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uto"/>
        <w:ind w:firstLine="0" w:firstLineChars="0"/>
        <w:rPr>
          <w:rFonts w:hint="eastAsia"/>
          <w:sz w:val="36"/>
          <w:szCs w:val="36"/>
        </w:rPr>
      </w:pPr>
      <w:r>
        <w:rPr>
          <w:rFonts w:ascii="Impact" w:hAnsi="Impact"/>
          <w:sz w:val="96"/>
          <w:szCs w:val="96"/>
        </w:rPr>
        <w:t>TSG</w:t>
      </w:r>
      <w:r>
        <w:rPr>
          <w:rFonts w:hint="eastAsia" w:ascii="黑体" w:hAnsi="MS UI Gothic" w:eastAsia="黑体"/>
          <w:sz w:val="36"/>
          <w:szCs w:val="36"/>
        </w:rPr>
        <w:t xml:space="preserve">特种设备安全技术规范      </w:t>
      </w:r>
      <w:r>
        <w:rPr>
          <w:rFonts w:ascii="黑体" w:hAnsi="MS UI Gothic" w:eastAsia="黑体"/>
          <w:sz w:val="36"/>
          <w:szCs w:val="36"/>
        </w:rPr>
        <w:t>TSG 22－20</w:t>
      </w:r>
      <w:r>
        <w:rPr>
          <w:rFonts w:ascii="Arial" w:hAnsi="Arial" w:eastAsia="黑体" w:cs="Arial"/>
          <w:sz w:val="36"/>
          <w:szCs w:val="36"/>
        </w:rPr>
        <w:t>××</w:t>
      </w:r>
    </w:p>
    <w:p>
      <w:pPr>
        <w:spacing w:line="240" w:lineRule="auto"/>
        <w:ind w:right="480" w:firstLine="1040"/>
        <w:jc w:val="center"/>
        <w:rPr>
          <w:rFonts w:hint="eastAsia" w:ascii="黑体" w:eastAsia="黑体"/>
          <w:sz w:val="52"/>
          <w:szCs w:val="52"/>
        </w:rPr>
      </w:pPr>
    </w:p>
    <w:p>
      <w:pPr>
        <w:pStyle w:val="21"/>
        <w:spacing w:after="0" w:line="240" w:lineRule="auto"/>
        <w:ind w:firstLine="520"/>
        <w:rPr>
          <w:rFonts w:hint="eastAsia" w:ascii="黑体" w:eastAsia="黑体"/>
          <w:sz w:val="52"/>
          <w:szCs w:val="52"/>
        </w:rPr>
      </w:pPr>
    </w:p>
    <w:p>
      <w:pPr>
        <w:pStyle w:val="21"/>
        <w:spacing w:after="0" w:line="240" w:lineRule="auto"/>
        <w:ind w:firstLine="520"/>
        <w:rPr>
          <w:rFonts w:hint="eastAsia" w:ascii="黑体" w:eastAsia="黑体"/>
          <w:sz w:val="52"/>
          <w:szCs w:val="52"/>
        </w:rPr>
      </w:pPr>
    </w:p>
    <w:p>
      <w:pPr>
        <w:pStyle w:val="21"/>
        <w:spacing w:after="0" w:line="240" w:lineRule="auto"/>
        <w:ind w:firstLine="520"/>
        <w:rPr>
          <w:rFonts w:hint="eastAsia" w:ascii="黑体" w:eastAsia="黑体"/>
          <w:sz w:val="52"/>
          <w:szCs w:val="52"/>
        </w:rPr>
      </w:pPr>
    </w:p>
    <w:p>
      <w:pPr>
        <w:pStyle w:val="21"/>
        <w:spacing w:after="0" w:line="240" w:lineRule="auto"/>
        <w:ind w:firstLine="520"/>
        <w:rPr>
          <w:rFonts w:hint="eastAsia" w:ascii="黑体" w:eastAsia="黑体"/>
          <w:sz w:val="52"/>
          <w:szCs w:val="52"/>
        </w:rPr>
      </w:pPr>
    </w:p>
    <w:p>
      <w:pPr>
        <w:pStyle w:val="21"/>
        <w:spacing w:after="0" w:line="240" w:lineRule="auto"/>
        <w:ind w:firstLine="520"/>
        <w:rPr>
          <w:rFonts w:hint="eastAsia" w:ascii="黑体" w:eastAsia="黑体"/>
          <w:sz w:val="52"/>
          <w:szCs w:val="52"/>
        </w:rPr>
      </w:pPr>
    </w:p>
    <w:p>
      <w:pPr>
        <w:pStyle w:val="21"/>
        <w:spacing w:after="0" w:line="240" w:lineRule="auto"/>
        <w:ind w:firstLine="520"/>
        <w:rPr>
          <w:rFonts w:hint="eastAsia" w:ascii="黑体" w:eastAsia="黑体"/>
          <w:sz w:val="52"/>
          <w:szCs w:val="52"/>
        </w:rPr>
      </w:pPr>
    </w:p>
    <w:p>
      <w:pPr>
        <w:tabs>
          <w:tab w:val="left" w:pos="4395"/>
        </w:tabs>
        <w:snapToGrid w:val="0"/>
        <w:spacing w:line="240" w:lineRule="auto"/>
        <w:ind w:firstLine="0" w:firstLineChars="0"/>
        <w:jc w:val="center"/>
        <w:rPr>
          <w:rFonts w:hint="eastAsia" w:ascii="黑体" w:eastAsia="黑体"/>
          <w:sz w:val="52"/>
          <w:szCs w:val="52"/>
        </w:rPr>
      </w:pPr>
      <w:r>
        <w:rPr>
          <w:rFonts w:hint="eastAsia" w:ascii="黑体" w:eastAsia="黑体"/>
          <w:sz w:val="52"/>
          <w:szCs w:val="52"/>
        </w:rPr>
        <w:t>移动式压力容器安全技术规程</w:t>
      </w:r>
    </w:p>
    <w:p>
      <w:pPr>
        <w:spacing w:line="240" w:lineRule="auto"/>
        <w:ind w:firstLine="0" w:firstLineChars="0"/>
        <w:jc w:val="center"/>
        <w:rPr>
          <w:rFonts w:hint="eastAsia"/>
          <w:bCs/>
          <w:sz w:val="36"/>
          <w:szCs w:val="36"/>
        </w:rPr>
      </w:pPr>
      <w:r>
        <w:rPr>
          <w:bCs/>
          <w:sz w:val="36"/>
          <w:szCs w:val="36"/>
        </w:rPr>
        <w:t>Regulation on Safety Technology for</w:t>
      </w:r>
    </w:p>
    <w:p>
      <w:pPr>
        <w:pStyle w:val="21"/>
        <w:spacing w:after="0" w:line="240" w:lineRule="auto"/>
        <w:ind w:firstLine="0" w:firstLineChars="0"/>
        <w:jc w:val="center"/>
        <w:rPr>
          <w:rFonts w:hint="eastAsia"/>
        </w:rPr>
      </w:pPr>
      <w:r>
        <w:rPr>
          <w:bCs/>
          <w:sz w:val="36"/>
          <w:szCs w:val="36"/>
        </w:rPr>
        <w:t>Transportable Pressure Vessel</w:t>
      </w:r>
    </w:p>
    <w:p>
      <w:pPr>
        <w:spacing w:line="240" w:lineRule="auto"/>
        <w:ind w:right="480" w:firstLine="0" w:firstLineChars="0"/>
        <w:jc w:val="center"/>
        <w:rPr>
          <w:rFonts w:hint="eastAsia" w:ascii="黑体" w:eastAsia="黑体"/>
          <w:b/>
          <w:bCs/>
          <w:sz w:val="30"/>
          <w:szCs w:val="30"/>
        </w:rPr>
      </w:pPr>
      <w:r>
        <w:rPr>
          <w:rFonts w:cs="宋体"/>
          <w:b/>
          <w:bCs/>
          <w:sz w:val="30"/>
          <w:szCs w:val="30"/>
        </w:rPr>
        <w:t>(</w:t>
      </w:r>
      <w:r>
        <w:rPr>
          <w:rFonts w:hint="eastAsia" w:cs="宋体"/>
          <w:b/>
          <w:bCs/>
          <w:sz w:val="30"/>
          <w:szCs w:val="30"/>
          <w:lang w:eastAsia="zh-CN"/>
        </w:rPr>
        <w:t>修订</w:t>
      </w:r>
      <w:r>
        <w:rPr>
          <w:rFonts w:hint="eastAsia" w:cs="宋体"/>
          <w:b/>
          <w:bCs/>
          <w:sz w:val="30"/>
          <w:szCs w:val="30"/>
        </w:rPr>
        <w:t>稿</w:t>
      </w:r>
      <w:r>
        <w:rPr>
          <w:rFonts w:cs="宋体"/>
          <w:b/>
          <w:bCs/>
          <w:sz w:val="30"/>
          <w:szCs w:val="30"/>
        </w:rPr>
        <w:t>)</w:t>
      </w:r>
      <w:bookmarkStart w:id="42" w:name="_GoBack"/>
      <w:bookmarkEnd w:id="42"/>
    </w:p>
    <w:p>
      <w:pPr>
        <w:spacing w:line="410" w:lineRule="exact"/>
        <w:ind w:right="480" w:firstLine="1040"/>
        <w:jc w:val="center"/>
        <w:rPr>
          <w:rFonts w:hint="eastAsia" w:ascii="黑体" w:eastAsia="黑体"/>
          <w:sz w:val="52"/>
          <w:szCs w:val="52"/>
        </w:rPr>
      </w:pPr>
    </w:p>
    <w:p>
      <w:pPr>
        <w:spacing w:line="410" w:lineRule="exact"/>
        <w:ind w:firstLine="480"/>
        <w:rPr>
          <w:rFonts w:hint="eastAsia"/>
        </w:rPr>
      </w:pPr>
    </w:p>
    <w:p>
      <w:pPr>
        <w:pStyle w:val="21"/>
        <w:ind w:firstLine="240"/>
        <w:rPr>
          <w:rFonts w:hint="eastAsia"/>
        </w:rPr>
      </w:pPr>
    </w:p>
    <w:p>
      <w:pPr>
        <w:pStyle w:val="21"/>
        <w:ind w:firstLine="240"/>
        <w:rPr>
          <w:rFonts w:hint="eastAsia"/>
        </w:rPr>
      </w:pPr>
    </w:p>
    <w:p>
      <w:pPr>
        <w:pStyle w:val="21"/>
        <w:spacing w:after="0" w:line="410" w:lineRule="exact"/>
        <w:ind w:firstLine="0" w:firstLineChars="0"/>
        <w:rPr>
          <w:rFonts w:hint="eastAsia"/>
        </w:rPr>
      </w:pPr>
    </w:p>
    <w:p>
      <w:pPr>
        <w:pStyle w:val="21"/>
        <w:spacing w:after="0" w:line="410" w:lineRule="exact"/>
        <w:ind w:firstLine="0" w:firstLineChars="0"/>
        <w:rPr>
          <w:rFonts w:hint="eastAsia"/>
        </w:rPr>
      </w:pPr>
    </w:p>
    <w:p>
      <w:pPr>
        <w:spacing w:line="410" w:lineRule="exact"/>
        <w:ind w:firstLine="0" w:firstLineChars="0"/>
        <w:jc w:val="center"/>
        <w:rPr>
          <w:rFonts w:hint="eastAsia" w:ascii="黑体" w:eastAsia="黑体"/>
          <w:szCs w:val="20"/>
        </w:rPr>
      </w:pPr>
      <w:r>
        <w:rPr>
          <w:rFonts w:hint="eastAsia" w:ascii="黑体" w:eastAsia="黑体"/>
          <w:szCs w:val="20"/>
        </w:rPr>
        <w:t>国家市场监督管理总局发布</w:t>
      </w:r>
    </w:p>
    <w:p>
      <w:pPr>
        <w:spacing w:line="410" w:lineRule="exact"/>
        <w:ind w:firstLine="0" w:firstLineChars="0"/>
        <w:jc w:val="center"/>
        <w:rPr>
          <w:rFonts w:hint="eastAsia"/>
        </w:rPr>
      </w:pPr>
      <w:r>
        <w:rPr>
          <w:rFonts w:ascii="黑体" w:eastAsia="黑体"/>
          <w:szCs w:val="20"/>
        </w:rPr>
        <w:t>20</w:t>
      </w:r>
      <w:r>
        <w:rPr>
          <w:rFonts w:cs="宋体"/>
          <w:szCs w:val="24"/>
        </w:rPr>
        <w:t>××</w:t>
      </w:r>
      <w:r>
        <w:rPr>
          <w:rFonts w:hint="eastAsia" w:ascii="黑体" w:eastAsia="黑体"/>
          <w:szCs w:val="20"/>
        </w:rPr>
        <w:t>年</w:t>
      </w:r>
      <w:r>
        <w:rPr>
          <w:rFonts w:cs="宋体"/>
          <w:szCs w:val="24"/>
        </w:rPr>
        <w:t>××</w:t>
      </w:r>
      <w:r>
        <w:rPr>
          <w:rFonts w:hint="eastAsia" w:ascii="黑体" w:eastAsia="黑体"/>
          <w:szCs w:val="20"/>
        </w:rPr>
        <w:t>月</w:t>
      </w:r>
      <w:r>
        <w:rPr>
          <w:rFonts w:cs="宋体"/>
          <w:szCs w:val="24"/>
        </w:rPr>
        <w:t>××</w:t>
      </w:r>
      <w:r>
        <w:rPr>
          <w:rFonts w:hint="eastAsia" w:ascii="黑体" w:eastAsia="黑体"/>
          <w:szCs w:val="20"/>
        </w:rPr>
        <w:t>日</w:t>
      </w:r>
    </w:p>
    <w:p>
      <w:pPr>
        <w:pStyle w:val="21"/>
        <w:spacing w:after="0" w:line="410" w:lineRule="exact"/>
        <w:ind w:firstLine="240"/>
        <w:rPr>
          <w:rFonts w:hint="eastAsia"/>
        </w:rPr>
        <w:sectPr>
          <w:headerReference r:id="rId7" w:type="first"/>
          <w:footerReference r:id="rId10" w:type="first"/>
          <w:headerReference r:id="rId5" w:type="default"/>
          <w:footerReference r:id="rId8" w:type="default"/>
          <w:headerReference r:id="rId6" w:type="even"/>
          <w:footerReference r:id="rId9" w:type="even"/>
          <w:pgSz w:w="11907" w:h="16840"/>
          <w:pgMar w:top="1701" w:right="1418" w:bottom="1418" w:left="1418" w:header="1134" w:footer="1134" w:gutter="0"/>
          <w:pgNumType w:fmt="numberInDash" w:start="1"/>
          <w:cols w:space="720" w:num="1"/>
          <w:titlePg/>
          <w:docGrid w:linePitch="312" w:charSpace="0"/>
        </w:sectPr>
      </w:pPr>
    </w:p>
    <w:p>
      <w:pPr>
        <w:pStyle w:val="33"/>
        <w:ind w:firstLine="0" w:firstLineChars="0"/>
        <w:rPr>
          <w:rFonts w:hint="eastAsia"/>
          <w:sz w:val="32"/>
          <w:szCs w:val="32"/>
        </w:rPr>
      </w:pPr>
    </w:p>
    <w:p>
      <w:pPr>
        <w:pStyle w:val="33"/>
        <w:ind w:firstLine="0" w:firstLineChars="0"/>
        <w:rPr>
          <w:rFonts w:hint="eastAsia"/>
          <w:sz w:val="32"/>
          <w:szCs w:val="32"/>
        </w:rPr>
      </w:pPr>
      <w:r>
        <w:rPr>
          <w:rFonts w:hint="eastAsia"/>
          <w:sz w:val="32"/>
          <w:szCs w:val="32"/>
        </w:rPr>
        <w:t>前    言</w:t>
      </w:r>
    </w:p>
    <w:p>
      <w:pPr>
        <w:pStyle w:val="32"/>
        <w:widowControl w:val="0"/>
        <w:tabs>
          <w:tab w:val="left" w:pos="240"/>
        </w:tabs>
        <w:spacing w:after="0" w:line="410" w:lineRule="exact"/>
        <w:ind w:firstLine="0" w:firstLineChars="0"/>
        <w:jc w:val="center"/>
        <w:rPr>
          <w:rFonts w:hint="eastAsia" w:cs="宋体"/>
          <w:szCs w:val="24"/>
        </w:rPr>
        <w:sectPr>
          <w:footerReference r:id="rId11" w:type="default"/>
          <w:footerReference r:id="rId12" w:type="even"/>
          <w:pgSz w:w="11907" w:h="16840"/>
          <w:pgMar w:top="1701" w:right="1418" w:bottom="1418" w:left="1418" w:header="1134" w:footer="1134" w:gutter="0"/>
          <w:pgNumType w:fmt="numberInDash"/>
          <w:cols w:space="720" w:num="1"/>
          <w:docGrid w:linePitch="312" w:charSpace="0"/>
        </w:sectPr>
      </w:pPr>
      <w:r>
        <w:rPr>
          <w:rFonts w:hint="eastAsia"/>
        </w:rPr>
        <w:t>（略)</w:t>
      </w:r>
    </w:p>
    <w:p>
      <w:pPr>
        <w:pStyle w:val="17"/>
        <w:widowControl w:val="0"/>
        <w:tabs>
          <w:tab w:val="right" w:leader="middleDot" w:pos="9061"/>
        </w:tabs>
        <w:adjustRightInd w:val="0"/>
        <w:snapToGrid w:val="0"/>
        <w:spacing w:before="0" w:after="0" w:line="410" w:lineRule="exact"/>
        <w:ind w:firstLine="640"/>
        <w:jc w:val="center"/>
        <w:rPr>
          <w:rStyle w:val="25"/>
          <w:rFonts w:hint="eastAsia" w:ascii="黑体" w:hAnsi="黑体" w:eastAsia="黑体"/>
          <w:b w:val="0"/>
          <w:color w:val="auto"/>
          <w:sz w:val="32"/>
          <w:szCs w:val="32"/>
          <w:u w:val="none"/>
        </w:rPr>
      </w:pPr>
    </w:p>
    <w:p>
      <w:pPr>
        <w:pStyle w:val="17"/>
        <w:widowControl w:val="0"/>
        <w:tabs>
          <w:tab w:val="right" w:leader="middleDot" w:pos="9061"/>
        </w:tabs>
        <w:adjustRightInd w:val="0"/>
        <w:snapToGrid w:val="0"/>
        <w:spacing w:before="0" w:after="0" w:line="410" w:lineRule="exact"/>
        <w:ind w:firstLine="640"/>
        <w:jc w:val="center"/>
        <w:rPr>
          <w:rStyle w:val="25"/>
          <w:rFonts w:hint="eastAsia" w:ascii="黑体" w:hAnsi="黑体" w:eastAsia="黑体"/>
          <w:b w:val="0"/>
          <w:color w:val="auto"/>
          <w:sz w:val="32"/>
          <w:szCs w:val="32"/>
          <w:u w:val="none"/>
        </w:rPr>
      </w:pPr>
      <w:r>
        <w:rPr>
          <w:rStyle w:val="25"/>
          <w:rFonts w:hint="eastAsia" w:ascii="黑体" w:hAnsi="黑体" w:eastAsia="黑体"/>
          <w:b w:val="0"/>
          <w:color w:val="auto"/>
          <w:sz w:val="32"/>
          <w:szCs w:val="32"/>
          <w:u w:val="none"/>
        </w:rPr>
        <w:t>目    录</w:t>
      </w:r>
    </w:p>
    <w:p>
      <w:pPr>
        <w:ind w:firstLine="480"/>
        <w:rPr>
          <w:rFonts w:hint="eastAsia"/>
        </w:rPr>
      </w:pPr>
    </w:p>
    <w:p>
      <w:pPr>
        <w:pStyle w:val="17"/>
        <w:widowControl w:val="0"/>
        <w:tabs>
          <w:tab w:val="right" w:leader="middleDot" w:pos="9061"/>
        </w:tabs>
        <w:adjustRightInd w:val="0"/>
        <w:snapToGrid w:val="0"/>
        <w:spacing w:before="0" w:after="0" w:line="410" w:lineRule="exact"/>
        <w:ind w:firstLine="480"/>
        <w:rPr>
          <w:rStyle w:val="25"/>
          <w:rFonts w:hint="eastAsia"/>
          <w:color w:val="auto"/>
          <w:sz w:val="24"/>
          <w:szCs w:val="24"/>
          <w:u w:val="none"/>
          <w:lang w:val="eu-ES"/>
        </w:rPr>
      </w:pPr>
      <w:r>
        <w:rPr>
          <w:rStyle w:val="25"/>
          <w:b w:val="0"/>
          <w:color w:val="auto"/>
          <w:sz w:val="24"/>
          <w:szCs w:val="24"/>
          <w:u w:val="none"/>
          <w:lang w:val="eu-ES"/>
        </w:rPr>
        <w:t xml:space="preserve">1  </w:t>
      </w:r>
      <w:r>
        <w:rPr>
          <w:rStyle w:val="25"/>
          <w:rFonts w:hint="eastAsia"/>
          <w:b w:val="0"/>
          <w:color w:val="auto"/>
          <w:sz w:val="24"/>
          <w:szCs w:val="24"/>
          <w:u w:val="none"/>
          <w:lang w:val="eu-ES"/>
        </w:rPr>
        <w:t>总则</w:t>
      </w:r>
      <w:r>
        <w:rPr>
          <w:rStyle w:val="25"/>
          <w:color w:val="auto"/>
          <w:sz w:val="10"/>
          <w:szCs w:val="10"/>
          <w:u w:val="none"/>
          <w:lang w:val="eu-ES"/>
        </w:rPr>
        <w:tab/>
      </w:r>
      <w:r>
        <w:rPr>
          <w:rStyle w:val="25"/>
          <w:b w:val="0"/>
          <w:color w:val="auto"/>
          <w:sz w:val="24"/>
          <w:szCs w:val="24"/>
          <w:u w:val="none"/>
          <w:lang w:val="eu-ES"/>
        </w:rPr>
        <w:t>(1)</w:t>
      </w:r>
    </w:p>
    <w:p>
      <w:pPr>
        <w:pStyle w:val="17"/>
        <w:widowControl w:val="0"/>
        <w:tabs>
          <w:tab w:val="right" w:leader="middleDot" w:pos="9061"/>
        </w:tabs>
        <w:adjustRightInd w:val="0"/>
        <w:snapToGrid w:val="0"/>
        <w:spacing w:before="0" w:after="0" w:line="410" w:lineRule="exact"/>
        <w:ind w:firstLine="480"/>
        <w:rPr>
          <w:rStyle w:val="25"/>
          <w:rFonts w:hint="eastAsia"/>
          <w:color w:val="auto"/>
          <w:sz w:val="24"/>
          <w:szCs w:val="24"/>
          <w:u w:val="none"/>
          <w:lang w:val="eu-ES"/>
        </w:rPr>
      </w:pPr>
      <w:r>
        <w:rPr>
          <w:rStyle w:val="25"/>
          <w:b w:val="0"/>
          <w:color w:val="auto"/>
          <w:sz w:val="24"/>
          <w:szCs w:val="24"/>
          <w:u w:val="none"/>
          <w:lang w:val="eu-ES"/>
        </w:rPr>
        <w:t xml:space="preserve">2  </w:t>
      </w:r>
      <w:r>
        <w:rPr>
          <w:rStyle w:val="25"/>
          <w:rFonts w:hint="eastAsia"/>
          <w:b w:val="0"/>
          <w:color w:val="auto"/>
          <w:sz w:val="24"/>
          <w:szCs w:val="24"/>
          <w:u w:val="none"/>
          <w:lang w:val="eu-ES"/>
        </w:rPr>
        <w:t>材料</w:t>
      </w:r>
      <w:r>
        <w:rPr>
          <w:rStyle w:val="25"/>
          <w:color w:val="auto"/>
          <w:sz w:val="10"/>
          <w:szCs w:val="10"/>
          <w:u w:val="none"/>
          <w:lang w:val="eu-ES"/>
        </w:rPr>
        <w:tab/>
      </w:r>
      <w:r>
        <w:rPr>
          <w:rStyle w:val="25"/>
          <w:b w:val="0"/>
          <w:color w:val="auto"/>
          <w:sz w:val="24"/>
          <w:szCs w:val="24"/>
          <w:u w:val="none"/>
          <w:lang w:val="eu-ES"/>
        </w:rPr>
        <w:t>(</w:t>
      </w:r>
      <w:r>
        <w:rPr>
          <w:rStyle w:val="25"/>
          <w:rFonts w:hint="eastAsia"/>
          <w:b w:val="0"/>
          <w:color w:val="auto"/>
          <w:sz w:val="24"/>
          <w:szCs w:val="24"/>
          <w:u w:val="none"/>
        </w:rPr>
        <w:t>5</w:t>
      </w:r>
      <w:r>
        <w:rPr>
          <w:rStyle w:val="25"/>
          <w:b w:val="0"/>
          <w:color w:val="auto"/>
          <w:sz w:val="24"/>
          <w:szCs w:val="24"/>
          <w:u w:val="none"/>
          <w:lang w:val="eu-ES"/>
        </w:rPr>
        <w:t>)</w:t>
      </w:r>
    </w:p>
    <w:p>
      <w:pPr>
        <w:pStyle w:val="17"/>
        <w:widowControl w:val="0"/>
        <w:tabs>
          <w:tab w:val="right" w:leader="middleDot" w:pos="9061"/>
        </w:tabs>
        <w:adjustRightInd w:val="0"/>
        <w:snapToGrid w:val="0"/>
        <w:spacing w:before="0" w:after="0" w:line="410" w:lineRule="exact"/>
        <w:ind w:firstLine="480"/>
        <w:rPr>
          <w:rStyle w:val="25"/>
          <w:rFonts w:hint="eastAsia"/>
          <w:color w:val="auto"/>
          <w:sz w:val="24"/>
          <w:szCs w:val="24"/>
          <w:u w:val="none"/>
          <w:lang w:val="eu-ES"/>
        </w:rPr>
      </w:pPr>
      <w:r>
        <w:rPr>
          <w:rStyle w:val="25"/>
          <w:b w:val="0"/>
          <w:color w:val="auto"/>
          <w:sz w:val="24"/>
          <w:szCs w:val="24"/>
          <w:u w:val="none"/>
          <w:lang w:val="eu-ES"/>
        </w:rPr>
        <w:t xml:space="preserve">3  </w:t>
      </w:r>
      <w:r>
        <w:rPr>
          <w:rStyle w:val="25"/>
          <w:rFonts w:hint="eastAsia"/>
          <w:b w:val="0"/>
          <w:color w:val="auto"/>
          <w:sz w:val="24"/>
          <w:szCs w:val="24"/>
          <w:u w:val="none"/>
          <w:lang w:val="eu-ES"/>
        </w:rPr>
        <w:t>设计</w:t>
      </w:r>
      <w:r>
        <w:rPr>
          <w:rStyle w:val="25"/>
          <w:color w:val="auto"/>
          <w:sz w:val="10"/>
          <w:szCs w:val="10"/>
          <w:u w:val="none"/>
          <w:lang w:val="eu-ES"/>
        </w:rPr>
        <w:tab/>
      </w:r>
      <w:r>
        <w:rPr>
          <w:rStyle w:val="25"/>
          <w:b w:val="0"/>
          <w:color w:val="auto"/>
          <w:sz w:val="24"/>
          <w:szCs w:val="24"/>
          <w:u w:val="none"/>
          <w:lang w:val="eu-ES"/>
        </w:rPr>
        <w:t>(</w:t>
      </w:r>
      <w:r>
        <w:rPr>
          <w:rStyle w:val="25"/>
          <w:rFonts w:hint="eastAsia"/>
          <w:b w:val="0"/>
          <w:color w:val="auto"/>
          <w:sz w:val="24"/>
          <w:szCs w:val="24"/>
          <w:u w:val="none"/>
        </w:rPr>
        <w:t>12</w:t>
      </w:r>
      <w:r>
        <w:rPr>
          <w:rStyle w:val="25"/>
          <w:b w:val="0"/>
          <w:color w:val="auto"/>
          <w:sz w:val="24"/>
          <w:szCs w:val="24"/>
          <w:u w:val="none"/>
          <w:lang w:val="eu-ES"/>
        </w:rPr>
        <w:t>)</w:t>
      </w:r>
    </w:p>
    <w:p>
      <w:pPr>
        <w:pStyle w:val="17"/>
        <w:widowControl w:val="0"/>
        <w:tabs>
          <w:tab w:val="right" w:leader="middleDot" w:pos="9061"/>
        </w:tabs>
        <w:adjustRightInd w:val="0"/>
        <w:snapToGrid w:val="0"/>
        <w:spacing w:before="0" w:after="0" w:line="410" w:lineRule="exact"/>
        <w:ind w:firstLine="480"/>
        <w:rPr>
          <w:rStyle w:val="25"/>
          <w:rFonts w:hint="eastAsia"/>
          <w:color w:val="auto"/>
          <w:sz w:val="24"/>
          <w:szCs w:val="24"/>
          <w:u w:val="none"/>
          <w:lang w:val="eu-ES"/>
        </w:rPr>
      </w:pPr>
      <w:r>
        <w:rPr>
          <w:rStyle w:val="25"/>
          <w:b w:val="0"/>
          <w:color w:val="auto"/>
          <w:sz w:val="24"/>
          <w:szCs w:val="24"/>
          <w:u w:val="none"/>
          <w:lang w:val="eu-ES"/>
        </w:rPr>
        <w:t xml:space="preserve">4  </w:t>
      </w:r>
      <w:r>
        <w:rPr>
          <w:rStyle w:val="25"/>
          <w:rFonts w:hint="eastAsia"/>
          <w:b w:val="0"/>
          <w:color w:val="auto"/>
          <w:sz w:val="24"/>
          <w:szCs w:val="24"/>
          <w:u w:val="none"/>
          <w:lang w:val="eu-ES"/>
        </w:rPr>
        <w:t>制造</w:t>
      </w:r>
      <w:r>
        <w:rPr>
          <w:rStyle w:val="25"/>
          <w:color w:val="auto"/>
          <w:sz w:val="10"/>
          <w:szCs w:val="10"/>
          <w:u w:val="none"/>
          <w:lang w:val="eu-ES"/>
        </w:rPr>
        <w:tab/>
      </w:r>
      <w:r>
        <w:rPr>
          <w:rStyle w:val="25"/>
          <w:b w:val="0"/>
          <w:color w:val="auto"/>
          <w:sz w:val="24"/>
          <w:szCs w:val="24"/>
          <w:u w:val="none"/>
          <w:lang w:val="eu-ES"/>
        </w:rPr>
        <w:t>(</w:t>
      </w:r>
      <w:r>
        <w:rPr>
          <w:rStyle w:val="25"/>
          <w:rFonts w:hint="eastAsia"/>
          <w:b w:val="0"/>
          <w:color w:val="auto"/>
          <w:sz w:val="24"/>
          <w:szCs w:val="24"/>
          <w:u w:val="none"/>
        </w:rPr>
        <w:t>30</w:t>
      </w:r>
      <w:r>
        <w:rPr>
          <w:rStyle w:val="25"/>
          <w:b w:val="0"/>
          <w:color w:val="auto"/>
          <w:sz w:val="24"/>
          <w:szCs w:val="24"/>
          <w:u w:val="none"/>
          <w:lang w:val="eu-ES"/>
        </w:rPr>
        <w:t>)</w:t>
      </w:r>
    </w:p>
    <w:p>
      <w:pPr>
        <w:pStyle w:val="17"/>
        <w:widowControl w:val="0"/>
        <w:tabs>
          <w:tab w:val="right" w:leader="middleDot" w:pos="9061"/>
        </w:tabs>
        <w:adjustRightInd w:val="0"/>
        <w:snapToGrid w:val="0"/>
        <w:spacing w:before="0" w:after="0" w:line="410" w:lineRule="exact"/>
        <w:ind w:firstLine="480"/>
        <w:rPr>
          <w:rStyle w:val="25"/>
          <w:rFonts w:hint="eastAsia"/>
          <w:color w:val="auto"/>
          <w:sz w:val="24"/>
          <w:szCs w:val="24"/>
          <w:u w:val="none"/>
          <w:lang w:val="eu-ES"/>
        </w:rPr>
      </w:pPr>
      <w:r>
        <w:rPr>
          <w:rStyle w:val="25"/>
          <w:b w:val="0"/>
          <w:color w:val="auto"/>
          <w:sz w:val="24"/>
          <w:szCs w:val="24"/>
          <w:u w:val="none"/>
          <w:lang w:val="eu-ES"/>
        </w:rPr>
        <w:t xml:space="preserve">5  </w:t>
      </w:r>
      <w:r>
        <w:rPr>
          <w:rStyle w:val="25"/>
          <w:rFonts w:hint="eastAsia"/>
          <w:b w:val="0"/>
          <w:color w:val="auto"/>
          <w:sz w:val="24"/>
          <w:szCs w:val="24"/>
          <w:u w:val="none"/>
          <w:lang w:val="eu-ES"/>
        </w:rPr>
        <w:t>监督检验</w:t>
      </w:r>
      <w:r>
        <w:rPr>
          <w:rStyle w:val="25"/>
          <w:color w:val="auto"/>
          <w:sz w:val="10"/>
          <w:szCs w:val="10"/>
          <w:u w:val="none"/>
          <w:lang w:val="eu-ES"/>
        </w:rPr>
        <w:tab/>
      </w:r>
      <w:r>
        <w:rPr>
          <w:rStyle w:val="25"/>
          <w:b w:val="0"/>
          <w:color w:val="auto"/>
          <w:sz w:val="24"/>
          <w:szCs w:val="24"/>
          <w:u w:val="none"/>
          <w:lang w:val="eu-ES"/>
        </w:rPr>
        <w:t>(</w:t>
      </w:r>
      <w:r>
        <w:rPr>
          <w:rStyle w:val="25"/>
          <w:rFonts w:hint="eastAsia"/>
          <w:b w:val="0"/>
          <w:color w:val="auto"/>
          <w:sz w:val="24"/>
          <w:szCs w:val="24"/>
          <w:u w:val="none"/>
        </w:rPr>
        <w:t>45</w:t>
      </w:r>
      <w:r>
        <w:rPr>
          <w:rStyle w:val="25"/>
          <w:b w:val="0"/>
          <w:color w:val="auto"/>
          <w:sz w:val="24"/>
          <w:szCs w:val="24"/>
          <w:u w:val="none"/>
          <w:lang w:val="eu-ES"/>
        </w:rPr>
        <w:t>)</w:t>
      </w:r>
    </w:p>
    <w:p>
      <w:pPr>
        <w:pStyle w:val="17"/>
        <w:widowControl w:val="0"/>
        <w:tabs>
          <w:tab w:val="right" w:leader="middleDot" w:pos="9061"/>
        </w:tabs>
        <w:adjustRightInd w:val="0"/>
        <w:snapToGrid w:val="0"/>
        <w:spacing w:before="0" w:after="0" w:line="410" w:lineRule="exact"/>
        <w:ind w:firstLine="480"/>
        <w:rPr>
          <w:rStyle w:val="25"/>
          <w:rFonts w:hint="eastAsia"/>
          <w:color w:val="auto"/>
          <w:sz w:val="24"/>
          <w:szCs w:val="24"/>
          <w:u w:val="none"/>
          <w:lang w:val="eu-ES"/>
        </w:rPr>
      </w:pPr>
      <w:r>
        <w:rPr>
          <w:rStyle w:val="25"/>
          <w:b w:val="0"/>
          <w:color w:val="auto"/>
          <w:sz w:val="24"/>
          <w:szCs w:val="24"/>
          <w:u w:val="none"/>
          <w:lang w:val="eu-ES"/>
        </w:rPr>
        <w:t xml:space="preserve">6  </w:t>
      </w:r>
      <w:r>
        <w:rPr>
          <w:rStyle w:val="25"/>
          <w:rFonts w:hint="eastAsia"/>
          <w:b w:val="0"/>
          <w:color w:val="auto"/>
          <w:sz w:val="24"/>
          <w:szCs w:val="24"/>
          <w:u w:val="none"/>
          <w:lang w:val="eu-ES"/>
        </w:rPr>
        <w:t>使用管理</w:t>
      </w:r>
      <w:r>
        <w:rPr>
          <w:rStyle w:val="25"/>
          <w:b w:val="0"/>
          <w:color w:val="auto"/>
          <w:sz w:val="10"/>
          <w:szCs w:val="10"/>
          <w:u w:val="none"/>
          <w:lang w:val="eu-ES"/>
        </w:rPr>
        <w:tab/>
      </w:r>
      <w:r>
        <w:rPr>
          <w:rStyle w:val="25"/>
          <w:b w:val="0"/>
          <w:color w:val="auto"/>
          <w:sz w:val="24"/>
          <w:szCs w:val="24"/>
          <w:u w:val="none"/>
          <w:lang w:val="eu-ES"/>
        </w:rPr>
        <w:t>(</w:t>
      </w:r>
      <w:r>
        <w:rPr>
          <w:rStyle w:val="25"/>
          <w:rFonts w:hint="eastAsia"/>
          <w:b w:val="0"/>
          <w:color w:val="auto"/>
          <w:sz w:val="24"/>
          <w:szCs w:val="24"/>
          <w:u w:val="none"/>
        </w:rPr>
        <w:t>50</w:t>
      </w:r>
      <w:r>
        <w:rPr>
          <w:rStyle w:val="25"/>
          <w:b w:val="0"/>
          <w:color w:val="auto"/>
          <w:sz w:val="24"/>
          <w:szCs w:val="24"/>
          <w:u w:val="none"/>
          <w:lang w:val="eu-ES"/>
        </w:rPr>
        <w:t>)</w:t>
      </w:r>
    </w:p>
    <w:p>
      <w:pPr>
        <w:pStyle w:val="17"/>
        <w:widowControl w:val="0"/>
        <w:tabs>
          <w:tab w:val="right" w:leader="middleDot" w:pos="9061"/>
        </w:tabs>
        <w:adjustRightInd w:val="0"/>
        <w:snapToGrid w:val="0"/>
        <w:spacing w:before="0" w:after="0" w:line="410" w:lineRule="exact"/>
        <w:ind w:firstLine="480"/>
        <w:rPr>
          <w:rStyle w:val="25"/>
          <w:rFonts w:hint="eastAsia"/>
          <w:color w:val="auto"/>
          <w:sz w:val="24"/>
          <w:szCs w:val="24"/>
          <w:u w:val="none"/>
          <w:lang w:val="eu-ES"/>
        </w:rPr>
      </w:pPr>
      <w:r>
        <w:rPr>
          <w:rStyle w:val="25"/>
          <w:b w:val="0"/>
          <w:color w:val="auto"/>
          <w:sz w:val="24"/>
          <w:szCs w:val="24"/>
          <w:u w:val="none"/>
          <w:lang w:val="eu-ES"/>
        </w:rPr>
        <w:t xml:space="preserve">7  </w:t>
      </w:r>
      <w:r>
        <w:rPr>
          <w:rStyle w:val="25"/>
          <w:rFonts w:hint="eastAsia"/>
          <w:b w:val="0"/>
          <w:color w:val="auto"/>
          <w:sz w:val="24"/>
          <w:szCs w:val="24"/>
          <w:u w:val="none"/>
          <w:lang w:val="eu-ES"/>
        </w:rPr>
        <w:t>充装</w:t>
      </w:r>
      <w:r>
        <w:rPr>
          <w:rStyle w:val="25"/>
          <w:b w:val="0"/>
          <w:color w:val="auto"/>
          <w:sz w:val="10"/>
          <w:szCs w:val="10"/>
          <w:u w:val="none"/>
          <w:lang w:val="eu-ES"/>
        </w:rPr>
        <w:tab/>
      </w:r>
      <w:r>
        <w:rPr>
          <w:rStyle w:val="25"/>
          <w:b w:val="0"/>
          <w:color w:val="auto"/>
          <w:sz w:val="24"/>
          <w:szCs w:val="24"/>
          <w:u w:val="none"/>
          <w:lang w:val="eu-ES"/>
        </w:rPr>
        <w:t>(</w:t>
      </w:r>
      <w:r>
        <w:rPr>
          <w:rStyle w:val="25"/>
          <w:rFonts w:hint="eastAsia"/>
          <w:b w:val="0"/>
          <w:color w:val="auto"/>
          <w:sz w:val="24"/>
          <w:szCs w:val="24"/>
          <w:u w:val="none"/>
          <w:lang w:val="eu-ES"/>
        </w:rPr>
        <w:t>5</w:t>
      </w:r>
      <w:r>
        <w:rPr>
          <w:rStyle w:val="25"/>
          <w:rFonts w:hint="eastAsia"/>
          <w:b w:val="0"/>
          <w:color w:val="auto"/>
          <w:sz w:val="24"/>
          <w:szCs w:val="24"/>
          <w:u w:val="none"/>
        </w:rPr>
        <w:t>6</w:t>
      </w:r>
      <w:r>
        <w:rPr>
          <w:rStyle w:val="25"/>
          <w:b w:val="0"/>
          <w:color w:val="auto"/>
          <w:sz w:val="24"/>
          <w:szCs w:val="24"/>
          <w:u w:val="none"/>
          <w:lang w:val="eu-ES"/>
        </w:rPr>
        <w:t>)</w:t>
      </w:r>
    </w:p>
    <w:p>
      <w:pPr>
        <w:pStyle w:val="17"/>
        <w:widowControl w:val="0"/>
        <w:tabs>
          <w:tab w:val="right" w:leader="middleDot" w:pos="9061"/>
        </w:tabs>
        <w:adjustRightInd w:val="0"/>
        <w:snapToGrid w:val="0"/>
        <w:spacing w:before="0" w:after="0" w:line="410" w:lineRule="exact"/>
        <w:ind w:firstLine="480"/>
        <w:rPr>
          <w:rStyle w:val="25"/>
          <w:rFonts w:hint="eastAsia"/>
          <w:color w:val="auto"/>
          <w:sz w:val="24"/>
          <w:szCs w:val="24"/>
          <w:u w:val="none"/>
          <w:lang w:val="eu-ES"/>
        </w:rPr>
      </w:pPr>
      <w:r>
        <w:rPr>
          <w:rStyle w:val="25"/>
          <w:b w:val="0"/>
          <w:color w:val="auto"/>
          <w:sz w:val="24"/>
          <w:szCs w:val="24"/>
          <w:u w:val="none"/>
          <w:lang w:val="eu-ES"/>
        </w:rPr>
        <w:t xml:space="preserve">8  </w:t>
      </w:r>
      <w:r>
        <w:rPr>
          <w:rStyle w:val="25"/>
          <w:rFonts w:hint="eastAsia"/>
          <w:b w:val="0"/>
          <w:color w:val="auto"/>
          <w:sz w:val="24"/>
          <w:szCs w:val="24"/>
          <w:u w:val="none"/>
          <w:lang w:val="eu-ES"/>
        </w:rPr>
        <w:t>改造和修理</w:t>
      </w:r>
      <w:r>
        <w:rPr>
          <w:rStyle w:val="25"/>
          <w:b w:val="0"/>
          <w:color w:val="auto"/>
          <w:sz w:val="10"/>
          <w:szCs w:val="10"/>
          <w:u w:val="none"/>
          <w:lang w:val="eu-ES"/>
        </w:rPr>
        <w:tab/>
      </w:r>
      <w:r>
        <w:rPr>
          <w:rStyle w:val="25"/>
          <w:b w:val="0"/>
          <w:color w:val="auto"/>
          <w:sz w:val="24"/>
          <w:szCs w:val="24"/>
          <w:u w:val="none"/>
          <w:lang w:val="eu-ES"/>
        </w:rPr>
        <w:t>(</w:t>
      </w:r>
      <w:r>
        <w:rPr>
          <w:rStyle w:val="25"/>
          <w:rFonts w:hint="eastAsia"/>
          <w:b w:val="0"/>
          <w:color w:val="auto"/>
          <w:sz w:val="24"/>
          <w:szCs w:val="24"/>
          <w:u w:val="none"/>
        </w:rPr>
        <w:t>6</w:t>
      </w:r>
      <w:r>
        <w:rPr>
          <w:rStyle w:val="25"/>
          <w:rFonts w:hint="eastAsia"/>
          <w:b w:val="0"/>
          <w:color w:val="auto"/>
          <w:sz w:val="24"/>
          <w:szCs w:val="24"/>
          <w:u w:val="none"/>
          <w:lang w:val="en-US" w:eastAsia="zh-CN"/>
        </w:rPr>
        <w:t>0</w:t>
      </w:r>
      <w:r>
        <w:rPr>
          <w:rStyle w:val="25"/>
          <w:b w:val="0"/>
          <w:color w:val="auto"/>
          <w:sz w:val="24"/>
          <w:szCs w:val="24"/>
          <w:u w:val="none"/>
          <w:lang w:val="eu-ES"/>
        </w:rPr>
        <w:t>)</w:t>
      </w:r>
    </w:p>
    <w:p>
      <w:pPr>
        <w:pStyle w:val="17"/>
        <w:widowControl w:val="0"/>
        <w:tabs>
          <w:tab w:val="right" w:leader="middleDot" w:pos="9061"/>
        </w:tabs>
        <w:adjustRightInd w:val="0"/>
        <w:snapToGrid w:val="0"/>
        <w:spacing w:before="0" w:after="0" w:line="410" w:lineRule="exact"/>
        <w:ind w:firstLine="480"/>
        <w:rPr>
          <w:rStyle w:val="25"/>
          <w:rFonts w:hint="eastAsia"/>
          <w:color w:val="auto"/>
          <w:sz w:val="24"/>
          <w:szCs w:val="24"/>
          <w:u w:val="none"/>
          <w:lang w:val="eu-ES"/>
        </w:rPr>
      </w:pPr>
      <w:r>
        <w:rPr>
          <w:rStyle w:val="25"/>
          <w:b w:val="0"/>
          <w:color w:val="auto"/>
          <w:sz w:val="24"/>
          <w:szCs w:val="24"/>
          <w:u w:val="none"/>
          <w:lang w:val="eu-ES"/>
        </w:rPr>
        <w:t xml:space="preserve">9  </w:t>
      </w:r>
      <w:r>
        <w:rPr>
          <w:rStyle w:val="25"/>
          <w:rFonts w:hint="eastAsia"/>
          <w:b w:val="0"/>
          <w:color w:val="auto"/>
          <w:sz w:val="24"/>
          <w:szCs w:val="24"/>
          <w:u w:val="none"/>
          <w:lang w:val="eu-ES"/>
        </w:rPr>
        <w:t>定期检验</w:t>
      </w:r>
      <w:r>
        <w:rPr>
          <w:rStyle w:val="25"/>
          <w:color w:val="auto"/>
          <w:sz w:val="10"/>
          <w:szCs w:val="10"/>
          <w:u w:val="none"/>
          <w:lang w:val="eu-ES"/>
        </w:rPr>
        <w:tab/>
      </w:r>
      <w:r>
        <w:rPr>
          <w:rStyle w:val="25"/>
          <w:b w:val="0"/>
          <w:color w:val="auto"/>
          <w:sz w:val="24"/>
          <w:szCs w:val="24"/>
          <w:u w:val="none"/>
          <w:lang w:val="eu-ES"/>
        </w:rPr>
        <w:t>(</w:t>
      </w:r>
      <w:r>
        <w:rPr>
          <w:rStyle w:val="25"/>
          <w:rFonts w:hint="eastAsia"/>
          <w:b w:val="0"/>
          <w:color w:val="auto"/>
          <w:sz w:val="24"/>
          <w:szCs w:val="24"/>
          <w:u w:val="none"/>
        </w:rPr>
        <w:t>64</w:t>
      </w:r>
      <w:r>
        <w:rPr>
          <w:rStyle w:val="25"/>
          <w:b w:val="0"/>
          <w:color w:val="auto"/>
          <w:sz w:val="24"/>
          <w:szCs w:val="24"/>
          <w:u w:val="none"/>
          <w:lang w:val="eu-ES"/>
        </w:rPr>
        <w:t>)</w:t>
      </w:r>
    </w:p>
    <w:p>
      <w:pPr>
        <w:pStyle w:val="17"/>
        <w:widowControl w:val="0"/>
        <w:tabs>
          <w:tab w:val="right" w:leader="middleDot" w:pos="9061"/>
        </w:tabs>
        <w:adjustRightInd w:val="0"/>
        <w:snapToGrid w:val="0"/>
        <w:spacing w:before="0" w:after="0" w:line="410" w:lineRule="exact"/>
        <w:ind w:firstLine="480"/>
        <w:rPr>
          <w:rStyle w:val="25"/>
          <w:rFonts w:hint="eastAsia"/>
          <w:color w:val="auto"/>
          <w:sz w:val="24"/>
          <w:szCs w:val="24"/>
          <w:u w:val="none"/>
          <w:lang w:val="eu-ES"/>
        </w:rPr>
      </w:pPr>
      <w:r>
        <w:rPr>
          <w:rStyle w:val="25"/>
          <w:b w:val="0"/>
          <w:color w:val="auto"/>
          <w:sz w:val="24"/>
          <w:szCs w:val="24"/>
          <w:u w:val="none"/>
          <w:lang w:val="eu-ES"/>
        </w:rPr>
        <w:t xml:space="preserve">10  </w:t>
      </w:r>
      <w:r>
        <w:rPr>
          <w:rStyle w:val="25"/>
          <w:rFonts w:hint="eastAsia"/>
          <w:b w:val="0"/>
          <w:color w:val="auto"/>
          <w:sz w:val="24"/>
          <w:szCs w:val="24"/>
          <w:u w:val="none"/>
          <w:lang w:val="eu-ES"/>
        </w:rPr>
        <w:t>安全附件、安全保护装置、仪表和装卸附件</w:t>
      </w:r>
      <w:r>
        <w:rPr>
          <w:rStyle w:val="25"/>
          <w:b w:val="0"/>
          <w:color w:val="auto"/>
          <w:sz w:val="10"/>
          <w:szCs w:val="10"/>
          <w:u w:val="none"/>
          <w:lang w:val="eu-ES"/>
        </w:rPr>
        <w:tab/>
      </w:r>
      <w:r>
        <w:rPr>
          <w:rStyle w:val="25"/>
          <w:b w:val="0"/>
          <w:color w:val="auto"/>
          <w:sz w:val="24"/>
          <w:szCs w:val="24"/>
          <w:u w:val="none"/>
          <w:lang w:val="eu-ES"/>
        </w:rPr>
        <w:t>(</w:t>
      </w:r>
      <w:r>
        <w:rPr>
          <w:rStyle w:val="25"/>
          <w:rFonts w:hint="eastAsia"/>
          <w:b w:val="0"/>
          <w:color w:val="auto"/>
          <w:sz w:val="24"/>
          <w:szCs w:val="24"/>
          <w:u w:val="none"/>
        </w:rPr>
        <w:t>69</w:t>
      </w:r>
      <w:r>
        <w:rPr>
          <w:rStyle w:val="25"/>
          <w:b w:val="0"/>
          <w:color w:val="auto"/>
          <w:sz w:val="24"/>
          <w:szCs w:val="24"/>
          <w:u w:val="none"/>
          <w:lang w:val="eu-ES"/>
        </w:rPr>
        <w:t>)</w:t>
      </w:r>
    </w:p>
    <w:p>
      <w:pPr>
        <w:pStyle w:val="17"/>
        <w:widowControl w:val="0"/>
        <w:tabs>
          <w:tab w:val="right" w:leader="middleDot" w:pos="9061"/>
        </w:tabs>
        <w:adjustRightInd w:val="0"/>
        <w:snapToGrid w:val="0"/>
        <w:spacing w:before="0" w:after="0" w:line="410" w:lineRule="exact"/>
        <w:ind w:firstLine="480"/>
        <w:rPr>
          <w:rStyle w:val="25"/>
          <w:rFonts w:hint="eastAsia"/>
          <w:color w:val="auto"/>
          <w:sz w:val="24"/>
          <w:szCs w:val="24"/>
          <w:u w:val="none"/>
          <w:lang w:val="eu-ES"/>
        </w:rPr>
      </w:pPr>
      <w:r>
        <w:rPr>
          <w:rStyle w:val="25"/>
          <w:b w:val="0"/>
          <w:color w:val="auto"/>
          <w:sz w:val="24"/>
          <w:szCs w:val="24"/>
          <w:u w:val="none"/>
          <w:lang w:val="eu-ES"/>
        </w:rPr>
        <w:t xml:space="preserve">11  </w:t>
      </w:r>
      <w:r>
        <w:rPr>
          <w:rStyle w:val="25"/>
          <w:rFonts w:hint="eastAsia"/>
          <w:b w:val="0"/>
          <w:color w:val="auto"/>
          <w:sz w:val="24"/>
          <w:szCs w:val="24"/>
          <w:u w:val="none"/>
          <w:lang w:val="eu-ES"/>
        </w:rPr>
        <w:t>附则</w:t>
      </w:r>
      <w:r>
        <w:rPr>
          <w:rStyle w:val="25"/>
          <w:b w:val="0"/>
          <w:color w:val="auto"/>
          <w:sz w:val="11"/>
          <w:szCs w:val="11"/>
          <w:u w:val="none"/>
          <w:lang w:val="eu-ES"/>
        </w:rPr>
        <w:tab/>
      </w:r>
      <w:r>
        <w:rPr>
          <w:rStyle w:val="25"/>
          <w:b w:val="0"/>
          <w:color w:val="auto"/>
          <w:sz w:val="24"/>
          <w:szCs w:val="24"/>
          <w:u w:val="none"/>
          <w:lang w:val="eu-ES"/>
        </w:rPr>
        <w:t>(</w:t>
      </w:r>
      <w:r>
        <w:rPr>
          <w:rStyle w:val="25"/>
          <w:rFonts w:hint="eastAsia"/>
          <w:b w:val="0"/>
          <w:color w:val="auto"/>
          <w:sz w:val="24"/>
          <w:szCs w:val="24"/>
          <w:u w:val="none"/>
        </w:rPr>
        <w:t>76</w:t>
      </w:r>
      <w:r>
        <w:rPr>
          <w:rStyle w:val="25"/>
          <w:b w:val="0"/>
          <w:color w:val="auto"/>
          <w:sz w:val="24"/>
          <w:szCs w:val="24"/>
          <w:u w:val="none"/>
          <w:lang w:val="eu-ES"/>
        </w:rPr>
        <w:t>)</w:t>
      </w:r>
    </w:p>
    <w:p>
      <w:pPr>
        <w:pStyle w:val="17"/>
        <w:widowControl w:val="0"/>
        <w:tabs>
          <w:tab w:val="right" w:leader="middleDot" w:pos="9061"/>
        </w:tabs>
        <w:adjustRightInd w:val="0"/>
        <w:snapToGrid w:val="0"/>
        <w:spacing w:before="0" w:after="0" w:line="410" w:lineRule="exact"/>
        <w:ind w:firstLine="480"/>
        <w:rPr>
          <w:rStyle w:val="25"/>
          <w:rFonts w:hint="eastAsia"/>
          <w:b w:val="0"/>
          <w:color w:val="auto"/>
          <w:sz w:val="24"/>
          <w:szCs w:val="24"/>
          <w:u w:val="none"/>
          <w:lang w:val="eu-ES"/>
        </w:rPr>
      </w:pPr>
    </w:p>
    <w:p>
      <w:pPr>
        <w:pStyle w:val="17"/>
        <w:widowControl w:val="0"/>
        <w:tabs>
          <w:tab w:val="right" w:leader="middleDot" w:pos="9061"/>
        </w:tabs>
        <w:adjustRightInd w:val="0"/>
        <w:snapToGrid w:val="0"/>
        <w:spacing w:before="0" w:after="0" w:line="410" w:lineRule="exact"/>
        <w:ind w:firstLine="480"/>
        <w:rPr>
          <w:rStyle w:val="25"/>
          <w:rFonts w:hint="eastAsia"/>
          <w:color w:val="auto"/>
          <w:sz w:val="24"/>
          <w:szCs w:val="24"/>
          <w:u w:val="none"/>
          <w:lang w:val="eu-ES"/>
        </w:rPr>
      </w:pPr>
      <w:r>
        <w:rPr>
          <w:rStyle w:val="25"/>
          <w:rFonts w:hint="eastAsia"/>
          <w:b w:val="0"/>
          <w:color w:val="auto"/>
          <w:sz w:val="24"/>
          <w:szCs w:val="24"/>
          <w:u w:val="none"/>
          <w:lang w:val="eu-ES"/>
        </w:rPr>
        <w:t>附件</w:t>
      </w:r>
      <w:r>
        <w:rPr>
          <w:rStyle w:val="25"/>
          <w:b w:val="0"/>
          <w:color w:val="auto"/>
          <w:sz w:val="24"/>
          <w:szCs w:val="24"/>
          <w:u w:val="none"/>
          <w:lang w:val="eu-ES"/>
        </w:rPr>
        <w:t xml:space="preserve">A  </w:t>
      </w:r>
      <w:r>
        <w:rPr>
          <w:rStyle w:val="25"/>
          <w:rFonts w:hint="eastAsia"/>
          <w:b w:val="0"/>
          <w:color w:val="auto"/>
          <w:sz w:val="24"/>
          <w:szCs w:val="24"/>
          <w:u w:val="none"/>
          <w:lang w:val="eu-ES"/>
        </w:rPr>
        <w:t>铁路罐车专项要求</w:t>
      </w:r>
      <w:r>
        <w:rPr>
          <w:rStyle w:val="25"/>
          <w:b w:val="0"/>
          <w:color w:val="auto"/>
          <w:sz w:val="11"/>
          <w:szCs w:val="11"/>
          <w:u w:val="none"/>
          <w:lang w:val="eu-ES"/>
        </w:rPr>
        <w:tab/>
      </w:r>
      <w:r>
        <w:rPr>
          <w:rStyle w:val="25"/>
          <w:b w:val="0"/>
          <w:color w:val="auto"/>
          <w:sz w:val="24"/>
          <w:szCs w:val="24"/>
          <w:u w:val="none"/>
          <w:lang w:val="eu-ES"/>
        </w:rPr>
        <w:t>(</w:t>
      </w:r>
      <w:r>
        <w:rPr>
          <w:rStyle w:val="25"/>
          <w:rFonts w:hint="eastAsia"/>
          <w:b w:val="0"/>
          <w:color w:val="auto"/>
          <w:sz w:val="24"/>
          <w:szCs w:val="24"/>
          <w:u w:val="none"/>
        </w:rPr>
        <w:t>78</w:t>
      </w:r>
      <w:r>
        <w:rPr>
          <w:rStyle w:val="25"/>
          <w:b w:val="0"/>
          <w:color w:val="auto"/>
          <w:sz w:val="24"/>
          <w:szCs w:val="24"/>
          <w:u w:val="none"/>
          <w:lang w:val="eu-ES"/>
        </w:rPr>
        <w:t>)</w:t>
      </w:r>
    </w:p>
    <w:p>
      <w:pPr>
        <w:pStyle w:val="17"/>
        <w:widowControl w:val="0"/>
        <w:tabs>
          <w:tab w:val="right" w:leader="middleDot" w:pos="9061"/>
        </w:tabs>
        <w:adjustRightInd w:val="0"/>
        <w:snapToGrid w:val="0"/>
        <w:spacing w:before="0" w:after="0" w:line="410" w:lineRule="exact"/>
        <w:ind w:firstLine="480"/>
        <w:rPr>
          <w:rStyle w:val="25"/>
          <w:rFonts w:hint="eastAsia"/>
          <w:b w:val="0"/>
          <w:color w:val="auto"/>
          <w:sz w:val="24"/>
          <w:szCs w:val="24"/>
          <w:u w:val="none"/>
          <w:lang w:val="eu-ES"/>
        </w:rPr>
      </w:pPr>
      <w:r>
        <w:rPr>
          <w:rStyle w:val="25"/>
          <w:rFonts w:hint="eastAsia"/>
          <w:b w:val="0"/>
          <w:color w:val="auto"/>
          <w:sz w:val="24"/>
          <w:szCs w:val="24"/>
          <w:u w:val="none"/>
          <w:lang w:val="eu-ES"/>
        </w:rPr>
        <w:t>附件</w:t>
      </w:r>
      <w:r>
        <w:rPr>
          <w:rStyle w:val="25"/>
          <w:b w:val="0"/>
          <w:color w:val="auto"/>
          <w:sz w:val="24"/>
          <w:szCs w:val="24"/>
          <w:u w:val="none"/>
          <w:lang w:val="eu-ES"/>
        </w:rPr>
        <w:t xml:space="preserve">B  </w:t>
      </w:r>
      <w:r>
        <w:rPr>
          <w:rStyle w:val="25"/>
          <w:rFonts w:hint="eastAsia"/>
          <w:b w:val="0"/>
          <w:color w:val="auto"/>
          <w:sz w:val="24"/>
          <w:szCs w:val="24"/>
          <w:u w:val="none"/>
          <w:lang w:val="eu-ES"/>
        </w:rPr>
        <w:t>汽车罐车专项要求</w:t>
      </w:r>
      <w:r>
        <w:rPr>
          <w:rStyle w:val="25"/>
          <w:b w:val="0"/>
          <w:color w:val="auto"/>
          <w:sz w:val="11"/>
          <w:szCs w:val="11"/>
          <w:u w:val="none"/>
          <w:lang w:val="eu-ES"/>
        </w:rPr>
        <w:tab/>
      </w:r>
      <w:r>
        <w:rPr>
          <w:rStyle w:val="25"/>
          <w:b w:val="0"/>
          <w:color w:val="auto"/>
          <w:sz w:val="24"/>
          <w:szCs w:val="24"/>
          <w:u w:val="none"/>
          <w:lang w:val="eu-ES"/>
        </w:rPr>
        <w:t>(</w:t>
      </w:r>
      <w:r>
        <w:rPr>
          <w:rStyle w:val="25"/>
          <w:rFonts w:hint="eastAsia"/>
          <w:b w:val="0"/>
          <w:color w:val="auto"/>
          <w:sz w:val="24"/>
          <w:szCs w:val="24"/>
          <w:u w:val="none"/>
        </w:rPr>
        <w:t>79</w:t>
      </w:r>
      <w:r>
        <w:rPr>
          <w:rStyle w:val="25"/>
          <w:b w:val="0"/>
          <w:color w:val="auto"/>
          <w:sz w:val="24"/>
          <w:szCs w:val="24"/>
          <w:u w:val="none"/>
          <w:lang w:val="eu-ES"/>
        </w:rPr>
        <w:t>)</w:t>
      </w:r>
    </w:p>
    <w:p>
      <w:pPr>
        <w:pStyle w:val="17"/>
        <w:widowControl w:val="0"/>
        <w:tabs>
          <w:tab w:val="right" w:leader="middleDot" w:pos="9061"/>
        </w:tabs>
        <w:adjustRightInd w:val="0"/>
        <w:snapToGrid w:val="0"/>
        <w:spacing w:before="0" w:after="0" w:line="410" w:lineRule="exact"/>
        <w:ind w:firstLine="480"/>
        <w:rPr>
          <w:rStyle w:val="25"/>
          <w:rFonts w:hint="eastAsia"/>
          <w:color w:val="auto"/>
          <w:sz w:val="24"/>
          <w:szCs w:val="24"/>
          <w:u w:val="none"/>
          <w:lang w:val="eu-ES"/>
        </w:rPr>
      </w:pPr>
      <w:r>
        <w:rPr>
          <w:rStyle w:val="25"/>
          <w:rFonts w:hint="eastAsia"/>
          <w:b w:val="0"/>
          <w:color w:val="auto"/>
          <w:sz w:val="24"/>
          <w:szCs w:val="24"/>
          <w:u w:val="none"/>
          <w:lang w:val="eu-ES"/>
        </w:rPr>
        <w:t>附件</w:t>
      </w:r>
      <w:r>
        <w:rPr>
          <w:rStyle w:val="25"/>
          <w:b w:val="0"/>
          <w:color w:val="auto"/>
          <w:sz w:val="24"/>
          <w:szCs w:val="24"/>
          <w:u w:val="none"/>
          <w:lang w:val="eu-ES"/>
        </w:rPr>
        <w:t xml:space="preserve">C  </w:t>
      </w:r>
      <w:r>
        <w:rPr>
          <w:rStyle w:val="25"/>
          <w:rFonts w:hint="eastAsia"/>
          <w:b w:val="0"/>
          <w:color w:val="auto"/>
          <w:sz w:val="24"/>
          <w:szCs w:val="24"/>
          <w:u w:val="none"/>
          <w:lang w:val="eu-ES"/>
        </w:rPr>
        <w:t>罐式集装箱专项要求</w:t>
      </w:r>
      <w:r>
        <w:rPr>
          <w:rStyle w:val="25"/>
          <w:b w:val="0"/>
          <w:color w:val="auto"/>
          <w:sz w:val="11"/>
          <w:szCs w:val="11"/>
          <w:u w:val="none"/>
          <w:lang w:val="eu-ES"/>
        </w:rPr>
        <w:tab/>
      </w:r>
      <w:r>
        <w:rPr>
          <w:rStyle w:val="25"/>
          <w:b w:val="0"/>
          <w:color w:val="auto"/>
          <w:sz w:val="24"/>
          <w:szCs w:val="24"/>
          <w:u w:val="none"/>
          <w:lang w:val="eu-ES"/>
        </w:rPr>
        <w:t>(</w:t>
      </w:r>
      <w:r>
        <w:rPr>
          <w:rStyle w:val="25"/>
          <w:rFonts w:hint="eastAsia"/>
          <w:b w:val="0"/>
          <w:color w:val="auto"/>
          <w:sz w:val="24"/>
          <w:szCs w:val="24"/>
          <w:u w:val="none"/>
        </w:rPr>
        <w:t>81</w:t>
      </w:r>
      <w:r>
        <w:rPr>
          <w:rStyle w:val="25"/>
          <w:b w:val="0"/>
          <w:color w:val="auto"/>
          <w:sz w:val="24"/>
          <w:szCs w:val="24"/>
          <w:u w:val="none"/>
          <w:lang w:val="eu-ES"/>
        </w:rPr>
        <w:t>)</w:t>
      </w:r>
    </w:p>
    <w:p>
      <w:pPr>
        <w:pStyle w:val="17"/>
        <w:widowControl w:val="0"/>
        <w:tabs>
          <w:tab w:val="right" w:leader="middleDot" w:pos="9061"/>
        </w:tabs>
        <w:adjustRightInd w:val="0"/>
        <w:snapToGrid w:val="0"/>
        <w:spacing w:before="0" w:after="0" w:line="410" w:lineRule="exact"/>
        <w:ind w:firstLine="480"/>
        <w:rPr>
          <w:rStyle w:val="25"/>
          <w:rFonts w:hint="eastAsia"/>
          <w:color w:val="auto"/>
          <w:sz w:val="24"/>
          <w:szCs w:val="24"/>
          <w:u w:val="none"/>
          <w:lang w:val="eu-ES"/>
        </w:rPr>
      </w:pPr>
      <w:r>
        <w:rPr>
          <w:rStyle w:val="25"/>
          <w:rFonts w:hint="eastAsia"/>
          <w:b w:val="0"/>
          <w:color w:val="auto"/>
          <w:sz w:val="24"/>
          <w:szCs w:val="24"/>
          <w:u w:val="none"/>
          <w:lang w:val="eu-ES"/>
        </w:rPr>
        <w:t>附件</w:t>
      </w:r>
      <w:r>
        <w:rPr>
          <w:rStyle w:val="25"/>
          <w:b w:val="0"/>
          <w:color w:val="auto"/>
          <w:sz w:val="24"/>
          <w:szCs w:val="24"/>
          <w:u w:val="none"/>
          <w:lang w:val="eu-ES"/>
        </w:rPr>
        <w:t xml:space="preserve">D  </w:t>
      </w:r>
      <w:r>
        <w:rPr>
          <w:rStyle w:val="25"/>
          <w:rFonts w:hint="eastAsia"/>
          <w:b w:val="0"/>
          <w:color w:val="auto"/>
          <w:sz w:val="24"/>
          <w:szCs w:val="24"/>
          <w:u w:val="none"/>
          <w:lang w:val="eu-ES"/>
        </w:rPr>
        <w:t>长管拖车、管束式集装箱和</w:t>
      </w:r>
      <w:r>
        <w:rPr>
          <w:rStyle w:val="25"/>
          <w:b w:val="0"/>
          <w:color w:val="auto"/>
          <w:sz w:val="24"/>
          <w:szCs w:val="24"/>
          <w:u w:val="none"/>
        </w:rPr>
        <w:t>瓶式集装箱</w:t>
      </w:r>
      <w:r>
        <w:rPr>
          <w:rStyle w:val="25"/>
          <w:rFonts w:hint="eastAsia"/>
          <w:b w:val="0"/>
          <w:color w:val="auto"/>
          <w:sz w:val="24"/>
          <w:szCs w:val="24"/>
          <w:u w:val="none"/>
          <w:lang w:val="eu-ES"/>
        </w:rPr>
        <w:t>专项要求</w:t>
      </w:r>
      <w:r>
        <w:rPr>
          <w:rStyle w:val="25"/>
          <w:b w:val="0"/>
          <w:color w:val="auto"/>
          <w:sz w:val="10"/>
          <w:szCs w:val="10"/>
          <w:u w:val="none"/>
          <w:lang w:val="eu-ES"/>
        </w:rPr>
        <w:tab/>
      </w:r>
      <w:r>
        <w:rPr>
          <w:rStyle w:val="25"/>
          <w:b w:val="0"/>
          <w:color w:val="auto"/>
          <w:sz w:val="24"/>
          <w:szCs w:val="24"/>
          <w:u w:val="none"/>
          <w:lang w:val="eu-ES"/>
        </w:rPr>
        <w:t>(8</w:t>
      </w:r>
      <w:r>
        <w:rPr>
          <w:rStyle w:val="25"/>
          <w:rFonts w:hint="eastAsia"/>
          <w:b w:val="0"/>
          <w:color w:val="auto"/>
          <w:sz w:val="24"/>
          <w:szCs w:val="24"/>
          <w:u w:val="none"/>
        </w:rPr>
        <w:t>3</w:t>
      </w:r>
      <w:r>
        <w:rPr>
          <w:rStyle w:val="25"/>
          <w:b w:val="0"/>
          <w:color w:val="auto"/>
          <w:sz w:val="24"/>
          <w:szCs w:val="24"/>
          <w:u w:val="none"/>
          <w:lang w:val="eu-ES"/>
        </w:rPr>
        <w:t>)</w:t>
      </w:r>
    </w:p>
    <w:p>
      <w:pPr>
        <w:pStyle w:val="17"/>
        <w:widowControl w:val="0"/>
        <w:tabs>
          <w:tab w:val="right" w:leader="middleDot" w:pos="9061"/>
        </w:tabs>
        <w:adjustRightInd w:val="0"/>
        <w:snapToGrid w:val="0"/>
        <w:spacing w:before="0" w:after="0" w:line="410" w:lineRule="exact"/>
        <w:ind w:firstLine="480"/>
        <w:rPr>
          <w:rStyle w:val="25"/>
          <w:rFonts w:hint="eastAsia"/>
          <w:color w:val="auto"/>
          <w:sz w:val="24"/>
          <w:szCs w:val="24"/>
          <w:u w:val="none"/>
          <w:lang w:val="eu-ES"/>
        </w:rPr>
      </w:pPr>
      <w:r>
        <w:rPr>
          <w:rStyle w:val="25"/>
          <w:rFonts w:hint="eastAsia"/>
          <w:b w:val="0"/>
          <w:color w:val="auto"/>
          <w:sz w:val="24"/>
          <w:szCs w:val="24"/>
          <w:u w:val="none"/>
          <w:lang w:val="eu-ES"/>
        </w:rPr>
        <w:t>附件</w:t>
      </w:r>
      <w:r>
        <w:rPr>
          <w:rStyle w:val="25"/>
          <w:b w:val="0"/>
          <w:color w:val="auto"/>
          <w:sz w:val="24"/>
          <w:szCs w:val="24"/>
          <w:u w:val="none"/>
          <w:lang w:val="eu-ES"/>
        </w:rPr>
        <w:t>E  真空绝热罐体专项要求</w:t>
      </w:r>
      <w:r>
        <w:rPr>
          <w:rStyle w:val="25"/>
          <w:b w:val="0"/>
          <w:color w:val="auto"/>
          <w:sz w:val="10"/>
          <w:szCs w:val="10"/>
          <w:u w:val="none"/>
          <w:lang w:val="eu-ES"/>
        </w:rPr>
        <w:tab/>
      </w:r>
      <w:r>
        <w:rPr>
          <w:rStyle w:val="25"/>
          <w:b w:val="0"/>
          <w:color w:val="auto"/>
          <w:sz w:val="24"/>
          <w:szCs w:val="24"/>
          <w:u w:val="none"/>
          <w:lang w:val="eu-ES"/>
        </w:rPr>
        <w:t>(</w:t>
      </w:r>
      <w:r>
        <w:rPr>
          <w:rStyle w:val="25"/>
          <w:rFonts w:hint="eastAsia"/>
          <w:b w:val="0"/>
          <w:color w:val="auto"/>
          <w:sz w:val="24"/>
          <w:szCs w:val="24"/>
          <w:u w:val="none"/>
          <w:lang w:val="eu-ES"/>
        </w:rPr>
        <w:t>8</w:t>
      </w:r>
      <w:r>
        <w:rPr>
          <w:rStyle w:val="25"/>
          <w:rFonts w:hint="eastAsia"/>
          <w:b w:val="0"/>
          <w:color w:val="auto"/>
          <w:sz w:val="24"/>
          <w:szCs w:val="24"/>
          <w:u w:val="none"/>
        </w:rPr>
        <w:t>7</w:t>
      </w:r>
      <w:r>
        <w:rPr>
          <w:rStyle w:val="25"/>
          <w:b w:val="0"/>
          <w:color w:val="auto"/>
          <w:sz w:val="24"/>
          <w:szCs w:val="24"/>
          <w:u w:val="none"/>
          <w:lang w:val="eu-ES"/>
        </w:rPr>
        <w:t>)</w:t>
      </w:r>
    </w:p>
    <w:p>
      <w:pPr>
        <w:pStyle w:val="17"/>
        <w:widowControl w:val="0"/>
        <w:tabs>
          <w:tab w:val="right" w:leader="middleDot" w:pos="9061"/>
        </w:tabs>
        <w:adjustRightInd w:val="0"/>
        <w:snapToGrid w:val="0"/>
        <w:spacing w:before="0" w:after="0" w:line="410" w:lineRule="exact"/>
        <w:ind w:firstLine="480"/>
        <w:rPr>
          <w:rStyle w:val="25"/>
          <w:rFonts w:hint="eastAsia"/>
          <w:b w:val="0"/>
          <w:color w:val="auto"/>
          <w:sz w:val="24"/>
          <w:szCs w:val="24"/>
          <w:u w:val="none"/>
          <w:lang w:val="eu-ES"/>
        </w:rPr>
      </w:pPr>
      <w:r>
        <w:rPr>
          <w:rStyle w:val="25"/>
          <w:rFonts w:hint="eastAsia"/>
          <w:b w:val="0"/>
          <w:color w:val="auto"/>
          <w:sz w:val="24"/>
          <w:szCs w:val="24"/>
          <w:u w:val="none"/>
          <w:lang w:val="eu-ES"/>
        </w:rPr>
        <w:t>附件</w:t>
      </w:r>
      <w:r>
        <w:rPr>
          <w:rStyle w:val="25"/>
          <w:b w:val="0"/>
          <w:color w:val="auto"/>
          <w:sz w:val="24"/>
          <w:szCs w:val="24"/>
          <w:u w:val="none"/>
          <w:lang w:val="eu-ES"/>
        </w:rPr>
        <w:t>F  设计文件要求</w:t>
      </w:r>
      <w:r>
        <w:rPr>
          <w:rStyle w:val="25"/>
          <w:b w:val="0"/>
          <w:color w:val="auto"/>
          <w:sz w:val="10"/>
          <w:szCs w:val="10"/>
          <w:u w:val="none"/>
          <w:lang w:val="eu-ES"/>
        </w:rPr>
        <w:tab/>
      </w:r>
      <w:r>
        <w:rPr>
          <w:rStyle w:val="25"/>
          <w:b w:val="0"/>
          <w:color w:val="auto"/>
          <w:sz w:val="24"/>
          <w:szCs w:val="24"/>
          <w:u w:val="none"/>
          <w:lang w:val="eu-ES"/>
        </w:rPr>
        <w:t>(</w:t>
      </w:r>
      <w:r>
        <w:rPr>
          <w:rStyle w:val="25"/>
          <w:rFonts w:hint="eastAsia"/>
          <w:b w:val="0"/>
          <w:color w:val="auto"/>
          <w:sz w:val="24"/>
          <w:szCs w:val="24"/>
          <w:u w:val="none"/>
        </w:rPr>
        <w:t>91</w:t>
      </w:r>
      <w:r>
        <w:rPr>
          <w:rStyle w:val="25"/>
          <w:b w:val="0"/>
          <w:color w:val="auto"/>
          <w:sz w:val="24"/>
          <w:szCs w:val="24"/>
          <w:u w:val="none"/>
          <w:lang w:val="eu-ES"/>
        </w:rPr>
        <w:t>)</w:t>
      </w:r>
    </w:p>
    <w:p>
      <w:pPr>
        <w:pStyle w:val="17"/>
        <w:widowControl w:val="0"/>
        <w:tabs>
          <w:tab w:val="right" w:leader="middleDot" w:pos="9061"/>
        </w:tabs>
        <w:adjustRightInd w:val="0"/>
        <w:snapToGrid w:val="0"/>
        <w:spacing w:before="0" w:after="0" w:line="410" w:lineRule="exact"/>
        <w:ind w:firstLine="480"/>
        <w:rPr>
          <w:rStyle w:val="25"/>
          <w:rFonts w:hint="eastAsia"/>
          <w:b w:val="0"/>
          <w:color w:val="auto"/>
          <w:sz w:val="24"/>
          <w:szCs w:val="24"/>
          <w:u w:val="none"/>
          <w:lang w:val="eu-ES"/>
        </w:rPr>
      </w:pPr>
      <w:r>
        <w:rPr>
          <w:rStyle w:val="25"/>
          <w:rFonts w:hint="eastAsia"/>
          <w:b w:val="0"/>
          <w:color w:val="auto"/>
          <w:sz w:val="24"/>
          <w:szCs w:val="24"/>
          <w:u w:val="none"/>
          <w:lang w:val="eu-ES"/>
        </w:rPr>
        <w:t>附件</w:t>
      </w:r>
      <w:r>
        <w:rPr>
          <w:rStyle w:val="25"/>
          <w:b w:val="0"/>
          <w:color w:val="auto"/>
          <w:sz w:val="24"/>
          <w:szCs w:val="24"/>
          <w:u w:val="none"/>
          <w:lang w:val="eu-ES"/>
        </w:rPr>
        <w:t xml:space="preserve">G  </w:t>
      </w:r>
      <w:r>
        <w:rPr>
          <w:rStyle w:val="25"/>
          <w:rFonts w:hint="eastAsia"/>
          <w:b w:val="0"/>
          <w:color w:val="auto"/>
          <w:sz w:val="24"/>
          <w:szCs w:val="24"/>
          <w:u w:val="none"/>
          <w:lang w:val="eu-ES"/>
        </w:rPr>
        <w:t>设计阶段</w:t>
      </w:r>
      <w:r>
        <w:rPr>
          <w:rStyle w:val="25"/>
          <w:b w:val="0"/>
          <w:color w:val="auto"/>
          <w:sz w:val="24"/>
          <w:szCs w:val="24"/>
          <w:u w:val="none"/>
          <w:lang w:val="eu-ES"/>
        </w:rPr>
        <w:t>风险评估要求</w:t>
      </w:r>
      <w:r>
        <w:rPr>
          <w:rStyle w:val="25"/>
          <w:b w:val="0"/>
          <w:color w:val="auto"/>
          <w:sz w:val="10"/>
          <w:szCs w:val="10"/>
          <w:u w:val="none"/>
          <w:lang w:val="eu-ES"/>
        </w:rPr>
        <w:tab/>
      </w:r>
      <w:r>
        <w:rPr>
          <w:rStyle w:val="25"/>
          <w:b w:val="0"/>
          <w:color w:val="auto"/>
          <w:sz w:val="24"/>
          <w:szCs w:val="24"/>
          <w:u w:val="none"/>
          <w:lang w:val="eu-ES"/>
        </w:rPr>
        <w:t>(</w:t>
      </w:r>
      <w:r>
        <w:rPr>
          <w:rStyle w:val="25"/>
          <w:rFonts w:hint="eastAsia"/>
          <w:b w:val="0"/>
          <w:color w:val="auto"/>
          <w:sz w:val="24"/>
          <w:szCs w:val="24"/>
          <w:u w:val="none"/>
        </w:rPr>
        <w:t>96</w:t>
      </w:r>
      <w:r>
        <w:rPr>
          <w:rStyle w:val="25"/>
          <w:b w:val="0"/>
          <w:color w:val="auto"/>
          <w:sz w:val="24"/>
          <w:szCs w:val="24"/>
          <w:u w:val="none"/>
          <w:lang w:val="eu-ES"/>
        </w:rPr>
        <w:t>)</w:t>
      </w:r>
    </w:p>
    <w:p>
      <w:pPr>
        <w:pStyle w:val="17"/>
        <w:widowControl w:val="0"/>
        <w:tabs>
          <w:tab w:val="right" w:leader="middleDot" w:pos="9061"/>
        </w:tabs>
        <w:adjustRightInd w:val="0"/>
        <w:snapToGrid w:val="0"/>
        <w:spacing w:before="0" w:after="0" w:line="410" w:lineRule="exact"/>
        <w:ind w:firstLine="480"/>
        <w:rPr>
          <w:rStyle w:val="25"/>
          <w:rFonts w:hint="eastAsia"/>
          <w:b w:val="0"/>
          <w:color w:val="auto"/>
          <w:sz w:val="24"/>
          <w:szCs w:val="24"/>
          <w:u w:val="none"/>
          <w:lang w:val="eu-ES"/>
        </w:rPr>
      </w:pPr>
      <w:r>
        <w:rPr>
          <w:rStyle w:val="25"/>
          <w:rFonts w:hint="eastAsia"/>
          <w:b w:val="0"/>
          <w:color w:val="auto"/>
          <w:sz w:val="24"/>
          <w:szCs w:val="24"/>
          <w:u w:val="none"/>
          <w:lang w:val="eu-ES"/>
        </w:rPr>
        <w:t>附件</w:t>
      </w:r>
      <w:r>
        <w:rPr>
          <w:rStyle w:val="25"/>
          <w:b w:val="0"/>
          <w:color w:val="auto"/>
          <w:sz w:val="24"/>
          <w:szCs w:val="24"/>
          <w:u w:val="none"/>
          <w:lang w:val="eu-ES"/>
        </w:rPr>
        <w:t xml:space="preserve">H  </w:t>
      </w:r>
      <w:r>
        <w:rPr>
          <w:rStyle w:val="25"/>
          <w:rFonts w:hint="eastAsia" w:ascii="Times New Roman" w:hAnsi="Times New Roman" w:cs="Times New Roman"/>
          <w:b w:val="0"/>
          <w:color w:val="auto"/>
          <w:sz w:val="24"/>
          <w:szCs w:val="24"/>
          <w:u w:val="none"/>
          <w:lang w:val="eu-ES"/>
        </w:rPr>
        <w:t>与充装</w:t>
      </w:r>
      <w:r>
        <w:rPr>
          <w:rStyle w:val="25"/>
          <w:rFonts w:ascii="Times New Roman" w:hAnsi="Times New Roman" w:cs="Times New Roman"/>
          <w:b w:val="0"/>
          <w:color w:val="auto"/>
          <w:sz w:val="24"/>
          <w:szCs w:val="24"/>
          <w:u w:val="none"/>
          <w:lang w:val="eu-ES"/>
        </w:rPr>
        <w:t>介质相关专项要求</w:t>
      </w:r>
      <w:r>
        <w:rPr>
          <w:rStyle w:val="25"/>
          <w:b w:val="0"/>
          <w:color w:val="auto"/>
          <w:sz w:val="10"/>
          <w:szCs w:val="10"/>
          <w:u w:val="none"/>
          <w:lang w:val="eu-ES"/>
        </w:rPr>
        <w:tab/>
      </w:r>
      <w:r>
        <w:rPr>
          <w:rStyle w:val="25"/>
          <w:b w:val="0"/>
          <w:color w:val="auto"/>
          <w:sz w:val="24"/>
          <w:szCs w:val="24"/>
          <w:u w:val="none"/>
          <w:lang w:val="eu-ES"/>
        </w:rPr>
        <w:t>(</w:t>
      </w:r>
      <w:r>
        <w:rPr>
          <w:rStyle w:val="25"/>
          <w:rFonts w:hint="eastAsia"/>
          <w:b w:val="0"/>
          <w:color w:val="auto"/>
          <w:sz w:val="24"/>
          <w:szCs w:val="24"/>
          <w:u w:val="none"/>
        </w:rPr>
        <w:t>99</w:t>
      </w:r>
      <w:r>
        <w:rPr>
          <w:rStyle w:val="25"/>
          <w:b w:val="0"/>
          <w:color w:val="auto"/>
          <w:sz w:val="24"/>
          <w:szCs w:val="24"/>
          <w:u w:val="none"/>
          <w:lang w:val="eu-ES"/>
        </w:rPr>
        <w:t>)</w:t>
      </w:r>
    </w:p>
    <w:p>
      <w:pPr>
        <w:pStyle w:val="17"/>
        <w:widowControl w:val="0"/>
        <w:tabs>
          <w:tab w:val="right" w:leader="middleDot" w:pos="9061"/>
        </w:tabs>
        <w:adjustRightInd w:val="0"/>
        <w:snapToGrid w:val="0"/>
        <w:spacing w:before="0" w:after="0" w:line="410" w:lineRule="exact"/>
        <w:ind w:firstLine="480"/>
        <w:rPr>
          <w:rStyle w:val="25"/>
          <w:rFonts w:hint="eastAsia"/>
          <w:b w:val="0"/>
          <w:color w:val="auto"/>
          <w:sz w:val="24"/>
          <w:szCs w:val="24"/>
          <w:u w:val="none"/>
          <w:lang w:val="eu-ES"/>
        </w:rPr>
      </w:pPr>
      <w:r>
        <w:rPr>
          <w:rStyle w:val="25"/>
          <w:b w:val="0"/>
          <w:color w:val="auto"/>
          <w:sz w:val="24"/>
          <w:szCs w:val="24"/>
          <w:u w:val="none"/>
          <w:lang w:val="eu-ES"/>
        </w:rPr>
        <w:t>附</w:t>
      </w:r>
      <w:r>
        <w:rPr>
          <w:rStyle w:val="25"/>
          <w:rFonts w:hint="eastAsia"/>
          <w:b w:val="0"/>
          <w:color w:val="auto"/>
          <w:sz w:val="24"/>
          <w:szCs w:val="24"/>
          <w:u w:val="none"/>
        </w:rPr>
        <w:t>件</w:t>
      </w:r>
      <w:r>
        <w:rPr>
          <w:rStyle w:val="25"/>
          <w:b w:val="0"/>
          <w:color w:val="auto"/>
          <w:sz w:val="24"/>
          <w:szCs w:val="24"/>
          <w:u w:val="none"/>
          <w:lang w:val="eu-ES"/>
        </w:rPr>
        <w:t xml:space="preserve">J </w:t>
      </w:r>
      <w:r>
        <w:rPr>
          <w:rStyle w:val="25"/>
          <w:rFonts w:hint="eastAsia"/>
          <w:b w:val="0"/>
          <w:color w:val="auto"/>
          <w:sz w:val="24"/>
          <w:szCs w:val="24"/>
          <w:u w:val="none"/>
        </w:rPr>
        <w:t xml:space="preserve"> </w:t>
      </w:r>
      <w:r>
        <w:rPr>
          <w:rStyle w:val="25"/>
          <w:rFonts w:hint="eastAsia"/>
          <w:b w:val="0"/>
          <w:color w:val="auto"/>
          <w:sz w:val="24"/>
          <w:szCs w:val="24"/>
          <w:u w:val="none"/>
          <w:lang w:val="eu-ES"/>
        </w:rPr>
        <w:t>型式试验要求</w:t>
      </w:r>
      <w:r>
        <w:rPr>
          <w:rStyle w:val="25"/>
          <w:b w:val="0"/>
          <w:color w:val="auto"/>
          <w:sz w:val="10"/>
          <w:szCs w:val="10"/>
          <w:u w:val="none"/>
          <w:lang w:val="eu-ES"/>
        </w:rPr>
        <w:tab/>
      </w:r>
      <w:r>
        <w:rPr>
          <w:rStyle w:val="25"/>
          <w:b w:val="0"/>
          <w:color w:val="auto"/>
          <w:sz w:val="24"/>
          <w:szCs w:val="24"/>
          <w:u w:val="none"/>
          <w:lang w:val="eu-ES"/>
        </w:rPr>
        <w:t>(</w:t>
      </w:r>
      <w:r>
        <w:rPr>
          <w:rStyle w:val="25"/>
          <w:rFonts w:hint="eastAsia"/>
          <w:b w:val="0"/>
          <w:color w:val="auto"/>
          <w:sz w:val="24"/>
          <w:szCs w:val="24"/>
          <w:u w:val="none"/>
        </w:rPr>
        <w:t>107</w:t>
      </w:r>
      <w:r>
        <w:rPr>
          <w:rStyle w:val="25"/>
          <w:b w:val="0"/>
          <w:color w:val="auto"/>
          <w:sz w:val="24"/>
          <w:szCs w:val="24"/>
          <w:u w:val="none"/>
          <w:lang w:val="eu-ES"/>
        </w:rPr>
        <w:t>)</w:t>
      </w:r>
    </w:p>
    <w:p>
      <w:pPr>
        <w:pStyle w:val="17"/>
        <w:widowControl w:val="0"/>
        <w:tabs>
          <w:tab w:val="right" w:leader="middleDot" w:pos="9061"/>
        </w:tabs>
        <w:adjustRightInd w:val="0"/>
        <w:snapToGrid w:val="0"/>
        <w:spacing w:before="0" w:after="0" w:line="410" w:lineRule="exact"/>
        <w:ind w:firstLine="960" w:firstLineChars="400"/>
        <w:rPr>
          <w:rStyle w:val="25"/>
          <w:rFonts w:hint="eastAsia"/>
          <w:color w:val="auto"/>
          <w:sz w:val="24"/>
          <w:szCs w:val="24"/>
          <w:u w:val="none"/>
          <w:lang w:val="eu-ES"/>
        </w:rPr>
      </w:pPr>
      <w:r>
        <w:rPr>
          <w:rStyle w:val="25"/>
          <w:rFonts w:hint="eastAsia"/>
          <w:b w:val="0"/>
          <w:color w:val="auto"/>
          <w:sz w:val="24"/>
          <w:szCs w:val="24"/>
          <w:u w:val="none"/>
          <w:lang w:val="eu-ES"/>
        </w:rPr>
        <w:t>附表</w:t>
      </w:r>
      <w:r>
        <w:rPr>
          <w:rStyle w:val="25"/>
          <w:rFonts w:hint="eastAsia"/>
          <w:b w:val="0"/>
          <w:caps w:val="0"/>
          <w:color w:val="auto"/>
          <w:sz w:val="24"/>
          <w:szCs w:val="24"/>
          <w:u w:val="none"/>
          <w:lang w:val="eu-ES"/>
        </w:rPr>
        <w:t>j</w:t>
      </w:r>
      <w:r>
        <w:rPr>
          <w:rStyle w:val="25"/>
          <w:rFonts w:hint="eastAsia"/>
          <w:b w:val="0"/>
          <w:caps w:val="0"/>
          <w:color w:val="auto"/>
          <w:sz w:val="24"/>
          <w:szCs w:val="24"/>
          <w:u w:val="none"/>
        </w:rPr>
        <w:t xml:space="preserve">  </w:t>
      </w:r>
      <w:r>
        <w:rPr>
          <w:rStyle w:val="25"/>
          <w:rFonts w:hint="eastAsia"/>
          <w:b w:val="0"/>
          <w:color w:val="auto"/>
          <w:sz w:val="24"/>
          <w:szCs w:val="24"/>
          <w:u w:val="none"/>
          <w:lang w:val="eu-ES"/>
        </w:rPr>
        <w:t>特种设备型式试验证书</w:t>
      </w:r>
      <w:r>
        <w:rPr>
          <w:rStyle w:val="25"/>
          <w:b w:val="0"/>
          <w:color w:val="auto"/>
          <w:sz w:val="10"/>
          <w:szCs w:val="10"/>
          <w:u w:val="none"/>
          <w:lang w:val="eu-ES"/>
        </w:rPr>
        <w:tab/>
      </w:r>
      <w:r>
        <w:rPr>
          <w:rStyle w:val="25"/>
          <w:b w:val="0"/>
          <w:color w:val="auto"/>
          <w:sz w:val="24"/>
          <w:szCs w:val="24"/>
          <w:u w:val="none"/>
          <w:lang w:val="eu-ES"/>
        </w:rPr>
        <w:t>(</w:t>
      </w:r>
      <w:r>
        <w:rPr>
          <w:rStyle w:val="25"/>
          <w:rFonts w:hint="eastAsia"/>
          <w:b w:val="0"/>
          <w:color w:val="auto"/>
          <w:sz w:val="24"/>
          <w:szCs w:val="24"/>
          <w:u w:val="none"/>
        </w:rPr>
        <w:t>109</w:t>
      </w:r>
      <w:r>
        <w:rPr>
          <w:rStyle w:val="25"/>
          <w:b w:val="0"/>
          <w:color w:val="auto"/>
          <w:sz w:val="24"/>
          <w:szCs w:val="24"/>
          <w:u w:val="none"/>
          <w:lang w:val="eu-ES"/>
        </w:rPr>
        <w:t>)</w:t>
      </w:r>
    </w:p>
    <w:p>
      <w:pPr>
        <w:pStyle w:val="17"/>
        <w:widowControl w:val="0"/>
        <w:tabs>
          <w:tab w:val="right" w:leader="middleDot" w:pos="9061"/>
        </w:tabs>
        <w:adjustRightInd w:val="0"/>
        <w:snapToGrid w:val="0"/>
        <w:spacing w:before="0" w:after="0" w:line="410" w:lineRule="exact"/>
        <w:ind w:firstLine="480"/>
        <w:rPr>
          <w:rStyle w:val="25"/>
          <w:rFonts w:hint="eastAsia"/>
          <w:b w:val="0"/>
          <w:color w:val="auto"/>
          <w:sz w:val="24"/>
          <w:szCs w:val="24"/>
          <w:u w:val="none"/>
          <w:lang w:val="eu-ES"/>
        </w:rPr>
      </w:pPr>
      <w:r>
        <w:rPr>
          <w:rStyle w:val="25"/>
          <w:rFonts w:hint="eastAsia"/>
          <w:b w:val="0"/>
          <w:color w:val="auto"/>
          <w:sz w:val="24"/>
          <w:szCs w:val="24"/>
          <w:u w:val="none"/>
          <w:lang w:val="eu-ES"/>
        </w:rPr>
        <w:t>附件</w:t>
      </w:r>
      <w:r>
        <w:rPr>
          <w:rStyle w:val="25"/>
          <w:b w:val="0"/>
          <w:color w:val="auto"/>
          <w:sz w:val="24"/>
          <w:szCs w:val="24"/>
          <w:u w:val="none"/>
          <w:lang w:val="eu-ES"/>
        </w:rPr>
        <w:t>K</w:t>
      </w:r>
      <w:r>
        <w:rPr>
          <w:rStyle w:val="25"/>
          <w:rFonts w:hint="eastAsia"/>
          <w:b w:val="0"/>
          <w:color w:val="auto"/>
          <w:sz w:val="24"/>
          <w:szCs w:val="24"/>
          <w:u w:val="none"/>
        </w:rPr>
        <w:t xml:space="preserve">  </w:t>
      </w:r>
      <w:r>
        <w:rPr>
          <w:rStyle w:val="25"/>
          <w:rFonts w:hint="eastAsia"/>
          <w:b w:val="0"/>
          <w:color w:val="auto"/>
          <w:sz w:val="24"/>
          <w:szCs w:val="24"/>
          <w:u w:val="none"/>
          <w:lang w:val="eu-ES"/>
        </w:rPr>
        <w:t>移动压力容器产品合格证</w:t>
      </w:r>
      <w:r>
        <w:rPr>
          <w:rStyle w:val="25"/>
          <w:b w:val="0"/>
          <w:color w:val="auto"/>
          <w:sz w:val="10"/>
          <w:szCs w:val="10"/>
          <w:u w:val="none"/>
          <w:lang w:val="eu-ES"/>
        </w:rPr>
        <w:tab/>
      </w:r>
      <w:r>
        <w:rPr>
          <w:rStyle w:val="25"/>
          <w:b w:val="0"/>
          <w:color w:val="auto"/>
          <w:sz w:val="24"/>
          <w:szCs w:val="24"/>
          <w:u w:val="none"/>
          <w:lang w:val="eu-ES"/>
        </w:rPr>
        <w:t>(</w:t>
      </w:r>
      <w:r>
        <w:rPr>
          <w:rStyle w:val="25"/>
          <w:rFonts w:hint="eastAsia"/>
          <w:b w:val="0"/>
          <w:color w:val="auto"/>
          <w:sz w:val="24"/>
          <w:szCs w:val="24"/>
          <w:u w:val="none"/>
        </w:rPr>
        <w:t>110</w:t>
      </w:r>
      <w:r>
        <w:rPr>
          <w:rStyle w:val="25"/>
          <w:b w:val="0"/>
          <w:color w:val="auto"/>
          <w:sz w:val="24"/>
          <w:szCs w:val="24"/>
          <w:u w:val="none"/>
          <w:lang w:val="eu-ES"/>
        </w:rPr>
        <w:t>)</w:t>
      </w:r>
    </w:p>
    <w:p>
      <w:pPr>
        <w:pStyle w:val="17"/>
        <w:widowControl w:val="0"/>
        <w:tabs>
          <w:tab w:val="right" w:leader="middleDot" w:pos="9061"/>
        </w:tabs>
        <w:adjustRightInd w:val="0"/>
        <w:snapToGrid w:val="0"/>
        <w:spacing w:before="0" w:after="0" w:line="410" w:lineRule="exact"/>
        <w:ind w:firstLine="960" w:firstLineChars="400"/>
        <w:rPr>
          <w:rStyle w:val="25"/>
          <w:rFonts w:hint="eastAsia"/>
          <w:b w:val="0"/>
          <w:color w:val="auto"/>
          <w:sz w:val="24"/>
          <w:szCs w:val="24"/>
          <w:u w:val="none"/>
          <w:lang w:val="eu-ES"/>
        </w:rPr>
      </w:pPr>
      <w:r>
        <w:rPr>
          <w:rStyle w:val="25"/>
          <w:rFonts w:hint="eastAsia"/>
          <w:b w:val="0"/>
          <w:color w:val="auto"/>
          <w:sz w:val="24"/>
          <w:szCs w:val="24"/>
          <w:u w:val="none"/>
          <w:lang w:val="eu-ES"/>
        </w:rPr>
        <w:t>附表</w:t>
      </w:r>
      <w:r>
        <w:rPr>
          <w:rStyle w:val="25"/>
          <w:b w:val="0"/>
          <w:caps w:val="0"/>
          <w:color w:val="auto"/>
          <w:sz w:val="24"/>
          <w:szCs w:val="24"/>
          <w:u w:val="none"/>
          <w:lang w:val="eu-ES"/>
        </w:rPr>
        <w:t>k</w:t>
      </w:r>
      <w:r>
        <w:rPr>
          <w:rStyle w:val="25"/>
          <w:rFonts w:hint="eastAsia"/>
          <w:b w:val="0"/>
          <w:caps w:val="0"/>
          <w:color w:val="auto"/>
          <w:sz w:val="24"/>
          <w:szCs w:val="24"/>
          <w:u w:val="none"/>
        </w:rPr>
        <w:t xml:space="preserve">  </w:t>
      </w:r>
      <w:r>
        <w:rPr>
          <w:rStyle w:val="25"/>
          <w:rFonts w:hint="eastAsia"/>
          <w:b w:val="0"/>
          <w:color w:val="auto"/>
          <w:sz w:val="24"/>
          <w:szCs w:val="24"/>
          <w:u w:val="none"/>
          <w:lang w:val="eu-ES"/>
        </w:rPr>
        <w:t>移动式压力容器产品数据表</w:t>
      </w:r>
      <w:r>
        <w:rPr>
          <w:rStyle w:val="25"/>
          <w:b w:val="0"/>
          <w:color w:val="auto"/>
          <w:sz w:val="10"/>
          <w:szCs w:val="10"/>
          <w:u w:val="none"/>
          <w:lang w:val="eu-ES"/>
        </w:rPr>
        <w:tab/>
      </w:r>
      <w:r>
        <w:rPr>
          <w:rStyle w:val="25"/>
          <w:b w:val="0"/>
          <w:color w:val="auto"/>
          <w:sz w:val="24"/>
          <w:szCs w:val="24"/>
          <w:u w:val="none"/>
          <w:lang w:val="eu-ES"/>
        </w:rPr>
        <w:t>(</w:t>
      </w:r>
      <w:r>
        <w:rPr>
          <w:rStyle w:val="25"/>
          <w:rFonts w:hint="eastAsia"/>
          <w:b w:val="0"/>
          <w:color w:val="auto"/>
          <w:sz w:val="24"/>
          <w:szCs w:val="24"/>
          <w:u w:val="none"/>
        </w:rPr>
        <w:t>111</w:t>
      </w:r>
      <w:r>
        <w:rPr>
          <w:rStyle w:val="25"/>
          <w:b w:val="0"/>
          <w:color w:val="auto"/>
          <w:sz w:val="24"/>
          <w:szCs w:val="24"/>
          <w:u w:val="none"/>
          <w:lang w:val="eu-ES"/>
        </w:rPr>
        <w:t>)</w:t>
      </w:r>
    </w:p>
    <w:p>
      <w:pPr>
        <w:pStyle w:val="17"/>
        <w:widowControl w:val="0"/>
        <w:tabs>
          <w:tab w:val="right" w:leader="middleDot" w:pos="9061"/>
        </w:tabs>
        <w:adjustRightInd w:val="0"/>
        <w:snapToGrid w:val="0"/>
        <w:spacing w:before="0" w:after="0" w:line="410" w:lineRule="exact"/>
        <w:ind w:firstLine="480"/>
        <w:rPr>
          <w:rStyle w:val="25"/>
          <w:rFonts w:hint="eastAsia"/>
          <w:b w:val="0"/>
          <w:color w:val="auto"/>
          <w:sz w:val="24"/>
          <w:szCs w:val="24"/>
          <w:u w:val="none"/>
          <w:lang w:val="eu-ES"/>
        </w:rPr>
      </w:pPr>
      <w:r>
        <w:rPr>
          <w:rStyle w:val="25"/>
          <w:rFonts w:hint="eastAsia"/>
          <w:b w:val="0"/>
          <w:color w:val="auto"/>
          <w:sz w:val="24"/>
          <w:szCs w:val="24"/>
          <w:u w:val="none"/>
          <w:lang w:val="eu-ES"/>
        </w:rPr>
        <w:t>附件</w:t>
      </w:r>
      <w:r>
        <w:rPr>
          <w:rStyle w:val="25"/>
          <w:b w:val="0"/>
          <w:color w:val="auto"/>
          <w:sz w:val="24"/>
          <w:szCs w:val="24"/>
          <w:u w:val="none"/>
          <w:lang w:val="eu-ES"/>
        </w:rPr>
        <w:t>L</w:t>
      </w:r>
      <w:r>
        <w:rPr>
          <w:rStyle w:val="25"/>
          <w:rFonts w:hint="eastAsia"/>
          <w:b w:val="0"/>
          <w:color w:val="auto"/>
          <w:sz w:val="24"/>
          <w:szCs w:val="24"/>
          <w:u w:val="none"/>
        </w:rPr>
        <w:t xml:space="preserve">  </w:t>
      </w:r>
      <w:r>
        <w:rPr>
          <w:rStyle w:val="25"/>
          <w:rFonts w:hint="eastAsia"/>
          <w:b w:val="0"/>
          <w:color w:val="auto"/>
          <w:sz w:val="24"/>
          <w:szCs w:val="24"/>
          <w:u w:val="none"/>
          <w:lang w:val="eu-ES"/>
        </w:rPr>
        <w:t>移动式压力容器产品铭牌和电子铭牌</w:t>
      </w:r>
      <w:r>
        <w:rPr>
          <w:rStyle w:val="25"/>
          <w:b w:val="0"/>
          <w:color w:val="auto"/>
          <w:sz w:val="10"/>
          <w:szCs w:val="10"/>
          <w:u w:val="none"/>
          <w:lang w:val="eu-ES"/>
        </w:rPr>
        <w:tab/>
      </w:r>
      <w:r>
        <w:rPr>
          <w:rStyle w:val="25"/>
          <w:b w:val="0"/>
          <w:color w:val="auto"/>
          <w:sz w:val="24"/>
          <w:szCs w:val="24"/>
          <w:u w:val="none"/>
          <w:lang w:val="eu-ES"/>
        </w:rPr>
        <w:t>(1</w:t>
      </w:r>
      <w:r>
        <w:rPr>
          <w:rStyle w:val="25"/>
          <w:rFonts w:hint="eastAsia"/>
          <w:b w:val="0"/>
          <w:color w:val="auto"/>
          <w:sz w:val="24"/>
          <w:szCs w:val="24"/>
          <w:u w:val="none"/>
        </w:rPr>
        <w:t>27</w:t>
      </w:r>
      <w:r>
        <w:rPr>
          <w:rStyle w:val="25"/>
          <w:b w:val="0"/>
          <w:color w:val="auto"/>
          <w:sz w:val="24"/>
          <w:szCs w:val="24"/>
          <w:u w:val="none"/>
          <w:lang w:val="eu-ES"/>
        </w:rPr>
        <w:t>)</w:t>
      </w:r>
    </w:p>
    <w:p>
      <w:pPr>
        <w:pStyle w:val="17"/>
        <w:widowControl w:val="0"/>
        <w:tabs>
          <w:tab w:val="right" w:leader="middleDot" w:pos="9061"/>
        </w:tabs>
        <w:adjustRightInd w:val="0"/>
        <w:snapToGrid w:val="0"/>
        <w:spacing w:before="0" w:after="0" w:line="410" w:lineRule="exact"/>
        <w:ind w:firstLine="480"/>
        <w:rPr>
          <w:rStyle w:val="25"/>
          <w:rFonts w:hint="eastAsia"/>
          <w:b w:val="0"/>
          <w:color w:val="auto"/>
          <w:sz w:val="24"/>
          <w:szCs w:val="24"/>
          <w:u w:val="none"/>
          <w:lang w:val="eu-ES"/>
        </w:rPr>
      </w:pPr>
      <w:r>
        <w:rPr>
          <w:rStyle w:val="25"/>
          <w:rFonts w:hint="eastAsia"/>
          <w:b w:val="0"/>
          <w:color w:val="auto"/>
          <w:sz w:val="24"/>
          <w:szCs w:val="24"/>
          <w:u w:val="none"/>
          <w:lang w:val="eu-ES"/>
        </w:rPr>
        <w:t>附件</w:t>
      </w:r>
      <w:r>
        <w:rPr>
          <w:rStyle w:val="25"/>
          <w:rFonts w:hint="eastAsia"/>
          <w:b w:val="0"/>
          <w:color w:val="auto"/>
          <w:sz w:val="24"/>
          <w:szCs w:val="24"/>
          <w:u w:val="none"/>
        </w:rPr>
        <w:t xml:space="preserve">M  </w:t>
      </w:r>
      <w:r>
        <w:rPr>
          <w:rStyle w:val="25"/>
          <w:rFonts w:hint="eastAsia"/>
          <w:b w:val="0"/>
          <w:color w:val="auto"/>
          <w:sz w:val="24"/>
          <w:szCs w:val="24"/>
          <w:u w:val="none"/>
          <w:lang w:val="eu-ES"/>
        </w:rPr>
        <w:t>监督检验内容和要求</w:t>
      </w:r>
      <w:r>
        <w:rPr>
          <w:rStyle w:val="25"/>
          <w:b w:val="0"/>
          <w:color w:val="auto"/>
          <w:sz w:val="10"/>
          <w:szCs w:val="10"/>
          <w:u w:val="none"/>
          <w:lang w:val="eu-ES"/>
        </w:rPr>
        <w:tab/>
      </w:r>
      <w:r>
        <w:rPr>
          <w:rStyle w:val="25"/>
          <w:b w:val="0"/>
          <w:color w:val="auto"/>
          <w:sz w:val="24"/>
          <w:szCs w:val="24"/>
          <w:u w:val="none"/>
          <w:lang w:val="eu-ES"/>
        </w:rPr>
        <w:t>(1</w:t>
      </w:r>
      <w:r>
        <w:rPr>
          <w:rStyle w:val="25"/>
          <w:rFonts w:hint="eastAsia"/>
          <w:b w:val="0"/>
          <w:color w:val="auto"/>
          <w:sz w:val="24"/>
          <w:szCs w:val="24"/>
          <w:u w:val="none"/>
        </w:rPr>
        <w:t>31</w:t>
      </w:r>
      <w:r>
        <w:rPr>
          <w:rStyle w:val="25"/>
          <w:b w:val="0"/>
          <w:color w:val="auto"/>
          <w:sz w:val="24"/>
          <w:szCs w:val="24"/>
          <w:u w:val="none"/>
          <w:lang w:val="eu-ES"/>
        </w:rPr>
        <w:t>)</w:t>
      </w:r>
    </w:p>
    <w:p>
      <w:pPr>
        <w:pStyle w:val="17"/>
        <w:widowControl w:val="0"/>
        <w:tabs>
          <w:tab w:val="right" w:leader="middleDot" w:pos="9061"/>
        </w:tabs>
        <w:adjustRightInd w:val="0"/>
        <w:snapToGrid w:val="0"/>
        <w:spacing w:before="0" w:after="0" w:line="410" w:lineRule="exact"/>
        <w:ind w:firstLine="960" w:firstLineChars="400"/>
        <w:rPr>
          <w:rStyle w:val="25"/>
          <w:rFonts w:hint="eastAsia"/>
          <w:b w:val="0"/>
          <w:color w:val="auto"/>
          <w:sz w:val="24"/>
          <w:szCs w:val="24"/>
          <w:u w:val="none"/>
          <w:lang w:val="eu-ES"/>
        </w:rPr>
      </w:pPr>
      <w:r>
        <w:rPr>
          <w:rStyle w:val="25"/>
          <w:rFonts w:hint="eastAsia"/>
          <w:b w:val="0"/>
          <w:color w:val="auto"/>
          <w:sz w:val="24"/>
          <w:szCs w:val="24"/>
          <w:u w:val="none"/>
          <w:lang w:val="eu-ES"/>
        </w:rPr>
        <w:t>附表</w:t>
      </w:r>
      <w:r>
        <w:rPr>
          <w:rStyle w:val="25"/>
          <w:b w:val="0"/>
          <w:caps w:val="0"/>
          <w:color w:val="auto"/>
          <w:sz w:val="24"/>
          <w:szCs w:val="24"/>
          <w:u w:val="none"/>
        </w:rPr>
        <w:t>ma</w:t>
      </w:r>
      <w:r>
        <w:rPr>
          <w:rStyle w:val="25"/>
          <w:rFonts w:hint="eastAsia"/>
          <w:b w:val="0"/>
          <w:caps w:val="0"/>
          <w:color w:val="auto"/>
          <w:sz w:val="24"/>
          <w:szCs w:val="24"/>
          <w:u w:val="none"/>
        </w:rPr>
        <w:t xml:space="preserve">  </w:t>
      </w:r>
      <w:r>
        <w:rPr>
          <w:rStyle w:val="25"/>
          <w:b w:val="0"/>
          <w:color w:val="auto"/>
          <w:sz w:val="24"/>
          <w:szCs w:val="24"/>
          <w:u w:val="none"/>
          <w:lang w:val="eu-ES"/>
        </w:rPr>
        <w:t>特种设备监督检验联络单</w:t>
      </w:r>
      <w:r>
        <w:rPr>
          <w:rStyle w:val="25"/>
          <w:b w:val="0"/>
          <w:color w:val="auto"/>
          <w:sz w:val="10"/>
          <w:szCs w:val="10"/>
          <w:u w:val="none"/>
          <w:lang w:val="eu-ES"/>
        </w:rPr>
        <w:tab/>
      </w:r>
      <w:r>
        <w:rPr>
          <w:rStyle w:val="25"/>
          <w:b w:val="0"/>
          <w:color w:val="auto"/>
          <w:sz w:val="24"/>
          <w:szCs w:val="24"/>
          <w:u w:val="none"/>
          <w:lang w:val="eu-ES"/>
        </w:rPr>
        <w:t>(1</w:t>
      </w:r>
      <w:r>
        <w:rPr>
          <w:rStyle w:val="25"/>
          <w:rFonts w:hint="eastAsia"/>
          <w:b w:val="0"/>
          <w:color w:val="auto"/>
          <w:sz w:val="24"/>
          <w:szCs w:val="24"/>
          <w:u w:val="none"/>
        </w:rPr>
        <w:t>48</w:t>
      </w:r>
      <w:r>
        <w:rPr>
          <w:rStyle w:val="25"/>
          <w:b w:val="0"/>
          <w:color w:val="auto"/>
          <w:sz w:val="24"/>
          <w:szCs w:val="24"/>
          <w:u w:val="none"/>
          <w:lang w:val="eu-ES"/>
        </w:rPr>
        <w:t>)</w:t>
      </w:r>
    </w:p>
    <w:p>
      <w:pPr>
        <w:pStyle w:val="17"/>
        <w:widowControl w:val="0"/>
        <w:tabs>
          <w:tab w:val="right" w:leader="middleDot" w:pos="9061"/>
        </w:tabs>
        <w:adjustRightInd w:val="0"/>
        <w:snapToGrid w:val="0"/>
        <w:spacing w:before="0" w:after="0" w:line="410" w:lineRule="exact"/>
        <w:ind w:firstLine="960" w:firstLineChars="400"/>
        <w:rPr>
          <w:rStyle w:val="25"/>
          <w:rFonts w:hint="eastAsia"/>
          <w:b w:val="0"/>
          <w:color w:val="auto"/>
          <w:sz w:val="24"/>
          <w:szCs w:val="24"/>
          <w:u w:val="none"/>
          <w:lang w:val="eu-ES"/>
        </w:rPr>
      </w:pPr>
      <w:r>
        <w:rPr>
          <w:rStyle w:val="25"/>
          <w:rFonts w:hint="eastAsia"/>
          <w:b w:val="0"/>
          <w:color w:val="auto"/>
          <w:sz w:val="24"/>
          <w:szCs w:val="24"/>
          <w:u w:val="none"/>
          <w:lang w:val="eu-ES"/>
        </w:rPr>
        <w:t>附表</w:t>
      </w:r>
      <w:r>
        <w:rPr>
          <w:rStyle w:val="25"/>
          <w:b w:val="0"/>
          <w:caps w:val="0"/>
          <w:color w:val="auto"/>
          <w:sz w:val="24"/>
          <w:szCs w:val="24"/>
          <w:u w:val="none"/>
        </w:rPr>
        <w:t>mb</w:t>
      </w:r>
      <w:r>
        <w:rPr>
          <w:rStyle w:val="25"/>
          <w:rFonts w:hint="eastAsia"/>
          <w:b w:val="0"/>
          <w:caps w:val="0"/>
          <w:color w:val="auto"/>
          <w:sz w:val="24"/>
          <w:szCs w:val="24"/>
          <w:u w:val="none"/>
        </w:rPr>
        <w:t xml:space="preserve">  </w:t>
      </w:r>
      <w:r>
        <w:rPr>
          <w:rStyle w:val="25"/>
          <w:rFonts w:hint="eastAsia"/>
          <w:b w:val="0"/>
          <w:color w:val="auto"/>
          <w:sz w:val="24"/>
          <w:szCs w:val="24"/>
          <w:u w:val="none"/>
          <w:lang w:val="eu-ES"/>
        </w:rPr>
        <w:t>特种设备监督检验意见通知书</w:t>
      </w:r>
      <w:r>
        <w:rPr>
          <w:rStyle w:val="25"/>
          <w:b w:val="0"/>
          <w:color w:val="auto"/>
          <w:sz w:val="10"/>
          <w:szCs w:val="10"/>
          <w:u w:val="none"/>
          <w:lang w:val="eu-ES"/>
        </w:rPr>
        <w:tab/>
      </w:r>
      <w:r>
        <w:rPr>
          <w:rStyle w:val="25"/>
          <w:b w:val="0"/>
          <w:color w:val="auto"/>
          <w:sz w:val="24"/>
          <w:szCs w:val="24"/>
          <w:u w:val="none"/>
          <w:lang w:val="eu-ES"/>
        </w:rPr>
        <w:t xml:space="preserve"> (1</w:t>
      </w:r>
      <w:r>
        <w:rPr>
          <w:rStyle w:val="25"/>
          <w:rFonts w:hint="eastAsia"/>
          <w:b w:val="0"/>
          <w:color w:val="auto"/>
          <w:sz w:val="24"/>
          <w:szCs w:val="24"/>
          <w:u w:val="none"/>
        </w:rPr>
        <w:t>49</w:t>
      </w:r>
      <w:r>
        <w:rPr>
          <w:rStyle w:val="25"/>
          <w:b w:val="0"/>
          <w:color w:val="auto"/>
          <w:sz w:val="24"/>
          <w:szCs w:val="24"/>
          <w:u w:val="none"/>
          <w:lang w:val="eu-ES"/>
        </w:rPr>
        <w:t>)</w:t>
      </w:r>
    </w:p>
    <w:p>
      <w:pPr>
        <w:pStyle w:val="17"/>
        <w:widowControl w:val="0"/>
        <w:tabs>
          <w:tab w:val="right" w:leader="middleDot" w:pos="9061"/>
        </w:tabs>
        <w:adjustRightInd w:val="0"/>
        <w:snapToGrid w:val="0"/>
        <w:spacing w:before="0" w:after="0" w:line="410" w:lineRule="exact"/>
        <w:ind w:firstLine="960" w:firstLineChars="400"/>
        <w:rPr>
          <w:rStyle w:val="25"/>
          <w:rFonts w:hint="eastAsia"/>
          <w:b w:val="0"/>
          <w:color w:val="auto"/>
          <w:sz w:val="24"/>
          <w:szCs w:val="24"/>
          <w:u w:val="none"/>
          <w:lang w:val="eu-ES"/>
        </w:rPr>
      </w:pPr>
      <w:r>
        <w:rPr>
          <w:rStyle w:val="25"/>
          <w:rFonts w:hint="eastAsia"/>
          <w:b w:val="0"/>
          <w:color w:val="auto"/>
          <w:sz w:val="24"/>
          <w:szCs w:val="24"/>
          <w:u w:val="none"/>
          <w:lang w:val="eu-ES"/>
        </w:rPr>
        <w:t>附表</w:t>
      </w:r>
      <w:r>
        <w:rPr>
          <w:rStyle w:val="25"/>
          <w:b w:val="0"/>
          <w:caps w:val="0"/>
          <w:color w:val="auto"/>
          <w:sz w:val="24"/>
          <w:szCs w:val="24"/>
          <w:u w:val="none"/>
        </w:rPr>
        <w:t>mc</w:t>
      </w:r>
      <w:r>
        <w:rPr>
          <w:rStyle w:val="25"/>
          <w:rFonts w:hint="eastAsia"/>
          <w:b w:val="0"/>
          <w:caps w:val="0"/>
          <w:color w:val="auto"/>
          <w:sz w:val="24"/>
          <w:szCs w:val="24"/>
          <w:u w:val="none"/>
        </w:rPr>
        <w:t xml:space="preserve">  </w:t>
      </w:r>
      <w:r>
        <w:rPr>
          <w:rStyle w:val="25"/>
          <w:b w:val="0"/>
          <w:color w:val="auto"/>
          <w:sz w:val="24"/>
          <w:szCs w:val="24"/>
          <w:u w:val="none"/>
          <w:lang w:val="eu-ES"/>
        </w:rPr>
        <w:t>特种设备监督检验证书</w:t>
      </w:r>
      <w:r>
        <w:rPr>
          <w:rStyle w:val="25"/>
          <w:b w:val="0"/>
          <w:color w:val="auto"/>
          <w:sz w:val="10"/>
          <w:szCs w:val="10"/>
          <w:u w:val="none"/>
          <w:lang w:val="eu-ES"/>
        </w:rPr>
        <w:tab/>
      </w:r>
      <w:r>
        <w:rPr>
          <w:rStyle w:val="25"/>
          <w:b w:val="0"/>
          <w:color w:val="auto"/>
          <w:sz w:val="24"/>
          <w:szCs w:val="24"/>
          <w:u w:val="none"/>
          <w:lang w:val="eu-ES"/>
        </w:rPr>
        <w:t>(1</w:t>
      </w:r>
      <w:r>
        <w:rPr>
          <w:rStyle w:val="25"/>
          <w:rFonts w:hint="eastAsia"/>
          <w:b w:val="0"/>
          <w:color w:val="auto"/>
          <w:sz w:val="24"/>
          <w:szCs w:val="24"/>
          <w:u w:val="none"/>
        </w:rPr>
        <w:t>50</w:t>
      </w:r>
      <w:r>
        <w:rPr>
          <w:rStyle w:val="25"/>
          <w:b w:val="0"/>
          <w:color w:val="auto"/>
          <w:sz w:val="24"/>
          <w:szCs w:val="24"/>
          <w:u w:val="none"/>
          <w:lang w:val="eu-ES"/>
        </w:rPr>
        <w:t>)</w:t>
      </w:r>
    </w:p>
    <w:p>
      <w:pPr>
        <w:pStyle w:val="17"/>
        <w:widowControl w:val="0"/>
        <w:tabs>
          <w:tab w:val="right" w:leader="middleDot" w:pos="9061"/>
        </w:tabs>
        <w:adjustRightInd w:val="0"/>
        <w:snapToGrid w:val="0"/>
        <w:spacing w:before="0" w:after="0" w:line="410" w:lineRule="exact"/>
        <w:ind w:firstLine="480"/>
        <w:rPr>
          <w:rStyle w:val="25"/>
          <w:rFonts w:hint="eastAsia"/>
          <w:b w:val="0"/>
          <w:color w:val="auto"/>
          <w:sz w:val="24"/>
          <w:szCs w:val="24"/>
          <w:u w:val="none"/>
          <w:lang w:val="eu-ES"/>
        </w:rPr>
      </w:pPr>
      <w:r>
        <w:rPr>
          <w:rStyle w:val="25"/>
          <w:rFonts w:hint="eastAsia"/>
          <w:b w:val="0"/>
          <w:color w:val="auto"/>
          <w:sz w:val="24"/>
          <w:szCs w:val="24"/>
          <w:u w:val="none"/>
        </w:rPr>
        <w:t>附件n  年度检查内容</w:t>
      </w:r>
      <w:r>
        <w:rPr>
          <w:rStyle w:val="25"/>
          <w:b w:val="0"/>
          <w:color w:val="auto"/>
          <w:sz w:val="10"/>
          <w:szCs w:val="10"/>
          <w:u w:val="none"/>
          <w:lang w:val="eu-ES"/>
        </w:rPr>
        <w:tab/>
      </w:r>
      <w:r>
        <w:rPr>
          <w:rStyle w:val="25"/>
          <w:b w:val="0"/>
          <w:color w:val="auto"/>
          <w:sz w:val="24"/>
          <w:szCs w:val="24"/>
          <w:u w:val="none"/>
          <w:lang w:val="eu-ES"/>
        </w:rPr>
        <w:t>(1</w:t>
      </w:r>
      <w:r>
        <w:rPr>
          <w:rStyle w:val="25"/>
          <w:rFonts w:hint="eastAsia"/>
          <w:b w:val="0"/>
          <w:color w:val="auto"/>
          <w:sz w:val="24"/>
          <w:szCs w:val="24"/>
          <w:u w:val="none"/>
        </w:rPr>
        <w:t>53</w:t>
      </w:r>
      <w:r>
        <w:rPr>
          <w:rStyle w:val="25"/>
          <w:b w:val="0"/>
          <w:color w:val="auto"/>
          <w:sz w:val="24"/>
          <w:szCs w:val="24"/>
          <w:u w:val="none"/>
          <w:lang w:val="eu-ES"/>
        </w:rPr>
        <w:t>)</w:t>
      </w:r>
    </w:p>
    <w:p>
      <w:pPr>
        <w:pStyle w:val="17"/>
        <w:widowControl w:val="0"/>
        <w:tabs>
          <w:tab w:val="right" w:leader="middleDot" w:pos="9061"/>
        </w:tabs>
        <w:adjustRightInd w:val="0"/>
        <w:snapToGrid w:val="0"/>
        <w:spacing w:before="0" w:after="0" w:line="410" w:lineRule="exact"/>
        <w:ind w:firstLine="960" w:firstLineChars="400"/>
        <w:rPr>
          <w:rFonts w:hint="eastAsia"/>
          <w:sz w:val="24"/>
          <w:szCs w:val="24"/>
        </w:rPr>
      </w:pPr>
      <w:r>
        <w:rPr>
          <w:rStyle w:val="25"/>
          <w:rFonts w:hint="eastAsia"/>
          <w:b w:val="0"/>
          <w:color w:val="auto"/>
          <w:sz w:val="24"/>
          <w:szCs w:val="24"/>
          <w:u w:val="none"/>
          <w:lang w:val="eu-ES"/>
        </w:rPr>
        <w:t>附表</w:t>
      </w:r>
      <w:r>
        <w:rPr>
          <w:rStyle w:val="25"/>
          <w:b w:val="0"/>
          <w:caps w:val="0"/>
          <w:color w:val="auto"/>
          <w:sz w:val="24"/>
          <w:szCs w:val="24"/>
          <w:u w:val="none"/>
        </w:rPr>
        <w:t>n</w:t>
      </w:r>
      <w:r>
        <w:rPr>
          <w:rStyle w:val="25"/>
          <w:rFonts w:hint="eastAsia"/>
          <w:b w:val="0"/>
          <w:caps w:val="0"/>
          <w:color w:val="auto"/>
          <w:sz w:val="24"/>
          <w:szCs w:val="24"/>
          <w:u w:val="none"/>
        </w:rPr>
        <w:t xml:space="preserve">  </w:t>
      </w:r>
      <w:r>
        <w:rPr>
          <w:rStyle w:val="25"/>
          <w:rFonts w:hint="eastAsia"/>
          <w:b w:val="0"/>
          <w:color w:val="auto"/>
          <w:sz w:val="24"/>
          <w:szCs w:val="24"/>
          <w:u w:val="none"/>
          <w:lang w:val="eu-ES"/>
        </w:rPr>
        <w:t>移动式压力容器</w:t>
      </w:r>
      <w:r>
        <w:rPr>
          <w:rStyle w:val="25"/>
          <w:rFonts w:hint="eastAsia"/>
          <w:b w:val="0"/>
          <w:color w:val="auto"/>
          <w:sz w:val="24"/>
          <w:szCs w:val="24"/>
          <w:u w:val="none"/>
        </w:rPr>
        <w:t>年度检查报告</w:t>
      </w:r>
      <w:r>
        <w:rPr>
          <w:rStyle w:val="25"/>
          <w:b w:val="0"/>
          <w:color w:val="auto"/>
          <w:sz w:val="10"/>
          <w:szCs w:val="10"/>
          <w:u w:val="none"/>
          <w:lang w:val="eu-ES"/>
        </w:rPr>
        <w:tab/>
      </w:r>
      <w:r>
        <w:rPr>
          <w:rStyle w:val="25"/>
          <w:b w:val="0"/>
          <w:color w:val="auto"/>
          <w:sz w:val="24"/>
          <w:szCs w:val="24"/>
          <w:u w:val="none"/>
          <w:lang w:val="eu-ES"/>
        </w:rPr>
        <w:t>(1</w:t>
      </w:r>
      <w:r>
        <w:rPr>
          <w:rStyle w:val="25"/>
          <w:rFonts w:hint="eastAsia"/>
          <w:b w:val="0"/>
          <w:color w:val="auto"/>
          <w:sz w:val="24"/>
          <w:szCs w:val="24"/>
          <w:u w:val="none"/>
        </w:rPr>
        <w:t>57</w:t>
      </w:r>
      <w:r>
        <w:rPr>
          <w:rStyle w:val="25"/>
          <w:b w:val="0"/>
          <w:color w:val="auto"/>
          <w:sz w:val="24"/>
          <w:szCs w:val="24"/>
          <w:u w:val="none"/>
          <w:lang w:val="eu-ES"/>
        </w:rPr>
        <w:t>)</w:t>
      </w:r>
    </w:p>
    <w:p>
      <w:pPr>
        <w:pStyle w:val="17"/>
        <w:widowControl w:val="0"/>
        <w:tabs>
          <w:tab w:val="right" w:leader="middleDot" w:pos="9061"/>
        </w:tabs>
        <w:adjustRightInd w:val="0"/>
        <w:snapToGrid w:val="0"/>
        <w:spacing w:before="0" w:after="0" w:line="410" w:lineRule="exact"/>
        <w:ind w:firstLine="480"/>
        <w:rPr>
          <w:rStyle w:val="25"/>
          <w:rFonts w:hint="eastAsia"/>
          <w:b w:val="0"/>
          <w:color w:val="auto"/>
          <w:sz w:val="24"/>
          <w:szCs w:val="24"/>
          <w:u w:val="none"/>
          <w:lang w:val="eu-ES"/>
        </w:rPr>
      </w:pPr>
      <w:r>
        <w:rPr>
          <w:rStyle w:val="25"/>
          <w:rFonts w:hint="eastAsia"/>
          <w:b w:val="0"/>
          <w:color w:val="auto"/>
          <w:sz w:val="24"/>
          <w:szCs w:val="24"/>
          <w:u w:val="none"/>
          <w:lang w:val="eu-ES"/>
        </w:rPr>
        <w:t>附件</w:t>
      </w:r>
      <w:r>
        <w:rPr>
          <w:rStyle w:val="25"/>
          <w:rFonts w:hint="eastAsia"/>
          <w:b w:val="0"/>
          <w:color w:val="auto"/>
          <w:sz w:val="24"/>
          <w:szCs w:val="24"/>
          <w:u w:val="none"/>
        </w:rPr>
        <w:t xml:space="preserve">p  </w:t>
      </w:r>
      <w:r>
        <w:rPr>
          <w:rStyle w:val="25"/>
          <w:rFonts w:hint="eastAsia"/>
          <w:b w:val="0"/>
          <w:color w:val="auto"/>
          <w:sz w:val="24"/>
          <w:szCs w:val="24"/>
          <w:u w:val="none"/>
          <w:lang w:val="eu-ES"/>
        </w:rPr>
        <w:t>定期检验方法和结果评定要求</w:t>
      </w:r>
      <w:r>
        <w:rPr>
          <w:rStyle w:val="25"/>
          <w:b w:val="0"/>
          <w:color w:val="auto"/>
          <w:sz w:val="10"/>
          <w:szCs w:val="10"/>
          <w:u w:val="none"/>
          <w:lang w:val="eu-ES"/>
        </w:rPr>
        <w:tab/>
      </w:r>
      <w:r>
        <w:rPr>
          <w:rStyle w:val="25"/>
          <w:b w:val="0"/>
          <w:color w:val="auto"/>
          <w:sz w:val="24"/>
          <w:szCs w:val="24"/>
          <w:u w:val="none"/>
          <w:lang w:val="eu-ES"/>
        </w:rPr>
        <w:t xml:space="preserve"> (1</w:t>
      </w:r>
      <w:r>
        <w:rPr>
          <w:rStyle w:val="25"/>
          <w:rFonts w:hint="eastAsia"/>
          <w:b w:val="0"/>
          <w:color w:val="auto"/>
          <w:sz w:val="24"/>
          <w:szCs w:val="24"/>
          <w:u w:val="none"/>
        </w:rPr>
        <w:t>58</w:t>
      </w:r>
      <w:r>
        <w:rPr>
          <w:rStyle w:val="25"/>
          <w:b w:val="0"/>
          <w:color w:val="auto"/>
          <w:sz w:val="24"/>
          <w:szCs w:val="24"/>
          <w:u w:val="none"/>
          <w:lang w:val="eu-ES"/>
        </w:rPr>
        <w:t>)</w:t>
      </w:r>
    </w:p>
    <w:p>
      <w:pPr>
        <w:pStyle w:val="17"/>
        <w:widowControl w:val="0"/>
        <w:tabs>
          <w:tab w:val="right" w:leader="middleDot" w:pos="9061"/>
        </w:tabs>
        <w:adjustRightInd w:val="0"/>
        <w:snapToGrid w:val="0"/>
        <w:spacing w:before="0" w:after="0" w:line="410" w:lineRule="exact"/>
        <w:ind w:firstLine="960" w:firstLineChars="400"/>
        <w:rPr>
          <w:rStyle w:val="25"/>
          <w:rFonts w:hint="eastAsia"/>
          <w:b w:val="0"/>
          <w:color w:val="auto"/>
          <w:sz w:val="24"/>
          <w:szCs w:val="24"/>
          <w:u w:val="none"/>
          <w:lang w:val="eu-ES"/>
        </w:rPr>
      </w:pPr>
      <w:r>
        <w:rPr>
          <w:rStyle w:val="25"/>
          <w:rFonts w:hint="eastAsia"/>
          <w:b w:val="0"/>
          <w:color w:val="auto"/>
          <w:sz w:val="24"/>
          <w:szCs w:val="24"/>
          <w:u w:val="none"/>
          <w:lang w:val="eu-ES"/>
        </w:rPr>
        <w:t>附表</w:t>
      </w:r>
      <w:r>
        <w:rPr>
          <w:rStyle w:val="25"/>
          <w:rFonts w:hint="eastAsia"/>
          <w:b w:val="0"/>
          <w:caps w:val="0"/>
          <w:color w:val="auto"/>
          <w:sz w:val="24"/>
          <w:szCs w:val="24"/>
          <w:u w:val="none"/>
        </w:rPr>
        <w:t>pa  移动式压力容器</w:t>
      </w:r>
      <w:r>
        <w:rPr>
          <w:rStyle w:val="25"/>
          <w:b w:val="0"/>
          <w:color w:val="auto"/>
          <w:sz w:val="24"/>
          <w:szCs w:val="24"/>
          <w:u w:val="none"/>
          <w:lang w:val="eu-ES"/>
        </w:rPr>
        <w:t>定期检验报告</w:t>
      </w:r>
      <w:r>
        <w:rPr>
          <w:rStyle w:val="25"/>
          <w:b w:val="0"/>
          <w:color w:val="auto"/>
          <w:sz w:val="10"/>
          <w:szCs w:val="10"/>
          <w:u w:val="none"/>
          <w:lang w:val="eu-ES"/>
        </w:rPr>
        <w:tab/>
      </w:r>
      <w:r>
        <w:rPr>
          <w:rStyle w:val="25"/>
          <w:b w:val="0"/>
          <w:color w:val="auto"/>
          <w:sz w:val="24"/>
          <w:szCs w:val="24"/>
          <w:u w:val="none"/>
          <w:lang w:val="eu-ES"/>
        </w:rPr>
        <w:t>(1</w:t>
      </w:r>
      <w:r>
        <w:rPr>
          <w:rStyle w:val="25"/>
          <w:rFonts w:hint="eastAsia"/>
          <w:b w:val="0"/>
          <w:color w:val="auto"/>
          <w:sz w:val="24"/>
          <w:szCs w:val="24"/>
          <w:u w:val="none"/>
        </w:rPr>
        <w:t>76</w:t>
      </w:r>
      <w:r>
        <w:rPr>
          <w:rStyle w:val="25"/>
          <w:b w:val="0"/>
          <w:color w:val="auto"/>
          <w:sz w:val="24"/>
          <w:szCs w:val="24"/>
          <w:u w:val="none"/>
          <w:lang w:val="eu-ES"/>
        </w:rPr>
        <w:t>)</w:t>
      </w:r>
    </w:p>
    <w:p>
      <w:pPr>
        <w:pStyle w:val="17"/>
        <w:widowControl w:val="0"/>
        <w:tabs>
          <w:tab w:val="right" w:leader="middleDot" w:pos="9061"/>
        </w:tabs>
        <w:adjustRightInd w:val="0"/>
        <w:snapToGrid w:val="0"/>
        <w:spacing w:before="0" w:after="0" w:line="410" w:lineRule="exact"/>
        <w:ind w:firstLine="960" w:firstLineChars="400"/>
        <w:rPr>
          <w:rStyle w:val="25"/>
          <w:rFonts w:hint="eastAsia"/>
          <w:color w:val="auto"/>
          <w:sz w:val="24"/>
          <w:szCs w:val="24"/>
          <w:u w:val="none"/>
          <w:lang w:val="eu-ES"/>
        </w:rPr>
      </w:pPr>
      <w:r>
        <w:rPr>
          <w:rStyle w:val="25"/>
          <w:rFonts w:hint="eastAsia"/>
          <w:b w:val="0"/>
          <w:color w:val="auto"/>
          <w:sz w:val="24"/>
          <w:szCs w:val="24"/>
          <w:u w:val="none"/>
          <w:lang w:val="eu-ES"/>
        </w:rPr>
        <w:t>附表</w:t>
      </w:r>
      <w:r>
        <w:rPr>
          <w:rStyle w:val="25"/>
          <w:rFonts w:hint="eastAsia"/>
          <w:b w:val="0"/>
          <w:caps w:val="0"/>
          <w:color w:val="auto"/>
          <w:sz w:val="24"/>
          <w:szCs w:val="24"/>
          <w:u w:val="none"/>
        </w:rPr>
        <w:t xml:space="preserve">pb  </w:t>
      </w:r>
      <w:r>
        <w:rPr>
          <w:rStyle w:val="25"/>
          <w:b w:val="0"/>
          <w:color w:val="auto"/>
          <w:sz w:val="24"/>
          <w:szCs w:val="24"/>
          <w:u w:val="none"/>
          <w:lang w:val="eu-ES"/>
        </w:rPr>
        <w:t>特种设备定期检验意见通知书</w:t>
      </w:r>
      <w:r>
        <w:rPr>
          <w:rStyle w:val="25"/>
          <w:b w:val="0"/>
          <w:color w:val="auto"/>
          <w:sz w:val="10"/>
          <w:szCs w:val="10"/>
          <w:u w:val="none"/>
          <w:lang w:val="eu-ES"/>
        </w:rPr>
        <w:tab/>
      </w:r>
      <w:r>
        <w:rPr>
          <w:rStyle w:val="25"/>
          <w:b w:val="0"/>
          <w:color w:val="auto"/>
          <w:sz w:val="24"/>
          <w:szCs w:val="24"/>
          <w:u w:val="none"/>
          <w:lang w:val="eu-ES"/>
        </w:rPr>
        <w:t>(1</w:t>
      </w:r>
      <w:r>
        <w:rPr>
          <w:rStyle w:val="25"/>
          <w:rFonts w:hint="eastAsia"/>
          <w:b w:val="0"/>
          <w:color w:val="auto"/>
          <w:sz w:val="24"/>
          <w:szCs w:val="24"/>
          <w:u w:val="none"/>
          <w:lang w:val="eu-ES"/>
        </w:rPr>
        <w:t>8</w:t>
      </w:r>
      <w:r>
        <w:rPr>
          <w:rStyle w:val="25"/>
          <w:rFonts w:hint="eastAsia"/>
          <w:b w:val="0"/>
          <w:color w:val="auto"/>
          <w:sz w:val="24"/>
          <w:szCs w:val="24"/>
          <w:u w:val="none"/>
        </w:rPr>
        <w:t>1</w:t>
      </w:r>
      <w:r>
        <w:rPr>
          <w:rStyle w:val="25"/>
          <w:b w:val="0"/>
          <w:color w:val="auto"/>
          <w:sz w:val="24"/>
          <w:szCs w:val="24"/>
          <w:u w:val="none"/>
          <w:lang w:val="eu-ES"/>
        </w:rPr>
        <w:t>)</w:t>
      </w:r>
    </w:p>
    <w:p>
      <w:pPr>
        <w:pStyle w:val="17"/>
        <w:tabs>
          <w:tab w:val="right" w:leader="middleDot" w:pos="9061"/>
        </w:tabs>
        <w:spacing w:before="0" w:after="0" w:line="410" w:lineRule="exact"/>
        <w:ind w:firstLine="480"/>
        <w:rPr>
          <w:rFonts w:hint="eastAsia"/>
          <w:b w:val="0"/>
          <w:sz w:val="24"/>
          <w:szCs w:val="24"/>
        </w:rPr>
      </w:pPr>
      <w:r>
        <w:rPr>
          <w:rFonts w:hint="eastAsia"/>
          <w:b w:val="0"/>
          <w:sz w:val="24"/>
          <w:szCs w:val="24"/>
        </w:rPr>
        <w:t>相关规章和规范历次制</w:t>
      </w:r>
      <w:r>
        <w:rPr>
          <w:b w:val="0"/>
          <w:sz w:val="24"/>
          <w:szCs w:val="24"/>
        </w:rPr>
        <w:t>(修)订情况</w:t>
      </w:r>
      <w:r>
        <w:rPr>
          <w:b w:val="0"/>
          <w:sz w:val="10"/>
          <w:szCs w:val="10"/>
        </w:rPr>
        <w:tab/>
      </w:r>
      <w:r>
        <w:rPr>
          <w:b w:val="0"/>
          <w:spacing w:val="10"/>
          <w:sz w:val="24"/>
          <w:szCs w:val="24"/>
        </w:rPr>
        <w:t>(</w:t>
      </w:r>
      <w:r>
        <w:rPr>
          <w:b w:val="0"/>
          <w:sz w:val="24"/>
          <w:szCs w:val="24"/>
        </w:rPr>
        <w:t>1</w:t>
      </w:r>
      <w:r>
        <w:rPr>
          <w:rFonts w:hint="eastAsia"/>
          <w:b w:val="0"/>
          <w:sz w:val="24"/>
          <w:szCs w:val="24"/>
        </w:rPr>
        <w:t>83</w:t>
      </w:r>
      <w:r>
        <w:rPr>
          <w:b w:val="0"/>
          <w:sz w:val="24"/>
          <w:szCs w:val="24"/>
        </w:rPr>
        <w:t>)</w:t>
      </w:r>
    </w:p>
    <w:p>
      <w:pPr>
        <w:pStyle w:val="27"/>
        <w:spacing w:beforeLines="0" w:afterLines="0" w:line="410" w:lineRule="exact"/>
        <w:ind w:firstLine="0" w:firstLineChars="0"/>
        <w:jc w:val="both"/>
        <w:rPr>
          <w:rFonts w:hint="eastAsia"/>
          <w:b w:val="0"/>
          <w:sz w:val="28"/>
          <w:szCs w:val="28"/>
          <w:lang w:val="en-US"/>
        </w:rPr>
        <w:sectPr>
          <w:footerReference r:id="rId13" w:type="default"/>
          <w:footerReference r:id="rId14" w:type="even"/>
          <w:pgSz w:w="11907" w:h="16840"/>
          <w:pgMar w:top="1701" w:right="1418" w:bottom="1418" w:left="1418" w:header="1134" w:footer="947" w:gutter="0"/>
          <w:pgNumType w:fmt="numberInDash"/>
          <w:cols w:space="720" w:num="1"/>
          <w:docGrid w:linePitch="435" w:charSpace="0"/>
        </w:sectPr>
      </w:pPr>
    </w:p>
    <w:p>
      <w:pPr>
        <w:ind w:firstLine="480"/>
        <w:rPr>
          <w:rFonts w:hint="eastAsia"/>
          <w:snapToGrid w:val="0"/>
        </w:rPr>
      </w:pPr>
    </w:p>
    <w:p>
      <w:pPr>
        <w:widowControl w:val="0"/>
        <w:spacing w:before="600" w:after="400" w:line="460" w:lineRule="exact"/>
        <w:ind w:firstLine="0" w:firstLineChars="0"/>
        <w:jc w:val="center"/>
        <w:textAlignment w:val="baseline"/>
        <w:rPr>
          <w:rFonts w:hint="eastAsia" w:ascii="黑体" w:hAnsi="黑体" w:eastAsia="黑体" w:cs="Calibri"/>
          <w:spacing w:val="4"/>
          <w:kern w:val="0"/>
          <w:sz w:val="32"/>
        </w:rPr>
      </w:pPr>
      <w:bookmarkStart w:id="0" w:name="_Toc449014802"/>
      <w:bookmarkStart w:id="1" w:name="_Toc176873082"/>
      <w:bookmarkStart w:id="2" w:name="_Toc406405471"/>
      <w:r>
        <w:rPr>
          <w:rFonts w:hint="eastAsia" w:ascii="黑体" w:hAnsi="黑体" w:eastAsia="黑体" w:cs="Calibri"/>
          <w:spacing w:val="4"/>
          <w:kern w:val="0"/>
          <w:sz w:val="32"/>
        </w:rPr>
        <w:t>移动式压力容器安全技术规程</w:t>
      </w:r>
      <w:bookmarkEnd w:id="0"/>
      <w:bookmarkEnd w:id="1"/>
      <w:bookmarkEnd w:id="2"/>
    </w:p>
    <w:p>
      <w:pPr>
        <w:ind w:firstLine="480"/>
        <w:rPr>
          <w:rFonts w:hint="eastAsia"/>
          <w:snapToGrid w:val="0"/>
        </w:rPr>
      </w:pPr>
    </w:p>
    <w:p>
      <w:pPr>
        <w:pStyle w:val="27"/>
        <w:spacing w:beforeLines="0" w:afterLines="0" w:line="360" w:lineRule="auto"/>
        <w:ind w:firstLine="0" w:firstLineChars="0"/>
        <w:jc w:val="center"/>
        <w:rPr>
          <w:rFonts w:hint="eastAsia"/>
          <w:b w:val="0"/>
          <w:bCs w:val="0"/>
          <w:snapToGrid w:val="0"/>
          <w:sz w:val="32"/>
          <w:szCs w:val="32"/>
        </w:rPr>
      </w:pPr>
      <w:r>
        <w:rPr>
          <w:b w:val="0"/>
          <w:bCs w:val="0"/>
          <w:snapToGrid w:val="0"/>
          <w:sz w:val="32"/>
          <w:szCs w:val="32"/>
        </w:rPr>
        <w:t xml:space="preserve">1  </w:t>
      </w:r>
      <w:r>
        <w:rPr>
          <w:rFonts w:hint="eastAsia"/>
          <w:b w:val="0"/>
          <w:bCs w:val="0"/>
          <w:snapToGrid w:val="0"/>
          <w:sz w:val="32"/>
          <w:szCs w:val="32"/>
        </w:rPr>
        <w:t>总    则</w:t>
      </w:r>
    </w:p>
    <w:p>
      <w:pPr>
        <w:pStyle w:val="3"/>
        <w:ind w:firstLine="496"/>
      </w:pPr>
      <w:r>
        <w:rPr>
          <w:rFonts w:ascii="黑体" w:hAnsi="黑体" w:eastAsia="黑体" w:cs="黑体"/>
          <w:b w:val="0"/>
          <w:bCs w:val="0"/>
          <w:spacing w:val="4"/>
          <w:sz w:val="24"/>
          <w:szCs w:val="21"/>
          <w:lang w:val="zh-CN"/>
        </w:rPr>
        <w:t>1.1</w:t>
      </w:r>
      <w:r>
        <w:rPr>
          <w:rFonts w:hint="eastAsia" w:ascii="黑体" w:hAnsi="黑体" w:eastAsia="黑体" w:cs="黑体"/>
          <w:b w:val="0"/>
          <w:bCs w:val="0"/>
          <w:spacing w:val="4"/>
          <w:sz w:val="24"/>
          <w:szCs w:val="21"/>
          <w:lang w:val="zh-CN"/>
        </w:rPr>
        <w:t xml:space="preserve"> </w:t>
      </w:r>
      <w:r>
        <w:rPr>
          <w:rFonts w:hint="eastAsia" w:ascii="黑体" w:hAnsi="黑体" w:eastAsia="黑体" w:cs="黑体"/>
          <w:b w:val="0"/>
          <w:bCs w:val="0"/>
          <w:spacing w:val="4"/>
          <w:sz w:val="24"/>
          <w:szCs w:val="21"/>
        </w:rPr>
        <w:t xml:space="preserve"> </w:t>
      </w:r>
      <w:r>
        <w:rPr>
          <w:rFonts w:hint="eastAsia" w:ascii="宋体" w:hAnsi="宋体" w:cs="宋体"/>
          <w:b w:val="0"/>
          <w:bCs w:val="0"/>
          <w:spacing w:val="4"/>
          <w:sz w:val="24"/>
          <w:szCs w:val="21"/>
          <w:lang w:val="zh-CN"/>
        </w:rPr>
        <w:t>目的</w:t>
      </w:r>
      <w:r>
        <w:rPr>
          <w:rFonts w:hint="eastAsia" w:ascii="黑体" w:hAnsi="黑体" w:eastAsia="黑体" w:cs="黑体"/>
          <w:b w:val="0"/>
          <w:bCs w:val="0"/>
          <w:spacing w:val="4"/>
          <w:sz w:val="24"/>
          <w:szCs w:val="21"/>
          <w:lang w:val="zh-CN"/>
        </w:rPr>
        <w:t xml:space="preserve"> </w:t>
      </w:r>
    </w:p>
    <w:p>
      <w:pPr>
        <w:pStyle w:val="32"/>
        <w:spacing w:line="360" w:lineRule="auto"/>
        <w:rPr>
          <w:rFonts w:hint="eastAsia"/>
        </w:rPr>
      </w:pPr>
      <w:r>
        <w:rPr>
          <w:rFonts w:hint="eastAsia"/>
        </w:rPr>
        <w:t>为了保障移动式压力容器的安全使用，预防和减少事故发生，保护人民生命和财产安全，促进经济社会发展，根据《中华人民共和国特种设备安全法》和《特种设备安全监察条例》，制定本规程。</w:t>
      </w:r>
    </w:p>
    <w:p>
      <w:pPr>
        <w:pStyle w:val="3"/>
        <w:ind w:firstLine="496"/>
        <w:rPr>
          <w:rFonts w:hint="eastAsia" w:ascii="黑体" w:hAnsi="黑体" w:eastAsia="黑体" w:cs="黑体"/>
          <w:b w:val="0"/>
          <w:bCs w:val="0"/>
          <w:spacing w:val="4"/>
          <w:sz w:val="24"/>
          <w:szCs w:val="21"/>
          <w:lang w:val="zh-CN"/>
        </w:rPr>
      </w:pPr>
      <w:r>
        <w:rPr>
          <w:rFonts w:ascii="黑体" w:hAnsi="黑体" w:eastAsia="黑体" w:cs="黑体"/>
          <w:b w:val="0"/>
          <w:bCs w:val="0"/>
          <w:spacing w:val="4"/>
          <w:sz w:val="24"/>
          <w:szCs w:val="21"/>
          <w:lang w:val="zh-CN"/>
        </w:rPr>
        <w:t>1.2</w:t>
      </w:r>
      <w:r>
        <w:rPr>
          <w:rFonts w:hint="eastAsia" w:ascii="黑体" w:hAnsi="黑体" w:eastAsia="黑体" w:cs="黑体"/>
          <w:b w:val="0"/>
          <w:bCs w:val="0"/>
          <w:spacing w:val="4"/>
          <w:sz w:val="24"/>
          <w:szCs w:val="21"/>
          <w:lang w:val="zh-CN"/>
        </w:rPr>
        <w:t xml:space="preserve">  </w:t>
      </w:r>
      <w:r>
        <w:rPr>
          <w:rFonts w:hint="eastAsia" w:ascii="宋体" w:hAnsi="宋体" w:cs="宋体"/>
          <w:b w:val="0"/>
          <w:bCs w:val="0"/>
          <w:spacing w:val="4"/>
          <w:sz w:val="24"/>
          <w:szCs w:val="21"/>
          <w:lang w:val="zh-CN"/>
        </w:rPr>
        <w:t>移动式压力容器</w:t>
      </w:r>
      <w:r>
        <w:rPr>
          <w:rFonts w:hint="eastAsia" w:ascii="黑体" w:hAnsi="黑体" w:eastAsia="黑体" w:cs="黑体"/>
          <w:b w:val="0"/>
          <w:bCs w:val="0"/>
          <w:spacing w:val="4"/>
          <w:sz w:val="24"/>
          <w:szCs w:val="21"/>
          <w:lang w:val="zh-CN"/>
        </w:rPr>
        <w:t xml:space="preserve">                                                                                                                                                                                                   </w:t>
      </w:r>
    </w:p>
    <w:p>
      <w:pPr>
        <w:pStyle w:val="32"/>
        <w:spacing w:line="360" w:lineRule="auto"/>
        <w:rPr>
          <w:rFonts w:hint="eastAsia"/>
        </w:rPr>
      </w:pPr>
      <w:r>
        <w:rPr>
          <w:rFonts w:hint="eastAsia"/>
        </w:rPr>
        <w:t>移动式压力容器是指与行走机构</w:t>
      </w:r>
      <w:r>
        <w:t>(含走行装置</w:t>
      </w:r>
      <w:r>
        <w:rPr>
          <w:rFonts w:hint="eastAsia"/>
        </w:rPr>
        <w:t>，</w:t>
      </w:r>
      <w:r>
        <w:t>下同)</w:t>
      </w:r>
      <w:r>
        <w:rPr>
          <w:rFonts w:hint="eastAsia"/>
        </w:rPr>
        <w:t>或者框架采用永久性连接的压力容器，包括铁路罐车、汽车罐车、罐式集装箱、长管拖车、管束式集装箱和</w:t>
      </w:r>
      <w:r>
        <w:t>瓶式集装箱</w:t>
      </w:r>
      <w:r>
        <w:rPr>
          <w:rFonts w:hint="eastAsia"/>
        </w:rPr>
        <w:t>。</w:t>
      </w:r>
    </w:p>
    <w:p>
      <w:pPr>
        <w:pStyle w:val="3"/>
        <w:ind w:firstLine="496"/>
        <w:rPr>
          <w:rFonts w:hint="eastAsia" w:ascii="宋体" w:hAnsi="宋体" w:cs="宋体"/>
          <w:b w:val="0"/>
          <w:bCs w:val="0"/>
          <w:spacing w:val="4"/>
          <w:sz w:val="24"/>
          <w:szCs w:val="21"/>
          <w:lang w:val="zh-CN"/>
        </w:rPr>
      </w:pPr>
      <w:r>
        <w:rPr>
          <w:rFonts w:ascii="黑体" w:hAnsi="黑体" w:eastAsia="黑体" w:cs="黑体"/>
          <w:b w:val="0"/>
          <w:bCs w:val="0"/>
          <w:spacing w:val="4"/>
          <w:sz w:val="24"/>
          <w:szCs w:val="21"/>
          <w:lang w:val="zh-CN"/>
        </w:rPr>
        <w:t>1.3</w:t>
      </w:r>
      <w:r>
        <w:rPr>
          <w:rFonts w:hint="eastAsia" w:ascii="黑体" w:hAnsi="黑体" w:eastAsia="黑体" w:cs="黑体"/>
          <w:b w:val="0"/>
          <w:bCs w:val="0"/>
          <w:spacing w:val="4"/>
          <w:sz w:val="24"/>
          <w:szCs w:val="21"/>
          <w:lang w:val="zh-CN"/>
        </w:rPr>
        <w:t xml:space="preserve">  </w:t>
      </w:r>
      <w:r>
        <w:rPr>
          <w:rFonts w:hint="eastAsia" w:ascii="宋体" w:hAnsi="宋体" w:cs="宋体"/>
          <w:b w:val="0"/>
          <w:bCs w:val="0"/>
          <w:spacing w:val="4"/>
          <w:sz w:val="24"/>
          <w:szCs w:val="21"/>
          <w:lang w:val="zh-CN"/>
        </w:rPr>
        <w:t>适用范围</w:t>
      </w:r>
    </w:p>
    <w:p>
      <w:pPr>
        <w:adjustRightInd w:val="0"/>
        <w:snapToGrid w:val="0"/>
        <w:ind w:firstLine="496"/>
        <w:rPr>
          <w:rFonts w:hint="eastAsia" w:cs="宋体"/>
          <w:bCs/>
          <w:spacing w:val="4"/>
        </w:rPr>
      </w:pPr>
      <w:r>
        <w:rPr>
          <w:rFonts w:hint="eastAsia" w:cs="宋体"/>
          <w:bCs/>
          <w:spacing w:val="4"/>
        </w:rPr>
        <w:t>本规程适用于《特种设备目录》所定义的，并且同时具备以下条件的移动式压力容器：</w:t>
      </w:r>
    </w:p>
    <w:p>
      <w:pPr>
        <w:adjustRightInd w:val="0"/>
        <w:snapToGrid w:val="0"/>
        <w:ind w:firstLine="496"/>
        <w:rPr>
          <w:rFonts w:hint="eastAsia" w:cs="宋体"/>
          <w:bCs/>
          <w:spacing w:val="4"/>
        </w:rPr>
      </w:pPr>
      <w:r>
        <w:rPr>
          <w:rFonts w:cs="宋体"/>
          <w:bCs/>
          <w:spacing w:val="4"/>
        </w:rPr>
        <w:t>(1)具有</w:t>
      </w:r>
      <w:r>
        <w:rPr>
          <w:rFonts w:hint="eastAsia" w:cs="宋体"/>
          <w:bCs/>
          <w:spacing w:val="4"/>
        </w:rPr>
        <w:t>装卸</w:t>
      </w:r>
      <w:r>
        <w:rPr>
          <w:rFonts w:cs="宋体"/>
          <w:bCs/>
          <w:spacing w:val="4"/>
        </w:rPr>
        <w:t>介质功能，</w:t>
      </w:r>
      <w:r>
        <w:rPr>
          <w:rFonts w:hint="eastAsia" w:cs="宋体"/>
          <w:bCs/>
          <w:spacing w:val="4"/>
        </w:rPr>
        <w:t>并且参与</w:t>
      </w:r>
      <w:r>
        <w:rPr>
          <w:rFonts w:cs="宋体"/>
          <w:bCs/>
          <w:spacing w:val="4"/>
        </w:rPr>
        <w:t>铁路、道路或者水路运输</w:t>
      </w:r>
      <w:r>
        <w:rPr>
          <w:rFonts w:hint="eastAsia" w:cs="宋体"/>
          <w:bCs/>
          <w:spacing w:val="4"/>
        </w:rPr>
        <w:t>的</w:t>
      </w:r>
      <w:r>
        <w:rPr>
          <w:rFonts w:cs="宋体"/>
          <w:bCs/>
          <w:spacing w:val="4"/>
        </w:rPr>
        <w:t>(注1-1)；</w:t>
      </w:r>
    </w:p>
    <w:p>
      <w:pPr>
        <w:adjustRightInd w:val="0"/>
        <w:snapToGrid w:val="0"/>
        <w:ind w:firstLine="496"/>
        <w:rPr>
          <w:rFonts w:hint="eastAsia" w:cs="宋体"/>
          <w:bCs/>
          <w:spacing w:val="4"/>
        </w:rPr>
      </w:pPr>
      <w:r>
        <w:rPr>
          <w:rFonts w:cs="宋体"/>
          <w:bCs/>
          <w:spacing w:val="4"/>
        </w:rPr>
        <w:t>(2)罐体(注1-2)工作压力大于或者等于0.1MPa</w:t>
      </w:r>
      <w:r>
        <w:rPr>
          <w:rFonts w:hint="eastAsia" w:cs="宋体"/>
          <w:bCs/>
          <w:spacing w:val="4"/>
        </w:rPr>
        <w:t>的</w:t>
      </w:r>
      <w:r>
        <w:rPr>
          <w:rFonts w:cs="宋体"/>
          <w:bCs/>
          <w:spacing w:val="4"/>
        </w:rPr>
        <w:t>，</w:t>
      </w:r>
      <w:r>
        <w:rPr>
          <w:rFonts w:hint="eastAsia" w:cs="宋体"/>
          <w:bCs/>
          <w:spacing w:val="4"/>
        </w:rPr>
        <w:t>或者</w:t>
      </w:r>
      <w:r>
        <w:rPr>
          <w:rFonts w:cs="宋体"/>
          <w:bCs/>
          <w:spacing w:val="4"/>
        </w:rPr>
        <w:t>气瓶(注1-3)公称工作压力大于或者等于0.2MPa</w:t>
      </w:r>
      <w:r>
        <w:rPr>
          <w:rFonts w:hint="eastAsia" w:cs="宋体"/>
          <w:bCs/>
          <w:spacing w:val="4"/>
        </w:rPr>
        <w:t>的</w:t>
      </w:r>
      <w:r>
        <w:rPr>
          <w:rFonts w:cs="宋体"/>
          <w:bCs/>
          <w:spacing w:val="4"/>
        </w:rPr>
        <w:t>；</w:t>
      </w:r>
    </w:p>
    <w:p>
      <w:pPr>
        <w:adjustRightInd w:val="0"/>
        <w:snapToGrid w:val="0"/>
        <w:ind w:firstLine="496"/>
        <w:rPr>
          <w:rFonts w:hint="eastAsia" w:cs="宋体"/>
          <w:bCs/>
          <w:spacing w:val="4"/>
        </w:rPr>
      </w:pPr>
      <w:r>
        <w:rPr>
          <w:rFonts w:cs="宋体"/>
          <w:bCs/>
          <w:spacing w:val="4"/>
        </w:rPr>
        <w:t>(3)罐体容积大于或者等于0.45m</w:t>
      </w:r>
      <w:r>
        <w:rPr>
          <w:rFonts w:cs="宋体"/>
          <w:bCs/>
          <w:spacing w:val="4"/>
          <w:vertAlign w:val="superscript"/>
        </w:rPr>
        <w:t>3</w:t>
      </w:r>
      <w:r>
        <w:rPr>
          <w:rFonts w:hint="eastAsia" w:cs="宋体"/>
          <w:bCs/>
          <w:spacing w:val="4"/>
        </w:rPr>
        <w:t>的，或者单只气瓶公称容积大于或者等于300L且气瓶公称容积之和大于或者等于3000L的</w:t>
      </w:r>
      <w:r>
        <w:rPr>
          <w:rFonts w:cs="宋体"/>
          <w:bCs/>
          <w:spacing w:val="4"/>
        </w:rPr>
        <w:t>(注1-</w:t>
      </w:r>
      <w:r>
        <w:rPr>
          <w:rFonts w:hint="eastAsia" w:cs="宋体"/>
          <w:bCs/>
          <w:spacing w:val="4"/>
        </w:rPr>
        <w:t>4</w:t>
      </w:r>
      <w:r>
        <w:rPr>
          <w:rFonts w:cs="宋体"/>
          <w:bCs/>
          <w:spacing w:val="4"/>
        </w:rPr>
        <w:t>)；</w:t>
      </w:r>
    </w:p>
    <w:p>
      <w:pPr>
        <w:adjustRightInd w:val="0"/>
        <w:snapToGrid w:val="0"/>
        <w:ind w:firstLine="496"/>
        <w:rPr>
          <w:rFonts w:hint="eastAsia" w:cs="宋体"/>
          <w:bCs/>
          <w:spacing w:val="4"/>
        </w:rPr>
      </w:pPr>
      <w:r>
        <w:rPr>
          <w:rFonts w:cs="宋体"/>
          <w:bCs/>
          <w:spacing w:val="4"/>
        </w:rPr>
        <w:t>(4)</w:t>
      </w:r>
      <w:r>
        <w:rPr>
          <w:rFonts w:hint="eastAsia" w:cs="宋体"/>
          <w:bCs/>
          <w:spacing w:val="4"/>
        </w:rPr>
        <w:t>充装介质为气体，以及</w:t>
      </w:r>
      <w:r>
        <w:rPr>
          <w:rFonts w:cs="宋体"/>
          <w:bCs/>
          <w:spacing w:val="4"/>
        </w:rPr>
        <w:t>最高工作温度高于或者等于标准沸点液体</w:t>
      </w:r>
      <w:r>
        <w:rPr>
          <w:rFonts w:hint="eastAsia" w:cs="宋体"/>
          <w:bCs/>
          <w:spacing w:val="4"/>
        </w:rPr>
        <w:t>的</w:t>
      </w:r>
      <w:r>
        <w:rPr>
          <w:rFonts w:cs="宋体"/>
          <w:bCs/>
          <w:spacing w:val="4"/>
        </w:rPr>
        <w:t>(注1-</w:t>
      </w:r>
      <w:r>
        <w:rPr>
          <w:rFonts w:hint="eastAsia" w:cs="宋体"/>
          <w:bCs/>
          <w:spacing w:val="4"/>
        </w:rPr>
        <w:t>5</w:t>
      </w:r>
      <w:r>
        <w:rPr>
          <w:rFonts w:cs="宋体"/>
          <w:bCs/>
          <w:spacing w:val="4"/>
        </w:rPr>
        <w:t>)</w:t>
      </w:r>
      <w:r>
        <w:rPr>
          <w:rFonts w:hint="eastAsia" w:cs="宋体"/>
          <w:bCs/>
          <w:spacing w:val="4"/>
        </w:rPr>
        <w:t>。</w:t>
      </w:r>
    </w:p>
    <w:p>
      <w:pPr>
        <w:widowControl w:val="0"/>
        <w:adjustRightInd w:val="0"/>
        <w:snapToGrid w:val="0"/>
        <w:ind w:firstLine="436"/>
        <w:rPr>
          <w:rFonts w:hint="eastAsia" w:cs="宋体"/>
          <w:bCs/>
          <w:spacing w:val="4"/>
          <w:sz w:val="21"/>
          <w:szCs w:val="21"/>
        </w:rPr>
      </w:pPr>
      <w:r>
        <w:rPr>
          <w:rFonts w:hint="eastAsia" w:cs="宋体"/>
          <w:bCs/>
          <w:spacing w:val="4"/>
          <w:sz w:val="21"/>
          <w:szCs w:val="21"/>
        </w:rPr>
        <w:t>注</w:t>
      </w:r>
      <w:r>
        <w:rPr>
          <w:rFonts w:cs="宋体"/>
          <w:bCs/>
          <w:spacing w:val="4"/>
          <w:sz w:val="21"/>
          <w:szCs w:val="21"/>
        </w:rPr>
        <w:t>1-1：具有装卸介质功能，</w:t>
      </w:r>
      <w:r>
        <w:rPr>
          <w:rFonts w:hint="eastAsia" w:cs="宋体"/>
          <w:bCs/>
          <w:spacing w:val="4"/>
          <w:sz w:val="21"/>
          <w:szCs w:val="21"/>
        </w:rPr>
        <w:t>但</w:t>
      </w:r>
      <w:r>
        <w:rPr>
          <w:rFonts w:cs="宋体"/>
          <w:bCs/>
          <w:spacing w:val="4"/>
          <w:sz w:val="21"/>
          <w:szCs w:val="21"/>
        </w:rPr>
        <w:t>仅在装置</w:t>
      </w:r>
      <w:r>
        <w:rPr>
          <w:rFonts w:hint="eastAsia" w:cs="宋体"/>
          <w:bCs/>
          <w:spacing w:val="4"/>
          <w:sz w:val="21"/>
          <w:szCs w:val="21"/>
        </w:rPr>
        <w:t>、</w:t>
      </w:r>
      <w:r>
        <w:rPr>
          <w:rFonts w:cs="宋体"/>
          <w:bCs/>
          <w:spacing w:val="4"/>
          <w:sz w:val="21"/>
          <w:szCs w:val="21"/>
        </w:rPr>
        <w:t>场(厂)区内移动使用，不</w:t>
      </w:r>
      <w:r>
        <w:rPr>
          <w:rFonts w:hint="eastAsia" w:cs="宋体"/>
          <w:bCs/>
          <w:spacing w:val="4"/>
          <w:sz w:val="21"/>
          <w:szCs w:val="21"/>
        </w:rPr>
        <w:t>参与</w:t>
      </w:r>
      <w:r>
        <w:rPr>
          <w:rFonts w:cs="宋体"/>
          <w:bCs/>
          <w:spacing w:val="4"/>
          <w:sz w:val="21"/>
          <w:szCs w:val="21"/>
        </w:rPr>
        <w:t>铁路、道路或者水路运输的压力容器</w:t>
      </w:r>
      <w:r>
        <w:rPr>
          <w:rFonts w:hint="eastAsia" w:cs="宋体"/>
          <w:bCs/>
          <w:spacing w:val="4"/>
          <w:sz w:val="21"/>
          <w:szCs w:val="21"/>
        </w:rPr>
        <w:t>，</w:t>
      </w:r>
      <w:r>
        <w:rPr>
          <w:rFonts w:hint="eastAsia" w:cs="宋体"/>
          <w:sz w:val="21"/>
          <w:szCs w:val="21"/>
        </w:rPr>
        <w:t>按照</w:t>
      </w:r>
      <w:r>
        <w:rPr>
          <w:rFonts w:cs="宋体"/>
          <w:bCs/>
          <w:spacing w:val="4"/>
          <w:sz w:val="21"/>
          <w:szCs w:val="21"/>
        </w:rPr>
        <w:t>《固定式压力容器</w:t>
      </w:r>
      <w:r>
        <w:rPr>
          <w:rFonts w:hint="eastAsia" w:cs="宋体"/>
          <w:bCs/>
          <w:spacing w:val="4"/>
          <w:sz w:val="21"/>
          <w:szCs w:val="21"/>
        </w:rPr>
        <w:t>安全技术规程》(</w:t>
      </w:r>
      <w:r>
        <w:rPr>
          <w:rFonts w:cs="宋体"/>
          <w:bCs/>
          <w:spacing w:val="4"/>
          <w:sz w:val="21"/>
          <w:szCs w:val="21"/>
        </w:rPr>
        <w:t>TSG 21</w:t>
      </w:r>
      <w:r>
        <w:rPr>
          <w:rFonts w:hint="eastAsia" w:cs="宋体"/>
          <w:bCs/>
          <w:spacing w:val="4"/>
          <w:sz w:val="21"/>
          <w:szCs w:val="21"/>
        </w:rPr>
        <w:t>)管理</w:t>
      </w:r>
      <w:r>
        <w:rPr>
          <w:rFonts w:cs="宋体"/>
          <w:bCs/>
          <w:spacing w:val="4"/>
          <w:sz w:val="21"/>
          <w:szCs w:val="21"/>
        </w:rPr>
        <w:t>。</w:t>
      </w:r>
    </w:p>
    <w:p>
      <w:pPr>
        <w:widowControl w:val="0"/>
        <w:adjustRightInd w:val="0"/>
        <w:snapToGrid w:val="0"/>
        <w:ind w:firstLine="436"/>
        <w:rPr>
          <w:rFonts w:hint="eastAsia" w:cs="宋体"/>
          <w:bCs/>
          <w:spacing w:val="4"/>
          <w:sz w:val="21"/>
          <w:szCs w:val="21"/>
        </w:rPr>
      </w:pPr>
      <w:r>
        <w:rPr>
          <w:rFonts w:hint="eastAsia" w:cs="宋体"/>
          <w:bCs/>
          <w:spacing w:val="4"/>
          <w:sz w:val="21"/>
          <w:szCs w:val="21"/>
        </w:rPr>
        <w:t>注</w:t>
      </w:r>
      <w:r>
        <w:rPr>
          <w:rFonts w:cs="宋体"/>
          <w:bCs/>
          <w:spacing w:val="4"/>
          <w:sz w:val="21"/>
          <w:szCs w:val="21"/>
        </w:rPr>
        <w:t>1-2：</w:t>
      </w:r>
      <w:r>
        <w:rPr>
          <w:rFonts w:hint="eastAsia" w:cs="宋体"/>
          <w:bCs/>
          <w:spacing w:val="4"/>
          <w:sz w:val="21"/>
          <w:szCs w:val="21"/>
        </w:rPr>
        <w:t>罐体指铁路罐车、汽车罐车或者罐式集装箱中用于充装介质的压力容器，其设计制造按照本规程的规定。</w:t>
      </w:r>
    </w:p>
    <w:p>
      <w:pPr>
        <w:widowControl w:val="0"/>
        <w:adjustRightInd w:val="0"/>
        <w:snapToGrid w:val="0"/>
        <w:ind w:firstLine="436"/>
        <w:rPr>
          <w:rFonts w:hint="eastAsia" w:cs="宋体"/>
          <w:bCs/>
          <w:spacing w:val="4"/>
          <w:sz w:val="21"/>
          <w:szCs w:val="21"/>
        </w:rPr>
      </w:pPr>
      <w:r>
        <w:rPr>
          <w:rFonts w:hint="eastAsia" w:cs="宋体"/>
          <w:bCs/>
          <w:spacing w:val="4"/>
          <w:sz w:val="21"/>
          <w:szCs w:val="21"/>
        </w:rPr>
        <w:t>注</w:t>
      </w:r>
      <w:r>
        <w:rPr>
          <w:rFonts w:cs="宋体"/>
          <w:bCs/>
          <w:spacing w:val="4"/>
          <w:sz w:val="21"/>
          <w:szCs w:val="21"/>
        </w:rPr>
        <w:t>1-</w:t>
      </w:r>
      <w:r>
        <w:rPr>
          <w:rFonts w:hint="eastAsia" w:cs="宋体"/>
          <w:bCs/>
          <w:spacing w:val="4"/>
          <w:sz w:val="21"/>
          <w:szCs w:val="21"/>
        </w:rPr>
        <w:t>3：气瓶指长管拖车、管束式集装箱、瓶式集装箱中用于充装介质的压力容器，包括气瓶瓶体、端塞、瓶阀等附件，其设计、制造均按照《气瓶安全技术规程》(TSG 23)的规定。</w:t>
      </w:r>
    </w:p>
    <w:p>
      <w:pPr>
        <w:widowControl w:val="0"/>
        <w:adjustRightInd w:val="0"/>
        <w:snapToGrid w:val="0"/>
        <w:ind w:firstLine="436"/>
        <w:rPr>
          <w:rFonts w:hint="eastAsia" w:cs="宋体"/>
          <w:bCs/>
          <w:spacing w:val="4"/>
          <w:sz w:val="21"/>
          <w:szCs w:val="21"/>
        </w:rPr>
      </w:pPr>
      <w:r>
        <w:rPr>
          <w:rFonts w:hint="eastAsia" w:cs="宋体"/>
          <w:bCs/>
          <w:spacing w:val="4"/>
          <w:sz w:val="21"/>
          <w:szCs w:val="21"/>
        </w:rPr>
        <w:t>注</w:t>
      </w:r>
      <w:r>
        <w:rPr>
          <w:rFonts w:cs="宋体"/>
          <w:bCs/>
          <w:spacing w:val="4"/>
          <w:sz w:val="21"/>
          <w:szCs w:val="21"/>
        </w:rPr>
        <w:t>1-</w:t>
      </w:r>
      <w:r>
        <w:rPr>
          <w:rFonts w:hint="eastAsia" w:cs="宋体"/>
          <w:bCs/>
          <w:spacing w:val="4"/>
          <w:sz w:val="21"/>
          <w:szCs w:val="21"/>
        </w:rPr>
        <w:t>4</w:t>
      </w:r>
      <w:r>
        <w:rPr>
          <w:rFonts w:cs="宋体"/>
          <w:bCs/>
          <w:spacing w:val="4"/>
          <w:sz w:val="21"/>
          <w:szCs w:val="21"/>
        </w:rPr>
        <w:t>：罐体容积，是指罐体的几何容积，按照设计图样标注的尺寸计算(不考虑制造公差)并且圆整，一般需要扣除永久连接在罐体内部内件的体积</w:t>
      </w:r>
      <w:r>
        <w:rPr>
          <w:rFonts w:hint="eastAsia" w:cs="宋体"/>
          <w:bCs/>
          <w:spacing w:val="4"/>
          <w:sz w:val="21"/>
          <w:szCs w:val="21"/>
        </w:rPr>
        <w:t>；装有填料的，可以按罐体水容积确定；</w:t>
      </w:r>
      <w:r>
        <w:rPr>
          <w:rFonts w:cs="宋体"/>
          <w:bCs/>
          <w:spacing w:val="4"/>
          <w:sz w:val="21"/>
          <w:szCs w:val="21"/>
        </w:rPr>
        <w:t>气瓶公称容积</w:t>
      </w:r>
      <w:r>
        <w:rPr>
          <w:rFonts w:hint="eastAsia" w:cs="宋体"/>
          <w:bCs/>
          <w:spacing w:val="4"/>
          <w:sz w:val="21"/>
          <w:szCs w:val="21"/>
        </w:rPr>
        <w:t>，</w:t>
      </w:r>
      <w:r>
        <w:rPr>
          <w:rFonts w:cs="宋体"/>
          <w:bCs/>
          <w:spacing w:val="4"/>
          <w:sz w:val="21"/>
          <w:szCs w:val="21"/>
        </w:rPr>
        <w:t>按照TSG 23</w:t>
      </w:r>
      <w:r>
        <w:rPr>
          <w:rFonts w:hint="eastAsia" w:cs="宋体"/>
          <w:bCs/>
          <w:spacing w:val="4"/>
          <w:sz w:val="21"/>
          <w:szCs w:val="21"/>
        </w:rPr>
        <w:t>确定</w:t>
      </w:r>
      <w:r>
        <w:rPr>
          <w:rFonts w:cs="宋体"/>
          <w:bCs/>
          <w:spacing w:val="4"/>
          <w:sz w:val="21"/>
          <w:szCs w:val="21"/>
        </w:rPr>
        <w:t>。</w:t>
      </w:r>
    </w:p>
    <w:p>
      <w:pPr>
        <w:widowControl w:val="0"/>
        <w:adjustRightInd w:val="0"/>
        <w:snapToGrid w:val="0"/>
        <w:ind w:firstLine="436"/>
        <w:rPr>
          <w:rFonts w:hint="eastAsia" w:cs="宋体"/>
          <w:bCs/>
          <w:spacing w:val="4"/>
          <w:sz w:val="21"/>
          <w:szCs w:val="21"/>
        </w:rPr>
      </w:pPr>
      <w:r>
        <w:rPr>
          <w:rFonts w:hint="eastAsia" w:cs="宋体"/>
          <w:bCs/>
          <w:spacing w:val="4"/>
          <w:sz w:val="21"/>
          <w:szCs w:val="21"/>
        </w:rPr>
        <w:t>注</w:t>
      </w:r>
      <w:r>
        <w:rPr>
          <w:rFonts w:cs="宋体"/>
          <w:bCs/>
          <w:spacing w:val="4"/>
          <w:sz w:val="21"/>
          <w:szCs w:val="21"/>
        </w:rPr>
        <w:t>1-5</w:t>
      </w:r>
      <w:r>
        <w:rPr>
          <w:rFonts w:hint="eastAsia" w:cs="宋体"/>
          <w:bCs/>
          <w:spacing w:val="4"/>
          <w:sz w:val="21"/>
          <w:szCs w:val="21"/>
        </w:rPr>
        <w:t>：充装介质为最高工作温度低于其标准沸点的液体时，如果罐体内气相空间的容积大于或者等于</w:t>
      </w:r>
      <w:r>
        <w:rPr>
          <w:rFonts w:cs="宋体"/>
          <w:bCs/>
          <w:spacing w:val="4"/>
          <w:sz w:val="21"/>
          <w:szCs w:val="21"/>
        </w:rPr>
        <w:t>0.03m</w:t>
      </w:r>
      <w:r>
        <w:rPr>
          <w:rFonts w:cs="宋体"/>
          <w:bCs/>
          <w:spacing w:val="4"/>
          <w:sz w:val="21"/>
          <w:szCs w:val="21"/>
          <w:vertAlign w:val="superscript"/>
        </w:rPr>
        <w:t>3</w:t>
      </w:r>
      <w:r>
        <w:rPr>
          <w:rFonts w:hint="eastAsia" w:cs="宋体"/>
          <w:bCs/>
          <w:spacing w:val="4"/>
          <w:sz w:val="21"/>
          <w:szCs w:val="21"/>
        </w:rPr>
        <w:t>，并且同时满足本规程</w:t>
      </w:r>
      <w:r>
        <w:rPr>
          <w:rFonts w:cs="宋体"/>
          <w:bCs/>
          <w:spacing w:val="4"/>
          <w:sz w:val="21"/>
          <w:szCs w:val="21"/>
        </w:rPr>
        <w:t>1.3</w:t>
      </w:r>
      <w:r>
        <w:rPr>
          <w:rFonts w:hint="eastAsia" w:cs="宋体"/>
          <w:bCs/>
          <w:spacing w:val="4"/>
          <w:sz w:val="21"/>
          <w:szCs w:val="21"/>
        </w:rPr>
        <w:t>中</w:t>
      </w:r>
      <w:r>
        <w:rPr>
          <w:rFonts w:cs="宋体"/>
          <w:bCs/>
          <w:spacing w:val="4"/>
          <w:sz w:val="21"/>
          <w:szCs w:val="21"/>
        </w:rPr>
        <w:t>(1)</w:t>
      </w:r>
      <w:r>
        <w:rPr>
          <w:rFonts w:hint="eastAsia" w:cs="宋体"/>
          <w:bCs/>
          <w:spacing w:val="4"/>
          <w:sz w:val="21"/>
          <w:szCs w:val="21"/>
        </w:rPr>
        <w:t>、</w:t>
      </w:r>
      <w:r>
        <w:rPr>
          <w:rFonts w:cs="宋体"/>
          <w:bCs/>
          <w:spacing w:val="4"/>
          <w:sz w:val="21"/>
          <w:szCs w:val="21"/>
        </w:rPr>
        <w:t>(2)</w:t>
      </w:r>
      <w:r>
        <w:rPr>
          <w:rFonts w:hint="eastAsia" w:cs="宋体"/>
          <w:bCs/>
          <w:spacing w:val="4"/>
          <w:sz w:val="21"/>
          <w:szCs w:val="21"/>
        </w:rPr>
        <w:t>、</w:t>
      </w:r>
      <w:r>
        <w:rPr>
          <w:rFonts w:cs="宋体"/>
          <w:bCs/>
          <w:spacing w:val="4"/>
          <w:sz w:val="21"/>
          <w:szCs w:val="21"/>
        </w:rPr>
        <w:t>(3)</w:t>
      </w:r>
      <w:r>
        <w:rPr>
          <w:rFonts w:hint="eastAsia" w:cs="宋体"/>
          <w:bCs/>
          <w:spacing w:val="4"/>
          <w:sz w:val="21"/>
          <w:szCs w:val="21"/>
        </w:rPr>
        <w:t>项要求的，也属于本规程的适用范围。</w:t>
      </w:r>
    </w:p>
    <w:p>
      <w:pPr>
        <w:pStyle w:val="3"/>
        <w:ind w:firstLine="496"/>
        <w:rPr>
          <w:rFonts w:hint="eastAsia" w:ascii="黑体" w:hAnsi="黑体" w:eastAsia="黑体" w:cs="黑体"/>
          <w:b w:val="0"/>
          <w:bCs w:val="0"/>
          <w:spacing w:val="4"/>
          <w:sz w:val="24"/>
          <w:szCs w:val="21"/>
          <w:lang w:val="zh-CN"/>
        </w:rPr>
      </w:pPr>
      <w:r>
        <w:rPr>
          <w:rFonts w:ascii="黑体" w:hAnsi="黑体" w:eastAsia="黑体" w:cs="黑体"/>
          <w:b w:val="0"/>
          <w:bCs w:val="0"/>
          <w:spacing w:val="4"/>
          <w:sz w:val="24"/>
          <w:szCs w:val="21"/>
          <w:lang w:val="zh-CN"/>
        </w:rPr>
        <w:t>1.4</w:t>
      </w:r>
      <w:r>
        <w:rPr>
          <w:rFonts w:hint="eastAsia" w:ascii="黑体" w:hAnsi="黑体" w:eastAsia="黑体" w:cs="黑体"/>
          <w:b w:val="0"/>
          <w:bCs w:val="0"/>
          <w:spacing w:val="4"/>
          <w:sz w:val="24"/>
          <w:szCs w:val="21"/>
          <w:lang w:val="zh-CN"/>
        </w:rPr>
        <w:t xml:space="preserve">  </w:t>
      </w:r>
      <w:r>
        <w:rPr>
          <w:rFonts w:hint="eastAsia" w:ascii="宋体" w:hAnsi="宋体" w:cs="宋体"/>
          <w:b w:val="0"/>
          <w:bCs w:val="0"/>
          <w:spacing w:val="4"/>
          <w:sz w:val="24"/>
          <w:szCs w:val="21"/>
          <w:lang w:val="zh-CN"/>
        </w:rPr>
        <w:t>不适用范围</w:t>
      </w:r>
    </w:p>
    <w:p>
      <w:pPr>
        <w:pStyle w:val="32"/>
        <w:spacing w:line="360" w:lineRule="auto"/>
        <w:rPr>
          <w:rFonts w:hint="eastAsia"/>
        </w:rPr>
      </w:pPr>
      <w:r>
        <w:rPr>
          <w:rFonts w:hint="eastAsia"/>
        </w:rPr>
        <w:t>本规程不适用于以下移动式压力容器：</w:t>
      </w:r>
    </w:p>
    <w:p>
      <w:pPr>
        <w:pStyle w:val="32"/>
        <w:spacing w:line="360" w:lineRule="auto"/>
        <w:rPr>
          <w:rFonts w:hint="eastAsia"/>
        </w:rPr>
      </w:pPr>
      <w:r>
        <w:t>(1)罐体</w:t>
      </w:r>
      <w:r>
        <w:rPr>
          <w:rFonts w:hint="eastAsia"/>
        </w:rPr>
        <w:t>的</w:t>
      </w:r>
      <w:r>
        <w:rPr>
          <w:rFonts w:hint="eastAsia" w:cs="宋体"/>
        </w:rPr>
        <w:t>筒体、封头</w:t>
      </w:r>
      <w:r>
        <w:rPr>
          <w:rFonts w:hint="eastAsia"/>
        </w:rPr>
        <w:t>(限主要受压元件，见本规程1.5.1.2)</w:t>
      </w:r>
      <w:r>
        <w:t>为非金属材料制造的</w:t>
      </w:r>
      <w:r>
        <w:rPr>
          <w:rFonts w:hint="eastAsia"/>
        </w:rPr>
        <w:t>；</w:t>
      </w:r>
    </w:p>
    <w:p>
      <w:pPr>
        <w:pStyle w:val="32"/>
        <w:spacing w:line="360" w:lineRule="auto"/>
        <w:rPr>
          <w:rFonts w:hint="eastAsia"/>
        </w:rPr>
      </w:pPr>
      <w:r>
        <w:t>(2)</w:t>
      </w:r>
      <w:r>
        <w:rPr>
          <w:rFonts w:hint="eastAsia"/>
        </w:rPr>
        <w:t>军事装备、核设施、航空航天器、铁路机车、海上设施和船舶以及矿山井下使用的；</w:t>
      </w:r>
    </w:p>
    <w:p>
      <w:pPr>
        <w:pStyle w:val="32"/>
        <w:spacing w:line="360" w:lineRule="auto"/>
        <w:rPr>
          <w:rFonts w:hint="eastAsia"/>
        </w:rPr>
      </w:pPr>
      <w:r>
        <w:t>(3)正常使用过程中罐体工作压力小于0.1MPa(包括</w:t>
      </w:r>
      <w:r>
        <w:rPr>
          <w:rFonts w:hint="eastAsia"/>
        </w:rPr>
        <w:t>在装卸介质过程中需要瞬时承受压力大于或者等于</w:t>
      </w:r>
      <w:r>
        <w:t>0.1MPa)的。</w:t>
      </w:r>
    </w:p>
    <w:p>
      <w:pPr>
        <w:pStyle w:val="3"/>
        <w:ind w:firstLine="496"/>
        <w:rPr>
          <w:rFonts w:hint="eastAsia" w:ascii="黑体" w:hAnsi="黑体" w:eastAsia="黑体" w:cs="黑体"/>
          <w:b w:val="0"/>
          <w:bCs w:val="0"/>
          <w:spacing w:val="4"/>
          <w:sz w:val="24"/>
          <w:szCs w:val="21"/>
          <w:lang w:val="zh-CN"/>
        </w:rPr>
      </w:pPr>
      <w:r>
        <w:rPr>
          <w:rFonts w:ascii="黑体" w:hAnsi="黑体" w:eastAsia="黑体" w:cs="黑体"/>
          <w:b w:val="0"/>
          <w:bCs w:val="0"/>
          <w:spacing w:val="4"/>
          <w:sz w:val="24"/>
          <w:szCs w:val="21"/>
          <w:lang w:val="zh-CN"/>
        </w:rPr>
        <w:t xml:space="preserve">1.5 </w:t>
      </w:r>
      <w:r>
        <w:rPr>
          <w:rFonts w:hint="eastAsia" w:ascii="黑体" w:hAnsi="黑体" w:eastAsia="黑体" w:cs="黑体"/>
          <w:b w:val="0"/>
          <w:bCs w:val="0"/>
          <w:spacing w:val="4"/>
          <w:sz w:val="24"/>
          <w:szCs w:val="21"/>
          <w:lang w:val="zh-CN"/>
        </w:rPr>
        <w:t xml:space="preserve"> </w:t>
      </w:r>
      <w:r>
        <w:rPr>
          <w:rFonts w:hint="eastAsia" w:ascii="宋体" w:hAnsi="宋体" w:cs="宋体"/>
          <w:b w:val="0"/>
          <w:bCs w:val="0"/>
          <w:spacing w:val="4"/>
          <w:sz w:val="24"/>
          <w:szCs w:val="21"/>
          <w:lang w:val="zh-CN"/>
        </w:rPr>
        <w:t>移动式压力容器范围的界定</w:t>
      </w:r>
    </w:p>
    <w:p>
      <w:pPr>
        <w:adjustRightInd w:val="0"/>
        <w:snapToGrid w:val="0"/>
        <w:ind w:firstLine="496"/>
        <w:rPr>
          <w:rFonts w:hint="eastAsia" w:cs="宋体"/>
          <w:bCs/>
          <w:spacing w:val="4"/>
        </w:rPr>
      </w:pPr>
      <w:r>
        <w:rPr>
          <w:rFonts w:hint="eastAsia" w:cs="宋体"/>
          <w:bCs/>
          <w:spacing w:val="4"/>
        </w:rPr>
        <w:t>本规程适用的移动式压力容器，其范围包括：</w:t>
      </w:r>
    </w:p>
    <w:p>
      <w:pPr>
        <w:numPr>
          <w:ilvl w:val="255"/>
          <w:numId w:val="0"/>
        </w:numPr>
        <w:adjustRightInd w:val="0"/>
        <w:snapToGrid w:val="0"/>
        <w:ind w:firstLine="496" w:firstLineChars="200"/>
        <w:rPr>
          <w:rFonts w:hint="eastAsia" w:cs="宋体"/>
          <w:bCs/>
          <w:spacing w:val="4"/>
        </w:rPr>
      </w:pPr>
      <w:r>
        <w:rPr>
          <w:rFonts w:hint="eastAsia" w:cs="宋体"/>
          <w:bCs/>
          <w:spacing w:val="4"/>
        </w:rPr>
        <w:t>(1)罐体或者气瓶；</w:t>
      </w:r>
    </w:p>
    <w:p>
      <w:pPr>
        <w:numPr>
          <w:ilvl w:val="255"/>
          <w:numId w:val="0"/>
        </w:numPr>
        <w:adjustRightInd w:val="0"/>
        <w:snapToGrid w:val="0"/>
        <w:ind w:firstLine="496" w:firstLineChars="200"/>
        <w:rPr>
          <w:rFonts w:hint="eastAsia" w:cs="宋体"/>
          <w:bCs/>
          <w:spacing w:val="4"/>
        </w:rPr>
      </w:pPr>
      <w:r>
        <w:rPr>
          <w:rFonts w:hint="eastAsia" w:cs="宋体"/>
          <w:bCs/>
          <w:spacing w:val="4"/>
        </w:rPr>
        <w:t>(2)与罐体(或者气瓶)连接的管路；</w:t>
      </w:r>
    </w:p>
    <w:p>
      <w:pPr>
        <w:numPr>
          <w:ilvl w:val="255"/>
          <w:numId w:val="0"/>
        </w:numPr>
        <w:adjustRightInd w:val="0"/>
        <w:snapToGrid w:val="0"/>
        <w:ind w:firstLine="496" w:firstLineChars="200"/>
        <w:rPr>
          <w:rFonts w:hint="eastAsia" w:cs="宋体"/>
          <w:bCs/>
          <w:spacing w:val="4"/>
        </w:rPr>
      </w:pPr>
      <w:r>
        <w:rPr>
          <w:rFonts w:hint="eastAsia" w:cs="宋体"/>
          <w:bCs/>
          <w:spacing w:val="4"/>
        </w:rPr>
        <w:t>(3)安全附件、安全保护装置、仪表和装卸附件。</w:t>
      </w:r>
    </w:p>
    <w:p>
      <w:pPr>
        <w:pStyle w:val="4"/>
        <w:spacing w:before="0" w:line="360" w:lineRule="auto"/>
        <w:ind w:firstLine="496"/>
        <w:rPr>
          <w:rFonts w:hint="eastAsia" w:ascii="宋体" w:hAnsi="宋体" w:cs="宋体"/>
          <w:b w:val="0"/>
          <w:bCs w:val="0"/>
          <w:spacing w:val="4"/>
          <w:sz w:val="24"/>
          <w:szCs w:val="21"/>
          <w:lang w:val="zh-CN"/>
        </w:rPr>
      </w:pPr>
      <w:r>
        <w:rPr>
          <w:rFonts w:ascii="黑体" w:hAnsi="黑体" w:eastAsia="黑体" w:cs="黑体"/>
          <w:b w:val="0"/>
          <w:bCs w:val="0"/>
          <w:spacing w:val="4"/>
          <w:sz w:val="24"/>
          <w:szCs w:val="21"/>
          <w:lang w:val="zh-CN"/>
        </w:rPr>
        <w:t xml:space="preserve">1.5.1 </w:t>
      </w:r>
      <w:r>
        <w:rPr>
          <w:rFonts w:hint="eastAsia" w:ascii="黑体" w:hAnsi="黑体" w:eastAsia="黑体" w:cs="黑体"/>
          <w:b w:val="0"/>
          <w:bCs w:val="0"/>
          <w:spacing w:val="4"/>
          <w:sz w:val="24"/>
          <w:szCs w:val="21"/>
          <w:lang w:val="zh-CN"/>
        </w:rPr>
        <w:t xml:space="preserve"> </w:t>
      </w:r>
      <w:r>
        <w:rPr>
          <w:rFonts w:hint="eastAsia" w:ascii="宋体" w:hAnsi="宋体" w:cs="宋体"/>
          <w:b w:val="0"/>
          <w:bCs w:val="0"/>
          <w:spacing w:val="4"/>
          <w:sz w:val="24"/>
          <w:szCs w:val="21"/>
          <w:lang w:val="zh-CN"/>
        </w:rPr>
        <w:t>罐体或者气瓶</w:t>
      </w:r>
    </w:p>
    <w:p>
      <w:pPr>
        <w:pStyle w:val="32"/>
        <w:spacing w:line="360" w:lineRule="auto"/>
        <w:rPr>
          <w:rFonts w:hint="eastAsia" w:ascii="黑体" w:hAnsi="黑体" w:eastAsia="黑体" w:cs="黑体"/>
          <w:bCs w:val="0"/>
          <w:szCs w:val="21"/>
          <w:lang w:val="zh-CN"/>
        </w:rPr>
      </w:pPr>
      <w:r>
        <w:rPr>
          <w:rFonts w:ascii="黑体" w:hAnsi="黑体" w:eastAsia="黑体" w:cs="黑体"/>
          <w:bCs w:val="0"/>
          <w:szCs w:val="21"/>
          <w:lang w:val="zh-CN"/>
        </w:rPr>
        <w:t>1.5.1</w:t>
      </w:r>
      <w:r>
        <w:rPr>
          <w:rFonts w:hint="eastAsia" w:ascii="黑体" w:hAnsi="黑体" w:eastAsia="黑体" w:cs="黑体"/>
          <w:bCs w:val="0"/>
          <w:szCs w:val="21"/>
        </w:rPr>
        <w:t>.1</w:t>
      </w:r>
      <w:r>
        <w:rPr>
          <w:rFonts w:ascii="黑体" w:hAnsi="黑体" w:eastAsia="黑体" w:cs="黑体"/>
          <w:bCs w:val="0"/>
          <w:szCs w:val="21"/>
          <w:lang w:val="zh-CN"/>
        </w:rPr>
        <w:t xml:space="preserve"> </w:t>
      </w:r>
      <w:r>
        <w:rPr>
          <w:rFonts w:hint="eastAsia" w:ascii="黑体" w:hAnsi="黑体" w:eastAsia="黑体" w:cs="黑体"/>
          <w:bCs w:val="0"/>
          <w:szCs w:val="21"/>
          <w:lang w:val="zh-CN"/>
        </w:rPr>
        <w:t xml:space="preserve"> </w:t>
      </w:r>
      <w:r>
        <w:rPr>
          <w:rFonts w:hint="eastAsia" w:cs="宋体"/>
          <w:bCs w:val="0"/>
          <w:szCs w:val="21"/>
          <w:lang w:val="zh-CN"/>
        </w:rPr>
        <w:t>罐体或者气瓶范围界定</w:t>
      </w:r>
    </w:p>
    <w:p>
      <w:pPr>
        <w:pStyle w:val="32"/>
        <w:spacing w:line="360" w:lineRule="auto"/>
        <w:rPr>
          <w:rFonts w:hint="eastAsia"/>
        </w:rPr>
      </w:pPr>
      <w:r>
        <w:rPr>
          <w:rFonts w:hint="eastAsia"/>
        </w:rPr>
        <w:t>罐体、气瓶界定在以下范围内：</w:t>
      </w:r>
    </w:p>
    <w:p>
      <w:pPr>
        <w:numPr>
          <w:ilvl w:val="255"/>
          <w:numId w:val="0"/>
        </w:numPr>
        <w:adjustRightInd w:val="0"/>
        <w:snapToGrid w:val="0"/>
        <w:ind w:firstLine="496" w:firstLineChars="200"/>
        <w:rPr>
          <w:rFonts w:hint="eastAsia" w:cs="宋体"/>
          <w:bCs/>
          <w:spacing w:val="4"/>
          <w:szCs w:val="18"/>
        </w:rPr>
      </w:pPr>
      <w:r>
        <w:rPr>
          <w:rFonts w:hint="eastAsia" w:cs="宋体"/>
          <w:bCs/>
          <w:spacing w:val="4"/>
          <w:szCs w:val="18"/>
        </w:rPr>
        <w:t>(1)</w:t>
      </w:r>
      <w:r>
        <w:rPr>
          <w:rFonts w:cs="宋体"/>
          <w:bCs/>
          <w:spacing w:val="4"/>
          <w:szCs w:val="18"/>
        </w:rPr>
        <w:t>罐体</w:t>
      </w:r>
      <w:r>
        <w:rPr>
          <w:rFonts w:hint="eastAsia" w:cs="宋体"/>
          <w:bCs/>
          <w:spacing w:val="4"/>
          <w:szCs w:val="18"/>
        </w:rPr>
        <w:t>、气瓶端塞</w:t>
      </w:r>
      <w:r>
        <w:rPr>
          <w:rFonts w:cs="宋体"/>
          <w:bCs/>
          <w:spacing w:val="4"/>
          <w:szCs w:val="18"/>
        </w:rPr>
        <w:t>与管路焊接连接的第一道环向接头坡口面</w:t>
      </w:r>
      <w:r>
        <w:rPr>
          <w:rFonts w:hint="eastAsia" w:cs="宋体"/>
          <w:bCs/>
          <w:spacing w:val="4"/>
          <w:szCs w:val="18"/>
        </w:rPr>
        <w:t>；</w:t>
      </w:r>
    </w:p>
    <w:p>
      <w:pPr>
        <w:numPr>
          <w:ilvl w:val="255"/>
          <w:numId w:val="0"/>
        </w:numPr>
        <w:adjustRightInd w:val="0"/>
        <w:snapToGrid w:val="0"/>
        <w:ind w:firstLine="496" w:firstLineChars="200"/>
        <w:rPr>
          <w:rFonts w:hint="eastAsia" w:cs="宋体"/>
          <w:bCs/>
          <w:spacing w:val="4"/>
          <w:szCs w:val="18"/>
        </w:rPr>
      </w:pPr>
      <w:r>
        <w:rPr>
          <w:rFonts w:hint="eastAsia" w:cs="宋体"/>
          <w:bCs/>
          <w:spacing w:val="4"/>
          <w:szCs w:val="18"/>
        </w:rPr>
        <w:t>(2)</w:t>
      </w:r>
      <w:r>
        <w:rPr>
          <w:rFonts w:cs="宋体"/>
          <w:bCs/>
          <w:spacing w:val="4"/>
          <w:szCs w:val="18"/>
        </w:rPr>
        <w:t>罐体</w:t>
      </w:r>
      <w:r>
        <w:rPr>
          <w:rFonts w:hint="eastAsia" w:cs="宋体"/>
          <w:bCs/>
          <w:spacing w:val="4"/>
        </w:rPr>
        <w:t>、气瓶(包括气瓶</w:t>
      </w:r>
      <w:r>
        <w:rPr>
          <w:rFonts w:hint="eastAsia" w:cs="宋体"/>
          <w:bCs/>
          <w:spacing w:val="4"/>
          <w:szCs w:val="18"/>
        </w:rPr>
        <w:t>端塞)</w:t>
      </w:r>
      <w:r>
        <w:rPr>
          <w:rFonts w:hint="eastAsia" w:cs="宋体"/>
          <w:bCs/>
          <w:spacing w:val="4"/>
        </w:rPr>
        <w:t>与</w:t>
      </w:r>
      <w:r>
        <w:rPr>
          <w:rFonts w:hint="eastAsia" w:cs="宋体"/>
          <w:bCs/>
          <w:spacing w:val="4"/>
          <w:szCs w:val="18"/>
        </w:rPr>
        <w:t>管路(或者安全附件、安全保护装置、仪表和装卸附件等)螺纹连接的第一个螺纹接头端面、法兰连接的第一个法兰密封面、</w:t>
      </w:r>
      <w:r>
        <w:rPr>
          <w:rFonts w:hint="eastAsia" w:cs="宋体"/>
          <w:bCs/>
          <w:spacing w:val="4"/>
        </w:rPr>
        <w:t>专用连接件(或者管件)连接的第一个密封面</w:t>
      </w:r>
      <w:r>
        <w:rPr>
          <w:rFonts w:hint="eastAsia" w:cs="宋体"/>
          <w:bCs/>
          <w:spacing w:val="4"/>
          <w:szCs w:val="18"/>
        </w:rPr>
        <w:t>；</w:t>
      </w:r>
    </w:p>
    <w:p>
      <w:pPr>
        <w:adjustRightInd w:val="0"/>
        <w:snapToGrid w:val="0"/>
        <w:ind w:firstLine="496"/>
        <w:rPr>
          <w:rFonts w:hint="eastAsia" w:cs="宋体"/>
          <w:bCs/>
          <w:spacing w:val="4"/>
          <w:szCs w:val="18"/>
        </w:rPr>
      </w:pPr>
      <w:r>
        <w:rPr>
          <w:rFonts w:cs="宋体"/>
          <w:bCs/>
          <w:spacing w:val="4"/>
          <w:szCs w:val="18"/>
        </w:rPr>
        <w:t>(</w:t>
      </w:r>
      <w:r>
        <w:rPr>
          <w:rFonts w:hint="eastAsia" w:cs="宋体"/>
          <w:bCs/>
          <w:spacing w:val="4"/>
          <w:szCs w:val="18"/>
        </w:rPr>
        <w:t>3</w:t>
      </w:r>
      <w:r>
        <w:rPr>
          <w:rFonts w:cs="宋体"/>
          <w:bCs/>
          <w:spacing w:val="4"/>
          <w:szCs w:val="18"/>
        </w:rPr>
        <w:t>)罐体开孔部分的法兰盖板及其紧固件；</w:t>
      </w:r>
    </w:p>
    <w:p>
      <w:pPr>
        <w:adjustRightInd w:val="0"/>
        <w:snapToGrid w:val="0"/>
        <w:ind w:firstLine="496"/>
        <w:rPr>
          <w:rFonts w:hint="eastAsia" w:cs="宋体"/>
          <w:bCs/>
          <w:spacing w:val="4"/>
          <w:szCs w:val="18"/>
        </w:rPr>
      </w:pPr>
      <w:r>
        <w:rPr>
          <w:rFonts w:cs="宋体"/>
          <w:bCs/>
          <w:spacing w:val="4"/>
          <w:szCs w:val="18"/>
        </w:rPr>
        <w:t>(</w:t>
      </w:r>
      <w:r>
        <w:rPr>
          <w:rFonts w:hint="eastAsia" w:cs="宋体"/>
          <w:bCs/>
          <w:spacing w:val="4"/>
          <w:szCs w:val="18"/>
        </w:rPr>
        <w:t>4</w:t>
      </w:r>
      <w:r>
        <w:rPr>
          <w:rFonts w:cs="宋体"/>
          <w:bCs/>
          <w:spacing w:val="4"/>
          <w:szCs w:val="18"/>
        </w:rPr>
        <w:t>)罐体与非受压元件的连接焊缝。</w:t>
      </w:r>
    </w:p>
    <w:p>
      <w:pPr>
        <w:adjustRightInd w:val="0"/>
        <w:snapToGrid w:val="0"/>
        <w:ind w:firstLine="496"/>
        <w:rPr>
          <w:rFonts w:hint="eastAsia" w:ascii="黑体" w:hAnsi="黑体" w:eastAsia="黑体" w:cs="黑体"/>
          <w:spacing w:val="4"/>
          <w:szCs w:val="21"/>
        </w:rPr>
      </w:pPr>
      <w:r>
        <w:rPr>
          <w:rFonts w:ascii="黑体" w:hAnsi="黑体" w:eastAsia="黑体" w:cs="黑体"/>
          <w:spacing w:val="4"/>
          <w:szCs w:val="21"/>
          <w:lang w:val="zh-CN"/>
        </w:rPr>
        <w:t>1.5.1</w:t>
      </w:r>
      <w:r>
        <w:rPr>
          <w:rFonts w:hint="eastAsia" w:ascii="黑体" w:hAnsi="黑体" w:eastAsia="黑体" w:cs="黑体"/>
          <w:spacing w:val="4"/>
          <w:szCs w:val="21"/>
        </w:rPr>
        <w:t>.2</w:t>
      </w:r>
      <w:r>
        <w:rPr>
          <w:rFonts w:ascii="黑体" w:hAnsi="黑体" w:eastAsia="黑体" w:cs="黑体"/>
          <w:spacing w:val="4"/>
          <w:szCs w:val="21"/>
          <w:lang w:val="zh-CN"/>
        </w:rPr>
        <w:t xml:space="preserve"> </w:t>
      </w:r>
      <w:r>
        <w:rPr>
          <w:rFonts w:hint="eastAsia" w:ascii="黑体" w:hAnsi="黑体" w:eastAsia="黑体" w:cs="黑体"/>
          <w:spacing w:val="4"/>
          <w:szCs w:val="21"/>
          <w:lang w:val="zh-CN"/>
        </w:rPr>
        <w:t xml:space="preserve"> </w:t>
      </w:r>
      <w:r>
        <w:rPr>
          <w:rFonts w:hint="eastAsia" w:cs="宋体"/>
          <w:spacing w:val="4"/>
          <w:szCs w:val="21"/>
          <w:lang w:val="zh-CN"/>
        </w:rPr>
        <w:t>罐体主要受压元件</w:t>
      </w:r>
    </w:p>
    <w:p>
      <w:pPr>
        <w:adjustRightInd w:val="0"/>
        <w:snapToGrid w:val="0"/>
        <w:ind w:firstLine="496"/>
        <w:rPr>
          <w:rFonts w:hint="eastAsia" w:cs="宋体"/>
          <w:bCs/>
          <w:spacing w:val="4"/>
        </w:rPr>
      </w:pPr>
      <w:r>
        <w:rPr>
          <w:rFonts w:hint="eastAsia" w:cs="宋体"/>
          <w:bCs/>
          <w:spacing w:val="4"/>
          <w:szCs w:val="18"/>
        </w:rPr>
        <w:t>罐体的受压元件中(不包括真空绝热罐体外壳，以下同)，主要受压元件</w:t>
      </w:r>
      <w:r>
        <w:rPr>
          <w:rFonts w:hint="eastAsia" w:cs="宋体"/>
          <w:bCs/>
          <w:spacing w:val="4"/>
        </w:rPr>
        <w:t>包括：</w:t>
      </w:r>
    </w:p>
    <w:p>
      <w:pPr>
        <w:numPr>
          <w:ilvl w:val="0"/>
          <w:numId w:val="2"/>
        </w:numPr>
        <w:adjustRightInd w:val="0"/>
        <w:snapToGrid w:val="0"/>
        <w:ind w:firstLine="496"/>
        <w:rPr>
          <w:rStyle w:val="26"/>
          <w:rFonts w:hint="eastAsia"/>
        </w:rPr>
      </w:pPr>
      <w:r>
        <w:rPr>
          <w:rFonts w:hint="eastAsia" w:cs="宋体"/>
          <w:bCs/>
          <w:spacing w:val="4"/>
        </w:rPr>
        <w:t>筒体、封头</w:t>
      </w:r>
      <w:r>
        <w:rPr>
          <w:rStyle w:val="26"/>
          <w:rFonts w:hint="eastAsia"/>
        </w:rPr>
        <w:t>；</w:t>
      </w:r>
    </w:p>
    <w:p>
      <w:pPr>
        <w:numPr>
          <w:ilvl w:val="255"/>
          <w:numId w:val="0"/>
        </w:numPr>
        <w:adjustRightInd w:val="0"/>
        <w:snapToGrid w:val="0"/>
        <w:ind w:firstLine="496" w:firstLineChars="200"/>
        <w:rPr>
          <w:rFonts w:hint="eastAsia" w:cs="宋体"/>
          <w:bCs/>
          <w:spacing w:val="4"/>
        </w:rPr>
      </w:pPr>
      <w:r>
        <w:rPr>
          <w:rFonts w:hint="eastAsia" w:cs="宋体"/>
          <w:bCs/>
          <w:spacing w:val="4"/>
        </w:rPr>
        <w:t>(2)公称直径(或者内直径)大于或者等于</w:t>
      </w:r>
      <w:r>
        <w:rPr>
          <w:rFonts w:cs="宋体"/>
          <w:bCs/>
          <w:spacing w:val="4"/>
        </w:rPr>
        <w:t>50mm的</w:t>
      </w:r>
      <w:r>
        <w:rPr>
          <w:rFonts w:hint="eastAsia" w:cs="宋体"/>
          <w:bCs/>
          <w:spacing w:val="4"/>
        </w:rPr>
        <w:t>：</w:t>
      </w:r>
      <w:r>
        <w:rPr>
          <w:rFonts w:cs="宋体"/>
          <w:bCs/>
          <w:spacing w:val="4"/>
        </w:rPr>
        <w:t>接管、管座、凸缘、法兰、法兰盖板</w:t>
      </w:r>
      <w:r>
        <w:rPr>
          <w:rFonts w:hint="eastAsia" w:cs="宋体"/>
          <w:bCs/>
          <w:spacing w:val="4"/>
        </w:rPr>
        <w:t>；</w:t>
      </w:r>
    </w:p>
    <w:p>
      <w:pPr>
        <w:numPr>
          <w:ilvl w:val="255"/>
          <w:numId w:val="0"/>
        </w:numPr>
        <w:adjustRightInd w:val="0"/>
        <w:snapToGrid w:val="0"/>
        <w:ind w:firstLine="496" w:firstLineChars="200"/>
        <w:rPr>
          <w:rFonts w:hint="eastAsia" w:cs="宋体"/>
          <w:bCs/>
          <w:spacing w:val="4"/>
        </w:rPr>
      </w:pPr>
      <w:r>
        <w:rPr>
          <w:rFonts w:hint="eastAsia" w:cs="宋体"/>
          <w:bCs/>
          <w:spacing w:val="4"/>
        </w:rPr>
        <w:t>(3)与上述(1)(2)中元件连接的螺柱(栓)</w:t>
      </w:r>
      <w:r>
        <w:rPr>
          <w:rFonts w:cs="宋体"/>
          <w:bCs/>
          <w:spacing w:val="4"/>
        </w:rPr>
        <w:t>。</w:t>
      </w:r>
    </w:p>
    <w:p>
      <w:pPr>
        <w:pStyle w:val="4"/>
        <w:spacing w:before="0" w:line="360" w:lineRule="auto"/>
        <w:ind w:firstLine="496"/>
        <w:rPr>
          <w:rFonts w:hint="eastAsia" w:ascii="黑体" w:hAnsi="黑体" w:eastAsia="黑体" w:cs="黑体"/>
          <w:b w:val="0"/>
          <w:bCs w:val="0"/>
          <w:spacing w:val="4"/>
          <w:sz w:val="24"/>
          <w:szCs w:val="21"/>
          <w:lang w:val="zh-CN"/>
        </w:rPr>
      </w:pPr>
      <w:r>
        <w:rPr>
          <w:rFonts w:ascii="黑体" w:hAnsi="黑体" w:eastAsia="黑体" w:cs="黑体"/>
          <w:b w:val="0"/>
          <w:bCs w:val="0"/>
          <w:spacing w:val="4"/>
          <w:sz w:val="24"/>
          <w:szCs w:val="21"/>
          <w:lang w:val="zh-CN"/>
        </w:rPr>
        <w:t xml:space="preserve">1.5.2 </w:t>
      </w:r>
      <w:r>
        <w:rPr>
          <w:rFonts w:hint="eastAsia" w:ascii="黑体" w:hAnsi="黑体" w:eastAsia="黑体" w:cs="黑体"/>
          <w:b w:val="0"/>
          <w:bCs w:val="0"/>
          <w:spacing w:val="4"/>
          <w:sz w:val="24"/>
          <w:szCs w:val="21"/>
          <w:lang w:val="zh-CN"/>
        </w:rPr>
        <w:t xml:space="preserve"> </w:t>
      </w:r>
      <w:r>
        <w:rPr>
          <w:rFonts w:hint="eastAsia" w:ascii="宋体" w:hAnsi="宋体" w:cs="宋体"/>
          <w:b w:val="0"/>
          <w:bCs w:val="0"/>
          <w:spacing w:val="4"/>
          <w:sz w:val="24"/>
          <w:szCs w:val="21"/>
          <w:lang w:val="zh-CN"/>
        </w:rPr>
        <w:t xml:space="preserve">管路 </w:t>
      </w:r>
    </w:p>
    <w:p>
      <w:pPr>
        <w:adjustRightInd w:val="0"/>
        <w:snapToGrid w:val="0"/>
        <w:ind w:firstLine="496"/>
        <w:rPr>
          <w:rFonts w:hint="eastAsia" w:cs="宋体"/>
          <w:bCs/>
          <w:spacing w:val="4"/>
        </w:rPr>
      </w:pPr>
      <w:r>
        <w:rPr>
          <w:rFonts w:hint="eastAsia" w:cs="宋体"/>
          <w:bCs/>
          <w:spacing w:val="4"/>
        </w:rPr>
        <w:t>移动式压力容器的管路</w:t>
      </w:r>
      <w:r>
        <w:rPr>
          <w:rFonts w:cs="宋体"/>
          <w:bCs/>
          <w:spacing w:val="4"/>
        </w:rPr>
        <w:t>，包括所有与罐体</w:t>
      </w:r>
      <w:r>
        <w:rPr>
          <w:rFonts w:hint="eastAsia" w:cs="宋体"/>
          <w:bCs/>
          <w:spacing w:val="4"/>
        </w:rPr>
        <w:t>(</w:t>
      </w:r>
      <w:r>
        <w:rPr>
          <w:rFonts w:cs="宋体"/>
          <w:bCs/>
          <w:spacing w:val="4"/>
        </w:rPr>
        <w:t>或者气瓶</w:t>
      </w:r>
      <w:r>
        <w:rPr>
          <w:rFonts w:hint="eastAsia" w:cs="宋体"/>
          <w:bCs/>
          <w:spacing w:val="4"/>
        </w:rPr>
        <w:t>)固定</w:t>
      </w:r>
      <w:r>
        <w:rPr>
          <w:rFonts w:cs="宋体"/>
          <w:bCs/>
          <w:spacing w:val="4"/>
        </w:rPr>
        <w:t>连接的管子和管件等。</w:t>
      </w:r>
    </w:p>
    <w:p>
      <w:pPr>
        <w:pStyle w:val="4"/>
        <w:spacing w:before="0" w:line="360" w:lineRule="auto"/>
        <w:ind w:firstLine="496"/>
        <w:rPr>
          <w:rFonts w:hint="eastAsia" w:ascii="宋体" w:hAnsi="宋体" w:cs="宋体"/>
          <w:b w:val="0"/>
          <w:bCs w:val="0"/>
          <w:spacing w:val="4"/>
          <w:sz w:val="24"/>
          <w:szCs w:val="21"/>
          <w:lang w:val="zh-CN"/>
        </w:rPr>
      </w:pPr>
      <w:r>
        <w:rPr>
          <w:rFonts w:ascii="黑体" w:hAnsi="黑体" w:eastAsia="黑体" w:cs="黑体"/>
          <w:b w:val="0"/>
          <w:bCs w:val="0"/>
          <w:spacing w:val="4"/>
          <w:sz w:val="24"/>
          <w:szCs w:val="21"/>
          <w:lang w:val="zh-CN"/>
        </w:rPr>
        <w:t xml:space="preserve">1.5.3 </w:t>
      </w:r>
      <w:r>
        <w:rPr>
          <w:rFonts w:hint="eastAsia" w:ascii="黑体" w:hAnsi="黑体" w:eastAsia="黑体" w:cs="黑体"/>
          <w:b w:val="0"/>
          <w:bCs w:val="0"/>
          <w:spacing w:val="4"/>
          <w:sz w:val="24"/>
          <w:szCs w:val="21"/>
          <w:lang w:val="zh-CN"/>
        </w:rPr>
        <w:t xml:space="preserve"> </w:t>
      </w:r>
      <w:r>
        <w:rPr>
          <w:rFonts w:hint="eastAsia" w:ascii="宋体" w:hAnsi="宋体" w:cs="宋体"/>
          <w:b w:val="0"/>
          <w:bCs w:val="0"/>
          <w:spacing w:val="4"/>
          <w:sz w:val="24"/>
          <w:szCs w:val="21"/>
          <w:lang w:val="zh-CN"/>
        </w:rPr>
        <w:t>安全附件、安全保护装置、仪表和装卸附件</w:t>
      </w:r>
    </w:p>
    <w:p>
      <w:pPr>
        <w:adjustRightInd w:val="0"/>
        <w:snapToGrid w:val="0"/>
        <w:ind w:firstLine="496"/>
        <w:rPr>
          <w:rFonts w:hint="eastAsia" w:cs="宋体"/>
          <w:bCs/>
          <w:spacing w:val="4"/>
        </w:rPr>
      </w:pPr>
      <w:r>
        <w:rPr>
          <w:rFonts w:hint="eastAsia" w:cs="宋体"/>
          <w:bCs/>
          <w:spacing w:val="4"/>
        </w:rPr>
        <w:t>移动式压力容器的安全附件，</w:t>
      </w:r>
      <w:r>
        <w:rPr>
          <w:rFonts w:hint="eastAsia" w:cs="宋体"/>
          <w:bCs/>
          <w:spacing w:val="4"/>
          <w:szCs w:val="24"/>
        </w:rPr>
        <w:t>包括连接在罐体(或者气瓶)以及管路上的</w:t>
      </w:r>
      <w:r>
        <w:rPr>
          <w:rFonts w:hint="eastAsia" w:cs="宋体"/>
          <w:bCs/>
          <w:spacing w:val="4"/>
        </w:rPr>
        <w:t>安全阀、爆破片装置、紧急切断阀。</w:t>
      </w:r>
    </w:p>
    <w:p>
      <w:pPr>
        <w:adjustRightInd w:val="0"/>
        <w:snapToGrid w:val="0"/>
        <w:ind w:firstLine="496"/>
        <w:rPr>
          <w:rFonts w:hint="eastAsia" w:cs="宋体"/>
          <w:bCs/>
          <w:spacing w:val="4"/>
        </w:rPr>
      </w:pPr>
      <w:r>
        <w:rPr>
          <w:rFonts w:hint="eastAsia" w:cs="宋体"/>
          <w:bCs/>
          <w:spacing w:val="4"/>
        </w:rPr>
        <w:t>移动式压力容器的安全保护装置，包括紧急切断装置(注1-6)、运输压力控制阀、罐体外壳防爆装置</w:t>
      </w:r>
      <w:r>
        <w:rPr>
          <w:rFonts w:hint="eastAsia" w:cs="宋体"/>
          <w:bCs/>
          <w:spacing w:val="4"/>
          <w:szCs w:val="21"/>
        </w:rPr>
        <w:t>、</w:t>
      </w:r>
      <w:r>
        <w:rPr>
          <w:rFonts w:hint="eastAsia" w:cs="宋体"/>
          <w:bCs/>
          <w:spacing w:val="4"/>
        </w:rPr>
        <w:t>导静电装置等。</w:t>
      </w:r>
    </w:p>
    <w:p>
      <w:pPr>
        <w:adjustRightInd w:val="0"/>
        <w:snapToGrid w:val="0"/>
        <w:ind w:firstLine="496"/>
        <w:rPr>
          <w:rFonts w:hint="eastAsia" w:cs="宋体"/>
          <w:bCs/>
          <w:spacing w:val="4"/>
        </w:rPr>
      </w:pPr>
      <w:r>
        <w:rPr>
          <w:rFonts w:hint="eastAsia" w:cs="宋体"/>
          <w:bCs/>
          <w:spacing w:val="4"/>
        </w:rPr>
        <w:t>移动式压力容器的仪表，包括</w:t>
      </w:r>
      <w:r>
        <w:rPr>
          <w:rFonts w:hint="eastAsia" w:cs="宋体"/>
          <w:bCs/>
          <w:spacing w:val="4"/>
          <w:szCs w:val="24"/>
        </w:rPr>
        <w:t>连接在罐体(或者气瓶)以及管路上，用于</w:t>
      </w:r>
      <w:r>
        <w:rPr>
          <w:rFonts w:hint="eastAsia" w:cs="宋体"/>
          <w:bCs/>
          <w:spacing w:val="4"/>
          <w:szCs w:val="21"/>
          <w:lang w:val="zh-CN"/>
        </w:rPr>
        <w:t>压力、液位、温度</w:t>
      </w:r>
      <w:r>
        <w:rPr>
          <w:rFonts w:hint="eastAsia" w:cs="宋体"/>
          <w:bCs/>
          <w:spacing w:val="4"/>
        </w:rPr>
        <w:t>等测量的装置。</w:t>
      </w:r>
    </w:p>
    <w:p>
      <w:pPr>
        <w:adjustRightInd w:val="0"/>
        <w:snapToGrid w:val="0"/>
        <w:ind w:firstLine="496"/>
        <w:rPr>
          <w:rFonts w:hint="eastAsia" w:cs="宋体"/>
          <w:bCs/>
          <w:spacing w:val="4"/>
        </w:rPr>
      </w:pPr>
      <w:r>
        <w:rPr>
          <w:rFonts w:hint="eastAsia" w:cs="宋体"/>
          <w:bCs/>
          <w:spacing w:val="4"/>
          <w:szCs w:val="18"/>
        </w:rPr>
        <w:t>移动式压力容器的装卸附件，</w:t>
      </w:r>
      <w:r>
        <w:rPr>
          <w:rFonts w:hint="eastAsia" w:cs="宋体"/>
          <w:bCs/>
          <w:spacing w:val="4"/>
        </w:rPr>
        <w:t>包括装卸阀门、装卸接头、装卸用管、卸载泵定点启闭控制装置等。</w:t>
      </w:r>
    </w:p>
    <w:p>
      <w:pPr>
        <w:widowControl w:val="0"/>
        <w:adjustRightInd w:val="0"/>
        <w:snapToGrid w:val="0"/>
        <w:ind w:firstLine="436"/>
        <w:rPr>
          <w:rFonts w:hint="eastAsia" w:cs="宋体"/>
          <w:bCs/>
          <w:spacing w:val="4"/>
          <w:sz w:val="21"/>
          <w:szCs w:val="21"/>
        </w:rPr>
      </w:pPr>
      <w:r>
        <w:rPr>
          <w:rFonts w:hint="eastAsia" w:cs="宋体"/>
          <w:bCs/>
          <w:spacing w:val="4"/>
          <w:sz w:val="21"/>
          <w:szCs w:val="21"/>
        </w:rPr>
        <w:t>注1-6：紧急切断装置由紧急切断阀、控制系统组成。</w:t>
      </w:r>
    </w:p>
    <w:p>
      <w:pPr>
        <w:pStyle w:val="3"/>
        <w:ind w:firstLine="496"/>
        <w:rPr>
          <w:rFonts w:hint="eastAsia" w:ascii="黑体" w:hAnsi="黑体" w:eastAsia="黑体" w:cs="黑体"/>
          <w:b w:val="0"/>
          <w:bCs w:val="0"/>
          <w:spacing w:val="4"/>
          <w:sz w:val="24"/>
          <w:szCs w:val="21"/>
          <w:lang w:val="zh-CN"/>
        </w:rPr>
      </w:pPr>
      <w:r>
        <w:rPr>
          <w:rFonts w:ascii="黑体" w:hAnsi="黑体" w:eastAsia="黑体" w:cs="黑体"/>
          <w:b w:val="0"/>
          <w:bCs w:val="0"/>
          <w:spacing w:val="4"/>
          <w:sz w:val="24"/>
          <w:szCs w:val="21"/>
          <w:lang w:val="zh-CN"/>
        </w:rPr>
        <w:t>1.6</w:t>
      </w:r>
      <w:r>
        <w:rPr>
          <w:rFonts w:hint="eastAsia" w:ascii="黑体" w:hAnsi="黑体" w:eastAsia="黑体" w:cs="黑体"/>
          <w:b w:val="0"/>
          <w:bCs w:val="0"/>
          <w:spacing w:val="4"/>
          <w:sz w:val="24"/>
          <w:szCs w:val="21"/>
          <w:lang w:val="zh-CN"/>
        </w:rPr>
        <w:t xml:space="preserve">  </w:t>
      </w:r>
      <w:r>
        <w:rPr>
          <w:rFonts w:hint="eastAsia" w:ascii="宋体" w:hAnsi="宋体" w:cs="宋体"/>
          <w:b w:val="0"/>
          <w:bCs w:val="0"/>
          <w:spacing w:val="4"/>
          <w:sz w:val="24"/>
          <w:szCs w:val="21"/>
          <w:lang w:val="zh-CN"/>
        </w:rPr>
        <w:t>专项安全技术要求</w:t>
      </w:r>
    </w:p>
    <w:p>
      <w:pPr>
        <w:adjustRightInd w:val="0"/>
        <w:snapToGrid w:val="0"/>
        <w:ind w:firstLine="496"/>
        <w:rPr>
          <w:rFonts w:hint="eastAsia" w:cs="宋体"/>
          <w:bCs/>
          <w:spacing w:val="4"/>
        </w:rPr>
      </w:pPr>
      <w:r>
        <w:rPr>
          <w:rFonts w:cs="宋体"/>
          <w:bCs/>
          <w:spacing w:val="4"/>
        </w:rPr>
        <w:t>(1)铁路罐车还应当符合</w:t>
      </w:r>
      <w:r>
        <w:rPr>
          <w:rFonts w:hint="eastAsia" w:cs="宋体"/>
          <w:bCs/>
          <w:spacing w:val="4"/>
        </w:rPr>
        <w:t>本规程</w:t>
      </w:r>
      <w:r>
        <w:rPr>
          <w:rFonts w:cs="宋体"/>
          <w:bCs/>
          <w:spacing w:val="4"/>
        </w:rPr>
        <w:t>附件A的规定；</w:t>
      </w:r>
    </w:p>
    <w:p>
      <w:pPr>
        <w:adjustRightInd w:val="0"/>
        <w:snapToGrid w:val="0"/>
        <w:ind w:firstLine="496"/>
        <w:rPr>
          <w:rFonts w:hint="eastAsia" w:cs="宋体"/>
          <w:bCs/>
          <w:spacing w:val="4"/>
        </w:rPr>
      </w:pPr>
      <w:r>
        <w:rPr>
          <w:rFonts w:cs="宋体"/>
          <w:bCs/>
          <w:spacing w:val="4"/>
        </w:rPr>
        <w:t>(2)汽车罐车还应当符合</w:t>
      </w:r>
      <w:r>
        <w:rPr>
          <w:rFonts w:hint="eastAsia" w:cs="宋体"/>
          <w:bCs/>
          <w:spacing w:val="4"/>
        </w:rPr>
        <w:t>本规程</w:t>
      </w:r>
      <w:r>
        <w:rPr>
          <w:rFonts w:cs="宋体"/>
          <w:bCs/>
          <w:spacing w:val="4"/>
        </w:rPr>
        <w:t>附件B的规定；</w:t>
      </w:r>
    </w:p>
    <w:p>
      <w:pPr>
        <w:adjustRightInd w:val="0"/>
        <w:snapToGrid w:val="0"/>
        <w:ind w:firstLine="496"/>
        <w:rPr>
          <w:rFonts w:hint="eastAsia" w:cs="宋体"/>
          <w:bCs/>
          <w:spacing w:val="4"/>
        </w:rPr>
      </w:pPr>
      <w:r>
        <w:rPr>
          <w:rFonts w:cs="宋体"/>
          <w:bCs/>
          <w:spacing w:val="4"/>
        </w:rPr>
        <w:t>(3)罐式集装箱还应当符合</w:t>
      </w:r>
      <w:r>
        <w:rPr>
          <w:rFonts w:hint="eastAsia" w:cs="宋体"/>
          <w:bCs/>
          <w:spacing w:val="4"/>
        </w:rPr>
        <w:t>本规程</w:t>
      </w:r>
      <w:r>
        <w:rPr>
          <w:rFonts w:cs="宋体"/>
          <w:bCs/>
          <w:spacing w:val="4"/>
        </w:rPr>
        <w:t>附件C的规定；</w:t>
      </w:r>
    </w:p>
    <w:p>
      <w:pPr>
        <w:adjustRightInd w:val="0"/>
        <w:snapToGrid w:val="0"/>
        <w:ind w:firstLine="496"/>
        <w:rPr>
          <w:rFonts w:hint="eastAsia" w:cs="宋体"/>
          <w:bCs/>
          <w:spacing w:val="4"/>
        </w:rPr>
      </w:pPr>
      <w:r>
        <w:rPr>
          <w:rFonts w:cs="宋体"/>
          <w:bCs/>
          <w:spacing w:val="4"/>
        </w:rPr>
        <w:t>(4)长管拖车</w:t>
      </w:r>
      <w:r>
        <w:rPr>
          <w:rFonts w:hint="eastAsia" w:cs="宋体"/>
          <w:bCs/>
          <w:spacing w:val="4"/>
        </w:rPr>
        <w:t>、</w:t>
      </w:r>
      <w:r>
        <w:rPr>
          <w:rFonts w:cs="宋体"/>
          <w:bCs/>
          <w:spacing w:val="4"/>
        </w:rPr>
        <w:t>管束式集装箱</w:t>
      </w:r>
      <w:r>
        <w:rPr>
          <w:rFonts w:hint="eastAsia" w:cs="宋体"/>
          <w:bCs/>
          <w:spacing w:val="4"/>
        </w:rPr>
        <w:t>和</w:t>
      </w:r>
      <w:r>
        <w:rPr>
          <w:rFonts w:cs="宋体"/>
          <w:bCs/>
          <w:spacing w:val="4"/>
        </w:rPr>
        <w:t>瓶式集装箱</w:t>
      </w:r>
      <w:r>
        <w:rPr>
          <w:rFonts w:hint="eastAsia" w:cs="宋体"/>
          <w:bCs/>
          <w:spacing w:val="4"/>
        </w:rPr>
        <w:t>还应当符合本规程附件</w:t>
      </w:r>
      <w:r>
        <w:rPr>
          <w:rFonts w:cs="宋体"/>
          <w:bCs/>
          <w:spacing w:val="4"/>
        </w:rPr>
        <w:t>D的规定；</w:t>
      </w:r>
    </w:p>
    <w:p>
      <w:pPr>
        <w:adjustRightInd w:val="0"/>
        <w:snapToGrid w:val="0"/>
        <w:ind w:firstLine="496"/>
        <w:rPr>
          <w:rFonts w:hint="eastAsia" w:cs="宋体"/>
          <w:bCs/>
          <w:spacing w:val="4"/>
        </w:rPr>
      </w:pPr>
      <w:r>
        <w:rPr>
          <w:rFonts w:cs="宋体"/>
          <w:bCs/>
          <w:spacing w:val="4"/>
        </w:rPr>
        <w:t>(5)真空绝热罐体还应当符合</w:t>
      </w:r>
      <w:r>
        <w:rPr>
          <w:rFonts w:hint="eastAsia" w:cs="宋体"/>
          <w:bCs/>
          <w:spacing w:val="4"/>
        </w:rPr>
        <w:t>本规程</w:t>
      </w:r>
      <w:r>
        <w:rPr>
          <w:rFonts w:cs="宋体"/>
          <w:bCs/>
          <w:spacing w:val="4"/>
        </w:rPr>
        <w:t>附件E的规定</w:t>
      </w:r>
      <w:r>
        <w:rPr>
          <w:rFonts w:hint="eastAsia" w:cs="宋体"/>
          <w:bCs/>
          <w:spacing w:val="4"/>
        </w:rPr>
        <w:t>。</w:t>
      </w:r>
    </w:p>
    <w:p>
      <w:pPr>
        <w:pStyle w:val="3"/>
        <w:ind w:firstLine="496"/>
        <w:rPr>
          <w:rFonts w:hint="eastAsia" w:ascii="黑体" w:hAnsi="黑体" w:eastAsia="黑体" w:cs="黑体"/>
          <w:b w:val="0"/>
          <w:bCs w:val="0"/>
          <w:spacing w:val="4"/>
          <w:sz w:val="24"/>
          <w:szCs w:val="21"/>
          <w:lang w:val="zh-CN"/>
        </w:rPr>
      </w:pPr>
      <w:r>
        <w:rPr>
          <w:rFonts w:ascii="黑体" w:hAnsi="黑体" w:eastAsia="黑体" w:cs="黑体"/>
          <w:b w:val="0"/>
          <w:bCs w:val="0"/>
          <w:spacing w:val="4"/>
          <w:sz w:val="24"/>
          <w:szCs w:val="21"/>
          <w:lang w:val="zh-CN"/>
        </w:rPr>
        <w:t xml:space="preserve">1.7  </w:t>
      </w:r>
      <w:r>
        <w:rPr>
          <w:rFonts w:hint="eastAsia" w:ascii="宋体" w:hAnsi="宋体" w:cs="宋体"/>
          <w:b w:val="0"/>
          <w:bCs w:val="0"/>
          <w:spacing w:val="4"/>
          <w:sz w:val="24"/>
          <w:szCs w:val="21"/>
          <w:lang w:val="zh-CN"/>
        </w:rPr>
        <w:t>与技术标准、管理制度的关系</w:t>
      </w:r>
    </w:p>
    <w:p>
      <w:pPr>
        <w:adjustRightInd w:val="0"/>
        <w:snapToGrid w:val="0"/>
        <w:ind w:firstLine="496"/>
        <w:rPr>
          <w:rFonts w:hint="eastAsia" w:cs="宋体"/>
          <w:bCs/>
          <w:spacing w:val="4"/>
        </w:rPr>
      </w:pPr>
      <w:r>
        <w:rPr>
          <w:rFonts w:cs="宋体"/>
          <w:bCs/>
          <w:spacing w:val="4"/>
        </w:rPr>
        <w:t>(1)</w:t>
      </w:r>
      <w:r>
        <w:rPr>
          <w:rFonts w:hint="eastAsia" w:cs="宋体"/>
          <w:bCs/>
          <w:spacing w:val="4"/>
        </w:rPr>
        <w:t>本规程规定了移动式压力容器的基本安全要求，有关移动式压力容器的技术标准、管理制度等，不得低于本规程的要求；</w:t>
      </w:r>
    </w:p>
    <w:p>
      <w:pPr>
        <w:adjustRightInd w:val="0"/>
        <w:snapToGrid w:val="0"/>
        <w:ind w:firstLine="496"/>
        <w:rPr>
          <w:rFonts w:hint="eastAsia" w:cs="宋体"/>
          <w:bCs/>
          <w:spacing w:val="4"/>
        </w:rPr>
      </w:pPr>
      <w:r>
        <w:rPr>
          <w:rFonts w:cs="宋体"/>
          <w:bCs/>
          <w:spacing w:val="4"/>
        </w:rPr>
        <w:t>(</w:t>
      </w:r>
      <w:r>
        <w:rPr>
          <w:rFonts w:hint="eastAsia" w:cs="宋体"/>
          <w:bCs/>
          <w:spacing w:val="4"/>
        </w:rPr>
        <w:t>2</w:t>
      </w:r>
      <w:r>
        <w:rPr>
          <w:rFonts w:cs="宋体"/>
          <w:bCs/>
          <w:spacing w:val="4"/>
        </w:rPr>
        <w:t>)</w:t>
      </w:r>
      <w:r>
        <w:rPr>
          <w:rFonts w:hint="eastAsia" w:cs="宋体"/>
          <w:bCs/>
          <w:spacing w:val="4"/>
        </w:rPr>
        <w:t>移动式压力容器的设计、制造、改造和修理应当同时符合本规程以及相应移动式压力容器产品标准(以下简称产品标准)的规定。</w:t>
      </w:r>
    </w:p>
    <w:p>
      <w:pPr>
        <w:pStyle w:val="3"/>
        <w:ind w:firstLine="496"/>
        <w:rPr>
          <w:rFonts w:hint="eastAsia" w:ascii="宋体" w:hAnsi="宋体" w:cs="宋体"/>
          <w:b w:val="0"/>
          <w:bCs w:val="0"/>
          <w:spacing w:val="4"/>
          <w:sz w:val="24"/>
          <w:szCs w:val="21"/>
          <w:lang w:val="zh-CN"/>
        </w:rPr>
      </w:pPr>
      <w:r>
        <w:rPr>
          <w:rFonts w:ascii="黑体" w:hAnsi="黑体" w:eastAsia="黑体" w:cs="黑体"/>
          <w:b w:val="0"/>
          <w:bCs w:val="0"/>
          <w:spacing w:val="4"/>
          <w:sz w:val="24"/>
          <w:szCs w:val="21"/>
          <w:lang w:val="zh-CN"/>
        </w:rPr>
        <w:t xml:space="preserve">1.8 </w:t>
      </w:r>
      <w:r>
        <w:rPr>
          <w:rFonts w:hint="eastAsia" w:ascii="黑体" w:hAnsi="黑体" w:eastAsia="黑体" w:cs="黑体"/>
          <w:b w:val="0"/>
          <w:bCs w:val="0"/>
          <w:spacing w:val="4"/>
          <w:sz w:val="24"/>
          <w:szCs w:val="21"/>
          <w:lang w:val="zh-CN"/>
        </w:rPr>
        <w:t xml:space="preserve">  </w:t>
      </w:r>
      <w:r>
        <w:rPr>
          <w:rFonts w:hint="eastAsia" w:ascii="宋体" w:hAnsi="宋体" w:cs="宋体"/>
          <w:b w:val="0"/>
          <w:bCs w:val="0"/>
          <w:spacing w:val="4"/>
          <w:sz w:val="24"/>
          <w:szCs w:val="21"/>
          <w:lang w:val="zh-CN"/>
        </w:rPr>
        <w:t>不符合本规程时的特殊处理规定</w:t>
      </w:r>
    </w:p>
    <w:p>
      <w:pPr>
        <w:pStyle w:val="32"/>
        <w:spacing w:line="360" w:lineRule="auto"/>
        <w:rPr>
          <w:rFonts w:hint="eastAsia"/>
        </w:rPr>
      </w:pPr>
      <w:r>
        <w:rPr>
          <w:rFonts w:hint="eastAsia"/>
        </w:rPr>
        <w:t>有关单位采用新材料、新技术、新工艺，与本规程不一致，或者本规程未作要求、可能对安全性能有重大影响的，应当向国家市场监督管理总局</w:t>
      </w:r>
      <w:r>
        <w:t>申报，</w:t>
      </w:r>
      <w:r>
        <w:rPr>
          <w:rFonts w:hint="eastAsia"/>
        </w:rPr>
        <w:t>按照行政许可的相关程序办理，许可后方可投入生产、使用。</w:t>
      </w:r>
    </w:p>
    <w:p>
      <w:pPr>
        <w:pStyle w:val="3"/>
        <w:ind w:firstLine="496"/>
        <w:rPr>
          <w:rFonts w:hint="eastAsia" w:ascii="宋体" w:hAnsi="宋体" w:cs="宋体"/>
          <w:b w:val="0"/>
          <w:bCs w:val="0"/>
          <w:spacing w:val="4"/>
          <w:sz w:val="24"/>
          <w:szCs w:val="21"/>
          <w:lang w:val="zh-CN"/>
        </w:rPr>
      </w:pPr>
      <w:r>
        <w:rPr>
          <w:rFonts w:ascii="黑体" w:hAnsi="黑体" w:eastAsia="黑体" w:cs="黑体"/>
          <w:b w:val="0"/>
          <w:bCs w:val="0"/>
          <w:spacing w:val="4"/>
          <w:sz w:val="24"/>
          <w:szCs w:val="21"/>
          <w:lang w:val="zh-CN"/>
        </w:rPr>
        <w:t xml:space="preserve">1.9 </w:t>
      </w:r>
      <w:r>
        <w:rPr>
          <w:rFonts w:hint="eastAsia" w:ascii="黑体" w:hAnsi="黑体" w:eastAsia="黑体" w:cs="黑体"/>
          <w:b w:val="0"/>
          <w:bCs w:val="0"/>
          <w:spacing w:val="4"/>
          <w:sz w:val="24"/>
          <w:szCs w:val="21"/>
          <w:lang w:val="zh-CN"/>
        </w:rPr>
        <w:t xml:space="preserve"> </w:t>
      </w:r>
      <w:r>
        <w:rPr>
          <w:rFonts w:hint="eastAsia" w:ascii="宋体" w:hAnsi="宋体" w:cs="宋体"/>
          <w:b w:val="0"/>
          <w:bCs w:val="0"/>
          <w:spacing w:val="4"/>
          <w:sz w:val="24"/>
          <w:szCs w:val="21"/>
          <w:lang w:val="zh-CN"/>
        </w:rPr>
        <w:t>协调标准和引用标准</w:t>
      </w:r>
    </w:p>
    <w:p>
      <w:pPr>
        <w:pStyle w:val="4"/>
        <w:spacing w:before="0" w:line="360" w:lineRule="auto"/>
        <w:ind w:firstLine="496"/>
        <w:rPr>
          <w:rFonts w:hint="eastAsia" w:ascii="黑体" w:hAnsi="黑体" w:eastAsia="黑体" w:cs="黑体"/>
          <w:b w:val="0"/>
          <w:bCs w:val="0"/>
          <w:spacing w:val="4"/>
          <w:sz w:val="24"/>
          <w:szCs w:val="21"/>
          <w:lang w:val="zh-CN"/>
        </w:rPr>
      </w:pPr>
      <w:r>
        <w:rPr>
          <w:rFonts w:ascii="黑体" w:hAnsi="黑体" w:eastAsia="黑体" w:cs="黑体"/>
          <w:b w:val="0"/>
          <w:bCs w:val="0"/>
          <w:spacing w:val="4"/>
          <w:sz w:val="24"/>
          <w:szCs w:val="21"/>
          <w:lang w:val="zh-CN"/>
        </w:rPr>
        <w:t xml:space="preserve">1.9.1  </w:t>
      </w:r>
      <w:r>
        <w:rPr>
          <w:rFonts w:hint="eastAsia" w:ascii="宋体" w:hAnsi="宋体" w:cs="宋体"/>
          <w:b w:val="0"/>
          <w:bCs w:val="0"/>
          <w:spacing w:val="4"/>
          <w:sz w:val="24"/>
          <w:szCs w:val="21"/>
          <w:lang w:val="zh-CN"/>
        </w:rPr>
        <w:t>协调标准</w:t>
      </w:r>
    </w:p>
    <w:p>
      <w:pPr>
        <w:adjustRightInd w:val="0"/>
        <w:snapToGrid w:val="0"/>
        <w:ind w:firstLine="496"/>
        <w:rPr>
          <w:rFonts w:hint="eastAsia" w:cs="宋体"/>
          <w:bCs/>
          <w:spacing w:val="4"/>
        </w:rPr>
      </w:pPr>
      <w:r>
        <w:rPr>
          <w:rFonts w:hint="eastAsia" w:cs="宋体"/>
          <w:bCs/>
          <w:spacing w:val="4"/>
        </w:rPr>
        <w:t>满足本规程基本安全要求的产品标准称为本规程的协调标准。本规程主要协调标准如下：</w:t>
      </w:r>
    </w:p>
    <w:p>
      <w:pPr>
        <w:adjustRightInd w:val="0"/>
        <w:snapToGrid w:val="0"/>
        <w:ind w:firstLine="496"/>
        <w:rPr>
          <w:rStyle w:val="37"/>
          <w:rFonts w:hint="eastAsia" w:cs="宋体"/>
          <w:bCs/>
          <w:spacing w:val="4"/>
          <w:szCs w:val="21"/>
        </w:rPr>
      </w:pPr>
      <w:r>
        <w:rPr>
          <w:rFonts w:cs="宋体"/>
          <w:bCs/>
          <w:spacing w:val="4"/>
          <w:szCs w:val="18"/>
        </w:rPr>
        <w:t>(1)</w:t>
      </w:r>
      <w:r>
        <w:rPr>
          <w:rStyle w:val="37"/>
          <w:rFonts w:cs="宋体"/>
          <w:bCs/>
          <w:spacing w:val="4"/>
          <w:szCs w:val="21"/>
        </w:rPr>
        <w:t>GB/T 10478《液化气体铁路罐车》；</w:t>
      </w:r>
    </w:p>
    <w:p>
      <w:pPr>
        <w:adjustRightInd w:val="0"/>
        <w:snapToGrid w:val="0"/>
        <w:ind w:firstLine="496"/>
        <w:rPr>
          <w:rStyle w:val="37"/>
          <w:rFonts w:hint="eastAsia" w:cs="宋体"/>
          <w:bCs/>
          <w:spacing w:val="4"/>
          <w:szCs w:val="21"/>
        </w:rPr>
      </w:pPr>
      <w:r>
        <w:rPr>
          <w:rFonts w:cs="宋体"/>
          <w:bCs/>
          <w:spacing w:val="4"/>
          <w:szCs w:val="18"/>
        </w:rPr>
        <w:t>(2)</w:t>
      </w:r>
      <w:r>
        <w:rPr>
          <w:rStyle w:val="37"/>
          <w:rFonts w:cs="宋体"/>
          <w:bCs/>
          <w:spacing w:val="4"/>
          <w:szCs w:val="21"/>
        </w:rPr>
        <w:t>GB/T 19905《液化气体汽车罐车》；</w:t>
      </w:r>
    </w:p>
    <w:p>
      <w:pPr>
        <w:adjustRightInd w:val="0"/>
        <w:snapToGrid w:val="0"/>
        <w:ind w:firstLine="496"/>
        <w:rPr>
          <w:rStyle w:val="37"/>
          <w:rFonts w:hint="eastAsia" w:cs="宋体"/>
          <w:bCs/>
          <w:spacing w:val="4"/>
          <w:szCs w:val="21"/>
        </w:rPr>
      </w:pPr>
      <w:r>
        <w:rPr>
          <w:rFonts w:cs="宋体"/>
          <w:bCs/>
          <w:spacing w:val="4"/>
          <w:szCs w:val="18"/>
        </w:rPr>
        <w:t>(3)</w:t>
      </w:r>
      <w:r>
        <w:rPr>
          <w:rStyle w:val="37"/>
          <w:rFonts w:cs="宋体"/>
          <w:bCs/>
          <w:spacing w:val="4"/>
          <w:szCs w:val="21"/>
        </w:rPr>
        <w:t>NB/T 10354《长管拖车》；</w:t>
      </w:r>
    </w:p>
    <w:p>
      <w:pPr>
        <w:adjustRightInd w:val="0"/>
        <w:snapToGrid w:val="0"/>
        <w:ind w:firstLine="496"/>
        <w:rPr>
          <w:rStyle w:val="37"/>
          <w:rFonts w:hint="eastAsia" w:cs="宋体"/>
          <w:bCs/>
          <w:spacing w:val="4"/>
          <w:szCs w:val="21"/>
        </w:rPr>
      </w:pPr>
      <w:r>
        <w:rPr>
          <w:rFonts w:cs="宋体"/>
          <w:bCs/>
          <w:spacing w:val="4"/>
          <w:szCs w:val="18"/>
        </w:rPr>
        <w:t>(4)</w:t>
      </w:r>
      <w:r>
        <w:rPr>
          <w:rStyle w:val="37"/>
          <w:rFonts w:cs="宋体"/>
          <w:bCs/>
          <w:spacing w:val="4"/>
          <w:szCs w:val="21"/>
        </w:rPr>
        <w:t>NB/T 10355《管束式集装箱》；</w:t>
      </w:r>
    </w:p>
    <w:p>
      <w:pPr>
        <w:adjustRightInd w:val="0"/>
        <w:snapToGrid w:val="0"/>
        <w:ind w:firstLine="496"/>
        <w:rPr>
          <w:rFonts w:hint="eastAsia" w:cs="宋体"/>
          <w:bCs/>
          <w:spacing w:val="4"/>
          <w:szCs w:val="18"/>
        </w:rPr>
      </w:pPr>
      <w:r>
        <w:rPr>
          <w:rFonts w:cs="宋体"/>
          <w:bCs/>
          <w:spacing w:val="4"/>
          <w:szCs w:val="18"/>
        </w:rPr>
        <w:t>(5)NB/T 10787</w:t>
      </w:r>
      <w:r>
        <w:rPr>
          <w:rFonts w:hint="eastAsia" w:cs="宋体"/>
          <w:bCs/>
          <w:spacing w:val="4"/>
          <w:szCs w:val="18"/>
        </w:rPr>
        <w:t>《冷冻液化气体铁路罐车》；</w:t>
      </w:r>
    </w:p>
    <w:p>
      <w:pPr>
        <w:adjustRightInd w:val="0"/>
        <w:snapToGrid w:val="0"/>
        <w:ind w:firstLine="496"/>
        <w:rPr>
          <w:rFonts w:hint="eastAsia" w:cs="宋体"/>
          <w:bCs/>
          <w:spacing w:val="4"/>
          <w:szCs w:val="18"/>
        </w:rPr>
      </w:pPr>
      <w:r>
        <w:rPr>
          <w:rFonts w:cs="宋体"/>
          <w:bCs/>
          <w:spacing w:val="4"/>
          <w:szCs w:val="18"/>
        </w:rPr>
        <w:t>(</w:t>
      </w:r>
      <w:r>
        <w:rPr>
          <w:rFonts w:hint="eastAsia" w:cs="宋体"/>
          <w:bCs/>
          <w:spacing w:val="4"/>
          <w:szCs w:val="18"/>
        </w:rPr>
        <w:t>6</w:t>
      </w:r>
      <w:r>
        <w:rPr>
          <w:rFonts w:cs="宋体"/>
          <w:bCs/>
          <w:spacing w:val="4"/>
          <w:szCs w:val="18"/>
        </w:rPr>
        <w:t>)</w:t>
      </w:r>
      <w:r>
        <w:rPr>
          <w:rFonts w:hint="eastAsia" w:cs="宋体"/>
          <w:bCs/>
          <w:spacing w:val="4"/>
          <w:szCs w:val="18"/>
        </w:rPr>
        <w:t>NB/T 11661《压缩氢气铝内胆碳纤维全缠绕瓶式集装箱》；</w:t>
      </w:r>
    </w:p>
    <w:p>
      <w:pPr>
        <w:adjustRightInd w:val="0"/>
        <w:snapToGrid w:val="0"/>
        <w:ind w:firstLine="496"/>
        <w:rPr>
          <w:rFonts w:hint="eastAsia" w:cs="宋体"/>
          <w:bCs/>
          <w:spacing w:val="4"/>
          <w:szCs w:val="18"/>
        </w:rPr>
      </w:pPr>
      <w:r>
        <w:rPr>
          <w:rFonts w:cs="宋体"/>
          <w:bCs/>
          <w:spacing w:val="4"/>
          <w:szCs w:val="18"/>
        </w:rPr>
        <w:t>(</w:t>
      </w:r>
      <w:r>
        <w:rPr>
          <w:rFonts w:hint="eastAsia" w:cs="宋体"/>
          <w:bCs/>
          <w:spacing w:val="4"/>
          <w:szCs w:val="18"/>
        </w:rPr>
        <w:t>7</w:t>
      </w:r>
      <w:r>
        <w:rPr>
          <w:rFonts w:cs="宋体"/>
          <w:bCs/>
          <w:spacing w:val="4"/>
          <w:szCs w:val="18"/>
        </w:rPr>
        <w:t>)</w:t>
      </w:r>
      <w:r>
        <w:rPr>
          <w:rFonts w:hint="eastAsia" w:cs="宋体"/>
          <w:bCs/>
          <w:spacing w:val="4"/>
          <w:szCs w:val="18"/>
        </w:rPr>
        <w:t>NB/T 11745《移动式真空绝热液氢压力容器》；</w:t>
      </w:r>
    </w:p>
    <w:p>
      <w:pPr>
        <w:adjustRightInd w:val="0"/>
        <w:snapToGrid w:val="0"/>
        <w:ind w:firstLine="496"/>
        <w:rPr>
          <w:rStyle w:val="37"/>
          <w:rFonts w:hint="eastAsia" w:cs="宋体"/>
          <w:bCs/>
          <w:spacing w:val="4"/>
          <w:szCs w:val="21"/>
        </w:rPr>
      </w:pPr>
      <w:r>
        <w:rPr>
          <w:rFonts w:cs="宋体"/>
          <w:bCs/>
          <w:spacing w:val="4"/>
          <w:szCs w:val="18"/>
        </w:rPr>
        <w:t>(</w:t>
      </w:r>
      <w:r>
        <w:rPr>
          <w:rFonts w:hint="eastAsia" w:cs="宋体"/>
          <w:bCs/>
          <w:spacing w:val="4"/>
          <w:szCs w:val="18"/>
        </w:rPr>
        <w:t>8</w:t>
      </w:r>
      <w:r>
        <w:rPr>
          <w:rFonts w:cs="宋体"/>
          <w:bCs/>
          <w:spacing w:val="4"/>
          <w:szCs w:val="18"/>
        </w:rPr>
        <w:t>)</w:t>
      </w:r>
      <w:r>
        <w:rPr>
          <w:rStyle w:val="37"/>
          <w:rFonts w:cs="宋体"/>
          <w:bCs/>
          <w:spacing w:val="4"/>
          <w:szCs w:val="21"/>
        </w:rPr>
        <w:t>NB/T 47057《液化气体罐式集装箱》；</w:t>
      </w:r>
    </w:p>
    <w:p>
      <w:pPr>
        <w:adjustRightInd w:val="0"/>
        <w:snapToGrid w:val="0"/>
        <w:ind w:firstLine="496"/>
        <w:rPr>
          <w:rStyle w:val="37"/>
          <w:rFonts w:hint="eastAsia" w:cs="宋体"/>
          <w:bCs/>
          <w:spacing w:val="4"/>
          <w:szCs w:val="21"/>
        </w:rPr>
      </w:pPr>
      <w:r>
        <w:rPr>
          <w:rFonts w:cs="宋体"/>
          <w:bCs/>
          <w:spacing w:val="4"/>
          <w:szCs w:val="18"/>
        </w:rPr>
        <w:t>(</w:t>
      </w:r>
      <w:r>
        <w:rPr>
          <w:rFonts w:hint="eastAsia" w:cs="宋体"/>
          <w:bCs/>
          <w:spacing w:val="4"/>
          <w:szCs w:val="18"/>
        </w:rPr>
        <w:t>9</w:t>
      </w:r>
      <w:r>
        <w:rPr>
          <w:rFonts w:cs="宋体"/>
          <w:bCs/>
          <w:spacing w:val="4"/>
          <w:szCs w:val="18"/>
        </w:rPr>
        <w:t>)</w:t>
      </w:r>
      <w:r>
        <w:rPr>
          <w:rStyle w:val="37"/>
          <w:rFonts w:cs="宋体"/>
          <w:bCs/>
          <w:spacing w:val="4"/>
          <w:szCs w:val="21"/>
        </w:rPr>
        <w:t>NB/T 47058《冷冻液化气体汽车罐车》；</w:t>
      </w:r>
    </w:p>
    <w:p>
      <w:pPr>
        <w:adjustRightInd w:val="0"/>
        <w:snapToGrid w:val="0"/>
        <w:ind w:firstLine="496"/>
        <w:rPr>
          <w:rStyle w:val="37"/>
          <w:rFonts w:hint="eastAsia" w:cs="宋体"/>
          <w:bCs/>
          <w:spacing w:val="4"/>
          <w:szCs w:val="21"/>
        </w:rPr>
      </w:pPr>
      <w:r>
        <w:rPr>
          <w:rFonts w:cs="宋体"/>
          <w:bCs/>
          <w:spacing w:val="4"/>
          <w:szCs w:val="18"/>
        </w:rPr>
        <w:t>(</w:t>
      </w:r>
      <w:r>
        <w:rPr>
          <w:rFonts w:hint="eastAsia" w:cs="宋体"/>
          <w:bCs/>
          <w:spacing w:val="4"/>
          <w:szCs w:val="18"/>
        </w:rPr>
        <w:t>10</w:t>
      </w:r>
      <w:r>
        <w:rPr>
          <w:rFonts w:cs="宋体"/>
          <w:bCs/>
          <w:spacing w:val="4"/>
          <w:szCs w:val="18"/>
        </w:rPr>
        <w:t>)</w:t>
      </w:r>
      <w:r>
        <w:rPr>
          <w:rStyle w:val="37"/>
          <w:rFonts w:cs="宋体"/>
          <w:bCs/>
          <w:spacing w:val="4"/>
          <w:szCs w:val="21"/>
        </w:rPr>
        <w:t>NB/T 47059《冷冻液化气体罐式集装箱》；</w:t>
      </w:r>
    </w:p>
    <w:p>
      <w:pPr>
        <w:adjustRightInd w:val="0"/>
        <w:snapToGrid w:val="0"/>
        <w:ind w:firstLine="496"/>
        <w:rPr>
          <w:rFonts w:hint="eastAsia" w:cs="宋体"/>
          <w:bCs/>
          <w:spacing w:val="4"/>
          <w:szCs w:val="18"/>
        </w:rPr>
      </w:pPr>
      <w:r>
        <w:rPr>
          <w:rFonts w:cs="宋体"/>
          <w:bCs/>
          <w:spacing w:val="4"/>
          <w:szCs w:val="18"/>
        </w:rPr>
        <w:t>(</w:t>
      </w:r>
      <w:r>
        <w:rPr>
          <w:rFonts w:hint="eastAsia" w:cs="宋体"/>
          <w:bCs/>
          <w:spacing w:val="4"/>
          <w:szCs w:val="18"/>
        </w:rPr>
        <w:t>11</w:t>
      </w:r>
      <w:r>
        <w:rPr>
          <w:rFonts w:cs="宋体"/>
          <w:bCs/>
          <w:spacing w:val="4"/>
          <w:szCs w:val="18"/>
        </w:rPr>
        <w:t>)</w:t>
      </w:r>
      <w:r>
        <w:rPr>
          <w:rStyle w:val="37"/>
          <w:rFonts w:cs="宋体"/>
          <w:bCs/>
          <w:spacing w:val="4"/>
          <w:szCs w:val="21"/>
        </w:rPr>
        <w:t>NB/T 47064《液体危险货物罐式集装箱》</w:t>
      </w:r>
      <w:r>
        <w:rPr>
          <w:rFonts w:hint="eastAsia" w:cs="宋体"/>
          <w:bCs/>
          <w:spacing w:val="4"/>
          <w:szCs w:val="18"/>
        </w:rPr>
        <w:t>。</w:t>
      </w:r>
    </w:p>
    <w:p>
      <w:pPr>
        <w:pStyle w:val="4"/>
        <w:spacing w:before="0" w:line="360" w:lineRule="auto"/>
        <w:ind w:firstLine="496"/>
        <w:rPr>
          <w:rFonts w:hint="eastAsia" w:ascii="黑体" w:hAnsi="黑体" w:eastAsia="黑体" w:cs="黑体"/>
          <w:b w:val="0"/>
          <w:bCs w:val="0"/>
          <w:spacing w:val="4"/>
          <w:sz w:val="24"/>
          <w:szCs w:val="21"/>
          <w:lang w:val="zh-CN"/>
        </w:rPr>
      </w:pPr>
      <w:r>
        <w:rPr>
          <w:rFonts w:ascii="黑体" w:hAnsi="黑体" w:eastAsia="黑体" w:cs="黑体"/>
          <w:b w:val="0"/>
          <w:bCs w:val="0"/>
          <w:spacing w:val="4"/>
          <w:sz w:val="24"/>
          <w:szCs w:val="21"/>
          <w:lang w:val="zh-CN"/>
        </w:rPr>
        <w:t xml:space="preserve">1.9.2  </w:t>
      </w:r>
      <w:r>
        <w:rPr>
          <w:rFonts w:hint="eastAsia" w:ascii="宋体" w:hAnsi="宋体" w:cs="宋体"/>
          <w:b w:val="0"/>
          <w:bCs w:val="0"/>
          <w:spacing w:val="4"/>
          <w:sz w:val="24"/>
          <w:szCs w:val="21"/>
          <w:lang w:val="zh-CN"/>
        </w:rPr>
        <w:t>引用标准</w:t>
      </w:r>
    </w:p>
    <w:p>
      <w:pPr>
        <w:adjustRightInd w:val="0"/>
        <w:snapToGrid w:val="0"/>
        <w:ind w:firstLine="496"/>
        <w:rPr>
          <w:rFonts w:hint="eastAsia" w:cs="宋体"/>
          <w:spacing w:val="4"/>
          <w:szCs w:val="21"/>
        </w:rPr>
      </w:pPr>
      <w:r>
        <w:rPr>
          <w:rFonts w:hint="eastAsia" w:cs="宋体"/>
          <w:spacing w:val="4"/>
          <w:szCs w:val="21"/>
        </w:rPr>
        <w:t>本规程指定采用的基础性标准称为本规程的引用标准，包括介质标准、材料标准、方法(检验、检测、试验方法等)标准、零部件标准等。</w:t>
      </w:r>
    </w:p>
    <w:p>
      <w:pPr>
        <w:pStyle w:val="3"/>
        <w:ind w:firstLine="496"/>
        <w:rPr>
          <w:rFonts w:hint="eastAsia" w:ascii="宋体" w:hAnsi="宋体" w:cs="宋体"/>
          <w:b w:val="0"/>
          <w:bCs w:val="0"/>
          <w:spacing w:val="4"/>
          <w:sz w:val="24"/>
          <w:szCs w:val="21"/>
          <w:lang w:val="zh-CN"/>
        </w:rPr>
      </w:pPr>
      <w:r>
        <w:rPr>
          <w:rFonts w:ascii="黑体" w:hAnsi="黑体" w:eastAsia="黑体" w:cs="黑体"/>
          <w:b w:val="0"/>
          <w:bCs w:val="0"/>
          <w:spacing w:val="4"/>
          <w:sz w:val="24"/>
          <w:szCs w:val="21"/>
          <w:lang w:val="zh-CN"/>
        </w:rPr>
        <w:t xml:space="preserve">1.10 </w:t>
      </w:r>
      <w:r>
        <w:rPr>
          <w:rFonts w:hint="eastAsia" w:ascii="黑体" w:hAnsi="黑体" w:eastAsia="黑体" w:cs="黑体"/>
          <w:b w:val="0"/>
          <w:bCs w:val="0"/>
          <w:spacing w:val="4"/>
          <w:sz w:val="24"/>
          <w:szCs w:val="21"/>
          <w:lang w:val="zh-CN"/>
        </w:rPr>
        <w:t xml:space="preserve"> </w:t>
      </w:r>
      <w:r>
        <w:rPr>
          <w:rFonts w:hint="eastAsia" w:ascii="宋体" w:hAnsi="宋体" w:cs="宋体"/>
          <w:b w:val="0"/>
          <w:bCs w:val="0"/>
          <w:spacing w:val="4"/>
          <w:sz w:val="24"/>
          <w:szCs w:val="21"/>
          <w:lang w:val="zh-CN"/>
        </w:rPr>
        <w:t>监督管理</w:t>
      </w:r>
    </w:p>
    <w:p>
      <w:pPr>
        <w:pStyle w:val="32"/>
        <w:spacing w:line="360" w:lineRule="auto"/>
        <w:rPr>
          <w:rFonts w:hint="eastAsia"/>
        </w:rPr>
      </w:pPr>
      <w:r>
        <w:rPr>
          <w:rFonts w:hint="eastAsia"/>
        </w:rPr>
        <w:t>移动式压力容器的设计、制造、改造、修理、使用、充装单位和检验、检测机构应当严格执行本规程，接受各级特种设备安全监督管理部门</w:t>
      </w:r>
      <w:r>
        <w:t>(以下</w:t>
      </w:r>
      <w:r>
        <w:rPr>
          <w:rFonts w:hint="eastAsia"/>
        </w:rPr>
        <w:t>简称</w:t>
      </w:r>
      <w:r>
        <w:t>特种设备安全监管部门)的监督管理，并且按照特种设备信息化管理的规定，及时将所要求的数据输入特种设备信息化管理系统。</w:t>
      </w:r>
    </w:p>
    <w:p>
      <w:pPr>
        <w:ind w:firstLine="480"/>
        <w:rPr>
          <w:rFonts w:hint="eastAsia"/>
          <w:snapToGrid w:val="0"/>
        </w:rPr>
      </w:pPr>
    </w:p>
    <w:p>
      <w:pPr>
        <w:pStyle w:val="27"/>
        <w:spacing w:beforeLines="0" w:afterLines="0" w:line="360" w:lineRule="auto"/>
        <w:ind w:firstLine="0" w:firstLineChars="0"/>
        <w:jc w:val="center"/>
        <w:rPr>
          <w:rFonts w:hint="eastAsia"/>
          <w:b w:val="0"/>
          <w:bCs w:val="0"/>
          <w:snapToGrid w:val="0"/>
          <w:sz w:val="32"/>
          <w:szCs w:val="32"/>
        </w:rPr>
      </w:pPr>
      <w:r>
        <w:rPr>
          <w:b w:val="0"/>
          <w:bCs w:val="0"/>
          <w:snapToGrid w:val="0"/>
          <w:sz w:val="32"/>
          <w:szCs w:val="32"/>
        </w:rPr>
        <w:t xml:space="preserve">2  </w:t>
      </w:r>
      <w:r>
        <w:rPr>
          <w:rFonts w:hint="eastAsia"/>
          <w:b w:val="0"/>
          <w:bCs w:val="0"/>
          <w:snapToGrid w:val="0"/>
          <w:sz w:val="32"/>
          <w:szCs w:val="32"/>
        </w:rPr>
        <w:t>材    料</w:t>
      </w:r>
    </w:p>
    <w:p>
      <w:pPr>
        <w:pStyle w:val="3"/>
        <w:ind w:firstLine="496"/>
        <w:rPr>
          <w:rFonts w:hint="eastAsia" w:ascii="黑体" w:hAnsi="黑体" w:eastAsia="黑体" w:cs="黑体"/>
          <w:b w:val="0"/>
          <w:bCs w:val="0"/>
          <w:spacing w:val="4"/>
          <w:sz w:val="24"/>
          <w:szCs w:val="21"/>
          <w:lang w:val="zh-CN"/>
        </w:rPr>
      </w:pPr>
      <w:r>
        <w:rPr>
          <w:rFonts w:ascii="黑体" w:hAnsi="黑体" w:eastAsia="黑体" w:cs="黑体"/>
          <w:b w:val="0"/>
          <w:bCs w:val="0"/>
          <w:spacing w:val="4"/>
          <w:sz w:val="24"/>
          <w:szCs w:val="21"/>
          <w:lang w:val="zh-CN"/>
        </w:rPr>
        <w:t xml:space="preserve">2.1 </w:t>
      </w:r>
      <w:r>
        <w:rPr>
          <w:rFonts w:hint="eastAsia" w:ascii="黑体" w:hAnsi="黑体" w:eastAsia="黑体" w:cs="黑体"/>
          <w:b w:val="0"/>
          <w:bCs w:val="0"/>
          <w:spacing w:val="4"/>
          <w:sz w:val="24"/>
          <w:szCs w:val="21"/>
          <w:lang w:val="zh-CN"/>
        </w:rPr>
        <w:t xml:space="preserve"> </w:t>
      </w:r>
      <w:r>
        <w:rPr>
          <w:rFonts w:hint="eastAsia" w:ascii="宋体" w:hAnsi="宋体" w:cs="宋体"/>
          <w:b w:val="0"/>
          <w:bCs w:val="0"/>
          <w:spacing w:val="4"/>
          <w:sz w:val="24"/>
          <w:szCs w:val="21"/>
          <w:lang w:val="zh-CN"/>
        </w:rPr>
        <w:t>基本要求</w:t>
      </w:r>
    </w:p>
    <w:p>
      <w:pPr>
        <w:widowControl w:val="0"/>
        <w:adjustRightInd w:val="0"/>
        <w:snapToGrid w:val="0"/>
        <w:ind w:firstLine="480"/>
        <w:rPr>
          <w:rFonts w:hint="eastAsia" w:cs="宋体"/>
        </w:rPr>
      </w:pPr>
      <w:r>
        <w:rPr>
          <w:rFonts w:cs="宋体"/>
        </w:rPr>
        <w:t>(1)</w:t>
      </w:r>
      <w:r>
        <w:rPr>
          <w:rFonts w:hint="eastAsia" w:cs="宋体"/>
        </w:rPr>
        <w:t>移动式</w:t>
      </w:r>
      <w:r>
        <w:rPr>
          <w:rFonts w:cs="宋体"/>
        </w:rPr>
        <w:t>压力容器的选材应当根据失效模式考虑材料的力学性能、物理性能、工艺性能和与介质的相容性，</w:t>
      </w:r>
      <w:r>
        <w:rPr>
          <w:rFonts w:cs="宋体"/>
          <w:spacing w:val="4"/>
          <w:szCs w:val="21"/>
        </w:rPr>
        <w:t>设计单位</w:t>
      </w:r>
      <w:r>
        <w:rPr>
          <w:rFonts w:hint="eastAsia" w:cs="宋体"/>
          <w:spacing w:val="4"/>
          <w:szCs w:val="21"/>
        </w:rPr>
        <w:t>或者具有相应设计能力的移动式压力容器制造单位</w:t>
      </w:r>
      <w:r>
        <w:rPr>
          <w:rFonts w:cs="宋体"/>
          <w:spacing w:val="4"/>
          <w:szCs w:val="21"/>
        </w:rPr>
        <w:t>(以下统称设计单位)</w:t>
      </w:r>
      <w:r>
        <w:rPr>
          <w:rFonts w:cs="宋体"/>
        </w:rPr>
        <w:t>对设计选材负责；</w:t>
      </w:r>
    </w:p>
    <w:p>
      <w:pPr>
        <w:widowControl w:val="0"/>
        <w:adjustRightInd w:val="0"/>
        <w:snapToGrid w:val="0"/>
        <w:ind w:firstLine="496"/>
        <w:rPr>
          <w:rFonts w:hint="eastAsia" w:cs="宋体"/>
          <w:bCs/>
          <w:spacing w:val="4"/>
          <w:szCs w:val="24"/>
        </w:rPr>
      </w:pPr>
      <w:r>
        <w:rPr>
          <w:rFonts w:cs="宋体"/>
          <w:bCs/>
          <w:spacing w:val="4"/>
          <w:szCs w:val="24"/>
        </w:rPr>
        <w:t>(</w:t>
      </w:r>
      <w:r>
        <w:rPr>
          <w:rFonts w:hint="eastAsia" w:cs="宋体"/>
          <w:bCs/>
          <w:spacing w:val="4"/>
          <w:szCs w:val="24"/>
        </w:rPr>
        <w:t>2)罐体、管路用材料的性能、质量、规格与标志，应当符合相应材料的国家标准或者行业标准的规定；</w:t>
      </w:r>
    </w:p>
    <w:p>
      <w:pPr>
        <w:widowControl w:val="0"/>
        <w:adjustRightInd w:val="0"/>
        <w:snapToGrid w:val="0"/>
        <w:ind w:firstLine="496"/>
        <w:rPr>
          <w:rFonts w:hint="eastAsia" w:cs="宋体"/>
          <w:bCs/>
          <w:spacing w:val="4"/>
          <w:szCs w:val="24"/>
        </w:rPr>
      </w:pPr>
      <w:r>
        <w:rPr>
          <w:rFonts w:hint="eastAsia" w:cs="宋体"/>
          <w:bCs/>
          <w:spacing w:val="4"/>
          <w:szCs w:val="24"/>
        </w:rPr>
        <w:t>(3</w:t>
      </w:r>
      <w:r>
        <w:rPr>
          <w:rFonts w:cs="宋体"/>
          <w:bCs/>
          <w:spacing w:val="4"/>
          <w:szCs w:val="24"/>
        </w:rPr>
        <w:t>)</w:t>
      </w:r>
      <w:r>
        <w:rPr>
          <w:rFonts w:hint="eastAsia" w:cs="宋体"/>
          <w:bCs/>
          <w:spacing w:val="4"/>
          <w:szCs w:val="24"/>
        </w:rPr>
        <w:t>气瓶材料应当符合TSG</w:t>
      </w:r>
      <w:r>
        <w:rPr>
          <w:rFonts w:cs="宋体"/>
          <w:bCs/>
          <w:spacing w:val="4"/>
          <w:szCs w:val="24"/>
        </w:rPr>
        <w:t xml:space="preserve"> 23</w:t>
      </w:r>
      <w:r>
        <w:rPr>
          <w:rFonts w:hint="eastAsia" w:cs="宋体"/>
          <w:bCs/>
          <w:spacing w:val="4"/>
          <w:szCs w:val="24"/>
        </w:rPr>
        <w:t>的规定；</w:t>
      </w:r>
    </w:p>
    <w:p>
      <w:pPr>
        <w:widowControl w:val="0"/>
        <w:adjustRightInd w:val="0"/>
        <w:snapToGrid w:val="0"/>
        <w:ind w:firstLine="496"/>
        <w:rPr>
          <w:rFonts w:hint="eastAsia" w:cs="宋体"/>
          <w:bCs/>
          <w:spacing w:val="4"/>
        </w:rPr>
      </w:pPr>
      <w:r>
        <w:rPr>
          <w:rFonts w:hint="eastAsia" w:cs="宋体"/>
          <w:bCs/>
          <w:spacing w:val="4"/>
          <w:szCs w:val="24"/>
        </w:rPr>
        <w:t>(4</w:t>
      </w:r>
      <w:r>
        <w:rPr>
          <w:rFonts w:cs="宋体"/>
          <w:bCs/>
          <w:spacing w:val="4"/>
          <w:szCs w:val="24"/>
        </w:rPr>
        <w:t>)</w:t>
      </w:r>
      <w:r>
        <w:rPr>
          <w:rFonts w:hint="eastAsia" w:cs="宋体"/>
          <w:bCs/>
          <w:spacing w:val="4"/>
          <w:szCs w:val="24"/>
        </w:rPr>
        <w:t>罐体受压元件、气瓶和管路等材料均</w:t>
      </w:r>
      <w:r>
        <w:rPr>
          <w:rFonts w:hint="eastAsia" w:cs="宋体"/>
          <w:bCs/>
          <w:spacing w:val="4"/>
          <w:szCs w:val="24"/>
          <w:lang w:val="zh-CN"/>
        </w:rPr>
        <w:t>应当在明显部位标有清晰、牢固的</w:t>
      </w:r>
      <w:r>
        <w:rPr>
          <w:rFonts w:hint="eastAsia" w:cs="宋体"/>
          <w:bCs/>
          <w:spacing w:val="4"/>
          <w:szCs w:val="24"/>
        </w:rPr>
        <w:t>材料</w:t>
      </w:r>
      <w:r>
        <w:rPr>
          <w:rFonts w:hint="eastAsia" w:cs="宋体"/>
          <w:bCs/>
          <w:spacing w:val="4"/>
          <w:szCs w:val="24"/>
          <w:lang w:val="zh-CN"/>
        </w:rPr>
        <w:t>追溯标志；</w:t>
      </w:r>
    </w:p>
    <w:p>
      <w:pPr>
        <w:pStyle w:val="21"/>
        <w:spacing w:after="0"/>
        <w:ind w:firstLine="480" w:firstLineChars="200"/>
        <w:rPr>
          <w:rFonts w:hint="eastAsia" w:cs="宋体"/>
          <w:szCs w:val="24"/>
        </w:rPr>
      </w:pPr>
      <w:r>
        <w:rPr>
          <w:rFonts w:cs="宋体"/>
          <w:szCs w:val="24"/>
        </w:rPr>
        <w:t>(</w:t>
      </w:r>
      <w:r>
        <w:rPr>
          <w:rFonts w:hint="eastAsia" w:cs="宋体"/>
          <w:szCs w:val="24"/>
        </w:rPr>
        <w:t>5</w:t>
      </w:r>
      <w:r>
        <w:rPr>
          <w:rFonts w:cs="宋体"/>
          <w:szCs w:val="24"/>
        </w:rPr>
        <w:t>)</w:t>
      </w:r>
      <w:r>
        <w:rPr>
          <w:rFonts w:hint="eastAsia" w:cs="宋体"/>
          <w:bCs/>
          <w:spacing w:val="4"/>
          <w:szCs w:val="24"/>
        </w:rPr>
        <w:t>移动式压力容器制造、改造和修理单位，应当取得罐体、管路材料制造单位提供的相应材料质量证明书；从非材料制造单位取得罐体、管路材料时，应当取得材料制造单位提供的材料质量证明书原件，或者加盖材料经营单位公章和经办负责人签字(章)的材料质量证明书复印件</w:t>
      </w:r>
      <w:r>
        <w:rPr>
          <w:rFonts w:hint="eastAsia" w:cs="宋体"/>
          <w:szCs w:val="24"/>
        </w:rPr>
        <w:t>；</w:t>
      </w:r>
    </w:p>
    <w:p>
      <w:pPr>
        <w:pStyle w:val="21"/>
        <w:widowControl w:val="0"/>
        <w:adjustRightInd w:val="0"/>
        <w:snapToGrid w:val="0"/>
        <w:spacing w:after="0"/>
        <w:ind w:firstLine="496" w:firstLineChars="200"/>
        <w:rPr>
          <w:rFonts w:hint="eastAsia" w:cs="宋体"/>
          <w:bCs/>
          <w:spacing w:val="4"/>
        </w:rPr>
      </w:pPr>
      <w:r>
        <w:rPr>
          <w:rFonts w:cs="宋体"/>
          <w:bCs/>
          <w:spacing w:val="4"/>
        </w:rPr>
        <w:t>(</w:t>
      </w:r>
      <w:r>
        <w:rPr>
          <w:rFonts w:hint="eastAsia" w:cs="宋体"/>
          <w:bCs/>
          <w:spacing w:val="4"/>
        </w:rPr>
        <w:t>6</w:t>
      </w:r>
      <w:r>
        <w:rPr>
          <w:rFonts w:cs="宋体"/>
          <w:bCs/>
          <w:spacing w:val="4"/>
        </w:rPr>
        <w:t>)移动式压力容器制造、改造和修理单位</w:t>
      </w:r>
      <w:r>
        <w:rPr>
          <w:rFonts w:hint="eastAsia" w:cs="宋体"/>
          <w:bCs/>
          <w:spacing w:val="4"/>
        </w:rPr>
        <w:t>，</w:t>
      </w:r>
      <w:r>
        <w:rPr>
          <w:rFonts w:cs="宋体"/>
          <w:bCs/>
          <w:spacing w:val="4"/>
        </w:rPr>
        <w:t>应当对所取得罐体、管路材料</w:t>
      </w:r>
      <w:r>
        <w:rPr>
          <w:rFonts w:hint="eastAsia" w:cs="宋体"/>
          <w:bCs/>
          <w:spacing w:val="4"/>
        </w:rPr>
        <w:t>的</w:t>
      </w:r>
      <w:r>
        <w:rPr>
          <w:rFonts w:cs="宋体"/>
          <w:bCs/>
          <w:spacing w:val="4"/>
        </w:rPr>
        <w:t>真实性</w:t>
      </w:r>
      <w:r>
        <w:rPr>
          <w:rFonts w:hint="eastAsia" w:cs="宋体"/>
          <w:bCs/>
          <w:spacing w:val="4"/>
        </w:rPr>
        <w:t>，</w:t>
      </w:r>
      <w:r>
        <w:rPr>
          <w:rFonts w:cs="宋体"/>
          <w:bCs/>
          <w:spacing w:val="4"/>
        </w:rPr>
        <w:t>以及</w:t>
      </w:r>
      <w:r>
        <w:rPr>
          <w:rFonts w:hint="eastAsia" w:cs="宋体"/>
          <w:bCs/>
          <w:spacing w:val="4"/>
        </w:rPr>
        <w:t>其与</w:t>
      </w:r>
      <w:r>
        <w:rPr>
          <w:rFonts w:cs="宋体"/>
          <w:bCs/>
          <w:spacing w:val="4"/>
        </w:rPr>
        <w:t>材料质量证明书的一致性负责</w:t>
      </w:r>
      <w:r>
        <w:rPr>
          <w:rFonts w:hint="eastAsia" w:cs="宋体"/>
          <w:bCs/>
          <w:spacing w:val="4"/>
        </w:rPr>
        <w:t>；</w:t>
      </w:r>
    </w:p>
    <w:p>
      <w:pPr>
        <w:pStyle w:val="21"/>
        <w:widowControl w:val="0"/>
        <w:adjustRightInd w:val="0"/>
        <w:snapToGrid w:val="0"/>
        <w:spacing w:after="0"/>
        <w:ind w:firstLine="496" w:firstLineChars="200"/>
        <w:rPr>
          <w:rFonts w:hint="eastAsia" w:cs="宋体"/>
          <w:bCs/>
          <w:spacing w:val="4"/>
        </w:rPr>
      </w:pPr>
      <w:r>
        <w:rPr>
          <w:rFonts w:hint="eastAsia" w:cs="宋体"/>
          <w:bCs/>
          <w:spacing w:val="4"/>
        </w:rPr>
        <w:t>(7)首次从材料制造单位取得标准抗拉强度下限值大于540MPa(或者用于设计温度低于－40℃的罐体)的低合金钢钢板及低合金钢锻件时，移动式压力容器制造单位(以下简称移动容器制造单位)应当从相应材料制造单位取得材料疲劳试验、室温拉伸试验、夏比冲击试验、弯曲试验、无塑性转变温度落锤试验、化学成分分析、断裂韧性试验、材料焊接性试验报告和焊后热处理工艺等技术资料，并且根据设计需要取得韧脆转变温度(50%SFA)、覆盖设计温度范围的材料疲劳试验及拉伸试验等数据，证明各项指标能够满足本规程及产品标准要求。</w:t>
      </w:r>
    </w:p>
    <w:p>
      <w:pPr>
        <w:pStyle w:val="3"/>
        <w:ind w:firstLine="496"/>
        <w:rPr>
          <w:rFonts w:hint="eastAsia" w:ascii="黑体" w:hAnsi="黑体" w:eastAsia="黑体" w:cs="黑体"/>
          <w:b w:val="0"/>
          <w:bCs w:val="0"/>
          <w:spacing w:val="4"/>
          <w:sz w:val="24"/>
          <w:szCs w:val="21"/>
          <w:lang w:val="zh-CN"/>
        </w:rPr>
      </w:pPr>
      <w:r>
        <w:rPr>
          <w:rFonts w:ascii="黑体" w:hAnsi="黑体" w:eastAsia="黑体" w:cs="黑体"/>
          <w:b w:val="0"/>
          <w:bCs w:val="0"/>
          <w:spacing w:val="4"/>
          <w:sz w:val="24"/>
          <w:szCs w:val="21"/>
          <w:lang w:val="zh-CN"/>
        </w:rPr>
        <w:t xml:space="preserve">2.2  </w:t>
      </w:r>
      <w:r>
        <w:rPr>
          <w:rFonts w:hint="eastAsia" w:ascii="宋体" w:hAnsi="宋体" w:cs="宋体"/>
          <w:b w:val="0"/>
          <w:bCs w:val="0"/>
          <w:spacing w:val="4"/>
          <w:sz w:val="24"/>
          <w:szCs w:val="21"/>
          <w:lang w:val="zh-CN"/>
        </w:rPr>
        <w:t>钢材技术要求</w:t>
      </w:r>
    </w:p>
    <w:p>
      <w:pPr>
        <w:pStyle w:val="4"/>
        <w:spacing w:before="0" w:line="360" w:lineRule="auto"/>
        <w:ind w:firstLine="496"/>
        <w:rPr>
          <w:rFonts w:hint="eastAsia" w:ascii="黑体" w:hAnsi="黑体" w:eastAsia="黑体" w:cs="黑体"/>
          <w:b w:val="0"/>
          <w:bCs w:val="0"/>
          <w:spacing w:val="4"/>
          <w:sz w:val="24"/>
          <w:szCs w:val="21"/>
          <w:lang w:val="zh-CN"/>
        </w:rPr>
      </w:pPr>
      <w:r>
        <w:rPr>
          <w:rFonts w:ascii="黑体" w:hAnsi="黑体" w:eastAsia="黑体" w:cs="黑体"/>
          <w:b w:val="0"/>
          <w:bCs w:val="0"/>
          <w:spacing w:val="4"/>
          <w:sz w:val="24"/>
          <w:szCs w:val="21"/>
          <w:lang w:val="zh-CN"/>
        </w:rPr>
        <w:t xml:space="preserve">2.2.1 </w:t>
      </w:r>
      <w:r>
        <w:rPr>
          <w:rFonts w:hint="eastAsia" w:ascii="黑体" w:hAnsi="黑体" w:eastAsia="黑体" w:cs="黑体"/>
          <w:b w:val="0"/>
          <w:bCs w:val="0"/>
          <w:spacing w:val="4"/>
          <w:sz w:val="24"/>
          <w:szCs w:val="21"/>
          <w:lang w:val="zh-CN"/>
        </w:rPr>
        <w:t xml:space="preserve"> </w:t>
      </w:r>
      <w:r>
        <w:rPr>
          <w:rFonts w:hint="eastAsia" w:ascii="宋体" w:hAnsi="宋体" w:cs="宋体"/>
          <w:b w:val="0"/>
          <w:bCs w:val="0"/>
          <w:spacing w:val="4"/>
          <w:sz w:val="24"/>
          <w:szCs w:val="21"/>
          <w:lang w:val="zh-CN"/>
        </w:rPr>
        <w:t>熔炼方法</w:t>
      </w:r>
    </w:p>
    <w:p>
      <w:pPr>
        <w:adjustRightInd w:val="0"/>
        <w:snapToGrid w:val="0"/>
        <w:ind w:firstLine="496"/>
        <w:rPr>
          <w:rFonts w:hint="eastAsia" w:cs="宋体"/>
          <w:bCs/>
          <w:spacing w:val="4"/>
          <w:szCs w:val="24"/>
        </w:rPr>
      </w:pPr>
      <w:r>
        <w:rPr>
          <w:rFonts w:hint="eastAsia" w:cs="宋体"/>
          <w:bCs/>
          <w:spacing w:val="4"/>
          <w:szCs w:val="24"/>
        </w:rPr>
        <w:t>罐体受压元件用钢，应当采用氧气转炉或者电炉冶炼；其中用于以下情况</w:t>
      </w:r>
      <w:r>
        <w:rPr>
          <w:rFonts w:hint="eastAsia" w:cs="宋体"/>
          <w:bCs/>
          <w:szCs w:val="24"/>
        </w:rPr>
        <w:t>的</w:t>
      </w:r>
      <w:r>
        <w:rPr>
          <w:rFonts w:cs="宋体"/>
          <w:bCs/>
          <w:szCs w:val="24"/>
        </w:rPr>
        <w:t>，</w:t>
      </w:r>
      <w:r>
        <w:rPr>
          <w:rFonts w:hint="eastAsia" w:cs="宋体"/>
          <w:bCs/>
          <w:spacing w:val="4"/>
          <w:szCs w:val="24"/>
        </w:rPr>
        <w:t>还应当采用炉外精炼，并且进行真空处理：</w:t>
      </w:r>
    </w:p>
    <w:p>
      <w:pPr>
        <w:adjustRightInd w:val="0"/>
        <w:snapToGrid w:val="0"/>
        <w:ind w:firstLine="496"/>
        <w:rPr>
          <w:rFonts w:hint="eastAsia" w:cs="宋体"/>
          <w:bCs/>
          <w:spacing w:val="2"/>
          <w:szCs w:val="24"/>
        </w:rPr>
      </w:pPr>
      <w:r>
        <w:rPr>
          <w:rFonts w:hint="eastAsia" w:cs="宋体"/>
          <w:bCs/>
          <w:spacing w:val="4"/>
          <w:szCs w:val="24"/>
        </w:rPr>
        <w:t>(1)标准抗拉强度下限值大于</w:t>
      </w:r>
      <w:r>
        <w:rPr>
          <w:rFonts w:cs="宋体"/>
          <w:bCs/>
          <w:spacing w:val="2"/>
          <w:szCs w:val="24"/>
        </w:rPr>
        <w:t>540MPa的低合金</w:t>
      </w:r>
      <w:r>
        <w:rPr>
          <w:rFonts w:hint="eastAsia" w:cs="宋体"/>
          <w:bCs/>
          <w:spacing w:val="2"/>
          <w:szCs w:val="24"/>
        </w:rPr>
        <w:t>钢</w:t>
      </w:r>
      <w:r>
        <w:rPr>
          <w:rFonts w:cs="宋体"/>
          <w:bCs/>
          <w:spacing w:val="2"/>
          <w:szCs w:val="24"/>
        </w:rPr>
        <w:t>钢板</w:t>
      </w:r>
      <w:r>
        <w:rPr>
          <w:rFonts w:hint="eastAsia" w:cs="宋体"/>
          <w:bCs/>
          <w:spacing w:val="2"/>
          <w:szCs w:val="24"/>
        </w:rPr>
        <w:t>、</w:t>
      </w:r>
      <w:r>
        <w:rPr>
          <w:rFonts w:cs="宋体"/>
          <w:bCs/>
          <w:spacing w:val="2"/>
          <w:szCs w:val="24"/>
        </w:rPr>
        <w:t>低合金</w:t>
      </w:r>
      <w:r>
        <w:rPr>
          <w:rFonts w:hint="eastAsia" w:cs="宋体"/>
          <w:bCs/>
          <w:spacing w:val="2"/>
          <w:szCs w:val="24"/>
        </w:rPr>
        <w:t>钢</w:t>
      </w:r>
      <w:r>
        <w:rPr>
          <w:rFonts w:hint="eastAsia" w:cs="宋体"/>
          <w:bCs/>
          <w:szCs w:val="24"/>
        </w:rPr>
        <w:t>钢管和</w:t>
      </w:r>
      <w:r>
        <w:rPr>
          <w:rFonts w:cs="宋体"/>
          <w:bCs/>
          <w:spacing w:val="2"/>
          <w:szCs w:val="24"/>
        </w:rPr>
        <w:t>低合金</w:t>
      </w:r>
      <w:r>
        <w:rPr>
          <w:rFonts w:hint="eastAsia" w:cs="宋体"/>
          <w:bCs/>
          <w:spacing w:val="2"/>
          <w:szCs w:val="24"/>
        </w:rPr>
        <w:t>钢锻件；</w:t>
      </w:r>
    </w:p>
    <w:p>
      <w:pPr>
        <w:adjustRightInd w:val="0"/>
        <w:snapToGrid w:val="0"/>
        <w:ind w:firstLine="496"/>
        <w:rPr>
          <w:rFonts w:hint="eastAsia" w:cs="宋体"/>
          <w:bCs/>
          <w:spacing w:val="4"/>
          <w:szCs w:val="24"/>
        </w:rPr>
      </w:pPr>
      <w:r>
        <w:rPr>
          <w:rFonts w:hint="eastAsia" w:cs="宋体"/>
          <w:bCs/>
          <w:spacing w:val="4"/>
          <w:szCs w:val="24"/>
        </w:rPr>
        <w:t>(2)</w:t>
      </w:r>
      <w:r>
        <w:rPr>
          <w:rFonts w:hint="eastAsia" w:cs="宋体"/>
          <w:bCs/>
          <w:szCs w:val="24"/>
        </w:rPr>
        <w:t>设计温度低于</w:t>
      </w:r>
      <w:r>
        <w:rPr>
          <w:rFonts w:hint="eastAsia" w:cs="宋体"/>
          <w:bCs/>
          <w:spacing w:val="4"/>
          <w:szCs w:val="24"/>
        </w:rPr>
        <w:t>－</w:t>
      </w:r>
      <w:r>
        <w:rPr>
          <w:rFonts w:cs="宋体"/>
          <w:bCs/>
          <w:szCs w:val="24"/>
        </w:rPr>
        <w:t>20℃的低温</w:t>
      </w:r>
      <w:r>
        <w:rPr>
          <w:rFonts w:hint="eastAsia" w:cs="宋体"/>
          <w:bCs/>
          <w:szCs w:val="24"/>
        </w:rPr>
        <w:t>钢钢</w:t>
      </w:r>
      <w:r>
        <w:rPr>
          <w:rFonts w:cs="宋体"/>
          <w:bCs/>
          <w:szCs w:val="24"/>
        </w:rPr>
        <w:t>板</w:t>
      </w:r>
      <w:r>
        <w:rPr>
          <w:rFonts w:hint="eastAsia" w:cs="宋体"/>
          <w:bCs/>
          <w:szCs w:val="24"/>
        </w:rPr>
        <w:t>、</w:t>
      </w:r>
      <w:r>
        <w:rPr>
          <w:rFonts w:cs="宋体"/>
          <w:bCs/>
          <w:szCs w:val="24"/>
        </w:rPr>
        <w:t>低温</w:t>
      </w:r>
      <w:r>
        <w:rPr>
          <w:rFonts w:hint="eastAsia" w:cs="宋体"/>
          <w:bCs/>
          <w:szCs w:val="24"/>
        </w:rPr>
        <w:t>钢钢管和</w:t>
      </w:r>
      <w:r>
        <w:rPr>
          <w:rFonts w:cs="宋体"/>
          <w:bCs/>
          <w:szCs w:val="24"/>
        </w:rPr>
        <w:t>低温</w:t>
      </w:r>
      <w:r>
        <w:rPr>
          <w:rFonts w:hint="eastAsia" w:cs="宋体"/>
          <w:bCs/>
          <w:szCs w:val="24"/>
        </w:rPr>
        <w:t>钢</w:t>
      </w:r>
      <w:r>
        <w:rPr>
          <w:rFonts w:cs="宋体"/>
          <w:bCs/>
          <w:szCs w:val="24"/>
        </w:rPr>
        <w:t>锻件</w:t>
      </w:r>
      <w:r>
        <w:rPr>
          <w:rFonts w:hint="eastAsia" w:cs="宋体"/>
          <w:bCs/>
          <w:spacing w:val="4"/>
          <w:szCs w:val="24"/>
        </w:rPr>
        <w:t>。</w:t>
      </w:r>
    </w:p>
    <w:p>
      <w:pPr>
        <w:pStyle w:val="4"/>
        <w:spacing w:before="0" w:line="360" w:lineRule="auto"/>
        <w:ind w:firstLine="496"/>
        <w:rPr>
          <w:rFonts w:hint="eastAsia" w:ascii="宋体" w:hAnsi="宋体" w:cs="宋体"/>
          <w:b w:val="0"/>
          <w:bCs w:val="0"/>
          <w:spacing w:val="4"/>
          <w:sz w:val="24"/>
          <w:szCs w:val="21"/>
          <w:lang w:val="zh-CN"/>
        </w:rPr>
      </w:pPr>
      <w:r>
        <w:rPr>
          <w:rFonts w:ascii="黑体" w:hAnsi="黑体" w:eastAsia="黑体" w:cs="黑体"/>
          <w:b w:val="0"/>
          <w:bCs w:val="0"/>
          <w:spacing w:val="4"/>
          <w:sz w:val="24"/>
          <w:szCs w:val="21"/>
          <w:lang w:val="zh-CN"/>
        </w:rPr>
        <w:t>2.2.2</w:t>
      </w:r>
      <w:r>
        <w:rPr>
          <w:rFonts w:hint="eastAsia" w:ascii="黑体" w:hAnsi="黑体" w:eastAsia="黑体" w:cs="黑体"/>
          <w:b w:val="0"/>
          <w:bCs w:val="0"/>
          <w:spacing w:val="4"/>
          <w:sz w:val="24"/>
          <w:szCs w:val="21"/>
          <w:lang w:val="zh-CN"/>
        </w:rPr>
        <w:t xml:space="preserve">  </w:t>
      </w:r>
      <w:r>
        <w:rPr>
          <w:rFonts w:hint="eastAsia" w:ascii="宋体" w:hAnsi="宋体" w:cs="宋体"/>
          <w:b w:val="0"/>
          <w:bCs w:val="0"/>
          <w:spacing w:val="4"/>
          <w:sz w:val="24"/>
          <w:szCs w:val="21"/>
          <w:lang w:val="zh-CN"/>
        </w:rPr>
        <w:t>化学成分(熔炼分析)</w:t>
      </w:r>
    </w:p>
    <w:p>
      <w:pPr>
        <w:pStyle w:val="5"/>
        <w:spacing w:before="0" w:after="0" w:line="360" w:lineRule="auto"/>
        <w:ind w:firstLine="496"/>
        <w:rPr>
          <w:rFonts w:hint="eastAsia" w:ascii="宋体" w:hAnsi="宋体" w:eastAsia="宋体" w:cs="宋体"/>
          <w:b w:val="0"/>
          <w:bCs w:val="0"/>
          <w:spacing w:val="4"/>
          <w:sz w:val="24"/>
          <w:szCs w:val="21"/>
          <w:lang w:val="zh-CN"/>
        </w:rPr>
      </w:pPr>
      <w:r>
        <w:rPr>
          <w:rFonts w:ascii="黑体" w:hAnsi="黑体" w:eastAsia="黑体" w:cs="黑体"/>
          <w:b w:val="0"/>
          <w:bCs w:val="0"/>
          <w:spacing w:val="4"/>
          <w:sz w:val="24"/>
          <w:szCs w:val="21"/>
        </w:rPr>
        <w:t xml:space="preserve">2.2.2.1 </w:t>
      </w:r>
      <w:r>
        <w:rPr>
          <w:rFonts w:hint="eastAsia" w:ascii="黑体" w:hAnsi="黑体" w:eastAsia="黑体" w:cs="黑体"/>
          <w:b w:val="0"/>
          <w:bCs w:val="0"/>
          <w:spacing w:val="4"/>
          <w:sz w:val="24"/>
          <w:szCs w:val="21"/>
        </w:rPr>
        <w:t xml:space="preserve"> </w:t>
      </w:r>
      <w:r>
        <w:rPr>
          <w:rFonts w:hint="eastAsia" w:ascii="宋体" w:hAnsi="宋体" w:eastAsia="宋体" w:cs="宋体"/>
          <w:b w:val="0"/>
          <w:bCs w:val="0"/>
          <w:spacing w:val="4"/>
          <w:sz w:val="24"/>
          <w:szCs w:val="21"/>
          <w:lang w:val="zh-CN"/>
        </w:rPr>
        <w:t>用于焊接的非合金钢和低合金钢</w:t>
      </w:r>
    </w:p>
    <w:p>
      <w:pPr>
        <w:adjustRightInd w:val="0"/>
        <w:snapToGrid w:val="0"/>
        <w:ind w:firstLine="496"/>
        <w:rPr>
          <w:rFonts w:hint="eastAsia" w:cs="宋体"/>
          <w:bCs/>
          <w:spacing w:val="4"/>
          <w:szCs w:val="24"/>
        </w:rPr>
      </w:pPr>
      <w:r>
        <w:rPr>
          <w:rFonts w:hint="eastAsia" w:cs="宋体"/>
          <w:bCs/>
          <w:spacing w:val="4"/>
          <w:szCs w:val="24"/>
        </w:rPr>
        <w:t>用于焊接的非合金钢和低合金钢，其化学成分(熔炼分析，下同)应当满足以下要求：</w:t>
      </w:r>
    </w:p>
    <w:p>
      <w:pPr>
        <w:adjustRightInd w:val="0"/>
        <w:snapToGrid w:val="0"/>
        <w:ind w:firstLine="496"/>
        <w:rPr>
          <w:rFonts w:hint="eastAsia" w:cs="宋体"/>
          <w:spacing w:val="4"/>
          <w:szCs w:val="24"/>
          <w:lang w:val="zh-CN"/>
        </w:rPr>
      </w:pPr>
      <w:r>
        <w:rPr>
          <w:rFonts w:hint="eastAsia" w:cs="宋体"/>
          <w:bCs/>
          <w:spacing w:val="4"/>
          <w:szCs w:val="24"/>
        </w:rPr>
        <w:t>(1)碳</w:t>
      </w:r>
      <w:r>
        <w:rPr>
          <w:rFonts w:cs="宋体"/>
          <w:spacing w:val="4"/>
          <w:szCs w:val="24"/>
        </w:rPr>
        <w:t>(C</w:t>
      </w:r>
      <w:r>
        <w:rPr>
          <w:rFonts w:hint="eastAsia" w:cs="宋体"/>
          <w:spacing w:val="4"/>
          <w:szCs w:val="24"/>
        </w:rPr>
        <w:t>，下同</w:t>
      </w:r>
      <w:r>
        <w:rPr>
          <w:rFonts w:cs="宋体"/>
          <w:spacing w:val="4"/>
          <w:szCs w:val="24"/>
        </w:rPr>
        <w:t>)</w:t>
      </w:r>
      <w:r>
        <w:rPr>
          <w:rFonts w:hint="eastAsia" w:cs="宋体"/>
          <w:bCs/>
          <w:spacing w:val="4"/>
          <w:szCs w:val="24"/>
        </w:rPr>
        <w:t>≤</w:t>
      </w:r>
      <w:r>
        <w:rPr>
          <w:rFonts w:cs="宋体"/>
          <w:bCs/>
          <w:spacing w:val="4"/>
          <w:szCs w:val="24"/>
        </w:rPr>
        <w:t>0.250％</w:t>
      </w:r>
      <w:r>
        <w:rPr>
          <w:rFonts w:hint="eastAsia" w:cs="宋体"/>
          <w:bCs/>
          <w:spacing w:val="4"/>
          <w:szCs w:val="24"/>
        </w:rPr>
        <w:t>(质量百分比，下同)</w:t>
      </w:r>
      <w:r>
        <w:rPr>
          <w:rFonts w:hint="eastAsia" w:cs="宋体"/>
          <w:spacing w:val="4"/>
          <w:szCs w:val="24"/>
          <w:lang w:val="zh-CN"/>
        </w:rPr>
        <w:t>；</w:t>
      </w:r>
    </w:p>
    <w:p>
      <w:pPr>
        <w:adjustRightInd w:val="0"/>
        <w:snapToGrid w:val="0"/>
        <w:ind w:firstLine="496"/>
        <w:rPr>
          <w:rFonts w:hint="eastAsia" w:cs="宋体"/>
          <w:spacing w:val="4"/>
          <w:szCs w:val="24"/>
          <w:lang w:val="zh-CN"/>
        </w:rPr>
      </w:pPr>
      <w:r>
        <w:rPr>
          <w:rFonts w:hint="eastAsia" w:cs="宋体"/>
          <w:spacing w:val="4"/>
          <w:szCs w:val="24"/>
          <w:lang w:val="zh-CN"/>
        </w:rPr>
        <w:t>(2)</w:t>
      </w:r>
      <w:r>
        <w:rPr>
          <w:rFonts w:cs="宋体"/>
          <w:spacing w:val="4"/>
          <w:szCs w:val="24"/>
          <w:lang w:val="zh-CN"/>
        </w:rPr>
        <w:t>磷</w:t>
      </w:r>
      <w:r>
        <w:rPr>
          <w:rFonts w:cs="宋体"/>
          <w:spacing w:val="4"/>
          <w:szCs w:val="24"/>
        </w:rPr>
        <w:t>(P</w:t>
      </w:r>
      <w:r>
        <w:rPr>
          <w:rFonts w:hint="eastAsia" w:cs="宋体"/>
          <w:spacing w:val="4"/>
          <w:szCs w:val="24"/>
        </w:rPr>
        <w:t>，下同</w:t>
      </w:r>
      <w:r>
        <w:rPr>
          <w:rFonts w:cs="宋体"/>
          <w:spacing w:val="4"/>
          <w:szCs w:val="24"/>
        </w:rPr>
        <w:t>)</w:t>
      </w:r>
      <w:r>
        <w:rPr>
          <w:rFonts w:cs="宋体"/>
          <w:bCs/>
          <w:spacing w:val="4"/>
          <w:szCs w:val="24"/>
        </w:rPr>
        <w:t>≤0.035％</w:t>
      </w:r>
      <w:r>
        <w:rPr>
          <w:rFonts w:hint="eastAsia" w:cs="宋体"/>
          <w:bCs/>
          <w:spacing w:val="4"/>
          <w:szCs w:val="24"/>
        </w:rPr>
        <w:t>；</w:t>
      </w:r>
    </w:p>
    <w:p>
      <w:pPr>
        <w:adjustRightInd w:val="0"/>
        <w:snapToGrid w:val="0"/>
        <w:ind w:firstLine="496"/>
        <w:rPr>
          <w:rFonts w:hint="eastAsia" w:cs="宋体"/>
          <w:bCs/>
          <w:spacing w:val="4"/>
          <w:szCs w:val="24"/>
        </w:rPr>
      </w:pPr>
      <w:r>
        <w:rPr>
          <w:rFonts w:hint="eastAsia" w:cs="宋体"/>
          <w:spacing w:val="4"/>
          <w:szCs w:val="24"/>
          <w:lang w:val="zh-CN"/>
        </w:rPr>
        <w:t>(3)</w:t>
      </w:r>
      <w:r>
        <w:rPr>
          <w:rFonts w:cs="宋体"/>
          <w:spacing w:val="4"/>
          <w:szCs w:val="24"/>
          <w:lang w:val="zh-CN"/>
        </w:rPr>
        <w:t>硫</w:t>
      </w:r>
      <w:r>
        <w:rPr>
          <w:rFonts w:cs="宋体"/>
          <w:spacing w:val="4"/>
          <w:szCs w:val="24"/>
        </w:rPr>
        <w:t>(S</w:t>
      </w:r>
      <w:r>
        <w:rPr>
          <w:rFonts w:hint="eastAsia" w:cs="宋体"/>
          <w:spacing w:val="4"/>
          <w:szCs w:val="24"/>
        </w:rPr>
        <w:t>，下同</w:t>
      </w:r>
      <w:r>
        <w:rPr>
          <w:rFonts w:cs="宋体"/>
          <w:spacing w:val="4"/>
          <w:szCs w:val="24"/>
        </w:rPr>
        <w:t>)</w:t>
      </w:r>
      <w:r>
        <w:rPr>
          <w:rFonts w:cs="宋体"/>
          <w:bCs/>
          <w:spacing w:val="4"/>
          <w:szCs w:val="24"/>
        </w:rPr>
        <w:t>≤0.035％。</w:t>
      </w:r>
    </w:p>
    <w:p>
      <w:pPr>
        <w:pStyle w:val="5"/>
        <w:spacing w:before="0" w:after="0" w:line="360" w:lineRule="auto"/>
        <w:ind w:firstLine="496"/>
        <w:rPr>
          <w:rFonts w:hint="eastAsia" w:ascii="黑体" w:hAnsi="黑体" w:eastAsia="黑体" w:cs="黑体"/>
          <w:b w:val="0"/>
          <w:bCs w:val="0"/>
          <w:spacing w:val="4"/>
          <w:sz w:val="24"/>
          <w:szCs w:val="21"/>
        </w:rPr>
      </w:pPr>
      <w:r>
        <w:rPr>
          <w:rFonts w:ascii="黑体" w:hAnsi="黑体" w:eastAsia="黑体" w:cs="黑体"/>
          <w:b w:val="0"/>
          <w:bCs w:val="0"/>
          <w:spacing w:val="4"/>
          <w:sz w:val="24"/>
          <w:szCs w:val="21"/>
        </w:rPr>
        <w:t xml:space="preserve">2.2.2.2  </w:t>
      </w:r>
      <w:r>
        <w:rPr>
          <w:rFonts w:hint="eastAsia" w:ascii="宋体" w:hAnsi="宋体" w:eastAsia="宋体" w:cs="宋体"/>
          <w:b w:val="0"/>
          <w:bCs w:val="0"/>
          <w:spacing w:val="4"/>
          <w:sz w:val="24"/>
          <w:szCs w:val="21"/>
          <w:lang w:val="zh-CN"/>
        </w:rPr>
        <w:t>罐体受压元件用非合金钢和低合金钢</w:t>
      </w:r>
    </w:p>
    <w:p>
      <w:pPr>
        <w:adjustRightInd w:val="0"/>
        <w:snapToGrid w:val="0"/>
        <w:ind w:firstLine="496"/>
        <w:rPr>
          <w:rFonts w:hint="eastAsia" w:cs="宋体"/>
          <w:bCs/>
          <w:spacing w:val="4"/>
          <w:szCs w:val="24"/>
        </w:rPr>
      </w:pPr>
      <w:r>
        <w:rPr>
          <w:rFonts w:hint="eastAsia" w:cs="宋体"/>
          <w:bCs/>
          <w:spacing w:val="4"/>
          <w:szCs w:val="24"/>
        </w:rPr>
        <w:t>罐体受压元件</w:t>
      </w:r>
      <w:r>
        <w:rPr>
          <w:rFonts w:cs="宋体"/>
          <w:bCs/>
          <w:spacing w:val="4"/>
          <w:szCs w:val="24"/>
        </w:rPr>
        <w:t>(钢板、钢管和钢锻件)</w:t>
      </w:r>
      <w:r>
        <w:rPr>
          <w:rFonts w:hint="eastAsia" w:cs="宋体"/>
          <w:bCs/>
          <w:spacing w:val="4"/>
          <w:szCs w:val="24"/>
        </w:rPr>
        <w:t>用非合金钢和低合金钢</w:t>
      </w:r>
      <w:r>
        <w:rPr>
          <w:rFonts w:cs="宋体"/>
          <w:bCs/>
          <w:spacing w:val="4"/>
          <w:szCs w:val="24"/>
        </w:rPr>
        <w:t>，</w:t>
      </w:r>
      <w:r>
        <w:rPr>
          <w:rFonts w:hint="eastAsia" w:cs="宋体"/>
          <w:bCs/>
          <w:spacing w:val="4"/>
          <w:szCs w:val="24"/>
        </w:rPr>
        <w:t>P</w:t>
      </w:r>
      <w:r>
        <w:rPr>
          <w:rFonts w:cs="宋体"/>
          <w:bCs/>
          <w:spacing w:val="4"/>
          <w:szCs w:val="24"/>
        </w:rPr>
        <w:t>、</w:t>
      </w:r>
      <w:r>
        <w:rPr>
          <w:rFonts w:hint="eastAsia" w:cs="宋体"/>
          <w:bCs/>
          <w:spacing w:val="4"/>
          <w:szCs w:val="24"/>
        </w:rPr>
        <w:t>S</w:t>
      </w:r>
      <w:r>
        <w:rPr>
          <w:rFonts w:cs="宋体"/>
          <w:bCs/>
          <w:spacing w:val="4"/>
          <w:szCs w:val="24"/>
        </w:rPr>
        <w:t>含量应当</w:t>
      </w:r>
      <w:r>
        <w:rPr>
          <w:rFonts w:hint="eastAsia" w:cs="宋体"/>
          <w:bCs/>
          <w:spacing w:val="4"/>
          <w:szCs w:val="24"/>
        </w:rPr>
        <w:t>满足</w:t>
      </w:r>
      <w:r>
        <w:rPr>
          <w:rFonts w:cs="宋体"/>
          <w:bCs/>
          <w:spacing w:val="4"/>
          <w:szCs w:val="24"/>
        </w:rPr>
        <w:t>以下要求：</w:t>
      </w:r>
    </w:p>
    <w:p>
      <w:pPr>
        <w:adjustRightInd w:val="0"/>
        <w:snapToGrid w:val="0"/>
        <w:ind w:firstLine="496"/>
        <w:rPr>
          <w:rFonts w:hint="eastAsia" w:cs="宋体"/>
          <w:bCs/>
          <w:spacing w:val="4"/>
          <w:szCs w:val="24"/>
        </w:rPr>
      </w:pPr>
      <w:r>
        <w:rPr>
          <w:rFonts w:cs="宋体"/>
          <w:bCs/>
          <w:spacing w:val="4"/>
          <w:szCs w:val="24"/>
        </w:rPr>
        <w:t>(1)</w:t>
      </w:r>
      <w:r>
        <w:rPr>
          <w:rFonts w:hint="eastAsia" w:cs="宋体"/>
          <w:bCs/>
          <w:spacing w:val="4"/>
          <w:szCs w:val="24"/>
        </w:rPr>
        <w:t>标准</w:t>
      </w:r>
      <w:r>
        <w:rPr>
          <w:rFonts w:cs="宋体"/>
          <w:bCs/>
          <w:spacing w:val="4"/>
          <w:szCs w:val="24"/>
        </w:rPr>
        <w:t>抗拉强度下限值小于或者等于540MPa</w:t>
      </w:r>
      <w:r>
        <w:rPr>
          <w:rFonts w:hint="eastAsia" w:cs="宋体"/>
          <w:bCs/>
          <w:spacing w:val="4"/>
          <w:szCs w:val="24"/>
        </w:rPr>
        <w:t>的，</w:t>
      </w:r>
      <w:r>
        <w:rPr>
          <w:rFonts w:cs="宋体"/>
          <w:bCs/>
          <w:spacing w:val="4"/>
          <w:szCs w:val="24"/>
        </w:rPr>
        <w:t>P≤0.030％、S≤0.020％；</w:t>
      </w:r>
    </w:p>
    <w:p>
      <w:pPr>
        <w:adjustRightInd w:val="0"/>
        <w:snapToGrid w:val="0"/>
        <w:ind w:firstLine="496"/>
        <w:rPr>
          <w:rFonts w:hint="eastAsia" w:cs="宋体"/>
          <w:bCs/>
          <w:spacing w:val="4"/>
          <w:szCs w:val="24"/>
        </w:rPr>
      </w:pPr>
      <w:r>
        <w:rPr>
          <w:rFonts w:cs="宋体"/>
          <w:bCs/>
          <w:spacing w:val="4"/>
          <w:szCs w:val="24"/>
        </w:rPr>
        <w:t>(2)</w:t>
      </w:r>
      <w:r>
        <w:rPr>
          <w:rFonts w:hint="eastAsia" w:cs="宋体"/>
          <w:bCs/>
          <w:spacing w:val="4"/>
          <w:szCs w:val="24"/>
        </w:rPr>
        <w:t>标准</w:t>
      </w:r>
      <w:r>
        <w:rPr>
          <w:rFonts w:cs="宋体"/>
          <w:bCs/>
          <w:spacing w:val="4"/>
          <w:szCs w:val="24"/>
        </w:rPr>
        <w:t>抗拉强度下限值大于540MPa</w:t>
      </w:r>
      <w:r>
        <w:rPr>
          <w:rFonts w:hint="eastAsia" w:cs="宋体"/>
          <w:bCs/>
          <w:spacing w:val="4"/>
          <w:szCs w:val="24"/>
        </w:rPr>
        <w:t>的，</w:t>
      </w:r>
      <w:r>
        <w:rPr>
          <w:rFonts w:cs="宋体"/>
          <w:bCs/>
          <w:spacing w:val="4"/>
          <w:szCs w:val="24"/>
        </w:rPr>
        <w:t>P≤0.025％、S≤0.015％</w:t>
      </w:r>
      <w:r>
        <w:rPr>
          <w:rFonts w:hint="eastAsia" w:cs="宋体"/>
          <w:bCs/>
          <w:spacing w:val="4"/>
          <w:szCs w:val="24"/>
        </w:rPr>
        <w:t>；</w:t>
      </w:r>
    </w:p>
    <w:p>
      <w:pPr>
        <w:adjustRightInd w:val="0"/>
        <w:snapToGrid w:val="0"/>
        <w:ind w:firstLine="496"/>
        <w:rPr>
          <w:rFonts w:hint="eastAsia" w:cs="宋体"/>
          <w:bCs/>
          <w:spacing w:val="4"/>
          <w:szCs w:val="24"/>
        </w:rPr>
      </w:pPr>
      <w:r>
        <w:rPr>
          <w:rFonts w:cs="宋体"/>
          <w:bCs/>
          <w:spacing w:val="4"/>
          <w:szCs w:val="24"/>
        </w:rPr>
        <w:t>(3)用于</w:t>
      </w:r>
      <w:r>
        <w:rPr>
          <w:rFonts w:hint="eastAsia" w:cs="宋体"/>
          <w:bCs/>
          <w:spacing w:val="4"/>
          <w:szCs w:val="24"/>
        </w:rPr>
        <w:t>设计温度</w:t>
      </w:r>
      <w:r>
        <w:rPr>
          <w:rFonts w:cs="宋体"/>
          <w:bCs/>
          <w:spacing w:val="4"/>
          <w:szCs w:val="24"/>
        </w:rPr>
        <w:t>低于</w:t>
      </w:r>
      <w:r>
        <w:rPr>
          <w:rFonts w:hint="eastAsia" w:cs="宋体"/>
          <w:bCs/>
          <w:spacing w:val="4"/>
          <w:szCs w:val="24"/>
        </w:rPr>
        <w:t>－</w:t>
      </w:r>
      <w:r>
        <w:rPr>
          <w:rFonts w:cs="宋体"/>
          <w:bCs/>
          <w:spacing w:val="4"/>
          <w:szCs w:val="24"/>
        </w:rPr>
        <w:t>20</w:t>
      </w:r>
      <w:r>
        <w:rPr>
          <w:rFonts w:hint="eastAsia" w:cs="宋体"/>
          <w:bCs/>
          <w:spacing w:val="4"/>
          <w:szCs w:val="24"/>
        </w:rPr>
        <w:t>℃并且标准抗拉强度下限值小于或者等于</w:t>
      </w:r>
      <w:r>
        <w:rPr>
          <w:rFonts w:cs="宋体"/>
          <w:bCs/>
          <w:spacing w:val="4"/>
          <w:szCs w:val="24"/>
        </w:rPr>
        <w:t>540MPa</w:t>
      </w:r>
      <w:r>
        <w:rPr>
          <w:rFonts w:hint="eastAsia" w:cs="宋体"/>
          <w:bCs/>
          <w:spacing w:val="4"/>
          <w:szCs w:val="24"/>
        </w:rPr>
        <w:t>的移动式压力容器时，</w:t>
      </w:r>
      <w:r>
        <w:rPr>
          <w:rFonts w:cs="宋体"/>
          <w:bCs/>
          <w:spacing w:val="4"/>
          <w:szCs w:val="24"/>
        </w:rPr>
        <w:t>P≤0.025％、S≤0.012％</w:t>
      </w:r>
      <w:r>
        <w:rPr>
          <w:rFonts w:hint="eastAsia" w:cs="宋体"/>
          <w:bCs/>
          <w:spacing w:val="4"/>
          <w:szCs w:val="24"/>
        </w:rPr>
        <w:t>；</w:t>
      </w:r>
    </w:p>
    <w:p>
      <w:pPr>
        <w:adjustRightInd w:val="0"/>
        <w:snapToGrid w:val="0"/>
        <w:ind w:firstLine="496"/>
        <w:rPr>
          <w:rFonts w:hint="eastAsia" w:cs="宋体"/>
          <w:bCs/>
          <w:spacing w:val="4"/>
          <w:szCs w:val="24"/>
        </w:rPr>
      </w:pPr>
      <w:r>
        <w:rPr>
          <w:rFonts w:cs="宋体"/>
          <w:bCs/>
          <w:spacing w:val="4"/>
          <w:szCs w:val="24"/>
        </w:rPr>
        <w:t>(4)用于</w:t>
      </w:r>
      <w:r>
        <w:rPr>
          <w:rFonts w:hint="eastAsia" w:cs="宋体"/>
          <w:bCs/>
          <w:spacing w:val="4"/>
          <w:szCs w:val="24"/>
        </w:rPr>
        <w:t>设计温度</w:t>
      </w:r>
      <w:r>
        <w:rPr>
          <w:rFonts w:cs="宋体"/>
          <w:bCs/>
          <w:spacing w:val="4"/>
          <w:szCs w:val="24"/>
        </w:rPr>
        <w:t>低于</w:t>
      </w:r>
      <w:r>
        <w:rPr>
          <w:rFonts w:hint="eastAsia" w:cs="宋体"/>
          <w:bCs/>
          <w:spacing w:val="4"/>
          <w:szCs w:val="24"/>
        </w:rPr>
        <w:t>－</w:t>
      </w:r>
      <w:r>
        <w:rPr>
          <w:rFonts w:cs="宋体"/>
          <w:bCs/>
          <w:spacing w:val="4"/>
          <w:szCs w:val="24"/>
        </w:rPr>
        <w:t>20</w:t>
      </w:r>
      <w:r>
        <w:rPr>
          <w:rFonts w:hint="eastAsia" w:cs="宋体"/>
          <w:bCs/>
          <w:spacing w:val="4"/>
          <w:szCs w:val="24"/>
        </w:rPr>
        <w:t>℃并且标准抗拉强度下限值大于</w:t>
      </w:r>
      <w:r>
        <w:rPr>
          <w:rFonts w:cs="宋体"/>
          <w:bCs/>
          <w:spacing w:val="4"/>
          <w:szCs w:val="24"/>
        </w:rPr>
        <w:t>540MPa</w:t>
      </w:r>
      <w:r>
        <w:rPr>
          <w:rFonts w:hint="eastAsia" w:cs="宋体"/>
          <w:bCs/>
          <w:spacing w:val="4"/>
          <w:szCs w:val="24"/>
        </w:rPr>
        <w:t>的移动式压力容器时，</w:t>
      </w:r>
      <w:r>
        <w:rPr>
          <w:rFonts w:cs="宋体"/>
          <w:bCs/>
          <w:spacing w:val="4"/>
          <w:szCs w:val="24"/>
        </w:rPr>
        <w:t>P≤0.020％、S≤0.010％。</w:t>
      </w:r>
    </w:p>
    <w:p>
      <w:pPr>
        <w:pStyle w:val="4"/>
        <w:spacing w:before="0" w:line="360" w:lineRule="auto"/>
        <w:ind w:firstLine="496"/>
        <w:rPr>
          <w:rFonts w:hint="eastAsia" w:ascii="宋体" w:hAnsi="宋体" w:cs="宋体"/>
          <w:b w:val="0"/>
          <w:bCs w:val="0"/>
          <w:spacing w:val="4"/>
          <w:sz w:val="24"/>
          <w:szCs w:val="21"/>
          <w:lang w:val="zh-CN"/>
        </w:rPr>
      </w:pPr>
      <w:r>
        <w:rPr>
          <w:rFonts w:ascii="黑体" w:hAnsi="黑体" w:eastAsia="黑体" w:cs="黑体"/>
          <w:b w:val="0"/>
          <w:bCs w:val="0"/>
          <w:spacing w:val="4"/>
          <w:sz w:val="24"/>
          <w:szCs w:val="21"/>
          <w:lang w:val="zh-CN"/>
        </w:rPr>
        <w:t>2.2.3</w:t>
      </w:r>
      <w:r>
        <w:rPr>
          <w:rFonts w:hint="eastAsia" w:ascii="黑体" w:hAnsi="黑体" w:eastAsia="黑体" w:cs="黑体"/>
          <w:b w:val="0"/>
          <w:bCs w:val="0"/>
          <w:spacing w:val="4"/>
          <w:sz w:val="24"/>
          <w:szCs w:val="21"/>
          <w:lang w:val="zh-CN"/>
        </w:rPr>
        <w:t xml:space="preserve">  </w:t>
      </w:r>
      <w:r>
        <w:rPr>
          <w:rFonts w:hint="eastAsia" w:ascii="宋体" w:hAnsi="宋体" w:cs="宋体"/>
          <w:b w:val="0"/>
          <w:bCs w:val="0"/>
          <w:spacing w:val="4"/>
          <w:sz w:val="24"/>
          <w:szCs w:val="21"/>
          <w:lang w:val="zh-CN"/>
        </w:rPr>
        <w:t>力学性能</w:t>
      </w:r>
    </w:p>
    <w:p>
      <w:pPr>
        <w:pStyle w:val="5"/>
        <w:spacing w:before="0" w:after="0" w:line="360" w:lineRule="auto"/>
        <w:ind w:firstLine="496"/>
        <w:rPr>
          <w:rFonts w:hint="eastAsia" w:ascii="黑体" w:hAnsi="黑体" w:eastAsia="黑体" w:cs="黑体"/>
          <w:b w:val="0"/>
          <w:bCs w:val="0"/>
          <w:spacing w:val="4"/>
          <w:sz w:val="24"/>
          <w:szCs w:val="21"/>
        </w:rPr>
      </w:pPr>
      <w:r>
        <w:rPr>
          <w:rFonts w:hint="eastAsia" w:ascii="黑体" w:hAnsi="黑体" w:eastAsia="黑体" w:cs="黑体"/>
          <w:b w:val="0"/>
          <w:bCs w:val="0"/>
          <w:spacing w:val="4"/>
          <w:sz w:val="24"/>
          <w:szCs w:val="21"/>
        </w:rPr>
        <w:t xml:space="preserve">2.2.3.1  </w:t>
      </w:r>
      <w:r>
        <w:rPr>
          <w:rFonts w:hint="eastAsia" w:ascii="宋体" w:hAnsi="宋体" w:eastAsia="宋体" w:cs="宋体"/>
          <w:b w:val="0"/>
          <w:bCs w:val="0"/>
          <w:spacing w:val="4"/>
          <w:sz w:val="24"/>
          <w:szCs w:val="21"/>
          <w:lang w:val="zh-CN"/>
        </w:rPr>
        <w:t>屈服强度与抗拉强度</w:t>
      </w:r>
    </w:p>
    <w:p>
      <w:pPr>
        <w:pStyle w:val="32"/>
        <w:spacing w:line="360" w:lineRule="auto"/>
        <w:rPr>
          <w:rFonts w:hint="eastAsia"/>
        </w:rPr>
      </w:pPr>
      <w:r>
        <w:rPr>
          <w:rFonts w:hint="eastAsia"/>
        </w:rPr>
        <w:t>罐体受压元件用非合金钢和低合金钢，其室温下屈服强度</w:t>
      </w:r>
      <w:r>
        <w:t>(</w:t>
      </w:r>
      <w:r>
        <w:rPr>
          <w:rFonts w:hint="eastAsia" w:cs="宋体"/>
          <w:i/>
          <w:iCs/>
          <w:szCs w:val="24"/>
        </w:rPr>
        <w:t>R</w:t>
      </w:r>
      <w:r>
        <w:rPr>
          <w:rFonts w:hint="eastAsia" w:cs="宋体"/>
          <w:szCs w:val="24"/>
          <w:vertAlign w:val="subscript"/>
        </w:rPr>
        <w:t>eL</w:t>
      </w:r>
      <w:r>
        <w:rPr>
          <w:rFonts w:hint="eastAsia" w:cs="宋体"/>
          <w:szCs w:val="24"/>
        </w:rPr>
        <w:t>或</w:t>
      </w:r>
      <w:r>
        <w:rPr>
          <w:rFonts w:hint="eastAsia" w:cs="宋体"/>
          <w:bCs w:val="0"/>
          <w:i/>
          <w:iCs/>
          <w:szCs w:val="24"/>
        </w:rPr>
        <w:t>R</w:t>
      </w:r>
      <w:r>
        <w:rPr>
          <w:rFonts w:hint="eastAsia" w:cs="宋体"/>
          <w:bCs w:val="0"/>
          <w:szCs w:val="24"/>
          <w:vertAlign w:val="subscript"/>
        </w:rPr>
        <w:t>p0.2</w:t>
      </w:r>
      <w:r>
        <w:rPr>
          <w:rFonts w:hint="eastAsia"/>
        </w:rPr>
        <w:t>，见注2-1</w:t>
      </w:r>
      <w:r>
        <w:t>)</w:t>
      </w:r>
      <w:r>
        <w:rPr>
          <w:rFonts w:hint="eastAsia"/>
        </w:rPr>
        <w:t>、抗拉强度(</w:t>
      </w:r>
      <w:r>
        <w:rPr>
          <w:rFonts w:hint="eastAsia"/>
          <w:i/>
          <w:iCs/>
        </w:rPr>
        <w:t>R</w:t>
      </w:r>
      <w:r>
        <w:rPr>
          <w:rFonts w:hint="eastAsia"/>
          <w:vertAlign w:val="subscript"/>
        </w:rPr>
        <w:t>m</w:t>
      </w:r>
      <w:r>
        <w:rPr>
          <w:rFonts w:hint="eastAsia"/>
        </w:rPr>
        <w:t>，下同)均应当满足以下要求：</w:t>
      </w:r>
    </w:p>
    <w:p>
      <w:pPr>
        <w:pStyle w:val="32"/>
        <w:spacing w:line="360" w:lineRule="auto"/>
        <w:rPr>
          <w:rFonts w:hint="eastAsia"/>
        </w:rPr>
      </w:pPr>
      <w:r>
        <w:t>(1)</w:t>
      </w:r>
      <w:r>
        <w:rPr>
          <w:rFonts w:hint="eastAsia"/>
        </w:rPr>
        <w:t>标准屈服强度不得大于</w:t>
      </w:r>
      <w:r>
        <w:t>460MPa</w:t>
      </w:r>
      <w:r>
        <w:rPr>
          <w:rFonts w:hint="eastAsia"/>
        </w:rPr>
        <w:t>，标准抗拉强度上限值不得大于725MPa；</w:t>
      </w:r>
    </w:p>
    <w:p>
      <w:pPr>
        <w:pStyle w:val="32"/>
        <w:spacing w:line="360" w:lineRule="auto"/>
        <w:rPr>
          <w:rFonts w:hint="eastAsia"/>
        </w:rPr>
      </w:pPr>
      <w:r>
        <w:rPr>
          <w:rFonts w:hint="eastAsia"/>
        </w:rPr>
        <w:t>(2)充装易燃或者毒性介质，或者使用过程中有应力腐蚀倾向的罐体，其标准屈服强度不得大于4</w:t>
      </w:r>
      <w:r>
        <w:t>20</w:t>
      </w:r>
      <w:r>
        <w:rPr>
          <w:rFonts w:hint="eastAsia"/>
        </w:rPr>
        <w:t>MPa；</w:t>
      </w:r>
    </w:p>
    <w:p>
      <w:pPr>
        <w:pStyle w:val="32"/>
        <w:spacing w:line="360" w:lineRule="auto"/>
        <w:rPr>
          <w:rFonts w:hint="eastAsia"/>
        </w:rPr>
      </w:pPr>
      <w:r>
        <w:t>(3)</w:t>
      </w:r>
      <w:r>
        <w:rPr>
          <w:rFonts w:hint="eastAsia"/>
        </w:rPr>
        <w:t>屈服强度</w:t>
      </w:r>
      <w:r>
        <w:t>与抗拉强度之比</w:t>
      </w:r>
      <w:r>
        <w:rPr>
          <w:rFonts w:hint="eastAsia"/>
        </w:rPr>
        <w:t>(按照材料质量证明书或者复验结果确定)</w:t>
      </w:r>
      <w:r>
        <w:t>不</w:t>
      </w:r>
      <w:r>
        <w:rPr>
          <w:rFonts w:hint="eastAsia"/>
        </w:rPr>
        <w:t>得</w:t>
      </w:r>
      <w:r>
        <w:t>大于0.85</w:t>
      </w:r>
      <w:r>
        <w:rPr>
          <w:rFonts w:hint="eastAsia"/>
        </w:rPr>
        <w:t>。</w:t>
      </w:r>
    </w:p>
    <w:p>
      <w:pPr>
        <w:pStyle w:val="32"/>
        <w:spacing w:line="360" w:lineRule="auto"/>
        <w:ind w:firstLine="420"/>
        <w:rPr>
          <w:rFonts w:hint="eastAsia"/>
          <w:sz w:val="21"/>
          <w:szCs w:val="21"/>
        </w:rPr>
      </w:pPr>
      <w:r>
        <w:rPr>
          <w:rFonts w:hint="eastAsia" w:cs="宋体"/>
          <w:bCs w:val="0"/>
          <w:spacing w:val="0"/>
          <w:sz w:val="21"/>
          <w:szCs w:val="21"/>
        </w:rPr>
        <w:t>注</w:t>
      </w:r>
      <w:r>
        <w:rPr>
          <w:rFonts w:cs="宋体"/>
          <w:bCs w:val="0"/>
          <w:spacing w:val="0"/>
          <w:sz w:val="21"/>
          <w:szCs w:val="21"/>
        </w:rPr>
        <w:t>2-1：</w:t>
      </w:r>
      <w:r>
        <w:rPr>
          <w:rFonts w:hint="eastAsia" w:cs="宋体"/>
          <w:sz w:val="21"/>
          <w:szCs w:val="21"/>
        </w:rPr>
        <w:t>材料</w:t>
      </w:r>
      <w:r>
        <w:rPr>
          <w:rFonts w:hint="eastAsia" w:cs="宋体"/>
          <w:bCs w:val="0"/>
          <w:spacing w:val="0"/>
          <w:sz w:val="21"/>
          <w:szCs w:val="21"/>
        </w:rPr>
        <w:t>具有明确屈服点的，</w:t>
      </w:r>
      <w:r>
        <w:rPr>
          <w:rFonts w:hint="eastAsia" w:cs="宋体"/>
          <w:sz w:val="21"/>
          <w:szCs w:val="21"/>
        </w:rPr>
        <w:t>本规程的</w:t>
      </w:r>
      <w:r>
        <w:rPr>
          <w:rFonts w:hint="eastAsia" w:cs="宋体"/>
          <w:bCs w:val="0"/>
          <w:spacing w:val="0"/>
          <w:sz w:val="21"/>
          <w:szCs w:val="21"/>
        </w:rPr>
        <w:t>屈服强度</w:t>
      </w:r>
      <w:r>
        <w:rPr>
          <w:rFonts w:hint="eastAsia" w:cs="宋体"/>
          <w:sz w:val="21"/>
          <w:szCs w:val="21"/>
        </w:rPr>
        <w:t>是指下屈服强度(</w:t>
      </w:r>
      <w:r>
        <w:rPr>
          <w:rFonts w:cs="宋体"/>
          <w:bCs w:val="0"/>
          <w:i/>
          <w:iCs/>
          <w:spacing w:val="0"/>
          <w:sz w:val="21"/>
          <w:szCs w:val="21"/>
        </w:rPr>
        <w:t>R</w:t>
      </w:r>
      <w:r>
        <w:rPr>
          <w:rFonts w:cs="宋体"/>
          <w:bCs w:val="0"/>
          <w:spacing w:val="0"/>
          <w:sz w:val="21"/>
          <w:szCs w:val="21"/>
          <w:vertAlign w:val="subscript"/>
        </w:rPr>
        <w:t>eL</w:t>
      </w:r>
      <w:r>
        <w:rPr>
          <w:rFonts w:hint="eastAsia" w:cs="宋体"/>
          <w:bCs w:val="0"/>
          <w:spacing w:val="0"/>
          <w:sz w:val="21"/>
          <w:szCs w:val="21"/>
        </w:rPr>
        <w:t>)；没有明确屈服点的，</w:t>
      </w:r>
      <w:r>
        <w:rPr>
          <w:rFonts w:hint="eastAsia" w:cs="宋体"/>
          <w:sz w:val="21"/>
          <w:szCs w:val="21"/>
        </w:rPr>
        <w:t>本规程的屈服强度是指</w:t>
      </w:r>
      <w:r>
        <w:rPr>
          <w:rFonts w:hint="eastAsia" w:cs="宋体"/>
          <w:bCs w:val="0"/>
          <w:spacing w:val="0"/>
          <w:sz w:val="21"/>
          <w:szCs w:val="21"/>
        </w:rPr>
        <w:t>塑性延伸率为</w:t>
      </w:r>
      <w:r>
        <w:rPr>
          <w:rFonts w:cs="宋体"/>
          <w:bCs w:val="0"/>
          <w:spacing w:val="0"/>
          <w:sz w:val="21"/>
          <w:szCs w:val="21"/>
        </w:rPr>
        <w:t>0.2%</w:t>
      </w:r>
      <w:r>
        <w:rPr>
          <w:rFonts w:hint="eastAsia" w:cs="宋体"/>
          <w:sz w:val="21"/>
          <w:szCs w:val="21"/>
        </w:rPr>
        <w:t>时</w:t>
      </w:r>
      <w:r>
        <w:rPr>
          <w:rFonts w:hint="eastAsia" w:cs="宋体"/>
          <w:bCs w:val="0"/>
          <w:spacing w:val="0"/>
          <w:sz w:val="21"/>
          <w:szCs w:val="21"/>
        </w:rPr>
        <w:t>的</w:t>
      </w:r>
      <w:r>
        <w:rPr>
          <w:rFonts w:hint="eastAsia" w:cs="宋体"/>
          <w:sz w:val="21"/>
          <w:szCs w:val="21"/>
        </w:rPr>
        <w:t>延伸</w:t>
      </w:r>
      <w:r>
        <w:rPr>
          <w:rFonts w:hint="eastAsia" w:cs="宋体"/>
          <w:bCs w:val="0"/>
          <w:spacing w:val="0"/>
          <w:sz w:val="21"/>
          <w:szCs w:val="21"/>
        </w:rPr>
        <w:t>强度(</w:t>
      </w:r>
      <w:r>
        <w:rPr>
          <w:rFonts w:cs="宋体"/>
          <w:bCs w:val="0"/>
          <w:i/>
          <w:iCs/>
          <w:spacing w:val="0"/>
          <w:sz w:val="21"/>
          <w:szCs w:val="21"/>
        </w:rPr>
        <w:t>R</w:t>
      </w:r>
      <w:r>
        <w:rPr>
          <w:rFonts w:cs="宋体"/>
          <w:bCs w:val="0"/>
          <w:spacing w:val="0"/>
          <w:sz w:val="21"/>
          <w:szCs w:val="21"/>
          <w:vertAlign w:val="subscript"/>
        </w:rPr>
        <w:t>p0.2</w:t>
      </w:r>
      <w:r>
        <w:rPr>
          <w:rFonts w:hint="eastAsia" w:cs="宋体"/>
          <w:bCs w:val="0"/>
          <w:spacing w:val="0"/>
          <w:sz w:val="21"/>
          <w:szCs w:val="21"/>
        </w:rPr>
        <w:t>)</w:t>
      </w:r>
      <w:r>
        <w:rPr>
          <w:rFonts w:hint="eastAsia"/>
          <w:sz w:val="21"/>
          <w:szCs w:val="21"/>
        </w:rPr>
        <w:t>。</w:t>
      </w:r>
    </w:p>
    <w:p>
      <w:pPr>
        <w:pStyle w:val="5"/>
        <w:spacing w:before="0" w:after="0" w:line="360" w:lineRule="auto"/>
        <w:ind w:firstLine="496"/>
        <w:rPr>
          <w:rFonts w:hint="eastAsia" w:ascii="黑体" w:hAnsi="黑体" w:eastAsia="黑体" w:cs="黑体"/>
          <w:b w:val="0"/>
          <w:bCs w:val="0"/>
          <w:spacing w:val="4"/>
          <w:sz w:val="24"/>
          <w:szCs w:val="21"/>
        </w:rPr>
      </w:pPr>
      <w:r>
        <w:rPr>
          <w:rFonts w:ascii="黑体" w:hAnsi="黑体" w:eastAsia="黑体" w:cs="黑体"/>
          <w:b w:val="0"/>
          <w:bCs w:val="0"/>
          <w:spacing w:val="4"/>
          <w:sz w:val="24"/>
          <w:szCs w:val="21"/>
        </w:rPr>
        <w:t>2.2.3.2</w:t>
      </w:r>
      <w:r>
        <w:rPr>
          <w:rFonts w:hint="eastAsia" w:ascii="黑体" w:hAnsi="黑体" w:eastAsia="黑体" w:cs="黑体"/>
          <w:b w:val="0"/>
          <w:bCs w:val="0"/>
          <w:spacing w:val="4"/>
          <w:sz w:val="24"/>
          <w:szCs w:val="21"/>
        </w:rPr>
        <w:t xml:space="preserve">  </w:t>
      </w:r>
      <w:r>
        <w:rPr>
          <w:rFonts w:hint="eastAsia" w:ascii="宋体" w:hAnsi="宋体" w:eastAsia="宋体" w:cs="宋体"/>
          <w:b w:val="0"/>
          <w:bCs w:val="0"/>
          <w:spacing w:val="4"/>
          <w:sz w:val="24"/>
          <w:szCs w:val="21"/>
          <w:lang w:val="zh-CN"/>
        </w:rPr>
        <w:t>冲击吸收能量</w:t>
      </w:r>
    </w:p>
    <w:p>
      <w:pPr>
        <w:adjustRightInd w:val="0"/>
        <w:snapToGrid w:val="0"/>
        <w:ind w:firstLine="496"/>
        <w:rPr>
          <w:rFonts w:hint="eastAsia" w:eastAsia="方正书宋简体"/>
          <w:bCs/>
          <w:spacing w:val="4"/>
        </w:rPr>
      </w:pPr>
      <w:r>
        <w:rPr>
          <w:rFonts w:hint="eastAsia" w:cs="宋体"/>
          <w:bCs/>
          <w:spacing w:val="4"/>
          <w:szCs w:val="24"/>
        </w:rPr>
        <w:t>在</w:t>
      </w:r>
      <w:r>
        <w:rPr>
          <w:rFonts w:cs="宋体"/>
          <w:bCs/>
          <w:spacing w:val="4"/>
          <w:szCs w:val="24"/>
        </w:rPr>
        <w:t>设计要求的冲击试验温度</w:t>
      </w:r>
      <w:r>
        <w:rPr>
          <w:rFonts w:hint="eastAsia" w:cs="宋体"/>
          <w:bCs/>
          <w:spacing w:val="4"/>
          <w:szCs w:val="24"/>
        </w:rPr>
        <w:t>下，用于罐体受压元件，并且厚度不小于</w:t>
      </w:r>
      <w:r>
        <w:rPr>
          <w:rFonts w:cs="宋体"/>
          <w:bCs/>
          <w:spacing w:val="4"/>
          <w:szCs w:val="24"/>
        </w:rPr>
        <w:t>6mm的钢板、直径和厚度可以制备宽度为5mm小尺寸冲击试样的钢管、任何尺寸的钢锻件，</w:t>
      </w:r>
      <w:r>
        <w:rPr>
          <w:rFonts w:hint="eastAsia" w:cs="宋体"/>
          <w:bCs/>
          <w:spacing w:val="4"/>
          <w:szCs w:val="24"/>
        </w:rPr>
        <w:t>其夏比</w:t>
      </w:r>
      <w:r>
        <w:rPr>
          <w:rFonts w:cs="宋体"/>
          <w:bCs/>
          <w:spacing w:val="4"/>
          <w:szCs w:val="24"/>
        </w:rPr>
        <w:t>V型缺口试样</w:t>
      </w:r>
      <w:r>
        <w:rPr>
          <w:rFonts w:hint="eastAsia" w:cs="宋体"/>
          <w:bCs/>
          <w:spacing w:val="4"/>
          <w:szCs w:val="24"/>
        </w:rPr>
        <w:t>的</w:t>
      </w:r>
      <w:r>
        <w:rPr>
          <w:rFonts w:cs="宋体"/>
          <w:bCs/>
          <w:spacing w:val="4"/>
          <w:szCs w:val="24"/>
        </w:rPr>
        <w:t>冲击</w:t>
      </w:r>
      <w:r>
        <w:rPr>
          <w:rFonts w:hint="eastAsia" w:cs="宋体"/>
          <w:bCs/>
          <w:spacing w:val="4"/>
          <w:szCs w:val="24"/>
        </w:rPr>
        <w:t>性能均</w:t>
      </w:r>
      <w:r>
        <w:rPr>
          <w:rFonts w:cs="宋体"/>
          <w:bCs/>
          <w:spacing w:val="4"/>
          <w:szCs w:val="24"/>
        </w:rPr>
        <w:t>应当符合表2-1的规定</w:t>
      </w:r>
      <w:r>
        <w:rPr>
          <w:rFonts w:hint="eastAsia" w:cs="宋体"/>
          <w:bCs/>
          <w:spacing w:val="4"/>
          <w:szCs w:val="24"/>
        </w:rPr>
        <w:t>，并且不得低于</w:t>
      </w:r>
      <w:r>
        <w:rPr>
          <w:rFonts w:hint="eastAsia" w:cs="宋体"/>
          <w:bCs/>
          <w:spacing w:val="4"/>
          <w:szCs w:val="24"/>
          <w:lang w:bidi="en-US"/>
        </w:rPr>
        <w:t>产品标准和</w:t>
      </w:r>
      <w:r>
        <w:rPr>
          <w:rFonts w:hint="eastAsia" w:cs="宋体"/>
          <w:bCs/>
          <w:spacing w:val="4"/>
          <w:szCs w:val="24"/>
        </w:rPr>
        <w:t>材料标准的要求</w:t>
      </w:r>
      <w:r>
        <w:rPr>
          <w:rFonts w:cs="宋体"/>
          <w:bCs/>
          <w:spacing w:val="4"/>
          <w:szCs w:val="24"/>
        </w:rPr>
        <w:t>。</w:t>
      </w:r>
    </w:p>
    <w:p>
      <w:pPr>
        <w:pStyle w:val="32"/>
        <w:spacing w:line="360" w:lineRule="auto"/>
        <w:ind w:firstLine="0" w:firstLineChars="0"/>
        <w:jc w:val="center"/>
        <w:rPr>
          <w:rFonts w:hint="eastAsia"/>
        </w:rPr>
      </w:pPr>
      <w:r>
        <w:rPr>
          <w:rFonts w:hint="eastAsia"/>
        </w:rPr>
        <w:t>表</w:t>
      </w:r>
      <w:r>
        <w:t xml:space="preserve">2-1  </w:t>
      </w:r>
      <w:r>
        <w:rPr>
          <w:rFonts w:hint="eastAsia"/>
        </w:rPr>
        <w:t>非合金钢和低合金钢板</w:t>
      </w:r>
      <w:r>
        <w:t>、钢管</w:t>
      </w:r>
      <w:r>
        <w:rPr>
          <w:rFonts w:hint="eastAsia"/>
        </w:rPr>
        <w:t>、</w:t>
      </w:r>
      <w:r>
        <w:t>锻件</w:t>
      </w:r>
      <w:r>
        <w:rPr>
          <w:rFonts w:hint="eastAsia"/>
        </w:rPr>
        <w:t>的</w:t>
      </w:r>
      <w:r>
        <w:t>冲击吸收能量(注2-</w:t>
      </w:r>
      <w:r>
        <w:rPr>
          <w:rFonts w:hint="eastAsia"/>
        </w:rPr>
        <w:t>2</w:t>
      </w:r>
      <w:r>
        <w:t>)</w:t>
      </w:r>
    </w:p>
    <w:tbl>
      <w:tblPr>
        <w:tblStyle w:val="22"/>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4495"/>
        <w:gridCol w:w="4585"/>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495" w:type="dxa"/>
            <w:vAlign w:val="center"/>
          </w:tcPr>
          <w:p>
            <w:pPr>
              <w:snapToGrid w:val="0"/>
              <w:spacing w:line="410" w:lineRule="exact"/>
              <w:ind w:firstLine="436"/>
              <w:jc w:val="center"/>
              <w:rPr>
                <w:rFonts w:hint="eastAsia" w:cs="宋体"/>
                <w:color w:val="000000"/>
                <w:spacing w:val="4"/>
                <w:sz w:val="21"/>
                <w:szCs w:val="21"/>
              </w:rPr>
            </w:pPr>
            <w:r>
              <w:rPr>
                <w:rFonts w:hint="eastAsia" w:cs="宋体"/>
                <w:color w:val="000000"/>
                <w:spacing w:val="4"/>
                <w:sz w:val="21"/>
                <w:szCs w:val="21"/>
              </w:rPr>
              <w:t>标准抗拉强度下限值</w:t>
            </w:r>
          </w:p>
          <w:p>
            <w:pPr>
              <w:snapToGrid w:val="0"/>
              <w:spacing w:line="410" w:lineRule="exact"/>
              <w:ind w:firstLine="436"/>
              <w:jc w:val="center"/>
              <w:rPr>
                <w:rFonts w:hint="eastAsia" w:cs="宋体"/>
                <w:color w:val="000000"/>
                <w:spacing w:val="4"/>
                <w:sz w:val="21"/>
                <w:szCs w:val="21"/>
              </w:rPr>
            </w:pPr>
            <w:r>
              <w:rPr>
                <w:rFonts w:hint="eastAsia" w:cs="宋体"/>
                <w:color w:val="000000"/>
                <w:spacing w:val="4"/>
                <w:sz w:val="21"/>
                <w:szCs w:val="21"/>
              </w:rPr>
              <w:t>(MPa)</w:t>
            </w:r>
          </w:p>
        </w:tc>
        <w:tc>
          <w:tcPr>
            <w:tcW w:w="4585" w:type="dxa"/>
            <w:vAlign w:val="center"/>
          </w:tcPr>
          <w:p>
            <w:pPr>
              <w:snapToGrid w:val="0"/>
              <w:spacing w:line="410" w:lineRule="exact"/>
              <w:ind w:firstLine="436"/>
              <w:jc w:val="center"/>
              <w:rPr>
                <w:rFonts w:hint="eastAsia" w:cs="宋体"/>
                <w:color w:val="000000"/>
                <w:spacing w:val="4"/>
                <w:sz w:val="21"/>
                <w:szCs w:val="21"/>
              </w:rPr>
            </w:pPr>
            <w:r>
              <w:rPr>
                <w:rFonts w:hint="eastAsia" w:cs="宋体"/>
                <w:color w:val="000000"/>
                <w:spacing w:val="4"/>
                <w:sz w:val="21"/>
                <w:szCs w:val="21"/>
              </w:rPr>
              <w:t>3个标准试样冲击吸收能量平均值</w:t>
            </w:r>
          </w:p>
          <w:p>
            <w:pPr>
              <w:snapToGrid w:val="0"/>
              <w:spacing w:line="410" w:lineRule="exact"/>
              <w:ind w:firstLine="436"/>
              <w:jc w:val="center"/>
              <w:rPr>
                <w:rFonts w:hint="eastAsia" w:cs="宋体"/>
                <w:color w:val="000000"/>
                <w:spacing w:val="4"/>
                <w:sz w:val="21"/>
                <w:szCs w:val="21"/>
              </w:rPr>
            </w:pPr>
            <w:r>
              <w:rPr>
                <w:rFonts w:hint="eastAsia" w:cs="宋体"/>
                <w:color w:val="000000"/>
                <w:spacing w:val="4"/>
                <w:sz w:val="21"/>
                <w:szCs w:val="21"/>
              </w:rPr>
              <w:t>(J)</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495" w:type="dxa"/>
          </w:tcPr>
          <w:p>
            <w:pPr>
              <w:snapToGrid w:val="0"/>
              <w:spacing w:line="410" w:lineRule="exact"/>
              <w:ind w:firstLine="436"/>
              <w:contextualSpacing/>
              <w:jc w:val="center"/>
              <w:rPr>
                <w:rFonts w:hint="eastAsia" w:asciiTheme="majorEastAsia" w:hAnsiTheme="majorEastAsia" w:eastAsiaTheme="majorEastAsia" w:cstheme="majorEastAsia"/>
                <w:color w:val="000000"/>
                <w:spacing w:val="4"/>
                <w:sz w:val="21"/>
                <w:szCs w:val="21"/>
              </w:rPr>
            </w:pPr>
            <w:r>
              <w:rPr>
                <w:rFonts w:hint="eastAsia" w:asciiTheme="majorEastAsia" w:hAnsiTheme="majorEastAsia" w:eastAsiaTheme="majorEastAsia" w:cstheme="majorEastAsia"/>
                <w:color w:val="000000"/>
                <w:spacing w:val="4"/>
                <w:sz w:val="21"/>
                <w:szCs w:val="21"/>
              </w:rPr>
              <w:t>≤510</w:t>
            </w:r>
          </w:p>
        </w:tc>
        <w:tc>
          <w:tcPr>
            <w:tcW w:w="4585" w:type="dxa"/>
            <w:vAlign w:val="bottom"/>
          </w:tcPr>
          <w:p>
            <w:pPr>
              <w:snapToGrid w:val="0"/>
              <w:spacing w:line="410" w:lineRule="exact"/>
              <w:ind w:firstLine="436"/>
              <w:contextualSpacing/>
              <w:jc w:val="center"/>
              <w:rPr>
                <w:rFonts w:hint="eastAsia" w:asciiTheme="majorEastAsia" w:hAnsiTheme="majorEastAsia" w:eastAsiaTheme="majorEastAsia" w:cstheme="majorEastAsia"/>
                <w:color w:val="000000"/>
                <w:spacing w:val="4"/>
                <w:sz w:val="21"/>
                <w:szCs w:val="21"/>
              </w:rPr>
            </w:pPr>
            <w:r>
              <w:rPr>
                <w:rFonts w:hint="eastAsia" w:asciiTheme="majorEastAsia" w:hAnsiTheme="majorEastAsia" w:eastAsiaTheme="majorEastAsia" w:cstheme="majorEastAsia"/>
                <w:color w:val="000000"/>
                <w:spacing w:val="4"/>
                <w:sz w:val="21"/>
                <w:szCs w:val="21"/>
              </w:rPr>
              <w:t xml:space="preserve">≥ </w:t>
            </w:r>
            <w:r>
              <w:rPr>
                <w:rFonts w:asciiTheme="majorEastAsia" w:hAnsiTheme="majorEastAsia" w:eastAsiaTheme="majorEastAsia" w:cstheme="majorEastAsia"/>
                <w:color w:val="000000"/>
                <w:spacing w:val="4"/>
                <w:sz w:val="21"/>
                <w:szCs w:val="21"/>
              </w:rPr>
              <w:t>31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495" w:type="dxa"/>
          </w:tcPr>
          <w:p>
            <w:pPr>
              <w:snapToGrid w:val="0"/>
              <w:spacing w:line="410" w:lineRule="exact"/>
              <w:ind w:firstLine="436"/>
              <w:contextualSpacing/>
              <w:jc w:val="center"/>
              <w:rPr>
                <w:rFonts w:hint="eastAsia" w:asciiTheme="majorEastAsia" w:hAnsiTheme="majorEastAsia" w:eastAsiaTheme="majorEastAsia" w:cstheme="majorEastAsia"/>
                <w:color w:val="000000"/>
                <w:spacing w:val="4"/>
                <w:sz w:val="21"/>
                <w:szCs w:val="21"/>
              </w:rPr>
            </w:pPr>
            <w:r>
              <w:rPr>
                <w:rFonts w:hint="eastAsia" w:asciiTheme="majorEastAsia" w:hAnsiTheme="majorEastAsia" w:eastAsiaTheme="majorEastAsia" w:cstheme="majorEastAsia"/>
                <w:color w:val="000000"/>
                <w:spacing w:val="4"/>
                <w:sz w:val="21"/>
                <w:szCs w:val="21"/>
              </w:rPr>
              <w:t>＞510～570</w:t>
            </w:r>
          </w:p>
        </w:tc>
        <w:tc>
          <w:tcPr>
            <w:tcW w:w="4585" w:type="dxa"/>
            <w:vAlign w:val="bottom"/>
          </w:tcPr>
          <w:p>
            <w:pPr>
              <w:snapToGrid w:val="0"/>
              <w:spacing w:line="410" w:lineRule="exact"/>
              <w:ind w:firstLine="436"/>
              <w:contextualSpacing/>
              <w:jc w:val="center"/>
              <w:rPr>
                <w:rFonts w:hint="eastAsia" w:asciiTheme="majorEastAsia" w:hAnsiTheme="majorEastAsia" w:eastAsiaTheme="majorEastAsia" w:cstheme="majorEastAsia"/>
                <w:color w:val="000000"/>
                <w:spacing w:val="4"/>
                <w:sz w:val="21"/>
                <w:szCs w:val="21"/>
              </w:rPr>
            </w:pPr>
            <w:r>
              <w:rPr>
                <w:rFonts w:hint="eastAsia" w:asciiTheme="majorEastAsia" w:hAnsiTheme="majorEastAsia" w:eastAsiaTheme="majorEastAsia" w:cstheme="majorEastAsia"/>
                <w:color w:val="000000"/>
                <w:spacing w:val="4"/>
                <w:sz w:val="21"/>
                <w:szCs w:val="21"/>
              </w:rPr>
              <w:t>≥ 34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495" w:type="dxa"/>
          </w:tcPr>
          <w:p>
            <w:pPr>
              <w:snapToGrid w:val="0"/>
              <w:spacing w:line="410" w:lineRule="exact"/>
              <w:ind w:firstLine="436"/>
              <w:contextualSpacing/>
              <w:jc w:val="center"/>
              <w:rPr>
                <w:rFonts w:hint="eastAsia" w:asciiTheme="majorEastAsia" w:hAnsiTheme="majorEastAsia" w:eastAsiaTheme="majorEastAsia" w:cstheme="majorEastAsia"/>
                <w:color w:val="000000"/>
                <w:spacing w:val="4"/>
                <w:sz w:val="21"/>
                <w:szCs w:val="21"/>
              </w:rPr>
            </w:pPr>
            <w:r>
              <w:rPr>
                <w:rFonts w:hint="eastAsia" w:asciiTheme="majorEastAsia" w:hAnsiTheme="majorEastAsia" w:eastAsiaTheme="majorEastAsia" w:cstheme="majorEastAsia"/>
                <w:color w:val="000000"/>
                <w:spacing w:val="4"/>
                <w:sz w:val="21"/>
                <w:szCs w:val="21"/>
              </w:rPr>
              <w:t>＞570～630</w:t>
            </w:r>
          </w:p>
        </w:tc>
        <w:tc>
          <w:tcPr>
            <w:tcW w:w="4585" w:type="dxa"/>
            <w:vAlign w:val="bottom"/>
          </w:tcPr>
          <w:p>
            <w:pPr>
              <w:snapToGrid w:val="0"/>
              <w:spacing w:line="410" w:lineRule="exact"/>
              <w:ind w:firstLine="436"/>
              <w:contextualSpacing/>
              <w:jc w:val="center"/>
              <w:rPr>
                <w:rFonts w:hint="eastAsia" w:asciiTheme="majorEastAsia" w:hAnsiTheme="majorEastAsia" w:eastAsiaTheme="majorEastAsia" w:cstheme="majorEastAsia"/>
                <w:color w:val="000000"/>
                <w:spacing w:val="4"/>
                <w:sz w:val="21"/>
                <w:szCs w:val="21"/>
              </w:rPr>
            </w:pPr>
            <w:r>
              <w:rPr>
                <w:rFonts w:hint="eastAsia" w:asciiTheme="majorEastAsia" w:hAnsiTheme="majorEastAsia" w:eastAsiaTheme="majorEastAsia" w:cstheme="majorEastAsia"/>
                <w:color w:val="000000"/>
                <w:spacing w:val="4"/>
                <w:sz w:val="21"/>
                <w:szCs w:val="21"/>
              </w:rPr>
              <w:t>≥ 38</w:t>
            </w:r>
          </w:p>
        </w:tc>
      </w:tr>
    </w:tbl>
    <w:p>
      <w:pPr>
        <w:adjustRightInd w:val="0"/>
        <w:snapToGrid w:val="0"/>
        <w:spacing w:before="240" w:after="0"/>
        <w:ind w:firstLine="436"/>
        <w:rPr>
          <w:rFonts w:hint="eastAsia" w:cs="宋体"/>
          <w:bCs/>
          <w:spacing w:val="4"/>
          <w:sz w:val="21"/>
        </w:rPr>
      </w:pPr>
      <w:r>
        <w:rPr>
          <w:rFonts w:hint="eastAsia" w:cs="宋体"/>
          <w:bCs/>
          <w:spacing w:val="4"/>
          <w:sz w:val="21"/>
        </w:rPr>
        <w:t>注</w:t>
      </w:r>
      <w:r>
        <w:rPr>
          <w:rFonts w:cs="宋体"/>
          <w:bCs/>
          <w:spacing w:val="4"/>
          <w:sz w:val="21"/>
        </w:rPr>
        <w:t>2-</w:t>
      </w:r>
      <w:r>
        <w:rPr>
          <w:rFonts w:hint="eastAsia" w:cs="宋体"/>
          <w:bCs/>
          <w:spacing w:val="4"/>
          <w:sz w:val="21"/>
        </w:rPr>
        <w:t>2</w:t>
      </w:r>
      <w:r>
        <w:rPr>
          <w:rFonts w:cs="宋体"/>
          <w:bCs/>
          <w:spacing w:val="4"/>
          <w:sz w:val="21"/>
        </w:rPr>
        <w:t>：</w:t>
      </w:r>
    </w:p>
    <w:p>
      <w:pPr>
        <w:adjustRightInd w:val="0"/>
        <w:snapToGrid w:val="0"/>
        <w:ind w:firstLine="436"/>
        <w:rPr>
          <w:rFonts w:hint="eastAsia" w:cs="宋体"/>
          <w:bCs/>
          <w:spacing w:val="4"/>
          <w:sz w:val="21"/>
        </w:rPr>
      </w:pPr>
      <w:r>
        <w:rPr>
          <w:rFonts w:cs="宋体"/>
          <w:bCs/>
          <w:spacing w:val="4"/>
          <w:sz w:val="21"/>
        </w:rPr>
        <w:t>(1)试样取样部位和方向应当符合相应钢材标准的规定；</w:t>
      </w:r>
    </w:p>
    <w:p>
      <w:pPr>
        <w:adjustRightInd w:val="0"/>
        <w:snapToGrid w:val="0"/>
        <w:ind w:firstLine="436"/>
        <w:rPr>
          <w:rFonts w:hint="eastAsia" w:cs="宋体"/>
          <w:bCs/>
          <w:spacing w:val="4"/>
          <w:sz w:val="21"/>
        </w:rPr>
      </w:pPr>
      <w:r>
        <w:rPr>
          <w:rFonts w:cs="宋体"/>
          <w:bCs/>
          <w:spacing w:val="4"/>
          <w:sz w:val="21"/>
        </w:rPr>
        <w:t>(2)冲击试验每组取</w:t>
      </w:r>
      <w:r>
        <w:rPr>
          <w:rFonts w:cs="宋体"/>
          <w:bCs/>
          <w:spacing w:val="4"/>
          <w:sz w:val="21"/>
          <w:szCs w:val="21"/>
        </w:rPr>
        <w:t>3</w:t>
      </w:r>
      <w:r>
        <w:rPr>
          <w:rFonts w:hint="eastAsia" w:cs="宋体"/>
          <w:bCs/>
          <w:spacing w:val="4"/>
          <w:sz w:val="21"/>
        </w:rPr>
        <w:t>个标准试样</w:t>
      </w:r>
      <w:r>
        <w:rPr>
          <w:rFonts w:cs="宋体"/>
          <w:bCs/>
          <w:spacing w:val="4"/>
          <w:sz w:val="21"/>
        </w:rPr>
        <w:t>(</w:t>
      </w:r>
      <w:r>
        <w:rPr>
          <w:rFonts w:hint="eastAsia" w:cs="宋体"/>
          <w:bCs/>
          <w:spacing w:val="4"/>
          <w:sz w:val="21"/>
        </w:rPr>
        <w:t>厚</w:t>
      </w:r>
      <w:r>
        <w:rPr>
          <w:rFonts w:cs="宋体"/>
          <w:bCs/>
          <w:spacing w:val="4"/>
          <w:sz w:val="21"/>
        </w:rPr>
        <w:t>度为</w:t>
      </w:r>
      <w:r>
        <w:rPr>
          <w:rFonts w:cs="宋体"/>
          <w:bCs/>
          <w:spacing w:val="4"/>
          <w:sz w:val="21"/>
          <w:szCs w:val="21"/>
        </w:rPr>
        <w:t>10mm</w:t>
      </w:r>
      <w:r>
        <w:rPr>
          <w:rFonts w:cs="宋体"/>
          <w:bCs/>
          <w:spacing w:val="4"/>
          <w:sz w:val="21"/>
        </w:rPr>
        <w:t>)，允许</w:t>
      </w:r>
      <w:r>
        <w:rPr>
          <w:rFonts w:cs="宋体"/>
          <w:bCs/>
          <w:spacing w:val="4"/>
          <w:sz w:val="21"/>
          <w:szCs w:val="21"/>
        </w:rPr>
        <w:t>1</w:t>
      </w:r>
      <w:r>
        <w:rPr>
          <w:rFonts w:hint="eastAsia" w:cs="宋体"/>
          <w:bCs/>
          <w:spacing w:val="4"/>
          <w:sz w:val="21"/>
        </w:rPr>
        <w:t>个试样的冲击吸收能量数值小于表2-1所列数值，但是不得小于表2-1所列数值的</w:t>
      </w:r>
      <w:r>
        <w:rPr>
          <w:rFonts w:cs="宋体"/>
          <w:bCs/>
          <w:spacing w:val="4"/>
          <w:sz w:val="21"/>
          <w:szCs w:val="21"/>
        </w:rPr>
        <w:t>70％</w:t>
      </w:r>
      <w:r>
        <w:rPr>
          <w:rFonts w:hint="eastAsia" w:cs="宋体"/>
          <w:bCs/>
          <w:spacing w:val="4"/>
          <w:sz w:val="21"/>
        </w:rPr>
        <w:t>；</w:t>
      </w:r>
    </w:p>
    <w:p>
      <w:pPr>
        <w:adjustRightInd w:val="0"/>
        <w:snapToGrid w:val="0"/>
        <w:ind w:firstLine="436"/>
        <w:rPr>
          <w:rFonts w:hint="eastAsia" w:cs="宋体"/>
          <w:bCs/>
          <w:spacing w:val="4"/>
          <w:sz w:val="21"/>
        </w:rPr>
      </w:pPr>
      <w:r>
        <w:rPr>
          <w:rFonts w:cs="宋体"/>
          <w:bCs/>
          <w:spacing w:val="4"/>
          <w:sz w:val="21"/>
        </w:rPr>
        <w:t>(3)钢材尺寸无法制备标准试样</w:t>
      </w:r>
      <w:r>
        <w:rPr>
          <w:rFonts w:hint="eastAsia" w:cs="宋体"/>
          <w:bCs/>
          <w:spacing w:val="4"/>
          <w:sz w:val="21"/>
        </w:rPr>
        <w:t>的</w:t>
      </w:r>
      <w:r>
        <w:rPr>
          <w:rFonts w:cs="宋体"/>
          <w:bCs/>
          <w:spacing w:val="4"/>
          <w:sz w:val="21"/>
        </w:rPr>
        <w:t>，应当依次制备</w:t>
      </w:r>
      <w:r>
        <w:rPr>
          <w:rFonts w:hint="eastAsia" w:cs="宋体"/>
          <w:bCs/>
          <w:spacing w:val="4"/>
          <w:sz w:val="21"/>
        </w:rPr>
        <w:t>厚</w:t>
      </w:r>
      <w:r>
        <w:rPr>
          <w:rFonts w:cs="宋体"/>
          <w:bCs/>
          <w:spacing w:val="4"/>
          <w:sz w:val="21"/>
        </w:rPr>
        <w:t>度为</w:t>
      </w:r>
      <w:r>
        <w:rPr>
          <w:rFonts w:cs="宋体"/>
          <w:bCs/>
          <w:spacing w:val="4"/>
          <w:sz w:val="21"/>
          <w:szCs w:val="21"/>
        </w:rPr>
        <w:t>7.5mm</w:t>
      </w:r>
      <w:r>
        <w:rPr>
          <w:rFonts w:hint="eastAsia" w:cs="宋体"/>
          <w:bCs/>
          <w:spacing w:val="4"/>
          <w:sz w:val="21"/>
          <w:szCs w:val="21"/>
        </w:rPr>
        <w:t>、</w:t>
      </w:r>
      <w:r>
        <w:rPr>
          <w:rFonts w:cs="宋体"/>
          <w:bCs/>
          <w:spacing w:val="4"/>
          <w:sz w:val="21"/>
          <w:szCs w:val="21"/>
        </w:rPr>
        <w:t>5.0mm</w:t>
      </w:r>
      <w:r>
        <w:rPr>
          <w:rFonts w:hint="eastAsia" w:cs="宋体"/>
          <w:bCs/>
          <w:spacing w:val="4"/>
          <w:sz w:val="21"/>
        </w:rPr>
        <w:t>的小尺寸试样，其冲击吸收能量指标分别为标准试样冲击吸收能量指标的</w:t>
      </w:r>
      <w:r>
        <w:rPr>
          <w:rFonts w:cs="宋体"/>
          <w:bCs/>
          <w:spacing w:val="4"/>
          <w:sz w:val="21"/>
          <w:szCs w:val="21"/>
        </w:rPr>
        <w:t>75％</w:t>
      </w:r>
      <w:r>
        <w:rPr>
          <w:rFonts w:hint="eastAsia" w:cs="宋体"/>
          <w:bCs/>
          <w:spacing w:val="4"/>
          <w:sz w:val="21"/>
          <w:szCs w:val="21"/>
        </w:rPr>
        <w:t>、</w:t>
      </w:r>
      <w:r>
        <w:rPr>
          <w:rFonts w:cs="宋体"/>
          <w:bCs/>
          <w:spacing w:val="4"/>
          <w:sz w:val="21"/>
          <w:szCs w:val="21"/>
        </w:rPr>
        <w:t>50％</w:t>
      </w:r>
      <w:r>
        <w:rPr>
          <w:rFonts w:hint="eastAsia" w:cs="宋体"/>
          <w:bCs/>
          <w:spacing w:val="4"/>
          <w:sz w:val="21"/>
        </w:rPr>
        <w:t>。</w:t>
      </w:r>
    </w:p>
    <w:p>
      <w:pPr>
        <w:pStyle w:val="5"/>
        <w:spacing w:before="0" w:after="0" w:line="360" w:lineRule="auto"/>
        <w:ind w:firstLine="496"/>
        <w:rPr>
          <w:rFonts w:hint="eastAsia" w:ascii="黑体" w:hAnsi="黑体" w:eastAsia="黑体" w:cs="黑体"/>
          <w:b w:val="0"/>
          <w:bCs w:val="0"/>
          <w:spacing w:val="4"/>
          <w:sz w:val="24"/>
          <w:szCs w:val="21"/>
        </w:rPr>
      </w:pPr>
      <w:r>
        <w:rPr>
          <w:rFonts w:ascii="黑体" w:hAnsi="黑体" w:eastAsia="黑体" w:cs="黑体"/>
          <w:b w:val="0"/>
          <w:bCs w:val="0"/>
          <w:spacing w:val="4"/>
          <w:sz w:val="24"/>
          <w:szCs w:val="21"/>
        </w:rPr>
        <w:t>2.2.3.3</w:t>
      </w:r>
      <w:r>
        <w:rPr>
          <w:rFonts w:hint="eastAsia" w:ascii="黑体" w:hAnsi="黑体" w:eastAsia="黑体" w:cs="黑体"/>
          <w:b w:val="0"/>
          <w:bCs w:val="0"/>
          <w:spacing w:val="4"/>
          <w:sz w:val="24"/>
          <w:szCs w:val="21"/>
        </w:rPr>
        <w:t xml:space="preserve">  </w:t>
      </w:r>
      <w:r>
        <w:rPr>
          <w:rFonts w:hint="eastAsia" w:ascii="宋体" w:hAnsi="宋体" w:eastAsia="宋体" w:cs="宋体"/>
          <w:b w:val="0"/>
          <w:bCs w:val="0"/>
          <w:spacing w:val="4"/>
          <w:sz w:val="24"/>
          <w:szCs w:val="21"/>
          <w:lang w:val="zh-CN"/>
        </w:rPr>
        <w:t>断后伸长率</w:t>
      </w:r>
    </w:p>
    <w:p>
      <w:pPr>
        <w:adjustRightInd w:val="0"/>
        <w:snapToGrid w:val="0"/>
        <w:ind w:firstLine="496"/>
        <w:rPr>
          <w:rFonts w:hint="eastAsia" w:cs="宋体"/>
          <w:bCs/>
          <w:snapToGrid w:val="0"/>
          <w:spacing w:val="4"/>
        </w:rPr>
      </w:pPr>
      <w:r>
        <w:rPr>
          <w:rFonts w:hint="eastAsia" w:cs="宋体"/>
          <w:bCs/>
          <w:spacing w:val="4"/>
          <w:szCs w:val="24"/>
        </w:rPr>
        <w:t>罐体受压元件</w:t>
      </w:r>
      <w:r>
        <w:rPr>
          <w:rFonts w:hint="eastAsia" w:cs="宋体"/>
          <w:spacing w:val="4"/>
          <w:szCs w:val="21"/>
        </w:rPr>
        <w:t>用</w:t>
      </w:r>
      <w:bookmarkStart w:id="3" w:name="_Hlk197679523"/>
      <w:r>
        <w:rPr>
          <w:rFonts w:hint="eastAsia" w:cs="宋体"/>
          <w:spacing w:val="4"/>
          <w:szCs w:val="21"/>
        </w:rPr>
        <w:t>钢板、钢管</w:t>
      </w:r>
      <w:r>
        <w:rPr>
          <w:rFonts w:hint="eastAsia" w:cs="宋体"/>
          <w:bCs/>
          <w:snapToGrid w:val="0"/>
          <w:spacing w:val="4"/>
        </w:rPr>
        <w:t>和钢锻件</w:t>
      </w:r>
      <w:bookmarkEnd w:id="3"/>
      <w:r>
        <w:rPr>
          <w:rFonts w:hint="eastAsia" w:cs="宋体"/>
          <w:bCs/>
          <w:snapToGrid w:val="0"/>
          <w:spacing w:val="4"/>
        </w:rPr>
        <w:t>，其断后伸长率(</w:t>
      </w:r>
      <w:r>
        <w:rPr>
          <w:rFonts w:cs="宋体"/>
          <w:bCs/>
          <w:i/>
          <w:iCs/>
          <w:snapToGrid w:val="0"/>
          <w:spacing w:val="4"/>
        </w:rPr>
        <w:t>A</w:t>
      </w:r>
      <w:r>
        <w:rPr>
          <w:rFonts w:hint="eastAsia" w:cs="宋体"/>
          <w:bCs/>
          <w:snapToGrid w:val="0"/>
          <w:spacing w:val="4"/>
        </w:rPr>
        <w:t>)应当满足以下要求：</w:t>
      </w:r>
    </w:p>
    <w:p>
      <w:pPr>
        <w:adjustRightInd w:val="0"/>
        <w:snapToGrid w:val="0"/>
        <w:ind w:firstLine="496"/>
        <w:rPr>
          <w:rFonts w:hint="eastAsia" w:ascii="黑体" w:hAnsi="黑体" w:eastAsia="黑体" w:cs="黑体"/>
          <w:spacing w:val="4"/>
          <w:szCs w:val="21"/>
        </w:rPr>
      </w:pPr>
      <w:r>
        <w:rPr>
          <w:rFonts w:hint="eastAsia" w:cs="宋体"/>
          <w:bCs/>
          <w:snapToGrid w:val="0"/>
          <w:spacing w:val="4"/>
        </w:rPr>
        <w:t>(</w:t>
      </w:r>
      <w:r>
        <w:rPr>
          <w:rFonts w:cs="宋体"/>
          <w:bCs/>
          <w:snapToGrid w:val="0"/>
          <w:spacing w:val="4"/>
        </w:rPr>
        <w:t>1)</w:t>
      </w:r>
      <w:r>
        <w:rPr>
          <w:rFonts w:hint="eastAsia" w:cs="宋体"/>
          <w:spacing w:val="4"/>
          <w:szCs w:val="21"/>
        </w:rPr>
        <w:t>钢板、钢管</w:t>
      </w:r>
      <w:r>
        <w:rPr>
          <w:rFonts w:hint="eastAsia" w:cs="宋体"/>
          <w:bCs/>
          <w:snapToGrid w:val="0"/>
          <w:spacing w:val="4"/>
        </w:rPr>
        <w:t>和钢锻件的断后伸长率应当满足产品标准和材料标准的要求；</w:t>
      </w:r>
    </w:p>
    <w:p>
      <w:pPr>
        <w:adjustRightInd w:val="0"/>
        <w:snapToGrid w:val="0"/>
        <w:ind w:firstLine="496"/>
        <w:rPr>
          <w:rFonts w:hint="eastAsia" w:cs="宋体"/>
          <w:bCs/>
          <w:snapToGrid w:val="0"/>
          <w:spacing w:val="4"/>
        </w:rPr>
      </w:pPr>
      <w:r>
        <w:rPr>
          <w:rFonts w:cs="宋体"/>
          <w:bCs/>
          <w:spacing w:val="4"/>
        </w:rPr>
        <w:t>(2)</w:t>
      </w:r>
      <w:r>
        <w:rPr>
          <w:rFonts w:hint="eastAsia" w:cs="宋体"/>
          <w:bCs/>
          <w:snapToGrid w:val="0"/>
          <w:spacing w:val="4"/>
        </w:rPr>
        <w:t>受压元件用钢板的断后伸长率应当符合表</w:t>
      </w:r>
      <w:r>
        <w:rPr>
          <w:rFonts w:cs="宋体"/>
          <w:bCs/>
          <w:snapToGrid w:val="0"/>
          <w:spacing w:val="4"/>
        </w:rPr>
        <w:t>2-</w:t>
      </w:r>
      <w:r>
        <w:rPr>
          <w:rFonts w:hint="eastAsia" w:cs="宋体"/>
          <w:bCs/>
          <w:snapToGrid w:val="0"/>
          <w:spacing w:val="4"/>
        </w:rPr>
        <w:t>2</w:t>
      </w:r>
      <w:r>
        <w:rPr>
          <w:rFonts w:cs="宋体"/>
          <w:bCs/>
          <w:snapToGrid w:val="0"/>
          <w:spacing w:val="4"/>
        </w:rPr>
        <w:t>的规定</w:t>
      </w:r>
      <w:r>
        <w:rPr>
          <w:rFonts w:hint="eastAsia" w:cs="宋体"/>
          <w:bCs/>
          <w:snapToGrid w:val="0"/>
          <w:spacing w:val="4"/>
        </w:rPr>
        <w:t>，并且不得</w:t>
      </w:r>
      <w:r>
        <w:rPr>
          <w:rFonts w:cs="宋体"/>
          <w:bCs/>
          <w:snapToGrid w:val="0"/>
          <w:spacing w:val="4"/>
        </w:rPr>
        <w:t>小于</w:t>
      </w:r>
      <w:r>
        <w:rPr>
          <w:rFonts w:cs="宋体"/>
          <w:bCs/>
          <w:spacing w:val="4"/>
        </w:rPr>
        <w:t>10000</w:t>
      </w:r>
      <w:r>
        <w:rPr>
          <w:rFonts w:cs="宋体"/>
          <w:bCs/>
          <w:snapToGrid w:val="0"/>
          <w:spacing w:val="4"/>
        </w:rPr>
        <w:t>/</w:t>
      </w:r>
      <w:r>
        <w:rPr>
          <w:rFonts w:hint="eastAsia" w:cs="宋体"/>
          <w:bCs/>
          <w:snapToGrid w:val="0"/>
          <w:spacing w:val="4"/>
        </w:rPr>
        <w:t>标准抗拉强度下限值</w:t>
      </w:r>
      <w:r>
        <w:rPr>
          <w:rFonts w:cs="宋体"/>
          <w:bCs/>
          <w:snapToGrid w:val="0"/>
          <w:spacing w:val="4"/>
        </w:rPr>
        <w:t>(</w:t>
      </w:r>
      <w:r>
        <w:rPr>
          <w:rFonts w:hint="eastAsia" w:cs="宋体"/>
          <w:bCs/>
          <w:spacing w:val="4"/>
        </w:rPr>
        <w:t>％</w:t>
      </w:r>
      <w:r>
        <w:rPr>
          <w:rFonts w:cs="宋体"/>
          <w:bCs/>
          <w:snapToGrid w:val="0"/>
          <w:spacing w:val="4"/>
        </w:rPr>
        <w:t>)</w:t>
      </w:r>
      <w:r>
        <w:rPr>
          <w:rFonts w:hint="eastAsia" w:cs="宋体"/>
          <w:bCs/>
          <w:snapToGrid w:val="0"/>
          <w:spacing w:val="4"/>
        </w:rPr>
        <w:t>的比值。</w:t>
      </w:r>
    </w:p>
    <w:p>
      <w:pPr>
        <w:ind w:firstLine="2728" w:firstLineChars="1100"/>
        <w:rPr>
          <w:rFonts w:hint="eastAsia" w:cs="宋体"/>
          <w:bCs/>
          <w:spacing w:val="4"/>
        </w:rPr>
      </w:pPr>
      <w:r>
        <w:rPr>
          <w:rFonts w:cs="宋体"/>
          <w:bCs/>
          <w:spacing w:val="4"/>
        </w:rPr>
        <w:t>表2-</w:t>
      </w:r>
      <w:r>
        <w:rPr>
          <w:rFonts w:hint="eastAsia" w:cs="宋体"/>
          <w:bCs/>
          <w:spacing w:val="4"/>
        </w:rPr>
        <w:t xml:space="preserve">2  </w:t>
      </w:r>
      <w:r>
        <w:rPr>
          <w:rFonts w:cs="宋体"/>
          <w:bCs/>
          <w:spacing w:val="4"/>
        </w:rPr>
        <w:t>钢板断后伸长率</w:t>
      </w:r>
      <w:r>
        <w:rPr>
          <w:rFonts w:hint="eastAsia" w:cs="宋体"/>
          <w:bCs/>
          <w:spacing w:val="4"/>
        </w:rPr>
        <w:t>(</w:t>
      </w:r>
      <w:r>
        <w:rPr>
          <w:rFonts w:cs="宋体"/>
          <w:bCs/>
          <w:spacing w:val="4"/>
        </w:rPr>
        <w:t>注2-</w:t>
      </w:r>
      <w:r>
        <w:rPr>
          <w:rFonts w:hint="eastAsia" w:cs="宋体"/>
          <w:bCs/>
          <w:spacing w:val="4"/>
        </w:rPr>
        <w:t>3)</w:t>
      </w:r>
    </w:p>
    <w:tbl>
      <w:tblPr>
        <w:tblStyle w:val="23"/>
        <w:tblW w:w="80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0"/>
        <w:gridCol w:w="2673"/>
        <w:gridCol w:w="1789"/>
        <w:gridCol w:w="18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jc w:val="center"/>
        </w:trPr>
        <w:tc>
          <w:tcPr>
            <w:tcW w:w="6242" w:type="dxa"/>
            <w:gridSpan w:val="3"/>
            <w:tcBorders>
              <w:top w:val="single" w:color="auto" w:sz="4" w:space="0"/>
              <w:bottom w:val="single" w:color="auto" w:sz="4" w:space="0"/>
              <w:right w:val="single" w:color="auto" w:sz="4" w:space="0"/>
            </w:tcBorders>
            <w:vAlign w:val="center"/>
          </w:tcPr>
          <w:p>
            <w:pPr>
              <w:widowControl w:val="0"/>
              <w:snapToGrid w:val="0"/>
              <w:spacing w:line="410" w:lineRule="exact"/>
              <w:ind w:firstLine="0" w:firstLineChars="0"/>
              <w:jc w:val="center"/>
              <w:rPr>
                <w:rFonts w:hint="eastAsia" w:cs="宋体"/>
                <w:bCs/>
                <w:spacing w:val="4"/>
                <w:kern w:val="0"/>
                <w:sz w:val="21"/>
                <w:szCs w:val="21"/>
              </w:rPr>
            </w:pPr>
            <w:r>
              <w:rPr>
                <w:rFonts w:hint="eastAsia" w:cs="宋体"/>
                <w:bCs/>
                <w:spacing w:val="4"/>
                <w:kern w:val="0"/>
                <w:sz w:val="21"/>
                <w:szCs w:val="21"/>
              </w:rPr>
              <w:t>受压元件用钢板材料</w:t>
            </w:r>
          </w:p>
        </w:tc>
        <w:tc>
          <w:tcPr>
            <w:tcW w:w="1838" w:type="dxa"/>
            <w:tcBorders>
              <w:left w:val="single" w:color="auto" w:sz="4" w:space="0"/>
            </w:tcBorders>
          </w:tcPr>
          <w:p>
            <w:pPr>
              <w:widowControl w:val="0"/>
              <w:spacing w:line="410" w:lineRule="exact"/>
              <w:ind w:left="393" w:leftChars="73" w:hanging="218" w:hangingChars="100"/>
              <w:rPr>
                <w:rFonts w:hint="eastAsia" w:cs="宋体"/>
                <w:bCs/>
                <w:spacing w:val="4"/>
                <w:kern w:val="0"/>
                <w:sz w:val="21"/>
                <w:szCs w:val="21"/>
              </w:rPr>
            </w:pPr>
            <w:r>
              <w:rPr>
                <w:rFonts w:hint="eastAsia" w:cs="宋体"/>
                <w:bCs/>
                <w:spacing w:val="4"/>
                <w:kern w:val="0"/>
                <w:sz w:val="21"/>
                <w:szCs w:val="21"/>
              </w:rPr>
              <w:t>断后伸长率(</w:t>
            </w:r>
            <w:r>
              <w:rPr>
                <w:rFonts w:cs="宋体"/>
                <w:bCs/>
                <w:spacing w:val="4"/>
                <w:kern w:val="0"/>
                <w:sz w:val="21"/>
                <w:szCs w:val="21"/>
              </w:rPr>
              <w:t>%</w:t>
            </w:r>
            <w:r>
              <w:rPr>
                <w:rFonts w:hint="eastAsia" w:cs="宋体"/>
                <w:bCs/>
                <w:spacing w:val="4"/>
                <w:kern w:val="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780" w:type="dxa"/>
            <w:vMerge w:val="restart"/>
            <w:tcBorders>
              <w:top w:val="single" w:color="auto" w:sz="4" w:space="0"/>
              <w:bottom w:val="single" w:color="auto" w:sz="4" w:space="0"/>
              <w:right w:val="single" w:color="auto" w:sz="4" w:space="0"/>
            </w:tcBorders>
            <w:vAlign w:val="center"/>
          </w:tcPr>
          <w:p>
            <w:pPr>
              <w:widowControl w:val="0"/>
              <w:adjustRightInd w:val="0"/>
              <w:snapToGrid w:val="0"/>
              <w:spacing w:after="0"/>
              <w:ind w:firstLine="0" w:firstLineChars="0"/>
              <w:jc w:val="center"/>
              <w:rPr>
                <w:rFonts w:hint="eastAsia" w:cs="宋体"/>
                <w:bCs/>
                <w:spacing w:val="4"/>
                <w:kern w:val="0"/>
                <w:sz w:val="21"/>
                <w:szCs w:val="21"/>
              </w:rPr>
            </w:pPr>
            <w:r>
              <w:rPr>
                <w:rFonts w:hint="eastAsia" w:cs="宋体"/>
                <w:bCs/>
                <w:spacing w:val="4"/>
                <w:kern w:val="0"/>
                <w:sz w:val="21"/>
                <w:szCs w:val="21"/>
              </w:rPr>
              <w:t>非合金钢和</w:t>
            </w:r>
          </w:p>
          <w:p>
            <w:pPr>
              <w:widowControl w:val="0"/>
              <w:adjustRightInd w:val="0"/>
              <w:snapToGrid w:val="0"/>
              <w:spacing w:after="0"/>
              <w:ind w:firstLine="0" w:firstLineChars="0"/>
              <w:jc w:val="center"/>
              <w:rPr>
                <w:rFonts w:hint="eastAsia" w:cs="宋体"/>
                <w:bCs/>
                <w:spacing w:val="4"/>
                <w:kern w:val="0"/>
                <w:sz w:val="21"/>
                <w:szCs w:val="21"/>
              </w:rPr>
            </w:pPr>
            <w:r>
              <w:rPr>
                <w:rFonts w:hint="eastAsia" w:cs="宋体"/>
                <w:bCs/>
                <w:spacing w:val="4"/>
                <w:kern w:val="0"/>
                <w:sz w:val="21"/>
                <w:szCs w:val="21"/>
              </w:rPr>
              <w:t>低合金钢</w:t>
            </w:r>
          </w:p>
        </w:tc>
        <w:tc>
          <w:tcPr>
            <w:tcW w:w="2673" w:type="dxa"/>
            <w:vMerge w:val="restart"/>
            <w:tcBorders>
              <w:top w:val="single" w:color="auto" w:sz="4" w:space="0"/>
              <w:left w:val="single" w:color="auto" w:sz="4" w:space="0"/>
              <w:right w:val="single" w:color="auto" w:sz="4" w:space="0"/>
            </w:tcBorders>
            <w:vAlign w:val="center"/>
          </w:tcPr>
          <w:p>
            <w:pPr>
              <w:widowControl w:val="0"/>
              <w:spacing w:line="410" w:lineRule="exact"/>
              <w:ind w:firstLine="0" w:firstLineChars="0"/>
              <w:jc w:val="center"/>
              <w:rPr>
                <w:rFonts w:hint="eastAsia" w:cs="宋体"/>
                <w:bCs/>
                <w:spacing w:val="4"/>
                <w:kern w:val="0"/>
                <w:sz w:val="21"/>
                <w:szCs w:val="21"/>
              </w:rPr>
            </w:pPr>
            <w:r>
              <w:rPr>
                <w:rFonts w:hint="eastAsia" w:cs="宋体"/>
                <w:bCs/>
                <w:spacing w:val="4"/>
                <w:kern w:val="0"/>
                <w:sz w:val="21"/>
                <w:szCs w:val="21"/>
              </w:rPr>
              <w:t>钢板标准抗拉强度下限值(</w:t>
            </w:r>
            <w:r>
              <w:rPr>
                <w:rFonts w:cs="宋体"/>
                <w:bCs/>
                <w:spacing w:val="4"/>
                <w:kern w:val="0"/>
                <w:sz w:val="21"/>
                <w:szCs w:val="21"/>
              </w:rPr>
              <w:t>MPa</w:t>
            </w:r>
            <w:r>
              <w:rPr>
                <w:rFonts w:hint="eastAsia" w:cs="宋体"/>
                <w:bCs/>
                <w:spacing w:val="4"/>
                <w:kern w:val="0"/>
                <w:sz w:val="21"/>
                <w:szCs w:val="21"/>
              </w:rPr>
              <w:t>)</w:t>
            </w:r>
          </w:p>
        </w:tc>
        <w:tc>
          <w:tcPr>
            <w:tcW w:w="1789" w:type="dxa"/>
            <w:tcBorders>
              <w:top w:val="single" w:color="auto" w:sz="4" w:space="0"/>
              <w:left w:val="single" w:color="auto" w:sz="4" w:space="0"/>
              <w:bottom w:val="single" w:color="auto" w:sz="4" w:space="0"/>
              <w:right w:val="single" w:color="auto" w:sz="4" w:space="0"/>
            </w:tcBorders>
            <w:vAlign w:val="center"/>
          </w:tcPr>
          <w:p>
            <w:pPr>
              <w:widowControl w:val="0"/>
              <w:snapToGrid w:val="0"/>
              <w:spacing w:line="410" w:lineRule="exact"/>
              <w:ind w:firstLine="0" w:firstLineChars="0"/>
              <w:contextualSpacing/>
              <w:jc w:val="center"/>
              <w:rPr>
                <w:rFonts w:hint="eastAsia" w:asciiTheme="majorEastAsia" w:hAnsiTheme="majorEastAsia" w:eastAsiaTheme="majorEastAsia" w:cstheme="majorEastAsia"/>
                <w:bCs/>
                <w:spacing w:val="4"/>
                <w:kern w:val="0"/>
                <w:sz w:val="21"/>
                <w:szCs w:val="21"/>
              </w:rPr>
            </w:pPr>
            <w:r>
              <w:rPr>
                <w:rFonts w:hint="eastAsia" w:asciiTheme="majorEastAsia" w:hAnsiTheme="majorEastAsia" w:eastAsiaTheme="majorEastAsia" w:cstheme="majorEastAsia"/>
                <w:color w:val="000000"/>
                <w:spacing w:val="4"/>
                <w:sz w:val="21"/>
                <w:szCs w:val="21"/>
              </w:rPr>
              <w:t>≤420</w:t>
            </w:r>
          </w:p>
        </w:tc>
        <w:tc>
          <w:tcPr>
            <w:tcW w:w="1838" w:type="dxa"/>
            <w:tcBorders>
              <w:left w:val="single" w:color="auto" w:sz="4" w:space="0"/>
            </w:tcBorders>
            <w:vAlign w:val="center"/>
          </w:tcPr>
          <w:p>
            <w:pPr>
              <w:widowControl w:val="0"/>
              <w:snapToGrid w:val="0"/>
              <w:spacing w:line="410" w:lineRule="exact"/>
              <w:ind w:firstLine="0" w:firstLineChars="0"/>
              <w:contextualSpacing/>
              <w:jc w:val="center"/>
              <w:rPr>
                <w:rFonts w:hint="eastAsia" w:asciiTheme="majorEastAsia" w:hAnsiTheme="majorEastAsia" w:eastAsiaTheme="majorEastAsia" w:cstheme="majorEastAsia"/>
                <w:bCs/>
                <w:spacing w:val="4"/>
                <w:kern w:val="0"/>
                <w:sz w:val="21"/>
                <w:szCs w:val="21"/>
              </w:rPr>
            </w:pPr>
            <w:r>
              <w:rPr>
                <w:rFonts w:hint="eastAsia" w:asciiTheme="majorEastAsia" w:hAnsiTheme="majorEastAsia" w:eastAsiaTheme="majorEastAsia" w:cstheme="majorEastAsia"/>
                <w:color w:val="000000"/>
                <w:spacing w:val="4"/>
                <w:sz w:val="21"/>
                <w:szCs w:val="21"/>
              </w:rPr>
              <w:t>≥ 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1780" w:type="dxa"/>
            <w:vMerge w:val="continue"/>
            <w:tcBorders>
              <w:right w:val="single" w:color="auto" w:sz="4" w:space="0"/>
            </w:tcBorders>
          </w:tcPr>
          <w:p>
            <w:pPr>
              <w:widowControl w:val="0"/>
              <w:spacing w:line="410" w:lineRule="exact"/>
              <w:ind w:firstLine="0" w:firstLineChars="0"/>
              <w:rPr>
                <w:rFonts w:hint="eastAsia" w:cs="宋体"/>
                <w:bCs/>
                <w:spacing w:val="4"/>
                <w:kern w:val="0"/>
                <w:sz w:val="21"/>
                <w:szCs w:val="21"/>
              </w:rPr>
            </w:pPr>
          </w:p>
        </w:tc>
        <w:tc>
          <w:tcPr>
            <w:tcW w:w="2673" w:type="dxa"/>
            <w:vMerge w:val="continue"/>
            <w:tcBorders>
              <w:left w:val="single" w:color="auto" w:sz="4" w:space="0"/>
              <w:right w:val="single" w:color="auto" w:sz="4" w:space="0"/>
            </w:tcBorders>
          </w:tcPr>
          <w:p>
            <w:pPr>
              <w:widowControl w:val="0"/>
              <w:spacing w:line="410" w:lineRule="exact"/>
              <w:ind w:firstLine="436"/>
              <w:rPr>
                <w:rFonts w:hint="eastAsia" w:cs="宋体"/>
                <w:bCs/>
                <w:spacing w:val="4"/>
                <w:kern w:val="0"/>
                <w:sz w:val="21"/>
                <w:szCs w:val="21"/>
              </w:rPr>
            </w:pPr>
          </w:p>
        </w:tc>
        <w:tc>
          <w:tcPr>
            <w:tcW w:w="1789" w:type="dxa"/>
            <w:tcBorders>
              <w:top w:val="single" w:color="auto" w:sz="4" w:space="0"/>
              <w:left w:val="single" w:color="auto" w:sz="4" w:space="0"/>
              <w:bottom w:val="single" w:color="auto" w:sz="4" w:space="0"/>
              <w:right w:val="single" w:color="auto" w:sz="4" w:space="0"/>
            </w:tcBorders>
            <w:vAlign w:val="center"/>
          </w:tcPr>
          <w:p>
            <w:pPr>
              <w:widowControl w:val="0"/>
              <w:snapToGrid w:val="0"/>
              <w:spacing w:line="410" w:lineRule="exact"/>
              <w:ind w:firstLine="0" w:firstLineChars="0"/>
              <w:contextualSpacing/>
              <w:jc w:val="center"/>
              <w:rPr>
                <w:rFonts w:hint="eastAsia" w:asciiTheme="majorEastAsia" w:hAnsiTheme="majorEastAsia" w:eastAsiaTheme="majorEastAsia" w:cstheme="majorEastAsia"/>
                <w:bCs/>
                <w:spacing w:val="4"/>
                <w:kern w:val="0"/>
                <w:sz w:val="21"/>
                <w:szCs w:val="21"/>
              </w:rPr>
            </w:pPr>
            <w:r>
              <w:rPr>
                <w:rFonts w:hint="eastAsia" w:asciiTheme="majorEastAsia" w:hAnsiTheme="majorEastAsia" w:eastAsiaTheme="majorEastAsia" w:cstheme="majorEastAsia"/>
                <w:color w:val="000000"/>
                <w:spacing w:val="4"/>
                <w:sz w:val="21"/>
                <w:szCs w:val="21"/>
              </w:rPr>
              <w:t>＞420～550</w:t>
            </w:r>
          </w:p>
        </w:tc>
        <w:tc>
          <w:tcPr>
            <w:tcW w:w="1838" w:type="dxa"/>
            <w:tcBorders>
              <w:left w:val="single" w:color="auto" w:sz="4" w:space="0"/>
            </w:tcBorders>
            <w:vAlign w:val="center"/>
          </w:tcPr>
          <w:p>
            <w:pPr>
              <w:widowControl w:val="0"/>
              <w:snapToGrid w:val="0"/>
              <w:spacing w:line="410" w:lineRule="exact"/>
              <w:ind w:firstLine="0" w:firstLineChars="0"/>
              <w:contextualSpacing/>
              <w:jc w:val="center"/>
              <w:rPr>
                <w:rFonts w:hint="eastAsia" w:asciiTheme="majorEastAsia" w:hAnsiTheme="majorEastAsia" w:eastAsiaTheme="majorEastAsia" w:cstheme="majorEastAsia"/>
                <w:bCs/>
                <w:spacing w:val="4"/>
                <w:kern w:val="0"/>
                <w:sz w:val="21"/>
                <w:szCs w:val="21"/>
              </w:rPr>
            </w:pPr>
            <w:r>
              <w:rPr>
                <w:rFonts w:hint="eastAsia" w:asciiTheme="majorEastAsia" w:hAnsiTheme="majorEastAsia" w:eastAsiaTheme="majorEastAsia" w:cstheme="majorEastAsia"/>
                <w:color w:val="000000"/>
                <w:spacing w:val="4"/>
                <w:sz w:val="21"/>
                <w:szCs w:val="21"/>
              </w:rPr>
              <w:t>≥ 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1780" w:type="dxa"/>
            <w:vMerge w:val="continue"/>
            <w:tcBorders>
              <w:top w:val="single" w:color="auto" w:sz="4" w:space="0"/>
            </w:tcBorders>
          </w:tcPr>
          <w:p>
            <w:pPr>
              <w:widowControl w:val="0"/>
              <w:spacing w:line="410" w:lineRule="exact"/>
              <w:ind w:firstLine="436"/>
              <w:rPr>
                <w:rFonts w:hint="eastAsia" w:cs="宋体"/>
                <w:bCs/>
                <w:spacing w:val="4"/>
                <w:kern w:val="0"/>
                <w:sz w:val="21"/>
                <w:szCs w:val="21"/>
              </w:rPr>
            </w:pPr>
          </w:p>
        </w:tc>
        <w:tc>
          <w:tcPr>
            <w:tcW w:w="2673" w:type="dxa"/>
            <w:vMerge w:val="continue"/>
            <w:tcBorders>
              <w:left w:val="single" w:color="auto" w:sz="4" w:space="0"/>
              <w:right w:val="single" w:color="auto" w:sz="4" w:space="0"/>
            </w:tcBorders>
          </w:tcPr>
          <w:p>
            <w:pPr>
              <w:widowControl w:val="0"/>
              <w:spacing w:line="410" w:lineRule="exact"/>
              <w:ind w:firstLine="436"/>
              <w:rPr>
                <w:rFonts w:hint="eastAsia" w:cs="宋体"/>
                <w:bCs/>
                <w:spacing w:val="4"/>
                <w:kern w:val="0"/>
                <w:sz w:val="21"/>
                <w:szCs w:val="21"/>
              </w:rPr>
            </w:pPr>
          </w:p>
        </w:tc>
        <w:tc>
          <w:tcPr>
            <w:tcW w:w="1789" w:type="dxa"/>
            <w:tcBorders>
              <w:top w:val="single" w:color="auto" w:sz="4" w:space="0"/>
            </w:tcBorders>
            <w:vAlign w:val="center"/>
          </w:tcPr>
          <w:p>
            <w:pPr>
              <w:widowControl w:val="0"/>
              <w:snapToGrid w:val="0"/>
              <w:spacing w:line="410" w:lineRule="exact"/>
              <w:ind w:firstLine="0" w:firstLineChars="0"/>
              <w:contextualSpacing/>
              <w:jc w:val="center"/>
              <w:rPr>
                <w:rFonts w:hint="eastAsia" w:asciiTheme="majorEastAsia" w:hAnsiTheme="majorEastAsia" w:eastAsiaTheme="majorEastAsia" w:cstheme="majorEastAsia"/>
                <w:bCs/>
                <w:spacing w:val="4"/>
                <w:kern w:val="0"/>
                <w:sz w:val="21"/>
                <w:szCs w:val="21"/>
              </w:rPr>
            </w:pPr>
            <w:r>
              <w:rPr>
                <w:rFonts w:hint="eastAsia" w:asciiTheme="majorEastAsia" w:hAnsiTheme="majorEastAsia" w:eastAsiaTheme="majorEastAsia" w:cstheme="majorEastAsia"/>
                <w:color w:val="000000"/>
                <w:spacing w:val="4"/>
                <w:sz w:val="21"/>
                <w:szCs w:val="21"/>
              </w:rPr>
              <w:t>＞550～630</w:t>
            </w:r>
          </w:p>
        </w:tc>
        <w:tc>
          <w:tcPr>
            <w:tcW w:w="1838" w:type="dxa"/>
            <w:vAlign w:val="center"/>
          </w:tcPr>
          <w:p>
            <w:pPr>
              <w:widowControl w:val="0"/>
              <w:snapToGrid w:val="0"/>
              <w:spacing w:line="410" w:lineRule="exact"/>
              <w:ind w:firstLine="0" w:firstLineChars="0"/>
              <w:contextualSpacing/>
              <w:jc w:val="center"/>
              <w:rPr>
                <w:rFonts w:hint="eastAsia" w:asciiTheme="majorEastAsia" w:hAnsiTheme="majorEastAsia" w:eastAsiaTheme="majorEastAsia" w:cstheme="majorEastAsia"/>
                <w:bCs/>
                <w:spacing w:val="4"/>
                <w:kern w:val="0"/>
                <w:sz w:val="21"/>
                <w:szCs w:val="21"/>
              </w:rPr>
            </w:pPr>
            <w:r>
              <w:rPr>
                <w:rFonts w:hint="eastAsia" w:asciiTheme="majorEastAsia" w:hAnsiTheme="majorEastAsia" w:eastAsiaTheme="majorEastAsia" w:cstheme="majorEastAsia"/>
                <w:color w:val="000000"/>
                <w:spacing w:val="4"/>
                <w:sz w:val="21"/>
                <w:szCs w:val="21"/>
              </w:rPr>
              <w:t>≥ 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jc w:val="center"/>
        </w:trPr>
        <w:tc>
          <w:tcPr>
            <w:tcW w:w="6242" w:type="dxa"/>
            <w:gridSpan w:val="3"/>
            <w:tcBorders>
              <w:bottom w:val="single" w:color="auto" w:sz="4" w:space="0"/>
            </w:tcBorders>
          </w:tcPr>
          <w:p>
            <w:pPr>
              <w:widowControl w:val="0"/>
              <w:spacing w:line="410" w:lineRule="exact"/>
              <w:ind w:firstLine="0" w:firstLineChars="0"/>
              <w:jc w:val="center"/>
              <w:rPr>
                <w:rFonts w:hint="eastAsia" w:asciiTheme="majorEastAsia" w:hAnsiTheme="majorEastAsia" w:eastAsiaTheme="majorEastAsia" w:cstheme="majorEastAsia"/>
                <w:bCs/>
                <w:spacing w:val="4"/>
                <w:kern w:val="0"/>
                <w:sz w:val="21"/>
                <w:szCs w:val="21"/>
              </w:rPr>
            </w:pPr>
            <w:r>
              <w:rPr>
                <w:rFonts w:hint="eastAsia" w:asciiTheme="majorEastAsia" w:hAnsiTheme="majorEastAsia" w:eastAsiaTheme="majorEastAsia" w:cstheme="majorEastAsia"/>
                <w:bCs/>
                <w:spacing w:val="4"/>
                <w:kern w:val="0"/>
                <w:sz w:val="21"/>
                <w:szCs w:val="21"/>
              </w:rPr>
              <w:t>奥氏体型不锈钢</w:t>
            </w:r>
          </w:p>
        </w:tc>
        <w:tc>
          <w:tcPr>
            <w:tcW w:w="1838" w:type="dxa"/>
          </w:tcPr>
          <w:p>
            <w:pPr>
              <w:widowControl w:val="0"/>
              <w:spacing w:line="410" w:lineRule="exact"/>
              <w:ind w:firstLine="0" w:firstLineChars="0"/>
              <w:jc w:val="center"/>
              <w:rPr>
                <w:rFonts w:hint="eastAsia" w:asciiTheme="majorEastAsia" w:hAnsiTheme="majorEastAsia" w:eastAsiaTheme="majorEastAsia" w:cstheme="majorEastAsia"/>
                <w:bCs/>
                <w:spacing w:val="4"/>
                <w:kern w:val="0"/>
                <w:sz w:val="21"/>
                <w:szCs w:val="21"/>
              </w:rPr>
            </w:pPr>
            <w:r>
              <w:rPr>
                <w:rFonts w:hint="eastAsia" w:asciiTheme="majorEastAsia" w:hAnsiTheme="majorEastAsia" w:eastAsiaTheme="majorEastAsia" w:cstheme="majorEastAsia"/>
                <w:bCs/>
                <w:spacing w:val="4"/>
                <w:kern w:val="0"/>
                <w:sz w:val="21"/>
                <w:szCs w:val="21"/>
              </w:rPr>
              <w:t xml:space="preserve">≥ 40 </w:t>
            </w:r>
          </w:p>
        </w:tc>
      </w:tr>
    </w:tbl>
    <w:p>
      <w:pPr>
        <w:adjustRightInd w:val="0"/>
        <w:snapToGrid w:val="0"/>
        <w:spacing w:before="240"/>
        <w:ind w:firstLine="436"/>
        <w:rPr>
          <w:rFonts w:hint="eastAsia" w:cs="宋体"/>
          <w:bCs/>
          <w:spacing w:val="4"/>
          <w:sz w:val="21"/>
        </w:rPr>
      </w:pPr>
      <w:r>
        <w:rPr>
          <w:rFonts w:hint="eastAsia" w:cs="宋体"/>
          <w:bCs/>
          <w:spacing w:val="4"/>
          <w:sz w:val="21"/>
        </w:rPr>
        <w:t>注</w:t>
      </w:r>
      <w:r>
        <w:rPr>
          <w:rFonts w:cs="宋体"/>
          <w:bCs/>
          <w:spacing w:val="4"/>
          <w:sz w:val="21"/>
        </w:rPr>
        <w:t>2-</w:t>
      </w:r>
      <w:r>
        <w:rPr>
          <w:rFonts w:hint="eastAsia" w:cs="宋体"/>
          <w:bCs/>
          <w:spacing w:val="4"/>
          <w:sz w:val="21"/>
        </w:rPr>
        <w:t>3</w:t>
      </w:r>
      <w:r>
        <w:rPr>
          <w:rFonts w:cs="宋体"/>
          <w:bCs/>
          <w:spacing w:val="4"/>
          <w:sz w:val="21"/>
        </w:rPr>
        <w:t>：</w:t>
      </w:r>
      <w:r>
        <w:rPr>
          <w:rFonts w:hint="eastAsia" w:cs="宋体"/>
          <w:bCs/>
          <w:spacing w:val="4"/>
          <w:sz w:val="21"/>
        </w:rPr>
        <w:t>本表的指标适用于GB/</w:t>
      </w:r>
      <w:r>
        <w:rPr>
          <w:rFonts w:cs="宋体"/>
          <w:bCs/>
          <w:spacing w:val="4"/>
          <w:sz w:val="21"/>
        </w:rPr>
        <w:t>T 228.1</w:t>
      </w:r>
      <w:r>
        <w:rPr>
          <w:rFonts w:hint="eastAsia" w:cs="宋体"/>
          <w:bCs/>
          <w:spacing w:val="4"/>
          <w:sz w:val="21"/>
        </w:rPr>
        <w:t>《金属材料拉伸试验第1部分：室温试验方法》中原始标距为5</w:t>
      </w:r>
      <w:r>
        <w:rPr>
          <w:rFonts w:cs="宋体"/>
          <w:bCs/>
          <w:spacing w:val="4"/>
          <w:sz w:val="21"/>
        </w:rPr>
        <w:t>.65</w:t>
      </w:r>
      <m:oMath>
        <m:rad>
          <m:radPr>
            <m:degHide m:val="true"/>
            <m:ctrlPr>
              <w:rPr>
                <w:rFonts w:ascii="Cambria Math" w:hAnsi="Cambria Math" w:cs="宋体"/>
                <w:bCs/>
                <w:i/>
                <w:spacing w:val="4"/>
                <w:sz w:val="21"/>
              </w:rPr>
            </m:ctrlPr>
          </m:radPr>
          <m:deg>
            <m:ctrlPr>
              <w:rPr>
                <w:rFonts w:ascii="Cambria Math" w:hAnsi="Cambria Math" w:cs="宋体"/>
                <w:bCs/>
                <w:i/>
                <w:spacing w:val="4"/>
                <w:sz w:val="21"/>
              </w:rPr>
            </m:ctrlPr>
          </m:deg>
          <m:e>
            <m:sSub>
              <m:sSubPr>
                <m:ctrlPr>
                  <w:rPr>
                    <w:rFonts w:ascii="Cambria Math" w:hAnsi="Cambria Math" w:cs="宋体"/>
                    <w:bCs/>
                    <w:i/>
                    <w:spacing w:val="4"/>
                    <w:sz w:val="21"/>
                  </w:rPr>
                </m:ctrlPr>
              </m:sSubPr>
              <m:e>
                <m:r>
                  <m:rPr/>
                  <w:rPr>
                    <w:rFonts w:ascii="DejaVu Math TeX Gyre" w:hAnsi="DejaVu Math TeX Gyre" w:cs="宋体"/>
                    <w:spacing w:val="4"/>
                    <w:sz w:val="21"/>
                  </w:rPr>
                  <m:t>S</m:t>
                </m:r>
                <m:ctrlPr>
                  <w:rPr>
                    <w:rFonts w:ascii="Cambria Math" w:hAnsi="Cambria Math" w:cs="宋体"/>
                    <w:bCs/>
                    <w:i/>
                    <w:spacing w:val="4"/>
                    <w:sz w:val="21"/>
                  </w:rPr>
                </m:ctrlPr>
              </m:e>
              <m:sub>
                <m:r>
                  <m:rPr/>
                  <w:rPr>
                    <w:rFonts w:ascii="Cambria Math" w:hAnsi="Cambria Math" w:cs="宋体"/>
                    <w:spacing w:val="4"/>
                    <w:sz w:val="21"/>
                  </w:rPr>
                  <m:t>0</m:t>
                </m:r>
                <m:ctrlPr>
                  <w:rPr>
                    <w:rFonts w:ascii="Cambria Math" w:hAnsi="Cambria Math" w:cs="宋体"/>
                    <w:bCs/>
                    <w:i/>
                    <w:spacing w:val="4"/>
                    <w:sz w:val="21"/>
                  </w:rPr>
                </m:ctrlPr>
              </m:sub>
            </m:sSub>
            <m:ctrlPr>
              <w:rPr>
                <w:rFonts w:ascii="Cambria Math" w:hAnsi="Cambria Math" w:cs="宋体"/>
                <w:bCs/>
                <w:i/>
                <w:spacing w:val="4"/>
                <w:sz w:val="21"/>
              </w:rPr>
            </m:ctrlPr>
          </m:e>
        </m:rad>
      </m:oMath>
      <w:r>
        <w:rPr>
          <w:rFonts w:hint="eastAsia" w:cs="宋体"/>
          <w:bCs/>
          <w:spacing w:val="4"/>
          <w:sz w:val="21"/>
        </w:rPr>
        <w:t>的比例试样(</w:t>
      </w:r>
      <m:oMath>
        <m:sSub>
          <m:sSubPr>
            <m:ctrlPr>
              <w:rPr>
                <w:rFonts w:ascii="Cambria Math" w:hAnsi="Cambria Math" w:cs="宋体"/>
                <w:bCs/>
                <w:i/>
                <w:spacing w:val="4"/>
                <w:sz w:val="21"/>
              </w:rPr>
            </m:ctrlPr>
          </m:sSubPr>
          <m:e>
            <m:r>
              <m:rPr/>
              <w:rPr>
                <w:rFonts w:ascii="DejaVu Math TeX Gyre" w:hAnsi="DejaVu Math TeX Gyre" w:cs="宋体"/>
                <w:spacing w:val="4"/>
                <w:sz w:val="21"/>
              </w:rPr>
              <m:t>S</m:t>
            </m:r>
            <m:ctrlPr>
              <w:rPr>
                <w:rFonts w:ascii="Cambria Math" w:hAnsi="Cambria Math" w:cs="宋体"/>
                <w:bCs/>
                <w:i/>
                <w:spacing w:val="4"/>
                <w:sz w:val="21"/>
              </w:rPr>
            </m:ctrlPr>
          </m:e>
          <m:sub>
            <m:r>
              <m:rPr/>
              <w:rPr>
                <w:rFonts w:ascii="Cambria Math" w:hAnsi="Cambria Math" w:cs="宋体"/>
                <w:spacing w:val="4"/>
                <w:sz w:val="21"/>
              </w:rPr>
              <m:t>0</m:t>
            </m:r>
            <m:ctrlPr>
              <w:rPr>
                <w:rFonts w:ascii="Cambria Math" w:hAnsi="Cambria Math" w:cs="宋体"/>
                <w:bCs/>
                <w:i/>
                <w:spacing w:val="4"/>
                <w:sz w:val="21"/>
              </w:rPr>
            </m:ctrlPr>
          </m:sub>
        </m:sSub>
      </m:oMath>
      <w:r>
        <w:rPr>
          <w:rFonts w:hint="eastAsia" w:cs="宋体"/>
          <w:bCs/>
          <w:spacing w:val="4"/>
          <w:sz w:val="21"/>
        </w:rPr>
        <w:t>指拉伸试样原始截面积)。其他不同尺寸试样的断后伸长率指标，应当按照GB/T 17600.1《钢的伸长率换算  第1部分：非合金钢和低合金钢》和GB/T 17600.2《钢的伸长率换算  第2部分：奥氏体钢》的规定进行换算。</w:t>
      </w:r>
    </w:p>
    <w:p>
      <w:pPr>
        <w:pStyle w:val="4"/>
        <w:spacing w:before="0" w:line="360" w:lineRule="auto"/>
        <w:ind w:firstLine="496"/>
        <w:rPr>
          <w:rFonts w:hint="eastAsia" w:ascii="黑体" w:hAnsi="黑体" w:eastAsia="黑体" w:cs="黑体"/>
          <w:b w:val="0"/>
          <w:bCs w:val="0"/>
          <w:spacing w:val="4"/>
          <w:sz w:val="24"/>
          <w:szCs w:val="21"/>
          <w:lang w:val="zh-CN"/>
        </w:rPr>
      </w:pPr>
      <w:r>
        <w:rPr>
          <w:rFonts w:ascii="黑体" w:hAnsi="黑体" w:eastAsia="黑体" w:cs="黑体"/>
          <w:b w:val="0"/>
          <w:bCs w:val="0"/>
          <w:spacing w:val="4"/>
          <w:sz w:val="24"/>
          <w:szCs w:val="21"/>
          <w:lang w:val="zh-CN"/>
        </w:rPr>
        <w:t>2.</w:t>
      </w:r>
      <w:r>
        <w:rPr>
          <w:rFonts w:hint="eastAsia" w:ascii="黑体" w:hAnsi="黑体" w:eastAsia="黑体" w:cs="黑体"/>
          <w:b w:val="0"/>
          <w:bCs w:val="0"/>
          <w:spacing w:val="4"/>
          <w:sz w:val="24"/>
          <w:szCs w:val="21"/>
          <w:lang w:val="zh-CN"/>
        </w:rPr>
        <w:t xml:space="preserve">2.4  </w:t>
      </w:r>
      <w:r>
        <w:rPr>
          <w:rFonts w:hint="eastAsia" w:ascii="宋体" w:hAnsi="宋体" w:cs="宋体"/>
          <w:b w:val="0"/>
          <w:bCs w:val="0"/>
          <w:spacing w:val="4"/>
          <w:sz w:val="24"/>
          <w:szCs w:val="21"/>
          <w:lang w:val="zh-CN"/>
        </w:rPr>
        <w:t>钢板</w:t>
      </w:r>
    </w:p>
    <w:p>
      <w:pPr>
        <w:adjustRightInd w:val="0"/>
        <w:snapToGrid w:val="0"/>
        <w:ind w:firstLine="496"/>
        <w:rPr>
          <w:rFonts w:hint="eastAsia" w:cs="宋体"/>
          <w:bCs/>
          <w:spacing w:val="4"/>
        </w:rPr>
      </w:pPr>
      <w:r>
        <w:rPr>
          <w:rFonts w:hint="eastAsia" w:cs="宋体"/>
          <w:bCs/>
          <w:spacing w:val="4"/>
          <w:szCs w:val="24"/>
        </w:rPr>
        <w:t>罐体受压元件</w:t>
      </w:r>
      <w:r>
        <w:rPr>
          <w:rFonts w:hint="eastAsia" w:cs="宋体"/>
          <w:bCs/>
          <w:spacing w:val="4"/>
        </w:rPr>
        <w:t>用</w:t>
      </w:r>
      <w:r>
        <w:rPr>
          <w:rFonts w:cs="宋体"/>
          <w:bCs/>
          <w:spacing w:val="4"/>
        </w:rPr>
        <w:t>非合金钢</w:t>
      </w:r>
      <w:r>
        <w:rPr>
          <w:rFonts w:hint="eastAsia" w:cs="宋体"/>
          <w:bCs/>
          <w:spacing w:val="4"/>
        </w:rPr>
        <w:t>和</w:t>
      </w:r>
      <w:r>
        <w:rPr>
          <w:rFonts w:cs="宋体"/>
          <w:bCs/>
          <w:spacing w:val="4"/>
        </w:rPr>
        <w:t>低合金钢</w:t>
      </w:r>
      <w:r>
        <w:rPr>
          <w:rFonts w:hint="eastAsia" w:cs="宋体"/>
          <w:bCs/>
          <w:spacing w:val="4"/>
        </w:rPr>
        <w:t>钢</w:t>
      </w:r>
      <w:r>
        <w:rPr>
          <w:rFonts w:cs="宋体"/>
          <w:bCs/>
          <w:spacing w:val="4"/>
        </w:rPr>
        <w:t>板，</w:t>
      </w:r>
      <w:r>
        <w:rPr>
          <w:rFonts w:hint="eastAsia" w:cs="宋体"/>
          <w:bCs/>
          <w:spacing w:val="4"/>
        </w:rPr>
        <w:t>符合以下</w:t>
      </w:r>
      <w:r>
        <w:rPr>
          <w:rFonts w:cs="宋体"/>
          <w:bCs/>
          <w:spacing w:val="4"/>
        </w:rPr>
        <w:t>条件之一的</w:t>
      </w:r>
      <w:r>
        <w:rPr>
          <w:rFonts w:hint="eastAsia" w:cs="宋体"/>
          <w:bCs/>
          <w:spacing w:val="4"/>
        </w:rPr>
        <w:t>，</w:t>
      </w:r>
      <w:r>
        <w:rPr>
          <w:rFonts w:cs="宋体"/>
          <w:bCs/>
          <w:spacing w:val="4"/>
        </w:rPr>
        <w:t>应当</w:t>
      </w:r>
      <w:r>
        <w:rPr>
          <w:rFonts w:hint="eastAsia" w:cs="宋体"/>
          <w:bCs/>
          <w:spacing w:val="4"/>
        </w:rPr>
        <w:t>按照</w:t>
      </w:r>
      <w:r>
        <w:rPr>
          <w:rFonts w:cs="宋体"/>
          <w:bCs/>
          <w:spacing w:val="4"/>
        </w:rPr>
        <w:t>NB/T 47013</w:t>
      </w:r>
      <w:r>
        <w:rPr>
          <w:rFonts w:hint="eastAsia" w:cs="宋体"/>
          <w:bCs/>
          <w:spacing w:val="4"/>
        </w:rPr>
        <w:t>《承压设备无损检测》的</w:t>
      </w:r>
      <w:r>
        <w:rPr>
          <w:rFonts w:cs="宋体"/>
          <w:bCs/>
          <w:spacing w:val="4"/>
        </w:rPr>
        <w:t>规定逐张进行超声检测</w:t>
      </w:r>
      <w:r>
        <w:rPr>
          <w:rFonts w:hint="eastAsia" w:cs="宋体"/>
          <w:bCs/>
          <w:spacing w:val="4"/>
        </w:rPr>
        <w:t>，技术</w:t>
      </w:r>
      <w:r>
        <w:rPr>
          <w:rFonts w:cs="宋体"/>
          <w:bCs/>
          <w:spacing w:val="4"/>
        </w:rPr>
        <w:t>等级不低于</w:t>
      </w:r>
      <w:r>
        <w:rPr>
          <w:rFonts w:hint="eastAsia" w:cs="宋体"/>
          <w:bCs/>
          <w:spacing w:val="4"/>
        </w:rPr>
        <w:t>B</w:t>
      </w:r>
      <w:r>
        <w:rPr>
          <w:rFonts w:cs="宋体"/>
          <w:bCs/>
          <w:spacing w:val="4"/>
        </w:rPr>
        <w:t>级</w:t>
      </w:r>
      <w:r>
        <w:rPr>
          <w:rFonts w:hint="eastAsia" w:cs="宋体"/>
          <w:bCs/>
          <w:spacing w:val="4"/>
        </w:rPr>
        <w:t>，质量等级不低于</w:t>
      </w:r>
      <w:r>
        <w:rPr>
          <w:rFonts w:hint="eastAsia" w:ascii="仿宋" w:hAnsi="仿宋" w:eastAsia="仿宋" w:cs="宋体"/>
          <w:bCs/>
          <w:spacing w:val="4"/>
        </w:rPr>
        <w:t>Ⅰ</w:t>
      </w:r>
      <w:r>
        <w:rPr>
          <w:rFonts w:hint="eastAsia" w:cs="宋体"/>
          <w:bCs/>
          <w:spacing w:val="4"/>
        </w:rPr>
        <w:t>级</w:t>
      </w:r>
      <w:r>
        <w:rPr>
          <w:rFonts w:cs="宋体"/>
          <w:bCs/>
          <w:spacing w:val="4"/>
        </w:rPr>
        <w:t>：</w:t>
      </w:r>
    </w:p>
    <w:p>
      <w:pPr>
        <w:adjustRightInd w:val="0"/>
        <w:snapToGrid w:val="0"/>
        <w:ind w:firstLine="496"/>
        <w:rPr>
          <w:rFonts w:hint="eastAsia" w:cs="宋体"/>
          <w:bCs/>
          <w:spacing w:val="4"/>
        </w:rPr>
      </w:pPr>
      <w:r>
        <w:rPr>
          <w:rFonts w:cs="宋体"/>
          <w:bCs/>
          <w:spacing w:val="4"/>
        </w:rPr>
        <w:t>(1)厚度大于或者等于20mm的；</w:t>
      </w:r>
    </w:p>
    <w:p>
      <w:pPr>
        <w:adjustRightInd w:val="0"/>
        <w:snapToGrid w:val="0"/>
        <w:ind w:firstLine="496"/>
        <w:rPr>
          <w:rFonts w:hint="eastAsia" w:cs="宋体"/>
          <w:bCs/>
          <w:spacing w:val="4"/>
        </w:rPr>
      </w:pPr>
      <w:r>
        <w:rPr>
          <w:rFonts w:cs="宋体"/>
          <w:bCs/>
          <w:spacing w:val="4"/>
        </w:rPr>
        <w:t>(2)厚度大于或者等于12mm，并且充装</w:t>
      </w:r>
      <w:r>
        <w:rPr>
          <w:rFonts w:hint="eastAsia" w:cs="宋体"/>
          <w:bCs/>
          <w:spacing w:val="4"/>
        </w:rPr>
        <w:t>毒性</w:t>
      </w:r>
      <w:r>
        <w:rPr>
          <w:rFonts w:cs="宋体"/>
          <w:bCs/>
          <w:spacing w:val="4"/>
        </w:rPr>
        <w:t>介质</w:t>
      </w:r>
      <w:r>
        <w:rPr>
          <w:rFonts w:hint="eastAsia" w:cs="宋体"/>
          <w:bCs/>
          <w:spacing w:val="4"/>
        </w:rPr>
        <w:t>的。</w:t>
      </w:r>
    </w:p>
    <w:p>
      <w:pPr>
        <w:pStyle w:val="4"/>
        <w:spacing w:before="0" w:line="360" w:lineRule="auto"/>
        <w:ind w:firstLine="496"/>
        <w:rPr>
          <w:rFonts w:hint="eastAsia" w:ascii="黑体" w:hAnsi="黑体" w:eastAsia="黑体" w:cs="黑体"/>
          <w:b w:val="0"/>
          <w:bCs w:val="0"/>
          <w:spacing w:val="4"/>
          <w:sz w:val="24"/>
          <w:szCs w:val="21"/>
          <w:lang w:val="zh-CN"/>
        </w:rPr>
      </w:pPr>
      <w:r>
        <w:rPr>
          <w:rFonts w:ascii="黑体" w:hAnsi="黑体" w:eastAsia="黑体" w:cs="黑体"/>
          <w:b w:val="0"/>
          <w:bCs w:val="0"/>
          <w:spacing w:val="4"/>
          <w:sz w:val="24"/>
          <w:szCs w:val="21"/>
          <w:lang w:val="zh-CN"/>
        </w:rPr>
        <w:t>2.</w:t>
      </w:r>
      <w:r>
        <w:rPr>
          <w:rFonts w:hint="eastAsia" w:ascii="黑体" w:hAnsi="黑体" w:eastAsia="黑体" w:cs="黑体"/>
          <w:b w:val="0"/>
          <w:bCs w:val="0"/>
          <w:spacing w:val="4"/>
          <w:sz w:val="24"/>
          <w:szCs w:val="21"/>
          <w:lang w:val="zh-CN"/>
        </w:rPr>
        <w:t xml:space="preserve">2.5  </w:t>
      </w:r>
      <w:r>
        <w:rPr>
          <w:rFonts w:hint="eastAsia" w:ascii="宋体" w:hAnsi="宋体" w:cs="宋体"/>
          <w:b w:val="0"/>
          <w:bCs w:val="0"/>
          <w:spacing w:val="4"/>
          <w:sz w:val="24"/>
          <w:szCs w:val="21"/>
          <w:lang w:val="zh-CN"/>
        </w:rPr>
        <w:t>钢锻件</w:t>
      </w:r>
    </w:p>
    <w:p>
      <w:pPr>
        <w:adjustRightInd w:val="0"/>
        <w:snapToGrid w:val="0"/>
        <w:ind w:firstLine="496"/>
        <w:rPr>
          <w:rFonts w:hint="eastAsia" w:cs="宋体"/>
          <w:bCs/>
          <w:spacing w:val="4"/>
          <w:szCs w:val="24"/>
        </w:rPr>
      </w:pPr>
      <w:r>
        <w:rPr>
          <w:rFonts w:hint="eastAsia" w:cs="宋体"/>
          <w:bCs/>
          <w:spacing w:val="4"/>
          <w:szCs w:val="24"/>
        </w:rPr>
        <w:t>罐体受压元件</w:t>
      </w:r>
      <w:r>
        <w:rPr>
          <w:rFonts w:hint="eastAsia" w:cs="宋体"/>
          <w:bCs/>
          <w:spacing w:val="4"/>
        </w:rPr>
        <w:t>用钢锻件应当符合</w:t>
      </w:r>
      <w:r>
        <w:rPr>
          <w:rFonts w:cs="宋体"/>
          <w:bCs/>
          <w:spacing w:val="4"/>
        </w:rPr>
        <w:t>NB/T 47008《承压设备用碳素钢和合金钢锻件》、NB/T 47009《低温承压设备用合金钢锻件》或者NB/T 47010《承压设备用不锈钢和耐热钢锻件》的规定</w:t>
      </w:r>
      <w:r>
        <w:rPr>
          <w:rFonts w:hint="eastAsia" w:cs="宋体"/>
          <w:bCs/>
          <w:spacing w:val="4"/>
        </w:rPr>
        <w:t>，并且均</w:t>
      </w:r>
      <w:r>
        <w:rPr>
          <w:rFonts w:hint="eastAsia" w:cs="宋体"/>
          <w:bCs/>
          <w:spacing w:val="4"/>
          <w:szCs w:val="24"/>
        </w:rPr>
        <w:t>不得低于Ⅱ级，其中</w:t>
      </w:r>
      <w:r>
        <w:rPr>
          <w:rFonts w:cs="宋体"/>
          <w:bCs/>
          <w:spacing w:val="4"/>
        </w:rPr>
        <w:t>符合</w:t>
      </w:r>
      <w:r>
        <w:rPr>
          <w:rFonts w:hint="eastAsia" w:cs="宋体"/>
          <w:bCs/>
          <w:spacing w:val="4"/>
        </w:rPr>
        <w:t>以下任一</w:t>
      </w:r>
      <w:r>
        <w:rPr>
          <w:rFonts w:cs="宋体"/>
          <w:bCs/>
          <w:spacing w:val="4"/>
        </w:rPr>
        <w:t>条件的钢锻件不得低于Ⅲ</w:t>
      </w:r>
      <w:r>
        <w:rPr>
          <w:rFonts w:hint="eastAsia" w:cs="宋体"/>
          <w:bCs/>
          <w:spacing w:val="4"/>
          <w:szCs w:val="24"/>
        </w:rPr>
        <w:t>级：</w:t>
      </w:r>
    </w:p>
    <w:p>
      <w:pPr>
        <w:adjustRightInd w:val="0"/>
        <w:snapToGrid w:val="0"/>
        <w:ind w:firstLine="453" w:firstLineChars="183"/>
        <w:rPr>
          <w:rFonts w:hint="eastAsia" w:cs="宋体"/>
          <w:bCs/>
          <w:spacing w:val="4"/>
          <w:szCs w:val="24"/>
        </w:rPr>
      </w:pPr>
      <w:r>
        <w:rPr>
          <w:rFonts w:cs="宋体"/>
          <w:bCs/>
          <w:spacing w:val="4"/>
          <w:szCs w:val="24"/>
        </w:rPr>
        <w:t>(1)与介质接触</w:t>
      </w:r>
      <w:r>
        <w:rPr>
          <w:rFonts w:hint="eastAsia" w:cs="宋体"/>
          <w:bCs/>
          <w:spacing w:val="4"/>
          <w:szCs w:val="24"/>
        </w:rPr>
        <w:t>，</w:t>
      </w:r>
      <w:r>
        <w:rPr>
          <w:rFonts w:cs="宋体"/>
          <w:bCs/>
          <w:spacing w:val="4"/>
          <w:szCs w:val="24"/>
        </w:rPr>
        <w:t>并且公称直径大于或者等于</w:t>
      </w:r>
      <w:r>
        <w:rPr>
          <w:rFonts w:cs="宋体"/>
          <w:bCs/>
          <w:spacing w:val="4"/>
        </w:rPr>
        <w:t>50mm</w:t>
      </w:r>
      <w:r>
        <w:rPr>
          <w:rFonts w:hint="eastAsia" w:cs="宋体"/>
          <w:bCs/>
          <w:spacing w:val="4"/>
          <w:szCs w:val="24"/>
        </w:rPr>
        <w:t>的钢锻件；</w:t>
      </w:r>
    </w:p>
    <w:p>
      <w:pPr>
        <w:adjustRightInd w:val="0"/>
        <w:snapToGrid w:val="0"/>
        <w:ind w:firstLine="446" w:firstLineChars="180"/>
        <w:rPr>
          <w:rFonts w:hint="eastAsia" w:asciiTheme="majorEastAsia" w:hAnsiTheme="majorEastAsia" w:eastAsiaTheme="majorEastAsia" w:cstheme="majorEastAsia"/>
          <w:bCs/>
          <w:spacing w:val="4"/>
        </w:rPr>
      </w:pPr>
      <w:r>
        <w:rPr>
          <w:rFonts w:cs="宋体"/>
          <w:bCs/>
          <w:spacing w:val="4"/>
          <w:szCs w:val="24"/>
        </w:rPr>
        <w:t>(2)与介质接触</w:t>
      </w:r>
      <w:r>
        <w:rPr>
          <w:rFonts w:hint="eastAsia" w:cs="宋体"/>
          <w:bCs/>
          <w:spacing w:val="4"/>
          <w:szCs w:val="24"/>
        </w:rPr>
        <w:t>，并且用于</w:t>
      </w:r>
      <w:r>
        <w:rPr>
          <w:rFonts w:cs="宋体"/>
          <w:bCs/>
          <w:spacing w:val="4"/>
          <w:szCs w:val="24"/>
        </w:rPr>
        <w:t>真空绝热罐体内容器</w:t>
      </w:r>
      <w:r>
        <w:rPr>
          <w:rFonts w:hint="eastAsia" w:cs="宋体"/>
          <w:bCs/>
          <w:spacing w:val="4"/>
          <w:szCs w:val="24"/>
        </w:rPr>
        <w:t>管座的</w:t>
      </w:r>
      <w:r>
        <w:rPr>
          <w:rFonts w:hint="eastAsia" w:asciiTheme="majorEastAsia" w:hAnsiTheme="majorEastAsia" w:eastAsiaTheme="majorEastAsia" w:cstheme="majorEastAsia"/>
          <w:bCs/>
          <w:spacing w:val="4"/>
        </w:rPr>
        <w:t>钢锻件；</w:t>
      </w:r>
    </w:p>
    <w:p>
      <w:pPr>
        <w:adjustRightInd w:val="0"/>
        <w:snapToGrid w:val="0"/>
        <w:ind w:firstLine="446" w:firstLineChars="180"/>
        <w:rPr>
          <w:rFonts w:hint="eastAsia" w:asciiTheme="majorEastAsia" w:hAnsiTheme="majorEastAsia" w:eastAsiaTheme="majorEastAsia" w:cstheme="majorEastAsia"/>
          <w:bCs/>
          <w:spacing w:val="4"/>
        </w:rPr>
      </w:pPr>
      <w:r>
        <w:rPr>
          <w:rFonts w:asciiTheme="majorEastAsia" w:hAnsiTheme="majorEastAsia" w:eastAsiaTheme="majorEastAsia" w:cstheme="majorEastAsia"/>
          <w:bCs/>
          <w:spacing w:val="4"/>
        </w:rPr>
        <w:t>(3)</w:t>
      </w:r>
      <w:r>
        <w:rPr>
          <w:rFonts w:cs="宋体"/>
          <w:bCs/>
          <w:spacing w:val="4"/>
          <w:szCs w:val="24"/>
        </w:rPr>
        <w:t>气瓶端塞用钢</w:t>
      </w:r>
      <w:r>
        <w:rPr>
          <w:rFonts w:hint="eastAsia" w:cs="宋体"/>
          <w:spacing w:val="4"/>
          <w:szCs w:val="21"/>
          <w:lang w:val="zh-CN"/>
        </w:rPr>
        <w:t>锻件</w:t>
      </w:r>
      <w:r>
        <w:rPr>
          <w:rFonts w:hint="eastAsia" w:cs="宋体"/>
          <w:bCs/>
          <w:spacing w:val="4"/>
          <w:szCs w:val="24"/>
        </w:rPr>
        <w:t>。</w:t>
      </w:r>
    </w:p>
    <w:p>
      <w:pPr>
        <w:pStyle w:val="21"/>
        <w:ind w:firstLine="248"/>
        <w:rPr>
          <w:rFonts w:hint="eastAsia" w:ascii="黑体" w:hAnsi="黑体" w:eastAsia="黑体" w:cs="黑体"/>
          <w:spacing w:val="4"/>
          <w:szCs w:val="21"/>
          <w:lang w:val="zh-CN"/>
        </w:rPr>
      </w:pPr>
      <w:r>
        <w:rPr>
          <w:rFonts w:ascii="黑体" w:hAnsi="黑体" w:eastAsia="黑体" w:cs="黑体"/>
          <w:spacing w:val="4"/>
          <w:szCs w:val="21"/>
          <w:lang w:val="zh-CN"/>
        </w:rPr>
        <w:t>2.2.6</w:t>
      </w:r>
      <w:r>
        <w:rPr>
          <w:rFonts w:hint="eastAsia" w:ascii="黑体" w:hAnsi="黑体" w:eastAsia="黑体" w:cs="黑体"/>
          <w:spacing w:val="4"/>
          <w:szCs w:val="21"/>
          <w:lang w:val="zh-CN"/>
        </w:rPr>
        <w:t xml:space="preserve">  </w:t>
      </w:r>
      <w:r>
        <w:rPr>
          <w:rFonts w:hint="eastAsia" w:cs="宋体"/>
          <w:spacing w:val="4"/>
          <w:szCs w:val="21"/>
          <w:lang w:val="zh-CN"/>
        </w:rPr>
        <w:t>螺柱(螺栓)</w:t>
      </w:r>
    </w:p>
    <w:p>
      <w:pPr>
        <w:pStyle w:val="30"/>
        <w:ind w:firstLine="496"/>
        <w:rPr>
          <w:rFonts w:eastAsia="黑体" w:cs="黑体"/>
        </w:rPr>
      </w:pPr>
      <w:r>
        <w:rPr>
          <w:rFonts w:hint="eastAsia" w:ascii="宋体" w:hAnsi="宋体" w:cs="宋体"/>
          <w:bCs/>
          <w:spacing w:val="4"/>
          <w:sz w:val="24"/>
          <w:szCs w:val="22"/>
        </w:rPr>
        <w:t>用于罐体主要受压元件的专用级紧固件螺柱(螺栓)，其化学成分、热处理制度以及力学性能等均应当满足HG/T 20613《钢制管法兰用紧固件(PN系列)》或者HG/T 20634《钢制管法兰用紧固件(Class系列)》的要求。</w:t>
      </w:r>
    </w:p>
    <w:p>
      <w:pPr>
        <w:pStyle w:val="4"/>
        <w:spacing w:before="0" w:line="360" w:lineRule="auto"/>
        <w:ind w:firstLine="496"/>
        <w:rPr>
          <w:rFonts w:hint="eastAsia" w:ascii="宋体" w:hAnsi="宋体" w:cs="宋体"/>
          <w:b w:val="0"/>
          <w:bCs w:val="0"/>
          <w:spacing w:val="4"/>
          <w:sz w:val="24"/>
          <w:szCs w:val="21"/>
          <w:lang w:val="zh-CN"/>
        </w:rPr>
      </w:pPr>
      <w:r>
        <w:rPr>
          <w:rFonts w:hint="eastAsia" w:ascii="黑体" w:hAnsi="黑体" w:eastAsia="黑体" w:cs="黑体"/>
          <w:b w:val="0"/>
          <w:bCs w:val="0"/>
          <w:spacing w:val="4"/>
          <w:sz w:val="24"/>
          <w:szCs w:val="21"/>
          <w:lang w:val="zh-CN"/>
        </w:rPr>
        <w:t xml:space="preserve">2.2.7  </w:t>
      </w:r>
      <w:r>
        <w:rPr>
          <w:rFonts w:hint="eastAsia" w:ascii="宋体" w:hAnsi="宋体" w:cs="宋体"/>
          <w:b w:val="0"/>
          <w:bCs w:val="0"/>
          <w:spacing w:val="4"/>
          <w:sz w:val="24"/>
          <w:szCs w:val="21"/>
          <w:lang w:val="zh-CN"/>
        </w:rPr>
        <w:t>设计温度低于－196℃的罐体</w:t>
      </w:r>
    </w:p>
    <w:p>
      <w:pPr>
        <w:pStyle w:val="5"/>
        <w:spacing w:before="0" w:after="0" w:line="360" w:lineRule="auto"/>
        <w:ind w:firstLine="496"/>
        <w:rPr>
          <w:rFonts w:hint="eastAsia" w:ascii="黑体" w:hAnsi="黑体" w:eastAsia="黑体" w:cs="黑体"/>
          <w:b w:val="0"/>
          <w:bCs w:val="0"/>
          <w:spacing w:val="4"/>
          <w:sz w:val="24"/>
          <w:szCs w:val="21"/>
        </w:rPr>
      </w:pPr>
      <w:r>
        <w:rPr>
          <w:rFonts w:hint="eastAsia" w:ascii="黑体" w:hAnsi="黑体" w:eastAsia="黑体" w:cs="黑体"/>
          <w:b w:val="0"/>
          <w:bCs w:val="0"/>
          <w:spacing w:val="4"/>
          <w:sz w:val="24"/>
          <w:szCs w:val="21"/>
        </w:rPr>
        <w:t xml:space="preserve">2.2.7.1  </w:t>
      </w:r>
      <w:r>
        <w:rPr>
          <w:rFonts w:hint="eastAsia" w:ascii="宋体" w:hAnsi="宋体" w:eastAsia="宋体" w:cs="宋体"/>
          <w:b w:val="0"/>
          <w:bCs w:val="0"/>
          <w:spacing w:val="4"/>
          <w:sz w:val="24"/>
          <w:szCs w:val="21"/>
          <w:lang w:val="zh-CN"/>
        </w:rPr>
        <w:t>铁素体含量</w:t>
      </w:r>
    </w:p>
    <w:p>
      <w:pPr>
        <w:adjustRightInd w:val="0"/>
        <w:snapToGrid w:val="0"/>
        <w:ind w:firstLine="496"/>
        <w:rPr>
          <w:rFonts w:hint="eastAsia" w:cs="宋体"/>
          <w:bCs/>
          <w:spacing w:val="4"/>
          <w:szCs w:val="24"/>
        </w:rPr>
      </w:pPr>
      <w:r>
        <w:rPr>
          <w:rFonts w:hint="eastAsia" w:cs="宋体"/>
          <w:bCs/>
          <w:spacing w:val="4"/>
          <w:szCs w:val="24"/>
        </w:rPr>
        <w:t>与介质接触的罐体受压元件用奥氏体型不锈钢钢板、奥氏体型不锈钢型钢管和奥氏体型不锈钢型锻件(以下简称奥氏体型不锈钢钢板、钢管和锻件)，应当按照GB/T 13305《不锈钢中α-相含量测定法》进行铁素体含量测定，并且测定值不得超过3%。</w:t>
      </w:r>
    </w:p>
    <w:p>
      <w:pPr>
        <w:pStyle w:val="5"/>
        <w:spacing w:before="0" w:after="0" w:line="360" w:lineRule="auto"/>
        <w:ind w:firstLine="496"/>
        <w:rPr>
          <w:rFonts w:hint="eastAsia" w:ascii="黑体" w:hAnsi="黑体" w:eastAsia="黑体" w:cs="黑体"/>
          <w:b w:val="0"/>
          <w:bCs w:val="0"/>
          <w:spacing w:val="4"/>
          <w:sz w:val="24"/>
          <w:szCs w:val="21"/>
        </w:rPr>
      </w:pPr>
      <w:r>
        <w:rPr>
          <w:rFonts w:hint="eastAsia" w:ascii="黑体" w:hAnsi="黑体" w:eastAsia="黑体" w:cs="黑体"/>
          <w:b w:val="0"/>
          <w:bCs w:val="0"/>
          <w:spacing w:val="4"/>
          <w:sz w:val="24"/>
          <w:szCs w:val="21"/>
        </w:rPr>
        <w:t xml:space="preserve">2.2.7.2  </w:t>
      </w:r>
      <w:r>
        <w:rPr>
          <w:rFonts w:hint="eastAsia" w:ascii="宋体" w:hAnsi="宋体" w:eastAsia="宋体" w:cs="宋体"/>
          <w:b w:val="0"/>
          <w:bCs w:val="0"/>
          <w:spacing w:val="4"/>
          <w:sz w:val="24"/>
          <w:szCs w:val="21"/>
          <w:lang w:val="zh-CN"/>
        </w:rPr>
        <w:t>化学成分</w:t>
      </w:r>
    </w:p>
    <w:p>
      <w:pPr>
        <w:adjustRightInd w:val="0"/>
        <w:snapToGrid w:val="0"/>
        <w:ind w:firstLine="496"/>
        <w:rPr>
          <w:rFonts w:hint="eastAsia" w:cs="宋体"/>
          <w:bCs/>
          <w:spacing w:val="4"/>
          <w:szCs w:val="24"/>
        </w:rPr>
      </w:pPr>
      <w:r>
        <w:rPr>
          <w:rFonts w:hint="eastAsia" w:cs="宋体"/>
          <w:bCs/>
          <w:spacing w:val="4"/>
          <w:szCs w:val="24"/>
        </w:rPr>
        <w:t>与介质接触的罐体受压元件用奥氏体型不锈钢</w:t>
      </w:r>
      <w:r>
        <w:rPr>
          <w:rFonts w:hint="eastAsia" w:cs="宋体"/>
          <w:spacing w:val="4"/>
          <w:szCs w:val="21"/>
        </w:rPr>
        <w:t>钢板、钢管</w:t>
      </w:r>
      <w:r>
        <w:rPr>
          <w:rFonts w:hint="eastAsia" w:cs="宋体"/>
          <w:bCs/>
          <w:snapToGrid w:val="0"/>
          <w:spacing w:val="4"/>
        </w:rPr>
        <w:t>和锻件</w:t>
      </w:r>
      <w:r>
        <w:rPr>
          <w:rFonts w:hint="eastAsia" w:cs="宋体"/>
          <w:bCs/>
          <w:spacing w:val="4"/>
          <w:szCs w:val="24"/>
        </w:rPr>
        <w:t>，其材料质量证明书中的化学成分应当满足以下要求：</w:t>
      </w:r>
    </w:p>
    <w:p>
      <w:pPr>
        <w:adjustRightInd w:val="0"/>
        <w:snapToGrid w:val="0"/>
        <w:ind w:firstLine="496"/>
        <w:rPr>
          <w:rFonts w:hint="eastAsia" w:cs="宋体"/>
          <w:bCs/>
          <w:spacing w:val="4"/>
          <w:szCs w:val="24"/>
        </w:rPr>
      </w:pPr>
      <w:r>
        <w:rPr>
          <w:rFonts w:hint="eastAsia" w:cs="宋体"/>
          <w:bCs/>
          <w:spacing w:val="4"/>
          <w:szCs w:val="24"/>
        </w:rPr>
        <w:t>(1)奥氏体稳定性系数(注2-4)不得低于0；</w:t>
      </w:r>
    </w:p>
    <w:p>
      <w:pPr>
        <w:adjustRightInd w:val="0"/>
        <w:snapToGrid w:val="0"/>
        <w:ind w:firstLine="496"/>
        <w:rPr>
          <w:rFonts w:hint="eastAsia" w:cs="宋体"/>
          <w:bCs/>
          <w:spacing w:val="4"/>
          <w:szCs w:val="24"/>
        </w:rPr>
      </w:pPr>
      <w:r>
        <w:rPr>
          <w:rFonts w:hint="eastAsia" w:cs="宋体"/>
          <w:bCs/>
          <w:spacing w:val="4"/>
          <w:szCs w:val="24"/>
        </w:rPr>
        <w:t>(2)低温马氏体自转变温度(注2-4)不得高于内容器最低设计温度。</w:t>
      </w:r>
    </w:p>
    <w:p>
      <w:pPr>
        <w:adjustRightInd w:val="0"/>
        <w:snapToGrid w:val="0"/>
        <w:ind w:firstLine="436"/>
        <w:rPr>
          <w:rFonts w:hint="eastAsia" w:cs="宋体"/>
          <w:bCs/>
          <w:spacing w:val="4"/>
          <w:sz w:val="21"/>
          <w:szCs w:val="21"/>
        </w:rPr>
      </w:pPr>
      <w:r>
        <w:rPr>
          <w:rFonts w:hint="eastAsia" w:cs="宋体"/>
          <w:bCs/>
          <w:spacing w:val="4"/>
          <w:sz w:val="21"/>
          <w:szCs w:val="21"/>
        </w:rPr>
        <w:t>注2-4：奥氏体稳定性系数、低温马氏体自转变温度按照GB/T 150</w:t>
      </w:r>
      <w:r>
        <w:rPr>
          <w:rFonts w:hint="eastAsia"/>
          <w:sz w:val="21"/>
          <w:szCs w:val="21"/>
        </w:rPr>
        <w:t>《压力容器》</w:t>
      </w:r>
      <w:r>
        <w:rPr>
          <w:rFonts w:hint="eastAsia" w:cs="宋体"/>
          <w:bCs/>
          <w:spacing w:val="4"/>
          <w:sz w:val="21"/>
          <w:szCs w:val="21"/>
        </w:rPr>
        <w:t>的相关要求确定。</w:t>
      </w:r>
    </w:p>
    <w:p>
      <w:pPr>
        <w:pStyle w:val="5"/>
        <w:spacing w:before="0" w:after="0" w:line="360" w:lineRule="auto"/>
        <w:ind w:firstLine="496"/>
        <w:rPr>
          <w:rFonts w:hint="eastAsia" w:ascii="黑体" w:hAnsi="黑体" w:eastAsia="黑体" w:cs="黑体"/>
          <w:b w:val="0"/>
          <w:bCs w:val="0"/>
          <w:spacing w:val="4"/>
          <w:sz w:val="24"/>
          <w:szCs w:val="21"/>
        </w:rPr>
      </w:pPr>
      <w:r>
        <w:rPr>
          <w:rFonts w:hint="eastAsia" w:ascii="黑体" w:hAnsi="黑体" w:eastAsia="黑体" w:cs="黑体"/>
          <w:b w:val="0"/>
          <w:bCs w:val="0"/>
          <w:spacing w:val="4"/>
          <w:sz w:val="24"/>
          <w:szCs w:val="21"/>
        </w:rPr>
        <w:t xml:space="preserve">2.2.7.3  </w:t>
      </w:r>
      <w:r>
        <w:rPr>
          <w:rFonts w:hint="eastAsia" w:ascii="宋体" w:hAnsi="宋体" w:eastAsia="宋体" w:cs="宋体"/>
          <w:b w:val="0"/>
          <w:bCs w:val="0"/>
          <w:spacing w:val="4"/>
          <w:sz w:val="24"/>
          <w:szCs w:val="21"/>
          <w:lang w:val="zh-CN"/>
        </w:rPr>
        <w:t>力学性能</w:t>
      </w:r>
    </w:p>
    <w:p>
      <w:pPr>
        <w:ind w:firstLine="480"/>
        <w:rPr>
          <w:rFonts w:hint="eastAsia"/>
        </w:rPr>
      </w:pPr>
      <w:r>
        <w:rPr>
          <w:rFonts w:hint="eastAsia"/>
        </w:rPr>
        <w:t>与介质接触的罐体受压元件用奥氏体型不锈钢</w:t>
      </w:r>
      <w:r>
        <w:rPr>
          <w:rFonts w:hint="eastAsia" w:cs="宋体"/>
          <w:bCs/>
          <w:spacing w:val="4"/>
          <w:szCs w:val="24"/>
        </w:rPr>
        <w:t>钢板、钢管和锻件</w:t>
      </w:r>
      <w:r>
        <w:rPr>
          <w:rFonts w:hint="eastAsia"/>
        </w:rPr>
        <w:t>，应当进行设计温度(或者－196℃)冲击试验，并且应当满足以下要求：</w:t>
      </w:r>
    </w:p>
    <w:p>
      <w:pPr>
        <w:ind w:firstLine="480"/>
        <w:rPr>
          <w:rFonts w:hint="eastAsia"/>
        </w:rPr>
      </w:pPr>
      <w:r>
        <w:rPr>
          <w:rFonts w:hint="eastAsia"/>
        </w:rPr>
        <w:t>(1)在设计温度下进行冲击试验的，3个标准试样冲击吸收能量平均值(</w:t>
      </w:r>
      <w:r>
        <w:rPr>
          <w:rFonts w:hint="eastAsia"/>
          <w:position w:val="-14"/>
        </w:rPr>
        <w:object>
          <v:shape id="_x0000_i1025" o:spt="75" type="#_x0000_t75" style="height:20pt;width:22.05pt;" o:ole="t" filled="f" o:preferrelative="t" stroked="f" coordsize="21600,21600">
            <v:path/>
            <v:fill on="f" focussize="0,0"/>
            <v:stroke on="f" joinstyle="miter"/>
            <v:imagedata r:id="rId47" o:title=""/>
            <o:lock v:ext="edit" aspectratio="t"/>
            <w10:wrap type="none"/>
            <w10:anchorlock/>
          </v:shape>
          <o:OLEObject Type="Embed" ProgID="Equation.DSMT4" ShapeID="_x0000_i1025" DrawAspect="Content" ObjectID="_1468075725" r:id="rId46">
            <o:LockedField>false</o:LockedField>
          </o:OLEObject>
        </w:object>
      </w:r>
      <w:r>
        <w:rPr>
          <w:rFonts w:hint="eastAsia"/>
        </w:rPr>
        <w:t>)≥54J，并且侧膨胀值平均值(</w:t>
      </w:r>
      <w:r>
        <w:rPr>
          <w:rFonts w:hint="eastAsia"/>
          <w:position w:val="-4"/>
        </w:rPr>
        <w:object>
          <v:shape id="_x0000_i1026" o:spt="75" type="#_x0000_t75" style="height:15pt;width:16.65pt;" o:ole="t" filled="f" o:preferrelative="t" stroked="f" coordsize="21600,21600">
            <v:path/>
            <v:fill on="f" focussize="0,0"/>
            <v:stroke on="f" joinstyle="miter"/>
            <v:imagedata r:id="rId49" o:title=""/>
            <o:lock v:ext="edit" aspectratio="t"/>
            <w10:wrap type="none"/>
            <w10:anchorlock/>
          </v:shape>
          <o:OLEObject Type="Embed" ProgID="Equation.DSMT4" ShapeID="_x0000_i1026" DrawAspect="Content" ObjectID="_1468075726" r:id="rId48">
            <o:LockedField>false</o:LockedField>
          </o:OLEObject>
        </w:object>
      </w:r>
      <w:r>
        <w:rPr>
          <w:rFonts w:hint="eastAsia"/>
        </w:rPr>
        <w:t>)≥0.53mm；</w:t>
      </w:r>
    </w:p>
    <w:p>
      <w:pPr>
        <w:ind w:firstLine="480"/>
        <w:rPr>
          <w:rFonts w:hint="eastAsia"/>
        </w:rPr>
      </w:pPr>
      <w:r>
        <w:rPr>
          <w:rFonts w:hint="eastAsia"/>
        </w:rPr>
        <w:t>(2)在－196℃进行冲击试验的，3个标准试样的</w:t>
      </w:r>
      <w:r>
        <w:rPr>
          <w:rFonts w:hint="eastAsia"/>
          <w:position w:val="-14"/>
        </w:rPr>
        <w:object>
          <v:shape id="_x0000_i1027" o:spt="75" type="#_x0000_t75" style="height:20pt;width:22.05pt;" o:ole="t" filled="f" o:preferrelative="t" stroked="f" coordsize="21600,21600">
            <v:path/>
            <v:fill on="f" focussize="0,0"/>
            <v:stroke on="f" joinstyle="miter"/>
            <v:imagedata r:id="rId47" o:title=""/>
            <o:lock v:ext="edit" aspectratio="t"/>
            <w10:wrap type="none"/>
            <w10:anchorlock/>
          </v:shape>
          <o:OLEObject Type="Embed" ProgID="Equation.DSMT4" ShapeID="_x0000_i1027" DrawAspect="Content" ObjectID="_1468075727" r:id="rId50">
            <o:LockedField>false</o:LockedField>
          </o:OLEObject>
        </w:object>
      </w:r>
      <w:r>
        <w:rPr>
          <w:rFonts w:hint="eastAsia"/>
        </w:rPr>
        <w:t>≥70J，并且</w:t>
      </w:r>
      <w:r>
        <w:rPr>
          <w:rFonts w:hint="eastAsia"/>
          <w:position w:val="-4"/>
        </w:rPr>
        <w:object>
          <v:shape id="_x0000_i1028" o:spt="75" type="#_x0000_t75" style="height:15pt;width:16.65pt;" o:ole="t" filled="f" o:preferrelative="t" stroked="f" coordsize="21600,21600">
            <v:path/>
            <v:fill on="f" focussize="0,0"/>
            <v:stroke on="f" joinstyle="miter"/>
            <v:imagedata r:id="rId49" o:title=""/>
            <o:lock v:ext="edit" aspectratio="t"/>
            <w10:wrap type="none"/>
            <w10:anchorlock/>
          </v:shape>
          <o:OLEObject Type="Embed" ProgID="Equation.DSMT4" ShapeID="_x0000_i1028" DrawAspect="Content" ObjectID="_1468075728" r:id="rId51">
            <o:LockedField>false</o:LockedField>
          </o:OLEObject>
        </w:object>
      </w:r>
      <w:r>
        <w:rPr>
          <w:rFonts w:hint="eastAsia"/>
        </w:rPr>
        <w:t>≥0.76mm。</w:t>
      </w:r>
    </w:p>
    <w:p>
      <w:pPr>
        <w:pStyle w:val="3"/>
        <w:ind w:firstLine="496"/>
        <w:rPr>
          <w:rFonts w:hint="eastAsia" w:ascii="黑体" w:hAnsi="黑体" w:eastAsia="黑体" w:cs="黑体"/>
          <w:b w:val="0"/>
          <w:bCs w:val="0"/>
          <w:spacing w:val="4"/>
          <w:sz w:val="24"/>
          <w:szCs w:val="21"/>
          <w:lang w:val="zh-CN"/>
        </w:rPr>
      </w:pPr>
      <w:r>
        <w:rPr>
          <w:rFonts w:ascii="黑体" w:hAnsi="黑体" w:eastAsia="黑体" w:cs="黑体"/>
          <w:b w:val="0"/>
          <w:bCs w:val="0"/>
          <w:spacing w:val="4"/>
          <w:sz w:val="24"/>
          <w:szCs w:val="21"/>
          <w:lang w:val="zh-CN"/>
        </w:rPr>
        <w:t>2.</w:t>
      </w:r>
      <w:r>
        <w:rPr>
          <w:rFonts w:hint="eastAsia" w:ascii="黑体" w:hAnsi="黑体" w:eastAsia="黑体" w:cs="黑体"/>
          <w:b w:val="0"/>
          <w:bCs w:val="0"/>
          <w:spacing w:val="4"/>
          <w:sz w:val="24"/>
          <w:szCs w:val="21"/>
          <w:lang w:val="zh-CN"/>
        </w:rPr>
        <w:t xml:space="preserve">3  </w:t>
      </w:r>
      <w:r>
        <w:rPr>
          <w:rFonts w:hint="eastAsia" w:cs="黑体" w:asciiTheme="majorEastAsia" w:hAnsiTheme="majorEastAsia" w:eastAsiaTheme="majorEastAsia"/>
          <w:b w:val="0"/>
          <w:bCs w:val="0"/>
          <w:spacing w:val="4"/>
          <w:sz w:val="24"/>
          <w:szCs w:val="21"/>
          <w:lang w:val="zh-CN"/>
        </w:rPr>
        <w:t>焊接材料</w:t>
      </w:r>
    </w:p>
    <w:p>
      <w:pPr>
        <w:adjustRightInd w:val="0"/>
        <w:snapToGrid w:val="0"/>
        <w:ind w:firstLine="496"/>
        <w:rPr>
          <w:rFonts w:hint="eastAsia" w:cs="宋体"/>
          <w:bCs/>
          <w:spacing w:val="4"/>
          <w:szCs w:val="24"/>
        </w:rPr>
      </w:pPr>
      <w:r>
        <w:rPr>
          <w:rFonts w:hint="eastAsia" w:cs="宋体"/>
          <w:bCs/>
          <w:spacing w:val="4"/>
          <w:szCs w:val="24"/>
        </w:rPr>
        <w:t>罐体受压元件用焊接材料应当满足以下要求：</w:t>
      </w:r>
    </w:p>
    <w:p>
      <w:pPr>
        <w:tabs>
          <w:tab w:val="left" w:pos="312"/>
        </w:tabs>
        <w:adjustRightInd w:val="0"/>
        <w:snapToGrid w:val="0"/>
        <w:ind w:left="496" w:firstLine="0" w:firstLineChars="0"/>
        <w:rPr>
          <w:rFonts w:hint="eastAsia" w:cs="宋体"/>
          <w:bCs/>
          <w:spacing w:val="4"/>
          <w:szCs w:val="24"/>
        </w:rPr>
      </w:pPr>
      <w:r>
        <w:rPr>
          <w:rFonts w:hint="eastAsia" w:cs="宋体"/>
          <w:bCs/>
          <w:spacing w:val="4"/>
          <w:szCs w:val="24"/>
        </w:rPr>
        <w:t>(1)焊接材料满足相应材料标准的要求，并且附有产品质量证明书；</w:t>
      </w:r>
    </w:p>
    <w:p>
      <w:pPr>
        <w:tabs>
          <w:tab w:val="left" w:pos="312"/>
        </w:tabs>
        <w:adjustRightInd w:val="0"/>
        <w:snapToGrid w:val="0"/>
        <w:ind w:left="496" w:firstLine="0" w:firstLineChars="0"/>
        <w:rPr>
          <w:rFonts w:hint="eastAsia" w:cs="宋体"/>
          <w:bCs/>
          <w:spacing w:val="4"/>
          <w:szCs w:val="24"/>
        </w:rPr>
      </w:pPr>
      <w:r>
        <w:rPr>
          <w:rFonts w:hint="eastAsia" w:cs="宋体"/>
          <w:bCs/>
          <w:spacing w:val="4"/>
          <w:szCs w:val="24"/>
        </w:rPr>
        <w:t>(2)焊接材料具有清晰、牢固的标志；</w:t>
      </w:r>
    </w:p>
    <w:p>
      <w:pPr>
        <w:adjustRightInd w:val="0"/>
        <w:snapToGrid w:val="0"/>
        <w:ind w:firstLine="496"/>
        <w:rPr>
          <w:rFonts w:hint="eastAsia" w:cs="宋体"/>
          <w:bCs/>
          <w:spacing w:val="4"/>
          <w:szCs w:val="24"/>
        </w:rPr>
      </w:pPr>
      <w:r>
        <w:rPr>
          <w:rFonts w:cs="宋体"/>
          <w:bCs/>
          <w:spacing w:val="4"/>
          <w:szCs w:val="24"/>
        </w:rPr>
        <w:t>(</w:t>
      </w:r>
      <w:r>
        <w:rPr>
          <w:rFonts w:hint="eastAsia" w:cs="宋体"/>
          <w:bCs/>
          <w:spacing w:val="4"/>
          <w:szCs w:val="24"/>
        </w:rPr>
        <w:t>3</w:t>
      </w:r>
      <w:r>
        <w:rPr>
          <w:rFonts w:cs="宋体"/>
          <w:bCs/>
          <w:spacing w:val="4"/>
          <w:szCs w:val="24"/>
        </w:rPr>
        <w:t>)</w:t>
      </w:r>
      <w:r>
        <w:rPr>
          <w:rFonts w:hint="eastAsia" w:cs="宋体"/>
          <w:bCs/>
          <w:spacing w:val="4"/>
          <w:szCs w:val="24"/>
        </w:rPr>
        <w:t>熔敷金属的抗拉强度不得低于母材钢板标准规定的抗拉强度下限值；</w:t>
      </w:r>
    </w:p>
    <w:p>
      <w:pPr>
        <w:adjustRightInd w:val="0"/>
        <w:snapToGrid w:val="0"/>
        <w:ind w:firstLine="496"/>
        <w:rPr>
          <w:rFonts w:hint="eastAsia" w:cs="宋体"/>
          <w:bCs/>
          <w:spacing w:val="4"/>
          <w:szCs w:val="24"/>
        </w:rPr>
      </w:pPr>
      <w:r>
        <w:rPr>
          <w:rFonts w:hint="eastAsia" w:cs="宋体"/>
          <w:bCs/>
          <w:spacing w:val="4"/>
          <w:szCs w:val="24"/>
        </w:rPr>
        <w:t>(4)熔敷金属的冲击吸收能量，不得低于母材钢板按照本规程表2-1确定的相应指标。</w:t>
      </w:r>
    </w:p>
    <w:p>
      <w:pPr>
        <w:pStyle w:val="3"/>
        <w:ind w:firstLine="496"/>
        <w:rPr>
          <w:rFonts w:hint="eastAsia" w:ascii="黑体" w:hAnsi="黑体" w:eastAsia="黑体" w:cs="黑体"/>
          <w:b w:val="0"/>
          <w:bCs w:val="0"/>
          <w:spacing w:val="4"/>
          <w:sz w:val="24"/>
          <w:szCs w:val="21"/>
          <w:lang w:val="zh-CN"/>
        </w:rPr>
      </w:pPr>
      <w:r>
        <w:rPr>
          <w:rFonts w:ascii="黑体" w:hAnsi="黑体" w:eastAsia="黑体" w:cs="黑体"/>
          <w:b w:val="0"/>
          <w:bCs w:val="0"/>
          <w:spacing w:val="4"/>
          <w:sz w:val="24"/>
          <w:szCs w:val="21"/>
          <w:lang w:val="zh-CN"/>
        </w:rPr>
        <w:t>2.4</w:t>
      </w:r>
      <w:r>
        <w:rPr>
          <w:rFonts w:hint="eastAsia" w:ascii="黑体" w:hAnsi="黑体" w:eastAsia="黑体" w:cs="黑体"/>
          <w:b w:val="0"/>
          <w:bCs w:val="0"/>
          <w:spacing w:val="4"/>
          <w:sz w:val="24"/>
          <w:szCs w:val="21"/>
          <w:lang w:val="zh-CN"/>
        </w:rPr>
        <w:t xml:space="preserve">  </w:t>
      </w:r>
      <w:r>
        <w:rPr>
          <w:rFonts w:hint="eastAsia" w:ascii="宋体" w:hAnsi="宋体" w:cs="宋体"/>
          <w:b w:val="0"/>
          <w:bCs w:val="0"/>
          <w:spacing w:val="4"/>
          <w:sz w:val="24"/>
          <w:szCs w:val="21"/>
          <w:lang w:val="zh-CN"/>
        </w:rPr>
        <w:t>境外牌号材料的专项要求</w:t>
      </w:r>
    </w:p>
    <w:p>
      <w:pPr>
        <w:ind w:firstLine="496"/>
        <w:rPr>
          <w:rFonts w:hint="eastAsia" w:cs="宋体"/>
          <w:spacing w:val="4"/>
          <w:szCs w:val="24"/>
          <w:lang w:val="zh-CN"/>
        </w:rPr>
      </w:pPr>
      <w:r>
        <w:rPr>
          <w:rFonts w:hint="eastAsia" w:cs="宋体"/>
          <w:spacing w:val="4"/>
          <w:szCs w:val="24"/>
          <w:lang w:val="zh-CN"/>
        </w:rPr>
        <w:t>用于罐体受压元件，并且尚未列入本规程协调标准的境外牌号材料，应当满足以下专项要求：</w:t>
      </w:r>
    </w:p>
    <w:p>
      <w:pPr>
        <w:ind w:firstLine="496"/>
        <w:rPr>
          <w:rFonts w:hint="eastAsia" w:cs="宋体"/>
          <w:bCs/>
          <w:spacing w:val="4"/>
        </w:rPr>
      </w:pPr>
      <w:r>
        <w:rPr>
          <w:rFonts w:cs="宋体"/>
          <w:spacing w:val="4"/>
          <w:szCs w:val="24"/>
          <w:lang w:val="zh-CN"/>
        </w:rPr>
        <w:t>(1)</w:t>
      </w:r>
      <w:r>
        <w:rPr>
          <w:rFonts w:hint="eastAsia" w:cs="宋体"/>
          <w:spacing w:val="4"/>
          <w:szCs w:val="24"/>
          <w:lang w:val="zh-CN"/>
        </w:rPr>
        <w:t>设计文件中给出详细的必要性说明，证明选用的境外牌号材料在境外</w:t>
      </w:r>
      <w:r>
        <w:rPr>
          <w:rFonts w:hint="eastAsia" w:cs="宋体"/>
          <w:bCs/>
          <w:spacing w:val="4"/>
        </w:rPr>
        <w:t>移动式压力容器现行标准或者规范中允许使用，并且境外已经有在相同或者相似工作条件下安全使用的实例；</w:t>
      </w:r>
    </w:p>
    <w:p>
      <w:pPr>
        <w:ind w:firstLine="480"/>
        <w:rPr>
          <w:rFonts w:hint="eastAsia" w:cs="宋体"/>
          <w:bCs/>
          <w:spacing w:val="4"/>
        </w:rPr>
      </w:pPr>
      <w:r>
        <w:rPr>
          <w:rFonts w:cs="宋体"/>
          <w:szCs w:val="24"/>
        </w:rPr>
        <w:t>(2)</w:t>
      </w:r>
      <w:r>
        <w:rPr>
          <w:rFonts w:hint="eastAsia" w:cs="宋体"/>
          <w:bCs/>
          <w:spacing w:val="4"/>
        </w:rPr>
        <w:t>境外牌号材料的化学成分、力学性能，不得低于本规程的基本要求</w:t>
      </w:r>
      <w:r>
        <w:rPr>
          <w:rFonts w:cs="宋体"/>
          <w:bCs/>
          <w:spacing w:val="4"/>
        </w:rPr>
        <w:t>(如</w:t>
      </w:r>
      <w:r>
        <w:rPr>
          <w:rFonts w:hint="eastAsia" w:cs="宋体"/>
          <w:bCs/>
          <w:spacing w:val="4"/>
        </w:rPr>
        <w:t>S</w:t>
      </w:r>
      <w:r>
        <w:rPr>
          <w:rFonts w:cs="宋体"/>
          <w:bCs/>
          <w:spacing w:val="4"/>
        </w:rPr>
        <w:t>、</w:t>
      </w:r>
      <w:r>
        <w:rPr>
          <w:rFonts w:hint="eastAsia" w:cs="宋体"/>
          <w:bCs/>
          <w:spacing w:val="4"/>
        </w:rPr>
        <w:t>P</w:t>
      </w:r>
      <w:r>
        <w:rPr>
          <w:rFonts w:cs="宋体"/>
          <w:bCs/>
          <w:spacing w:val="4"/>
        </w:rPr>
        <w:t>含量，冲击试样的取样部位、取样方向</w:t>
      </w:r>
      <w:r>
        <w:rPr>
          <w:rFonts w:hint="eastAsia" w:cs="宋体"/>
          <w:bCs/>
          <w:spacing w:val="4"/>
        </w:rPr>
        <w:t>以及冲击性能指标，断后伸长率等</w:t>
      </w:r>
      <w:r>
        <w:rPr>
          <w:rFonts w:cs="宋体"/>
          <w:bCs/>
          <w:spacing w:val="4"/>
        </w:rPr>
        <w:t>)；</w:t>
      </w:r>
    </w:p>
    <w:p>
      <w:pPr>
        <w:adjustRightInd w:val="0"/>
        <w:snapToGrid w:val="0"/>
        <w:ind w:firstLine="480"/>
        <w:rPr>
          <w:rFonts w:hint="eastAsia" w:cs="宋体"/>
          <w:bCs/>
          <w:spacing w:val="4"/>
        </w:rPr>
      </w:pPr>
      <w:r>
        <w:rPr>
          <w:bCs/>
          <w:szCs w:val="24"/>
        </w:rPr>
        <w:t>(3)</w:t>
      </w:r>
      <w:r>
        <w:rPr>
          <w:rFonts w:hint="eastAsia" w:cs="宋体"/>
          <w:bCs/>
          <w:spacing w:val="4"/>
        </w:rPr>
        <w:t>境外牌号材料的质量证明书符合本规程</w:t>
      </w:r>
      <w:r>
        <w:rPr>
          <w:rFonts w:cs="宋体"/>
          <w:bCs/>
          <w:spacing w:val="4"/>
        </w:rPr>
        <w:t>2.1的相关规定；</w:t>
      </w:r>
    </w:p>
    <w:p>
      <w:pPr>
        <w:ind w:firstLine="480"/>
        <w:rPr>
          <w:rFonts w:hint="eastAsia" w:cs="宋体"/>
          <w:bCs/>
          <w:spacing w:val="4"/>
        </w:rPr>
      </w:pPr>
      <w:r>
        <w:rPr>
          <w:rFonts w:cs="宋体"/>
          <w:szCs w:val="24"/>
        </w:rPr>
        <w:t>(4)</w:t>
      </w:r>
      <w:r>
        <w:rPr>
          <w:rFonts w:hint="eastAsia" w:cs="宋体"/>
          <w:bCs/>
          <w:spacing w:val="4"/>
        </w:rPr>
        <w:t>移动式压力容器制造、改造、修理单位，对境外牌号材料实物与质量证明书进行审查，按照本规程2.2对化学成分、力学性能进行验证性复验，复验结果实测值满足本规程及其相应材料标准的</w:t>
      </w:r>
      <w:r>
        <w:rPr>
          <w:rFonts w:cs="宋体"/>
          <w:bCs/>
          <w:spacing w:val="4"/>
        </w:rPr>
        <w:t>要求</w:t>
      </w:r>
      <w:r>
        <w:rPr>
          <w:rFonts w:hint="eastAsia" w:cs="宋体"/>
          <w:bCs/>
          <w:spacing w:val="4"/>
        </w:rPr>
        <w:t>；</w:t>
      </w:r>
    </w:p>
    <w:p>
      <w:pPr>
        <w:ind w:firstLine="496"/>
        <w:rPr>
          <w:rFonts w:hint="eastAsia" w:cs="宋体"/>
          <w:szCs w:val="24"/>
        </w:rPr>
      </w:pPr>
      <w:r>
        <w:rPr>
          <w:rFonts w:hint="eastAsia" w:cs="宋体"/>
          <w:bCs/>
          <w:spacing w:val="4"/>
        </w:rPr>
        <w:t>(</w:t>
      </w:r>
      <w:r>
        <w:rPr>
          <w:rFonts w:cs="宋体"/>
          <w:bCs/>
          <w:spacing w:val="4"/>
        </w:rPr>
        <w:t>5</w:t>
      </w:r>
      <w:r>
        <w:rPr>
          <w:rFonts w:hint="eastAsia" w:cs="宋体"/>
          <w:bCs/>
          <w:spacing w:val="4"/>
        </w:rPr>
        <w:t>)用于罐体的受压元件材料，移动式压力容器制造、改造和修理单位在首次使用前，进行焊接工艺评定，掌握材料的焊接性能。</w:t>
      </w:r>
    </w:p>
    <w:p>
      <w:pPr>
        <w:pStyle w:val="3"/>
        <w:ind w:firstLine="496"/>
        <w:rPr>
          <w:rFonts w:hint="eastAsia" w:ascii="黑体" w:hAnsi="黑体" w:eastAsia="黑体" w:cs="黑体"/>
          <w:b w:val="0"/>
          <w:bCs w:val="0"/>
          <w:spacing w:val="4"/>
          <w:sz w:val="24"/>
          <w:szCs w:val="21"/>
          <w:lang w:val="zh-CN"/>
        </w:rPr>
      </w:pPr>
      <w:r>
        <w:rPr>
          <w:rFonts w:ascii="黑体" w:hAnsi="黑体" w:eastAsia="黑体" w:cs="黑体"/>
          <w:b w:val="0"/>
          <w:bCs w:val="0"/>
          <w:spacing w:val="4"/>
          <w:sz w:val="24"/>
          <w:szCs w:val="21"/>
          <w:lang w:val="zh-CN"/>
        </w:rPr>
        <w:t>2.5</w:t>
      </w:r>
      <w:r>
        <w:rPr>
          <w:rFonts w:hint="eastAsia" w:ascii="黑体" w:hAnsi="黑体" w:eastAsia="黑体" w:cs="黑体"/>
          <w:b w:val="0"/>
          <w:bCs w:val="0"/>
          <w:spacing w:val="4"/>
          <w:sz w:val="24"/>
          <w:szCs w:val="21"/>
          <w:lang w:val="zh-CN"/>
        </w:rPr>
        <w:t xml:space="preserve">  </w:t>
      </w:r>
      <w:r>
        <w:rPr>
          <w:rFonts w:hint="eastAsia" w:ascii="宋体" w:hAnsi="宋体" w:cs="宋体"/>
          <w:b w:val="0"/>
          <w:bCs w:val="0"/>
          <w:spacing w:val="4"/>
          <w:sz w:val="24"/>
          <w:szCs w:val="21"/>
          <w:lang w:val="zh-CN"/>
        </w:rPr>
        <w:t>新材料的专项要求</w:t>
      </w:r>
    </w:p>
    <w:p>
      <w:pPr>
        <w:adjustRightInd w:val="0"/>
        <w:snapToGrid w:val="0"/>
        <w:ind w:firstLine="496"/>
        <w:rPr>
          <w:rFonts w:hint="eastAsia" w:cs="宋体"/>
          <w:bCs/>
          <w:spacing w:val="4"/>
          <w:szCs w:val="24"/>
        </w:rPr>
      </w:pPr>
      <w:bookmarkStart w:id="4" w:name="_Hlk144455352"/>
      <w:r>
        <w:rPr>
          <w:rFonts w:hint="eastAsia" w:cs="宋体"/>
          <w:bCs/>
          <w:spacing w:val="4"/>
          <w:szCs w:val="24"/>
        </w:rPr>
        <w:t>用于罐体受压元件、管路的材料，</w:t>
      </w:r>
      <w:bookmarkEnd w:id="4"/>
      <w:r>
        <w:rPr>
          <w:rFonts w:hint="eastAsia" w:cs="宋体"/>
          <w:bCs/>
          <w:spacing w:val="4"/>
          <w:szCs w:val="24"/>
        </w:rPr>
        <w:t>不符合本规程2</w:t>
      </w:r>
      <w:r>
        <w:rPr>
          <w:rFonts w:cs="宋体"/>
          <w:bCs/>
          <w:spacing w:val="4"/>
          <w:szCs w:val="24"/>
        </w:rPr>
        <w:t>.1</w:t>
      </w:r>
      <w:r>
        <w:rPr>
          <w:rFonts w:hint="eastAsia" w:cs="宋体"/>
          <w:bCs/>
          <w:spacing w:val="4"/>
          <w:szCs w:val="24"/>
        </w:rPr>
        <w:t>至2</w:t>
      </w:r>
      <w:r>
        <w:rPr>
          <w:rFonts w:cs="宋体"/>
          <w:bCs/>
          <w:spacing w:val="4"/>
          <w:szCs w:val="24"/>
        </w:rPr>
        <w:t>.4</w:t>
      </w:r>
      <w:r>
        <w:rPr>
          <w:rFonts w:hint="eastAsia" w:cs="宋体"/>
          <w:bCs/>
          <w:spacing w:val="4"/>
          <w:szCs w:val="24"/>
        </w:rPr>
        <w:t>规定，并且可能对移动式压力容器安全性能有重大影响的，应当符合本规程</w:t>
      </w:r>
      <w:r>
        <w:rPr>
          <w:rFonts w:cs="宋体"/>
          <w:bCs/>
          <w:spacing w:val="4"/>
          <w:szCs w:val="24"/>
        </w:rPr>
        <w:t>1.</w:t>
      </w:r>
      <w:r>
        <w:rPr>
          <w:rFonts w:hint="eastAsia" w:cs="宋体"/>
          <w:bCs/>
          <w:spacing w:val="4"/>
          <w:szCs w:val="24"/>
        </w:rPr>
        <w:t>8</w:t>
      </w:r>
      <w:r>
        <w:rPr>
          <w:rFonts w:cs="宋体"/>
          <w:bCs/>
          <w:spacing w:val="4"/>
          <w:szCs w:val="24"/>
        </w:rPr>
        <w:t>的规定。</w:t>
      </w:r>
    </w:p>
    <w:p>
      <w:pPr>
        <w:ind w:firstLine="480"/>
        <w:rPr>
          <w:rFonts w:hint="eastAsia"/>
          <w:snapToGrid w:val="0"/>
        </w:rPr>
      </w:pPr>
    </w:p>
    <w:p>
      <w:pPr>
        <w:pStyle w:val="27"/>
        <w:spacing w:beforeLines="0" w:afterLines="0" w:line="360" w:lineRule="auto"/>
        <w:ind w:firstLine="0" w:firstLineChars="0"/>
        <w:jc w:val="center"/>
        <w:rPr>
          <w:rFonts w:hint="eastAsia"/>
          <w:b w:val="0"/>
          <w:bCs w:val="0"/>
          <w:snapToGrid w:val="0"/>
          <w:sz w:val="32"/>
          <w:szCs w:val="32"/>
        </w:rPr>
      </w:pPr>
      <w:r>
        <w:rPr>
          <w:b w:val="0"/>
          <w:bCs w:val="0"/>
          <w:snapToGrid w:val="0"/>
          <w:sz w:val="32"/>
          <w:szCs w:val="32"/>
        </w:rPr>
        <w:t xml:space="preserve">3 </w:t>
      </w:r>
      <w:r>
        <w:rPr>
          <w:rFonts w:hint="eastAsia"/>
          <w:b w:val="0"/>
          <w:bCs w:val="0"/>
          <w:snapToGrid w:val="0"/>
          <w:sz w:val="32"/>
          <w:szCs w:val="32"/>
        </w:rPr>
        <w:t xml:space="preserve"> 设    计</w:t>
      </w:r>
    </w:p>
    <w:p>
      <w:pPr>
        <w:pStyle w:val="3"/>
        <w:ind w:firstLine="496"/>
        <w:rPr>
          <w:rFonts w:hint="eastAsia" w:ascii="宋体" w:hAnsi="宋体" w:cs="宋体"/>
          <w:b w:val="0"/>
          <w:bCs w:val="0"/>
          <w:spacing w:val="4"/>
          <w:sz w:val="24"/>
          <w:szCs w:val="21"/>
          <w:lang w:val="zh-CN"/>
        </w:rPr>
      </w:pPr>
      <w:r>
        <w:rPr>
          <w:rFonts w:ascii="黑体" w:hAnsi="黑体" w:eastAsia="黑体" w:cs="黑体"/>
          <w:b w:val="0"/>
          <w:bCs w:val="0"/>
          <w:spacing w:val="4"/>
          <w:sz w:val="24"/>
          <w:szCs w:val="21"/>
          <w:lang w:val="zh-CN"/>
        </w:rPr>
        <w:t xml:space="preserve">3.1 </w:t>
      </w:r>
      <w:r>
        <w:rPr>
          <w:rFonts w:hint="eastAsia" w:ascii="黑体" w:hAnsi="黑体" w:eastAsia="黑体" w:cs="黑体"/>
          <w:b w:val="0"/>
          <w:bCs w:val="0"/>
          <w:spacing w:val="4"/>
          <w:sz w:val="24"/>
          <w:szCs w:val="21"/>
        </w:rPr>
        <w:t xml:space="preserve"> </w:t>
      </w:r>
      <w:r>
        <w:rPr>
          <w:rFonts w:hint="eastAsia" w:ascii="宋体" w:hAnsi="宋体" w:cs="宋体"/>
          <w:b w:val="0"/>
          <w:bCs w:val="0"/>
          <w:spacing w:val="4"/>
          <w:sz w:val="24"/>
          <w:szCs w:val="21"/>
          <w:lang w:val="zh-CN"/>
        </w:rPr>
        <w:t>基本要求</w:t>
      </w:r>
    </w:p>
    <w:p>
      <w:pPr>
        <w:adjustRightInd w:val="0"/>
        <w:snapToGrid w:val="0"/>
        <w:ind w:firstLine="496"/>
        <w:rPr>
          <w:rFonts w:hint="eastAsia" w:cs="宋体"/>
          <w:spacing w:val="4"/>
          <w:szCs w:val="21"/>
        </w:rPr>
      </w:pPr>
      <w:r>
        <w:rPr>
          <w:rFonts w:cs="宋体"/>
          <w:spacing w:val="4"/>
          <w:szCs w:val="21"/>
        </w:rPr>
        <w:t>(1)设计单位及其主要负责人对移动式压力容器的设计质量负责；</w:t>
      </w:r>
    </w:p>
    <w:p>
      <w:pPr>
        <w:adjustRightInd w:val="0"/>
        <w:snapToGrid w:val="0"/>
        <w:ind w:firstLine="496"/>
        <w:rPr>
          <w:rFonts w:hint="eastAsia" w:cs="宋体"/>
          <w:spacing w:val="4"/>
          <w:szCs w:val="21"/>
        </w:rPr>
      </w:pPr>
      <w:r>
        <w:rPr>
          <w:rFonts w:hint="eastAsia" w:cs="宋体"/>
          <w:spacing w:val="4"/>
          <w:szCs w:val="21"/>
        </w:rPr>
        <w:t>(</w:t>
      </w:r>
      <w:r>
        <w:rPr>
          <w:rFonts w:cs="宋体"/>
          <w:spacing w:val="4"/>
          <w:szCs w:val="21"/>
        </w:rPr>
        <w:t>2)</w:t>
      </w:r>
      <w:r>
        <w:rPr>
          <w:rFonts w:hint="eastAsia" w:cs="宋体"/>
          <w:spacing w:val="4"/>
          <w:szCs w:val="21"/>
        </w:rPr>
        <w:t>设计单位的资质、设计范围应当符合相应安全技术规范的规定(注3-1)；</w:t>
      </w:r>
    </w:p>
    <w:p>
      <w:pPr>
        <w:adjustRightInd w:val="0"/>
        <w:snapToGrid w:val="0"/>
        <w:ind w:firstLine="496"/>
        <w:rPr>
          <w:rFonts w:hint="eastAsia" w:cs="宋体"/>
          <w:spacing w:val="4"/>
          <w:szCs w:val="21"/>
        </w:rPr>
      </w:pPr>
      <w:r>
        <w:rPr>
          <w:rFonts w:hint="eastAsia" w:cs="宋体"/>
          <w:spacing w:val="4"/>
          <w:szCs w:val="21"/>
        </w:rPr>
        <w:t>(3</w:t>
      </w:r>
      <w:r>
        <w:rPr>
          <w:rFonts w:cs="宋体"/>
          <w:spacing w:val="4"/>
          <w:szCs w:val="21"/>
        </w:rPr>
        <w:t>)</w:t>
      </w:r>
      <w:r>
        <w:rPr>
          <w:rFonts w:hint="eastAsia" w:cs="宋体"/>
          <w:spacing w:val="4"/>
          <w:szCs w:val="21"/>
        </w:rPr>
        <w:t>移动式压力容器的设计应当符合本规程要求，并且在设计文件中明确采用的产品标准；对于采用国际规范或者境外标准设计的移动式压力容器，进行设计的单位应当向</w:t>
      </w:r>
      <w:r>
        <w:rPr>
          <w:rFonts w:hint="eastAsia"/>
        </w:rPr>
        <w:t>国家市场监督管理总局</w:t>
      </w:r>
      <w:r>
        <w:rPr>
          <w:rFonts w:hint="eastAsia" w:cs="宋体"/>
          <w:spacing w:val="4"/>
          <w:szCs w:val="21"/>
        </w:rPr>
        <w:t>提供设计文件符合本规程基本安全要求的符合性申明以及比照表；</w:t>
      </w:r>
    </w:p>
    <w:p>
      <w:pPr>
        <w:pStyle w:val="32"/>
        <w:spacing w:line="360" w:lineRule="auto"/>
        <w:rPr>
          <w:rFonts w:hint="eastAsia"/>
        </w:rPr>
      </w:pPr>
      <w:r>
        <w:t>(</w:t>
      </w:r>
      <w:r>
        <w:rPr>
          <w:rFonts w:hint="eastAsia"/>
        </w:rPr>
        <w:t>4</w:t>
      </w:r>
      <w:r>
        <w:t>)设计单位应当向设计委托方提供</w:t>
      </w:r>
      <w:r>
        <w:rPr>
          <w:rFonts w:hint="eastAsia"/>
        </w:rPr>
        <w:t>符合</w:t>
      </w:r>
      <w:r>
        <w:t>本规程</w:t>
      </w:r>
      <w:r>
        <w:rPr>
          <w:rFonts w:hint="eastAsia"/>
        </w:rPr>
        <w:t>3.3.1规定</w:t>
      </w:r>
      <w:r>
        <w:t>的设计文件。</w:t>
      </w:r>
    </w:p>
    <w:p>
      <w:pPr>
        <w:pStyle w:val="32"/>
        <w:spacing w:line="360" w:lineRule="auto"/>
        <w:ind w:firstLine="436"/>
        <w:rPr>
          <w:rFonts w:hint="eastAsia"/>
          <w:sz w:val="21"/>
          <w:szCs w:val="21"/>
        </w:rPr>
      </w:pPr>
      <w:r>
        <w:rPr>
          <w:rFonts w:hint="eastAsia"/>
          <w:sz w:val="21"/>
          <w:szCs w:val="21"/>
        </w:rPr>
        <w:t>注3-1：</w:t>
      </w:r>
      <w:r>
        <w:rPr>
          <w:rFonts w:hint="eastAsia" w:cs="宋体"/>
          <w:sz w:val="21"/>
          <w:szCs w:val="21"/>
        </w:rPr>
        <w:t>总体采用规则设计的，当局部参照分析设计标准进行移动式压力容器受压元件分析计算、对移动式压力容器罐体进行疲劳评定时，其设计单位可以免除应力分析设计许可项目资质要求。</w:t>
      </w:r>
    </w:p>
    <w:p>
      <w:pPr>
        <w:pStyle w:val="3"/>
        <w:ind w:firstLine="496"/>
        <w:rPr>
          <w:rFonts w:hint="eastAsia" w:ascii="黑体" w:hAnsi="黑体" w:eastAsia="黑体" w:cs="黑体"/>
          <w:b w:val="0"/>
          <w:bCs w:val="0"/>
          <w:spacing w:val="4"/>
          <w:sz w:val="24"/>
          <w:szCs w:val="21"/>
          <w:lang w:val="zh-CN"/>
        </w:rPr>
      </w:pPr>
      <w:r>
        <w:rPr>
          <w:rFonts w:ascii="黑体" w:hAnsi="黑体" w:eastAsia="黑体" w:cs="黑体"/>
          <w:b w:val="0"/>
          <w:bCs w:val="0"/>
          <w:spacing w:val="4"/>
          <w:sz w:val="24"/>
          <w:szCs w:val="21"/>
          <w:lang w:val="zh-CN"/>
        </w:rPr>
        <w:t>3.</w:t>
      </w:r>
      <w:r>
        <w:rPr>
          <w:rFonts w:hint="eastAsia" w:ascii="黑体" w:hAnsi="黑体" w:eastAsia="黑体" w:cs="黑体"/>
          <w:b w:val="0"/>
          <w:bCs w:val="0"/>
          <w:spacing w:val="4"/>
          <w:sz w:val="24"/>
          <w:szCs w:val="21"/>
        </w:rPr>
        <w:t>2</w:t>
      </w:r>
      <w:r>
        <w:rPr>
          <w:rFonts w:hint="eastAsia" w:ascii="黑体" w:hAnsi="黑体" w:eastAsia="黑体" w:cs="黑体"/>
          <w:b w:val="0"/>
          <w:bCs w:val="0"/>
          <w:spacing w:val="4"/>
          <w:sz w:val="24"/>
          <w:szCs w:val="21"/>
          <w:lang w:val="zh-CN"/>
        </w:rPr>
        <w:t xml:space="preserve">  </w:t>
      </w:r>
      <w:r>
        <w:rPr>
          <w:rFonts w:hint="eastAsia" w:ascii="宋体" w:hAnsi="宋体" w:cs="宋体"/>
          <w:b w:val="0"/>
          <w:bCs w:val="0"/>
          <w:spacing w:val="4"/>
          <w:sz w:val="24"/>
          <w:szCs w:val="21"/>
          <w:lang w:val="zh-CN"/>
        </w:rPr>
        <w:t>用户设计条件</w:t>
      </w:r>
    </w:p>
    <w:p>
      <w:pPr>
        <w:pStyle w:val="32"/>
        <w:spacing w:line="360" w:lineRule="auto"/>
        <w:rPr>
          <w:rFonts w:hint="eastAsia"/>
        </w:rPr>
      </w:pPr>
      <w:r>
        <w:rPr>
          <w:rFonts w:hint="eastAsia"/>
        </w:rPr>
        <w:t>设计委托方应当以书面形式向设计单位提出移动式压力容器用户设计条件，用户设计条件至少包括以下内容：</w:t>
      </w:r>
    </w:p>
    <w:p>
      <w:pPr>
        <w:pStyle w:val="32"/>
        <w:spacing w:line="360" w:lineRule="auto"/>
        <w:rPr>
          <w:rFonts w:hint="eastAsia"/>
        </w:rPr>
      </w:pPr>
      <w:r>
        <w:t>(1)运输方式，包括铁路、道路、水路或者这些运输方式的联运等；</w:t>
      </w:r>
    </w:p>
    <w:p>
      <w:pPr>
        <w:pStyle w:val="32"/>
        <w:spacing w:line="360" w:lineRule="auto"/>
        <w:rPr>
          <w:rFonts w:hint="eastAsia"/>
        </w:rPr>
      </w:pPr>
      <w:r>
        <w:t>(2)工作条件，包括使用环境温度、工作温度</w:t>
      </w:r>
      <w:r>
        <w:rPr>
          <w:rFonts w:hint="eastAsia"/>
        </w:rPr>
        <w:t>范围</w:t>
      </w:r>
      <w:r>
        <w:t>、工作压力、装卸压力、装卸条件</w:t>
      </w:r>
      <w:r>
        <w:rPr>
          <w:rFonts w:hint="eastAsia"/>
        </w:rPr>
        <w:t>和</w:t>
      </w:r>
      <w:r>
        <w:t>方式</w:t>
      </w:r>
      <w:r>
        <w:rPr>
          <w:rFonts w:hint="eastAsia"/>
        </w:rPr>
        <w:t>、维持时间、充装频率</w:t>
      </w:r>
      <w:r>
        <w:t>(注明压力波动范围</w:t>
      </w:r>
      <w:r>
        <w:rPr>
          <w:rFonts w:hint="eastAsia"/>
        </w:rPr>
        <w:t>和对应的循环次数</w:t>
      </w:r>
      <w:r>
        <w:t>)，以及附加载荷等；</w:t>
      </w:r>
    </w:p>
    <w:p>
      <w:pPr>
        <w:pStyle w:val="32"/>
        <w:spacing w:line="360" w:lineRule="auto"/>
        <w:rPr>
          <w:rFonts w:hint="eastAsia"/>
        </w:rPr>
      </w:pPr>
      <w:r>
        <w:t>(3)充装介质，包括</w:t>
      </w:r>
      <w:r>
        <w:rPr>
          <w:rFonts w:hint="eastAsia"/>
        </w:rPr>
        <w:t>介质的标准、</w:t>
      </w:r>
      <w:r>
        <w:t>编号(</w:t>
      </w:r>
      <w:r>
        <w:rPr>
          <w:rFonts w:hint="eastAsia"/>
        </w:rPr>
        <w:t>介质编号按照联合国</w:t>
      </w:r>
      <w:r>
        <w:t>编号</w:t>
      </w:r>
      <w:r>
        <w:rPr>
          <w:rFonts w:hint="eastAsia"/>
        </w:rPr>
        <w:t>，</w:t>
      </w:r>
      <w:r>
        <w:t>下同)、名称</w:t>
      </w:r>
      <w:r>
        <w:rPr>
          <w:rFonts w:hint="eastAsia"/>
        </w:rPr>
        <w:t>、品种</w:t>
      </w:r>
      <w:r>
        <w:t>、类别</w:t>
      </w:r>
      <w:r>
        <w:rPr>
          <w:rFonts w:hint="eastAsia"/>
        </w:rPr>
        <w:t>、</w:t>
      </w:r>
      <w:r>
        <w:t>项别、</w:t>
      </w:r>
      <w:r>
        <w:rPr>
          <w:rFonts w:hint="eastAsia"/>
        </w:rPr>
        <w:t>物理化学性质和</w:t>
      </w:r>
      <w:r>
        <w:t>危险性 (含危害性，</w:t>
      </w:r>
      <w:r>
        <w:rPr>
          <w:rFonts w:hint="eastAsia"/>
        </w:rPr>
        <w:t>下同</w:t>
      </w:r>
      <w:r>
        <w:t>)</w:t>
      </w:r>
      <w:r>
        <w:rPr>
          <w:rFonts w:hint="eastAsia"/>
        </w:rPr>
        <w:t>，以及介质的</w:t>
      </w:r>
      <w:r>
        <w:t>化学品安全技术说明书(SDS)</w:t>
      </w:r>
      <w:r>
        <w:rPr>
          <w:rFonts w:hint="eastAsia"/>
        </w:rPr>
        <w:t>，必要时还应当注明介质组分和有害杂质含量、与材料的相容性以及相应的腐蚀速率等</w:t>
      </w:r>
      <w:r>
        <w:t>；</w:t>
      </w:r>
    </w:p>
    <w:p>
      <w:pPr>
        <w:pStyle w:val="32"/>
        <w:spacing w:line="360" w:lineRule="auto"/>
        <w:rPr>
          <w:rFonts w:hint="eastAsia"/>
        </w:rPr>
      </w:pPr>
      <w:r>
        <w:t>(4)罐体容积</w:t>
      </w:r>
      <w:r>
        <w:rPr>
          <w:rFonts w:hint="eastAsia"/>
        </w:rPr>
        <w:t>，</w:t>
      </w:r>
      <w:r>
        <w:t>或者气瓶的单瓶</w:t>
      </w:r>
      <w:r>
        <w:rPr>
          <w:rFonts w:hint="eastAsia"/>
        </w:rPr>
        <w:t>公称</w:t>
      </w:r>
      <w:r>
        <w:t>容积</w:t>
      </w:r>
      <w:r>
        <w:rPr>
          <w:rFonts w:hint="eastAsia"/>
        </w:rPr>
        <w:t>和</w:t>
      </w:r>
      <w:r>
        <w:t>总容积；</w:t>
      </w:r>
    </w:p>
    <w:p>
      <w:pPr>
        <w:pStyle w:val="32"/>
        <w:spacing w:line="360" w:lineRule="auto"/>
        <w:rPr>
          <w:rFonts w:hint="eastAsia"/>
        </w:rPr>
      </w:pPr>
      <w:r>
        <w:t>(5)预期使用年限；</w:t>
      </w:r>
    </w:p>
    <w:p>
      <w:pPr>
        <w:pStyle w:val="32"/>
        <w:spacing w:line="360" w:lineRule="auto"/>
        <w:rPr>
          <w:rFonts w:hint="eastAsia"/>
        </w:rPr>
      </w:pPr>
      <w:bookmarkStart w:id="5" w:name="_Hlk155704577"/>
      <w:r>
        <w:t>(6)</w:t>
      </w:r>
      <w:bookmarkEnd w:id="5"/>
      <w:r>
        <w:t>设计需要的其他必要条件。</w:t>
      </w:r>
    </w:p>
    <w:p>
      <w:pPr>
        <w:pStyle w:val="3"/>
        <w:ind w:firstLine="496"/>
        <w:rPr>
          <w:rFonts w:hint="eastAsia" w:ascii="黑体" w:hAnsi="黑体" w:eastAsia="黑体" w:cs="黑体"/>
          <w:b w:val="0"/>
          <w:bCs w:val="0"/>
          <w:spacing w:val="4"/>
          <w:sz w:val="24"/>
          <w:szCs w:val="21"/>
          <w:lang w:val="zh-CN"/>
        </w:rPr>
      </w:pPr>
      <w:r>
        <w:rPr>
          <w:rFonts w:ascii="黑体" w:hAnsi="黑体" w:eastAsia="黑体" w:cs="黑体"/>
          <w:b w:val="0"/>
          <w:bCs w:val="0"/>
          <w:spacing w:val="4"/>
          <w:sz w:val="24"/>
          <w:szCs w:val="21"/>
          <w:lang w:val="zh-CN"/>
        </w:rPr>
        <w:t>3.</w:t>
      </w:r>
      <w:r>
        <w:rPr>
          <w:rFonts w:hint="eastAsia" w:ascii="黑体" w:hAnsi="黑体" w:eastAsia="黑体" w:cs="黑体"/>
          <w:b w:val="0"/>
          <w:bCs w:val="0"/>
          <w:spacing w:val="4"/>
          <w:sz w:val="24"/>
          <w:szCs w:val="21"/>
        </w:rPr>
        <w:t>3</w:t>
      </w:r>
      <w:r>
        <w:rPr>
          <w:rFonts w:hint="eastAsia" w:ascii="黑体" w:hAnsi="黑体" w:eastAsia="黑体" w:cs="黑体"/>
          <w:b w:val="0"/>
          <w:bCs w:val="0"/>
          <w:spacing w:val="4"/>
          <w:sz w:val="24"/>
          <w:szCs w:val="21"/>
          <w:lang w:val="zh-CN"/>
        </w:rPr>
        <w:t xml:space="preserve">  </w:t>
      </w:r>
      <w:r>
        <w:rPr>
          <w:rFonts w:hint="eastAsia" w:ascii="宋体" w:hAnsi="宋体" w:cs="宋体"/>
          <w:b w:val="0"/>
          <w:bCs w:val="0"/>
          <w:spacing w:val="4"/>
          <w:sz w:val="24"/>
          <w:szCs w:val="21"/>
          <w:lang w:val="zh-CN"/>
        </w:rPr>
        <w:t>设计文件</w:t>
      </w:r>
    </w:p>
    <w:p>
      <w:pPr>
        <w:pStyle w:val="4"/>
        <w:spacing w:before="0" w:line="360" w:lineRule="auto"/>
        <w:ind w:firstLine="496"/>
        <w:rPr>
          <w:rFonts w:hint="eastAsia" w:ascii="宋体" w:hAnsi="宋体" w:cs="宋体"/>
          <w:b w:val="0"/>
          <w:bCs w:val="0"/>
          <w:spacing w:val="4"/>
          <w:sz w:val="24"/>
          <w:szCs w:val="21"/>
          <w:lang w:val="zh-CN"/>
        </w:rPr>
      </w:pPr>
      <w:r>
        <w:rPr>
          <w:rFonts w:ascii="黑体" w:hAnsi="黑体" w:eastAsia="黑体" w:cs="黑体"/>
          <w:b w:val="0"/>
          <w:bCs w:val="0"/>
          <w:spacing w:val="4"/>
          <w:sz w:val="24"/>
          <w:szCs w:val="21"/>
          <w:lang w:val="zh-CN"/>
        </w:rPr>
        <w:t>3.</w:t>
      </w:r>
      <w:r>
        <w:rPr>
          <w:rFonts w:hint="eastAsia" w:ascii="黑体" w:hAnsi="黑体" w:eastAsia="黑体" w:cs="黑体"/>
          <w:b w:val="0"/>
          <w:bCs w:val="0"/>
          <w:spacing w:val="4"/>
          <w:sz w:val="24"/>
          <w:szCs w:val="21"/>
        </w:rPr>
        <w:t>3</w:t>
      </w:r>
      <w:r>
        <w:rPr>
          <w:rFonts w:ascii="黑体" w:hAnsi="黑体" w:eastAsia="黑体" w:cs="黑体"/>
          <w:b w:val="0"/>
          <w:bCs w:val="0"/>
          <w:spacing w:val="4"/>
          <w:sz w:val="24"/>
          <w:szCs w:val="21"/>
          <w:lang w:val="zh-CN"/>
        </w:rPr>
        <w:t xml:space="preserve">.1  </w:t>
      </w:r>
      <w:r>
        <w:rPr>
          <w:rFonts w:hint="eastAsia" w:ascii="宋体" w:hAnsi="宋体" w:cs="宋体"/>
          <w:b w:val="0"/>
          <w:bCs w:val="0"/>
          <w:spacing w:val="4"/>
          <w:sz w:val="24"/>
          <w:szCs w:val="21"/>
          <w:lang w:val="zh-CN"/>
        </w:rPr>
        <w:t>设计文件内容</w:t>
      </w:r>
    </w:p>
    <w:p>
      <w:pPr>
        <w:pStyle w:val="32"/>
        <w:spacing w:line="360" w:lineRule="auto"/>
        <w:rPr>
          <w:rFonts w:hint="eastAsia"/>
        </w:rPr>
      </w:pPr>
      <w:r>
        <w:rPr>
          <w:rFonts w:hint="eastAsia"/>
        </w:rPr>
        <w:t>移动式压力容器的设计文件，至少包括风险评估报告、设计计算书(强度计算或者应力分析等)、设计图样、制造技术条件和产品使用说明书。设计文件的内容要求见本规程附件F。</w:t>
      </w:r>
    </w:p>
    <w:p>
      <w:pPr>
        <w:pStyle w:val="4"/>
        <w:spacing w:before="0" w:line="360" w:lineRule="auto"/>
        <w:ind w:firstLine="496"/>
        <w:rPr>
          <w:rFonts w:hint="eastAsia" w:ascii="宋体" w:hAnsi="宋体" w:cs="宋体"/>
          <w:b w:val="0"/>
          <w:bCs w:val="0"/>
          <w:spacing w:val="4"/>
          <w:sz w:val="24"/>
          <w:szCs w:val="21"/>
          <w:lang w:val="zh-CN"/>
        </w:rPr>
      </w:pPr>
      <w:r>
        <w:rPr>
          <w:rFonts w:ascii="黑体" w:hAnsi="黑体" w:eastAsia="黑体" w:cs="黑体"/>
          <w:b w:val="0"/>
          <w:bCs w:val="0"/>
          <w:spacing w:val="4"/>
          <w:sz w:val="24"/>
          <w:szCs w:val="21"/>
          <w:lang w:val="zh-CN"/>
        </w:rPr>
        <w:t>3.</w:t>
      </w:r>
      <w:r>
        <w:rPr>
          <w:rFonts w:hint="eastAsia" w:ascii="黑体" w:hAnsi="黑体" w:eastAsia="黑体" w:cs="黑体"/>
          <w:b w:val="0"/>
          <w:bCs w:val="0"/>
          <w:spacing w:val="4"/>
          <w:sz w:val="24"/>
          <w:szCs w:val="21"/>
        </w:rPr>
        <w:t>3</w:t>
      </w:r>
      <w:r>
        <w:rPr>
          <w:rFonts w:ascii="黑体" w:hAnsi="黑体" w:eastAsia="黑体" w:cs="黑体"/>
          <w:b w:val="0"/>
          <w:bCs w:val="0"/>
          <w:spacing w:val="4"/>
          <w:sz w:val="24"/>
          <w:szCs w:val="21"/>
          <w:lang w:val="zh-CN"/>
        </w:rPr>
        <w:t xml:space="preserve">.2  </w:t>
      </w:r>
      <w:r>
        <w:rPr>
          <w:rFonts w:hint="eastAsia" w:ascii="宋体" w:hAnsi="宋体" w:cs="宋体"/>
          <w:b w:val="0"/>
          <w:bCs w:val="0"/>
          <w:spacing w:val="4"/>
          <w:sz w:val="24"/>
          <w:szCs w:val="21"/>
          <w:lang w:val="zh-CN"/>
        </w:rPr>
        <w:t>设计文件的审批签署</w:t>
      </w:r>
    </w:p>
    <w:p>
      <w:pPr>
        <w:pStyle w:val="32"/>
        <w:spacing w:line="360" w:lineRule="auto"/>
        <w:rPr>
          <w:rFonts w:hint="eastAsia"/>
        </w:rPr>
      </w:pPr>
      <w:r>
        <w:rPr>
          <w:rFonts w:hint="eastAsia"/>
        </w:rPr>
        <w:t>设计文件的审批签署应当满足以下要求：</w:t>
      </w:r>
    </w:p>
    <w:p>
      <w:pPr>
        <w:pStyle w:val="32"/>
        <w:spacing w:line="360" w:lineRule="auto"/>
        <w:rPr>
          <w:rFonts w:hint="eastAsia"/>
        </w:rPr>
      </w:pPr>
      <w:r>
        <w:t>(1)</w:t>
      </w:r>
      <w:r>
        <w:rPr>
          <w:rFonts w:hint="eastAsia"/>
        </w:rPr>
        <w:t>设计文件中的风险评估报告、设计计算书、制造技术条件、设计总图、罐体图和管路系统图，至少进行设计、校核、审核，以及</w:t>
      </w:r>
      <w:r>
        <w:t>设计单位技术负责人</w:t>
      </w:r>
      <w:r>
        <w:rPr>
          <w:rFonts w:hint="eastAsia"/>
        </w:rPr>
        <w:t>(</w:t>
      </w:r>
      <w:r>
        <w:t>或者其授权人</w:t>
      </w:r>
      <w:r>
        <w:rPr>
          <w:rFonts w:hint="eastAsia"/>
        </w:rPr>
        <w:t>)</w:t>
      </w:r>
      <w:r>
        <w:t>批准</w:t>
      </w:r>
      <w:r>
        <w:rPr>
          <w:rFonts w:hint="eastAsia"/>
        </w:rPr>
        <w:t>的</w:t>
      </w:r>
      <w:r>
        <w:t>4级</w:t>
      </w:r>
      <w:r>
        <w:rPr>
          <w:rFonts w:hint="eastAsia"/>
        </w:rPr>
        <w:t>签署；</w:t>
      </w:r>
    </w:p>
    <w:p>
      <w:pPr>
        <w:pStyle w:val="32"/>
        <w:spacing w:line="360" w:lineRule="auto"/>
        <w:rPr>
          <w:rFonts w:hint="eastAsia"/>
        </w:rPr>
      </w:pPr>
      <w:r>
        <w:t>(2)</w:t>
      </w:r>
      <w:r>
        <w:rPr>
          <w:rFonts w:hint="eastAsia"/>
        </w:rPr>
        <w:t>设计文件中的</w:t>
      </w:r>
      <w:r>
        <w:t>其他图样</w:t>
      </w:r>
      <w:r>
        <w:rPr>
          <w:rFonts w:hint="eastAsia"/>
        </w:rPr>
        <w:t>、产品使用说明书</w:t>
      </w:r>
      <w:r>
        <w:t>，至少进行设计、校核</w:t>
      </w:r>
      <w:r>
        <w:rPr>
          <w:rFonts w:hint="eastAsia"/>
        </w:rPr>
        <w:t>、审核的</w:t>
      </w:r>
      <w:r>
        <w:t>3级</w:t>
      </w:r>
      <w:r>
        <w:rPr>
          <w:rFonts w:hint="eastAsia"/>
        </w:rPr>
        <w:t>签署</w:t>
      </w:r>
      <w:r>
        <w:t>。</w:t>
      </w:r>
    </w:p>
    <w:p>
      <w:pPr>
        <w:pStyle w:val="4"/>
        <w:spacing w:before="0" w:line="360" w:lineRule="auto"/>
        <w:ind w:firstLine="496"/>
        <w:rPr>
          <w:rFonts w:hint="eastAsia" w:ascii="宋体" w:hAnsi="宋体" w:cs="宋体"/>
          <w:b w:val="0"/>
          <w:bCs w:val="0"/>
          <w:spacing w:val="4"/>
          <w:sz w:val="24"/>
          <w:szCs w:val="21"/>
          <w:lang w:val="zh-CN"/>
        </w:rPr>
      </w:pPr>
      <w:r>
        <w:rPr>
          <w:rFonts w:ascii="黑体" w:hAnsi="黑体" w:eastAsia="黑体" w:cs="黑体"/>
          <w:b w:val="0"/>
          <w:bCs w:val="0"/>
          <w:spacing w:val="4"/>
          <w:sz w:val="24"/>
          <w:szCs w:val="21"/>
          <w:lang w:val="zh-CN"/>
        </w:rPr>
        <w:t>3.</w:t>
      </w:r>
      <w:r>
        <w:rPr>
          <w:rFonts w:hint="eastAsia" w:ascii="黑体" w:hAnsi="黑体" w:eastAsia="黑体" w:cs="黑体"/>
          <w:b w:val="0"/>
          <w:bCs w:val="0"/>
          <w:spacing w:val="4"/>
          <w:sz w:val="24"/>
          <w:szCs w:val="21"/>
        </w:rPr>
        <w:t>3</w:t>
      </w:r>
      <w:r>
        <w:rPr>
          <w:rFonts w:ascii="黑体" w:hAnsi="黑体" w:eastAsia="黑体" w:cs="黑体"/>
          <w:b w:val="0"/>
          <w:bCs w:val="0"/>
          <w:spacing w:val="4"/>
          <w:sz w:val="24"/>
          <w:szCs w:val="21"/>
          <w:lang w:val="zh-CN"/>
        </w:rPr>
        <w:t>.</w:t>
      </w:r>
      <w:r>
        <w:rPr>
          <w:rFonts w:ascii="黑体" w:hAnsi="黑体" w:eastAsia="黑体" w:cs="黑体"/>
          <w:b w:val="0"/>
          <w:bCs w:val="0"/>
          <w:spacing w:val="4"/>
          <w:sz w:val="24"/>
          <w:szCs w:val="21"/>
        </w:rPr>
        <w:t>3</w:t>
      </w:r>
      <w:r>
        <w:rPr>
          <w:rFonts w:hint="eastAsia" w:ascii="黑体" w:hAnsi="黑体" w:eastAsia="黑体" w:cs="黑体"/>
          <w:b w:val="0"/>
          <w:bCs w:val="0"/>
          <w:spacing w:val="4"/>
          <w:sz w:val="24"/>
          <w:szCs w:val="21"/>
          <w:lang w:val="zh-CN"/>
        </w:rPr>
        <w:t xml:space="preserve">  </w:t>
      </w:r>
      <w:r>
        <w:rPr>
          <w:rFonts w:hint="eastAsia" w:ascii="宋体" w:hAnsi="宋体" w:cs="宋体"/>
          <w:b w:val="0"/>
          <w:bCs w:val="0"/>
          <w:spacing w:val="4"/>
          <w:sz w:val="24"/>
          <w:szCs w:val="21"/>
          <w:lang w:val="zh-CN"/>
        </w:rPr>
        <w:t>保存期限</w:t>
      </w:r>
    </w:p>
    <w:p>
      <w:pPr>
        <w:adjustRightInd w:val="0"/>
        <w:snapToGrid w:val="0"/>
        <w:ind w:firstLine="496"/>
        <w:rPr>
          <w:rFonts w:hint="eastAsia" w:cs="宋体"/>
          <w:bCs/>
          <w:spacing w:val="4"/>
          <w:szCs w:val="24"/>
        </w:rPr>
      </w:pPr>
      <w:r>
        <w:rPr>
          <w:rFonts w:hint="eastAsia" w:cs="宋体"/>
          <w:bCs/>
          <w:spacing w:val="4"/>
          <w:szCs w:val="24"/>
        </w:rPr>
        <w:t>设计文件的保存期限应当不少于移动式压力容器</w:t>
      </w:r>
      <w:r>
        <w:rPr>
          <w:rFonts w:cs="宋体"/>
          <w:bCs/>
          <w:spacing w:val="4"/>
          <w:szCs w:val="24"/>
        </w:rPr>
        <w:t>的</w:t>
      </w:r>
      <w:r>
        <w:rPr>
          <w:rFonts w:hint="eastAsia" w:cs="宋体"/>
          <w:bCs/>
          <w:spacing w:val="4"/>
          <w:szCs w:val="24"/>
        </w:rPr>
        <w:t>设计使用年限。</w:t>
      </w:r>
    </w:p>
    <w:p>
      <w:pPr>
        <w:pStyle w:val="3"/>
        <w:ind w:firstLine="496"/>
        <w:rPr>
          <w:rFonts w:hint="eastAsia" w:ascii="黑体" w:hAnsi="黑体" w:eastAsia="黑体" w:cs="黑体"/>
          <w:b w:val="0"/>
          <w:bCs w:val="0"/>
          <w:spacing w:val="4"/>
          <w:sz w:val="24"/>
          <w:szCs w:val="21"/>
          <w:lang w:val="zh-CN"/>
        </w:rPr>
      </w:pPr>
      <w:r>
        <w:rPr>
          <w:rFonts w:ascii="黑体" w:hAnsi="黑体" w:eastAsia="黑体" w:cs="黑体"/>
          <w:b w:val="0"/>
          <w:bCs w:val="0"/>
          <w:spacing w:val="4"/>
          <w:sz w:val="24"/>
          <w:szCs w:val="21"/>
          <w:lang w:val="zh-CN"/>
        </w:rPr>
        <w:t>3.</w:t>
      </w:r>
      <w:r>
        <w:rPr>
          <w:rFonts w:hint="eastAsia" w:ascii="黑体" w:hAnsi="黑体" w:eastAsia="黑体" w:cs="黑体"/>
          <w:b w:val="0"/>
          <w:bCs w:val="0"/>
          <w:spacing w:val="4"/>
          <w:sz w:val="24"/>
          <w:szCs w:val="21"/>
        </w:rPr>
        <w:t>4</w:t>
      </w:r>
      <w:r>
        <w:rPr>
          <w:rFonts w:ascii="黑体" w:hAnsi="黑体" w:eastAsia="黑体" w:cs="黑体"/>
          <w:b w:val="0"/>
          <w:bCs w:val="0"/>
          <w:spacing w:val="4"/>
          <w:sz w:val="24"/>
          <w:szCs w:val="21"/>
          <w:lang w:val="zh-CN"/>
        </w:rPr>
        <w:t xml:space="preserve"> </w:t>
      </w:r>
      <w:r>
        <w:rPr>
          <w:rFonts w:hint="eastAsia" w:ascii="黑体" w:hAnsi="黑体" w:eastAsia="黑体" w:cs="黑体"/>
          <w:b w:val="0"/>
          <w:bCs w:val="0"/>
          <w:spacing w:val="4"/>
          <w:sz w:val="24"/>
          <w:szCs w:val="21"/>
          <w:lang w:val="zh-CN"/>
        </w:rPr>
        <w:t xml:space="preserve"> </w:t>
      </w:r>
      <w:r>
        <w:rPr>
          <w:rFonts w:hint="eastAsia" w:ascii="宋体" w:hAnsi="宋体" w:cs="宋体"/>
          <w:b w:val="0"/>
          <w:bCs w:val="0"/>
          <w:spacing w:val="4"/>
          <w:sz w:val="24"/>
          <w:szCs w:val="21"/>
          <w:lang w:val="zh-CN"/>
        </w:rPr>
        <w:t>设计专用章</w:t>
      </w:r>
    </w:p>
    <w:p>
      <w:pPr>
        <w:pStyle w:val="32"/>
        <w:spacing w:line="360" w:lineRule="auto"/>
        <w:rPr>
          <w:rFonts w:hint="eastAsia"/>
        </w:rPr>
      </w:pPr>
      <w:r>
        <w:t>(1)</w:t>
      </w:r>
      <w:r>
        <w:rPr>
          <w:rFonts w:hint="eastAsia"/>
        </w:rPr>
        <w:t>移动式压力容器的设计总图、罐体图和管路系统图上，应当加盖设计单位的设计专用章</w:t>
      </w:r>
      <w:r>
        <w:t>(复印章无效)，已经加盖竣工图章的设计图样不得用于制造</w:t>
      </w:r>
      <w:r>
        <w:rPr>
          <w:rFonts w:hint="eastAsia"/>
        </w:rPr>
        <w:t>移动式压力容器</w:t>
      </w:r>
      <w:r>
        <w:t>；</w:t>
      </w:r>
    </w:p>
    <w:p>
      <w:pPr>
        <w:pStyle w:val="32"/>
        <w:spacing w:line="360" w:lineRule="auto"/>
        <w:rPr>
          <w:rFonts w:hint="eastAsia"/>
        </w:rPr>
      </w:pPr>
      <w:r>
        <w:t>(2)</w:t>
      </w:r>
      <w:r>
        <w:rPr>
          <w:rFonts w:hint="eastAsia"/>
        </w:rPr>
        <w:t>移动式压力容器设计专用章中应当包括设计单位名称、相应资质证书编号、主要负责人、技术负责人等内容。</w:t>
      </w:r>
    </w:p>
    <w:p>
      <w:pPr>
        <w:pStyle w:val="3"/>
        <w:ind w:firstLine="496"/>
        <w:rPr>
          <w:rFonts w:hint="eastAsia" w:ascii="黑体" w:hAnsi="黑体" w:eastAsia="黑体" w:cs="黑体"/>
          <w:b w:val="0"/>
          <w:bCs w:val="0"/>
          <w:spacing w:val="4"/>
          <w:sz w:val="24"/>
          <w:szCs w:val="21"/>
          <w:lang w:val="zh-CN"/>
        </w:rPr>
      </w:pPr>
      <w:r>
        <w:rPr>
          <w:rFonts w:ascii="黑体" w:hAnsi="黑体" w:eastAsia="黑体" w:cs="黑体"/>
          <w:b w:val="0"/>
          <w:bCs w:val="0"/>
          <w:spacing w:val="4"/>
          <w:sz w:val="24"/>
          <w:szCs w:val="21"/>
          <w:lang w:val="zh-CN"/>
        </w:rPr>
        <w:t>3.</w:t>
      </w:r>
      <w:r>
        <w:rPr>
          <w:rFonts w:ascii="黑体" w:hAnsi="黑体" w:eastAsia="黑体" w:cs="黑体"/>
          <w:b w:val="0"/>
          <w:bCs w:val="0"/>
          <w:spacing w:val="4"/>
          <w:sz w:val="24"/>
          <w:szCs w:val="21"/>
        </w:rPr>
        <w:t>5</w:t>
      </w:r>
      <w:r>
        <w:rPr>
          <w:rFonts w:hint="eastAsia" w:ascii="黑体" w:hAnsi="黑体" w:eastAsia="黑体" w:cs="黑体"/>
          <w:b w:val="0"/>
          <w:bCs w:val="0"/>
          <w:spacing w:val="4"/>
          <w:sz w:val="24"/>
          <w:szCs w:val="21"/>
          <w:lang w:val="zh-CN"/>
        </w:rPr>
        <w:t xml:space="preserve">  </w:t>
      </w:r>
      <w:r>
        <w:rPr>
          <w:rFonts w:hint="eastAsia" w:ascii="宋体" w:hAnsi="宋体" w:cs="宋体"/>
          <w:b w:val="0"/>
          <w:bCs w:val="0"/>
          <w:spacing w:val="4"/>
          <w:sz w:val="24"/>
          <w:szCs w:val="21"/>
          <w:lang w:val="zh-CN"/>
        </w:rPr>
        <w:t>设计方法</w:t>
      </w:r>
    </w:p>
    <w:p>
      <w:pPr>
        <w:pStyle w:val="32"/>
        <w:spacing w:line="360" w:lineRule="auto"/>
        <w:rPr>
          <w:rFonts w:hint="eastAsia"/>
        </w:rPr>
      </w:pPr>
      <w:r>
        <w:rPr>
          <w:rFonts w:hint="eastAsia"/>
        </w:rPr>
        <w:t>设计单位应当基于本规程</w:t>
      </w:r>
      <w:r>
        <w:t>3.</w:t>
      </w:r>
      <w:r>
        <w:rPr>
          <w:rFonts w:hint="eastAsia"/>
        </w:rPr>
        <w:t>2规定</w:t>
      </w:r>
      <w:r>
        <w:t>的</w:t>
      </w:r>
      <w:r>
        <w:rPr>
          <w:rFonts w:hint="eastAsia"/>
        </w:rPr>
        <w:t>用户设计条件</w:t>
      </w:r>
      <w:r>
        <w:t>，</w:t>
      </w:r>
      <w:r>
        <w:rPr>
          <w:rFonts w:hint="eastAsia"/>
        </w:rPr>
        <w:t>考虑移动式压力容器在正常工作条件下可能出现的失效模式，采用规则设计方法或者分析设计方法进行设计，以保证移动式压力容器</w:t>
      </w:r>
      <w:r>
        <w:t>具有足够的强度、</w:t>
      </w:r>
      <w:r>
        <w:rPr>
          <w:rFonts w:hint="eastAsia"/>
        </w:rPr>
        <w:t>刚度、稳定性、耐腐蚀性和疲劳寿命(注3-2)，以及支座、鞍座等支撑件与罐体(或者气瓶)连接的可靠性，确保移动式压力容器在设计使用年限内的质量安全。</w:t>
      </w:r>
    </w:p>
    <w:p>
      <w:pPr>
        <w:pStyle w:val="32"/>
        <w:spacing w:line="360" w:lineRule="auto"/>
        <w:ind w:firstLine="436"/>
        <w:rPr>
          <w:rFonts w:hint="eastAsia"/>
        </w:rPr>
      </w:pPr>
      <w:r>
        <w:rPr>
          <w:rFonts w:hint="eastAsia"/>
          <w:sz w:val="21"/>
          <w:szCs w:val="21"/>
        </w:rPr>
        <w:t>注3-2：确定罐体疲劳寿命时，循环次数应当符合GB/T 4732的规定。</w:t>
      </w:r>
    </w:p>
    <w:p>
      <w:pPr>
        <w:pStyle w:val="3"/>
        <w:ind w:firstLine="496"/>
        <w:rPr>
          <w:rFonts w:hint="eastAsia" w:ascii="宋体" w:hAnsi="宋体" w:cs="宋体"/>
          <w:b w:val="0"/>
          <w:bCs w:val="0"/>
          <w:spacing w:val="4"/>
          <w:sz w:val="24"/>
          <w:szCs w:val="21"/>
          <w:lang w:val="zh-CN"/>
        </w:rPr>
      </w:pPr>
      <w:r>
        <w:rPr>
          <w:rFonts w:ascii="黑体" w:hAnsi="黑体" w:eastAsia="黑体" w:cs="黑体"/>
          <w:b w:val="0"/>
          <w:bCs w:val="0"/>
          <w:spacing w:val="4"/>
          <w:sz w:val="24"/>
          <w:szCs w:val="21"/>
          <w:lang w:val="zh-CN"/>
        </w:rPr>
        <w:t>3.</w:t>
      </w:r>
      <w:r>
        <w:rPr>
          <w:rFonts w:ascii="黑体" w:hAnsi="黑体" w:eastAsia="黑体" w:cs="黑体"/>
          <w:b w:val="0"/>
          <w:bCs w:val="0"/>
          <w:spacing w:val="4"/>
          <w:sz w:val="24"/>
          <w:szCs w:val="21"/>
        </w:rPr>
        <w:t>6</w:t>
      </w:r>
      <w:r>
        <w:rPr>
          <w:rFonts w:hint="eastAsia" w:ascii="黑体" w:hAnsi="黑体" w:eastAsia="黑体" w:cs="黑体"/>
          <w:b w:val="0"/>
          <w:bCs w:val="0"/>
          <w:spacing w:val="4"/>
          <w:sz w:val="24"/>
          <w:szCs w:val="21"/>
          <w:lang w:val="zh-CN"/>
        </w:rPr>
        <w:t xml:space="preserve">  </w:t>
      </w:r>
      <w:r>
        <w:rPr>
          <w:rFonts w:hint="eastAsia" w:ascii="宋体" w:hAnsi="宋体" w:cs="宋体"/>
          <w:b w:val="0"/>
          <w:bCs w:val="0"/>
          <w:spacing w:val="4"/>
          <w:sz w:val="24"/>
          <w:szCs w:val="21"/>
          <w:lang w:val="zh-CN"/>
        </w:rPr>
        <w:t>风险评估</w:t>
      </w:r>
    </w:p>
    <w:p>
      <w:pPr>
        <w:pStyle w:val="32"/>
        <w:spacing w:line="360" w:lineRule="auto"/>
        <w:rPr>
          <w:rFonts w:hint="eastAsia"/>
        </w:rPr>
      </w:pPr>
      <w:r>
        <w:rPr>
          <w:rFonts w:hint="eastAsia"/>
        </w:rPr>
        <w:t>设计单位设计时应当按照移动式压力容器的型号，考虑可能参与的运输方式，出具风险评估报告，具体要求见本规程</w:t>
      </w:r>
      <w:r>
        <w:rPr>
          <w:rStyle w:val="25"/>
          <w:rFonts w:hint="eastAsia"/>
          <w:color w:val="auto"/>
          <w:szCs w:val="24"/>
          <w:u w:val="none"/>
          <w:lang w:val="eu-ES"/>
        </w:rPr>
        <w:t>附件</w:t>
      </w:r>
      <w:r>
        <w:rPr>
          <w:rStyle w:val="25"/>
          <w:rFonts w:hint="eastAsia"/>
          <w:color w:val="auto"/>
          <w:szCs w:val="24"/>
          <w:u w:val="none"/>
        </w:rPr>
        <w:t>G</w:t>
      </w:r>
      <w:r>
        <w:rPr>
          <w:rStyle w:val="25"/>
          <w:rFonts w:hint="eastAsia"/>
          <w:color w:val="auto"/>
          <w:szCs w:val="24"/>
          <w:u w:val="none"/>
          <w:lang w:val="eu-ES"/>
        </w:rPr>
        <w:t>。</w:t>
      </w:r>
    </w:p>
    <w:p>
      <w:pPr>
        <w:pStyle w:val="3"/>
        <w:ind w:firstLine="496"/>
        <w:rPr>
          <w:rFonts w:hint="eastAsia" w:ascii="黑体" w:hAnsi="黑体" w:eastAsia="黑体" w:cs="黑体"/>
          <w:b w:val="0"/>
          <w:bCs w:val="0"/>
          <w:spacing w:val="4"/>
          <w:sz w:val="24"/>
          <w:szCs w:val="21"/>
          <w:lang w:val="zh-CN"/>
        </w:rPr>
      </w:pPr>
      <w:r>
        <w:rPr>
          <w:rFonts w:ascii="黑体" w:hAnsi="黑体" w:eastAsia="黑体" w:cs="黑体"/>
          <w:b w:val="0"/>
          <w:bCs w:val="0"/>
          <w:spacing w:val="4"/>
          <w:sz w:val="24"/>
          <w:szCs w:val="21"/>
          <w:lang w:val="zh-CN"/>
        </w:rPr>
        <w:t>3.</w:t>
      </w:r>
      <w:r>
        <w:rPr>
          <w:rFonts w:ascii="黑体" w:hAnsi="黑体" w:eastAsia="黑体" w:cs="黑体"/>
          <w:b w:val="0"/>
          <w:bCs w:val="0"/>
          <w:spacing w:val="4"/>
          <w:sz w:val="24"/>
          <w:szCs w:val="21"/>
        </w:rPr>
        <w:t>7</w:t>
      </w:r>
      <w:r>
        <w:rPr>
          <w:rFonts w:hint="eastAsia" w:ascii="黑体" w:hAnsi="黑体" w:eastAsia="黑体" w:cs="黑体"/>
          <w:b w:val="0"/>
          <w:bCs w:val="0"/>
          <w:spacing w:val="4"/>
          <w:sz w:val="24"/>
          <w:szCs w:val="21"/>
        </w:rPr>
        <w:t xml:space="preserve">  </w:t>
      </w:r>
      <w:r>
        <w:rPr>
          <w:rFonts w:hint="eastAsia" w:ascii="宋体" w:hAnsi="宋体" w:cs="宋体"/>
          <w:b w:val="0"/>
          <w:bCs w:val="0"/>
          <w:spacing w:val="4"/>
          <w:sz w:val="24"/>
          <w:szCs w:val="21"/>
          <w:lang w:val="zh-CN"/>
        </w:rPr>
        <w:t>节能要求</w:t>
      </w:r>
    </w:p>
    <w:p>
      <w:pPr>
        <w:pStyle w:val="32"/>
        <w:spacing w:line="360" w:lineRule="auto"/>
        <w:rPr>
          <w:rFonts w:hint="eastAsia"/>
          <w:strike/>
        </w:rPr>
      </w:pPr>
      <w:r>
        <w:rPr>
          <w:rFonts w:hint="eastAsia"/>
        </w:rPr>
        <w:t>在满足运输以及使用安全的前提下，设计人员应当充分考虑移动式压力容器的节能要求。</w:t>
      </w:r>
    </w:p>
    <w:p>
      <w:pPr>
        <w:pStyle w:val="3"/>
        <w:ind w:firstLine="496"/>
        <w:rPr>
          <w:rFonts w:hint="eastAsia" w:ascii="黑体" w:hAnsi="黑体" w:eastAsia="黑体" w:cs="黑体"/>
          <w:b w:val="0"/>
          <w:bCs w:val="0"/>
          <w:spacing w:val="4"/>
          <w:sz w:val="24"/>
          <w:szCs w:val="21"/>
          <w:lang w:val="zh-CN"/>
        </w:rPr>
      </w:pPr>
      <w:r>
        <w:rPr>
          <w:rFonts w:ascii="黑体" w:hAnsi="黑体" w:eastAsia="黑体" w:cs="黑体"/>
          <w:b w:val="0"/>
          <w:bCs w:val="0"/>
          <w:spacing w:val="4"/>
          <w:sz w:val="24"/>
          <w:szCs w:val="21"/>
          <w:lang w:val="zh-CN"/>
        </w:rPr>
        <w:t>3.</w:t>
      </w:r>
      <w:r>
        <w:rPr>
          <w:rFonts w:ascii="黑体" w:hAnsi="黑体" w:eastAsia="黑体" w:cs="黑体"/>
          <w:b w:val="0"/>
          <w:bCs w:val="0"/>
          <w:spacing w:val="4"/>
          <w:sz w:val="24"/>
          <w:szCs w:val="21"/>
        </w:rPr>
        <w:t>8</w:t>
      </w:r>
      <w:r>
        <w:rPr>
          <w:rFonts w:ascii="黑体" w:hAnsi="黑体" w:eastAsia="黑体" w:cs="黑体"/>
          <w:b w:val="0"/>
          <w:bCs w:val="0"/>
          <w:spacing w:val="4"/>
          <w:sz w:val="24"/>
          <w:szCs w:val="21"/>
          <w:lang w:val="zh-CN"/>
        </w:rPr>
        <w:t xml:space="preserve"> </w:t>
      </w:r>
      <w:r>
        <w:rPr>
          <w:rFonts w:hint="eastAsia" w:ascii="黑体" w:hAnsi="黑体" w:eastAsia="黑体" w:cs="黑体"/>
          <w:b w:val="0"/>
          <w:bCs w:val="0"/>
          <w:spacing w:val="4"/>
          <w:sz w:val="24"/>
          <w:szCs w:val="21"/>
        </w:rPr>
        <w:t xml:space="preserve"> </w:t>
      </w:r>
      <w:r>
        <w:rPr>
          <w:rFonts w:hint="eastAsia" w:ascii="宋体" w:hAnsi="宋体" w:cs="宋体"/>
          <w:b w:val="0"/>
          <w:bCs w:val="0"/>
          <w:spacing w:val="4"/>
          <w:sz w:val="24"/>
          <w:szCs w:val="21"/>
          <w:lang w:val="zh-CN"/>
        </w:rPr>
        <w:t>安全系数以及许用应力</w:t>
      </w:r>
    </w:p>
    <w:p>
      <w:pPr>
        <w:pStyle w:val="4"/>
        <w:spacing w:before="0" w:line="360" w:lineRule="auto"/>
        <w:ind w:firstLine="496"/>
        <w:rPr>
          <w:rFonts w:hint="eastAsia" w:ascii="宋体" w:hAnsi="宋体" w:cs="宋体"/>
          <w:b w:val="0"/>
          <w:bCs w:val="0"/>
          <w:spacing w:val="4"/>
          <w:sz w:val="24"/>
          <w:szCs w:val="21"/>
          <w:lang w:val="zh-CN"/>
        </w:rPr>
      </w:pPr>
      <w:r>
        <w:rPr>
          <w:rFonts w:ascii="黑体" w:hAnsi="黑体" w:eastAsia="黑体" w:cs="黑体"/>
          <w:b w:val="0"/>
          <w:bCs w:val="0"/>
          <w:spacing w:val="4"/>
          <w:sz w:val="24"/>
          <w:szCs w:val="21"/>
          <w:lang w:val="zh-CN"/>
        </w:rPr>
        <w:t>3.</w:t>
      </w:r>
      <w:r>
        <w:rPr>
          <w:rFonts w:ascii="黑体" w:hAnsi="黑体" w:eastAsia="黑体" w:cs="黑体"/>
          <w:b w:val="0"/>
          <w:bCs w:val="0"/>
          <w:spacing w:val="4"/>
          <w:sz w:val="24"/>
          <w:szCs w:val="21"/>
        </w:rPr>
        <w:t>8</w:t>
      </w:r>
      <w:r>
        <w:rPr>
          <w:rFonts w:ascii="黑体" w:hAnsi="黑体" w:eastAsia="黑体" w:cs="黑体"/>
          <w:b w:val="0"/>
          <w:bCs w:val="0"/>
          <w:spacing w:val="4"/>
          <w:sz w:val="24"/>
          <w:szCs w:val="21"/>
          <w:lang w:val="zh-CN"/>
        </w:rPr>
        <w:t xml:space="preserve">.1  </w:t>
      </w:r>
      <w:r>
        <w:rPr>
          <w:rFonts w:hint="eastAsia" w:ascii="宋体" w:hAnsi="宋体" w:cs="宋体"/>
          <w:b w:val="0"/>
          <w:bCs w:val="0"/>
          <w:spacing w:val="4"/>
          <w:sz w:val="24"/>
          <w:szCs w:val="21"/>
          <w:lang w:val="zh-CN"/>
        </w:rPr>
        <w:t>安全系数</w:t>
      </w:r>
    </w:p>
    <w:p>
      <w:pPr>
        <w:pStyle w:val="32"/>
        <w:spacing w:line="360" w:lineRule="auto"/>
        <w:rPr>
          <w:rFonts w:hint="eastAsia" w:ascii="黑体" w:hAnsi="黑体"/>
          <w:szCs w:val="21"/>
          <w:lang w:val="zh-CN"/>
        </w:rPr>
      </w:pPr>
      <w:r>
        <w:rPr>
          <w:lang w:val="zh-CN"/>
        </w:rPr>
        <w:t>确定罐体</w:t>
      </w:r>
      <w:r>
        <w:rPr>
          <w:rFonts w:hint="eastAsia"/>
          <w:szCs w:val="21"/>
          <w:lang w:val="zh-CN"/>
        </w:rPr>
        <w:t>金属</w:t>
      </w:r>
      <w:r>
        <w:rPr>
          <w:szCs w:val="21"/>
          <w:lang w:val="zh-CN"/>
        </w:rPr>
        <w:t>材</w:t>
      </w:r>
      <w:r>
        <w:rPr>
          <w:lang w:val="zh-CN"/>
        </w:rPr>
        <w:t>料(板、锻件、管和螺栓)许用应力的安全系数不得低于表3-1、表3-2和表3-3的规定。</w:t>
      </w:r>
    </w:p>
    <w:p>
      <w:pPr>
        <w:ind w:firstLine="480"/>
        <w:jc w:val="center"/>
        <w:rPr>
          <w:rFonts w:hint="eastAsia"/>
        </w:rPr>
      </w:pPr>
      <w:r>
        <w:rPr>
          <w:rFonts w:hint="eastAsia"/>
        </w:rPr>
        <w:t>表</w:t>
      </w:r>
      <w:r>
        <w:t xml:space="preserve">3-1  </w:t>
      </w:r>
      <w:r>
        <w:rPr>
          <w:rFonts w:hint="eastAsia"/>
        </w:rPr>
        <w:t>规则设计方法的安全系数</w:t>
      </w:r>
    </w:p>
    <w:tbl>
      <w:tblPr>
        <w:tblStyle w:val="22"/>
        <w:tblW w:w="7787" w:type="dxa"/>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2650"/>
        <w:gridCol w:w="2495"/>
        <w:gridCol w:w="2642"/>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339" w:hRule="atLeast"/>
          <w:jc w:val="center"/>
        </w:trPr>
        <w:tc>
          <w:tcPr>
            <w:tcW w:w="2650" w:type="dxa"/>
            <w:vMerge w:val="restart"/>
            <w:vAlign w:val="center"/>
          </w:tcPr>
          <w:p>
            <w:pPr>
              <w:pStyle w:val="39"/>
              <w:spacing w:line="410" w:lineRule="exact"/>
              <w:ind w:firstLine="0" w:firstLineChars="0"/>
              <w:rPr>
                <w:rFonts w:hint="eastAsia" w:eastAsia="宋体" w:cs="宋体"/>
                <w:sz w:val="21"/>
                <w:szCs w:val="21"/>
              </w:rPr>
            </w:pPr>
            <w:r>
              <w:rPr>
                <w:rFonts w:hint="eastAsia" w:eastAsia="宋体" w:cs="宋体"/>
                <w:sz w:val="21"/>
                <w:szCs w:val="21"/>
              </w:rPr>
              <w:t>材料</w:t>
            </w:r>
          </w:p>
          <w:p>
            <w:pPr>
              <w:pStyle w:val="39"/>
              <w:spacing w:line="410" w:lineRule="exact"/>
              <w:ind w:firstLine="0" w:firstLineChars="0"/>
              <w:rPr>
                <w:rFonts w:hint="eastAsia" w:eastAsia="宋体" w:cs="宋体"/>
                <w:sz w:val="21"/>
                <w:szCs w:val="21"/>
              </w:rPr>
            </w:pPr>
            <w:r>
              <w:rPr>
                <w:rFonts w:eastAsia="宋体" w:cs="宋体"/>
                <w:sz w:val="21"/>
                <w:szCs w:val="21"/>
              </w:rPr>
              <w:t>(板、锻件、管</w:t>
            </w:r>
            <w:r>
              <w:rPr>
                <w:rFonts w:hint="eastAsia" w:eastAsia="宋体" w:cs="宋体"/>
                <w:sz w:val="21"/>
                <w:szCs w:val="21"/>
              </w:rPr>
              <w:t>)</w:t>
            </w:r>
          </w:p>
        </w:tc>
        <w:tc>
          <w:tcPr>
            <w:tcW w:w="5137" w:type="dxa"/>
            <w:gridSpan w:val="2"/>
            <w:vAlign w:val="center"/>
          </w:tcPr>
          <w:p>
            <w:pPr>
              <w:pStyle w:val="39"/>
              <w:spacing w:line="410" w:lineRule="exact"/>
              <w:ind w:firstLine="0" w:firstLineChars="0"/>
              <w:rPr>
                <w:rFonts w:hint="eastAsia" w:eastAsia="宋体" w:cs="宋体"/>
                <w:sz w:val="21"/>
                <w:szCs w:val="21"/>
              </w:rPr>
            </w:pPr>
            <w:r>
              <w:rPr>
                <w:rFonts w:hint="eastAsia" w:eastAsia="宋体" w:cs="宋体"/>
                <w:sz w:val="21"/>
                <w:szCs w:val="21"/>
              </w:rPr>
              <w:t>安全系数</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2650" w:type="dxa"/>
            <w:vMerge w:val="continue"/>
            <w:vAlign w:val="center"/>
          </w:tcPr>
          <w:p>
            <w:pPr>
              <w:pStyle w:val="39"/>
              <w:spacing w:line="410" w:lineRule="exact"/>
              <w:ind w:firstLine="0" w:firstLineChars="0"/>
              <w:rPr>
                <w:rFonts w:hint="eastAsia" w:eastAsia="宋体" w:cs="宋体"/>
                <w:sz w:val="21"/>
                <w:szCs w:val="21"/>
              </w:rPr>
            </w:pPr>
          </w:p>
        </w:tc>
        <w:tc>
          <w:tcPr>
            <w:tcW w:w="2495" w:type="dxa"/>
            <w:vAlign w:val="center"/>
          </w:tcPr>
          <w:p>
            <w:pPr>
              <w:pStyle w:val="39"/>
              <w:spacing w:line="410" w:lineRule="exact"/>
              <w:ind w:firstLine="0" w:firstLineChars="0"/>
              <w:rPr>
                <w:rFonts w:hint="eastAsia" w:eastAsia="宋体" w:cs="宋体"/>
                <w:sz w:val="21"/>
                <w:szCs w:val="21"/>
              </w:rPr>
            </w:pPr>
            <w:r>
              <w:rPr>
                <w:rFonts w:hint="eastAsia" w:eastAsia="宋体" w:cs="宋体"/>
                <w:sz w:val="21"/>
                <w:szCs w:val="21"/>
              </w:rPr>
              <w:t>室温下的抗拉强度</w:t>
            </w:r>
          </w:p>
        </w:tc>
        <w:tc>
          <w:tcPr>
            <w:tcW w:w="2642" w:type="dxa"/>
            <w:vAlign w:val="center"/>
          </w:tcPr>
          <w:p>
            <w:pPr>
              <w:pStyle w:val="39"/>
              <w:spacing w:line="410" w:lineRule="exact"/>
              <w:ind w:firstLine="0" w:firstLineChars="0"/>
              <w:outlineLvl w:val="1"/>
              <w:rPr>
                <w:rFonts w:hint="eastAsia" w:eastAsia="宋体" w:cs="宋体"/>
                <w:b/>
                <w:bCs/>
                <w:i/>
                <w:iCs/>
                <w:sz w:val="21"/>
                <w:szCs w:val="21"/>
              </w:rPr>
            </w:pPr>
            <w:r>
              <w:rPr>
                <w:rFonts w:hint="eastAsia" w:eastAsia="宋体" w:cs="宋体"/>
                <w:sz w:val="21"/>
                <w:szCs w:val="21"/>
              </w:rPr>
              <w:t>设计温度下的屈服强度</w:t>
            </w:r>
          </w:p>
          <w:p>
            <w:pPr>
              <w:pStyle w:val="39"/>
              <w:spacing w:line="410" w:lineRule="exact"/>
              <w:ind w:firstLine="0" w:firstLineChars="0"/>
              <w:outlineLvl w:val="1"/>
              <w:rPr>
                <w:rFonts w:hint="eastAsia" w:eastAsia="宋体" w:cs="宋体"/>
                <w:b/>
                <w:bCs/>
                <w:i/>
                <w:iCs/>
                <w:sz w:val="21"/>
                <w:szCs w:val="21"/>
              </w:rPr>
            </w:pPr>
            <w:r>
              <w:rPr>
                <w:rFonts w:eastAsia="宋体" w:cs="宋体"/>
                <w:sz w:val="21"/>
                <w:szCs w:val="21"/>
              </w:rPr>
              <w:t>(注3-</w:t>
            </w:r>
            <w:r>
              <w:rPr>
                <w:rFonts w:hint="eastAsia" w:eastAsia="宋体" w:cs="宋体"/>
                <w:sz w:val="21"/>
                <w:szCs w:val="21"/>
              </w:rPr>
              <w:t>3</w:t>
            </w:r>
            <w:r>
              <w:rPr>
                <w:rFonts w:eastAsia="宋体" w:cs="宋体"/>
                <w:sz w:val="21"/>
                <w:szCs w:val="21"/>
              </w:rPr>
              <w:t>)</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17" w:hRule="atLeast"/>
          <w:jc w:val="center"/>
        </w:trPr>
        <w:tc>
          <w:tcPr>
            <w:tcW w:w="2650" w:type="dxa"/>
            <w:vAlign w:val="center"/>
          </w:tcPr>
          <w:p>
            <w:pPr>
              <w:pStyle w:val="39"/>
              <w:keepNext/>
              <w:keepLines/>
              <w:spacing w:line="410" w:lineRule="exact"/>
              <w:ind w:firstLine="0" w:firstLineChars="0"/>
              <w:rPr>
                <w:rFonts w:hint="eastAsia" w:eastAsia="宋体" w:cs="宋体"/>
                <w:b/>
                <w:bCs/>
                <w:sz w:val="21"/>
                <w:szCs w:val="21"/>
              </w:rPr>
            </w:pPr>
            <w:bookmarkStart w:id="6" w:name="_Hlk197681000"/>
            <w:r>
              <w:rPr>
                <w:rFonts w:hint="eastAsia" w:eastAsia="宋体" w:cs="宋体"/>
                <w:sz w:val="21"/>
                <w:szCs w:val="21"/>
              </w:rPr>
              <w:t>非合金钢和低合金钢</w:t>
            </w:r>
          </w:p>
        </w:tc>
        <w:tc>
          <w:tcPr>
            <w:tcW w:w="2495" w:type="dxa"/>
            <w:vAlign w:val="center"/>
          </w:tcPr>
          <w:p>
            <w:pPr>
              <w:pStyle w:val="39"/>
              <w:keepNext/>
              <w:keepLines/>
              <w:spacing w:line="410" w:lineRule="exact"/>
              <w:ind w:firstLine="0" w:firstLineChars="0"/>
              <w:rPr>
                <w:rFonts w:hint="eastAsia" w:eastAsia="宋体" w:cs="宋体"/>
                <w:i/>
                <w:iCs/>
                <w:sz w:val="21"/>
                <w:szCs w:val="21"/>
              </w:rPr>
            </w:pPr>
            <w:r>
              <w:rPr>
                <w:rFonts w:hint="eastAsia" w:eastAsia="宋体" w:cs="宋体"/>
                <w:position w:val="-12"/>
                <w:sz w:val="21"/>
                <w:szCs w:val="21"/>
              </w:rPr>
              <w:object>
                <v:shape id="_x0000_i1029" o:spt="75" type="#_x0000_t75" style="height:22.45pt;width:18.3pt;" o:ole="t" filled="f" o:preferrelative="t" stroked="f" coordsize="21600,21600">
                  <v:path/>
                  <v:fill on="f" focussize="0,0"/>
                  <v:stroke on="f" joinstyle="miter"/>
                  <v:imagedata r:id="rId53" o:title=""/>
                  <o:lock v:ext="edit" aspectratio="t"/>
                  <w10:wrap type="none"/>
                  <w10:anchorlock/>
                </v:shape>
                <o:OLEObject Type="Embed" ProgID="Equation.3" ShapeID="_x0000_i1029" DrawAspect="Content" ObjectID="_1468075729" r:id="rId52">
                  <o:LockedField>false</o:LockedField>
                </o:OLEObject>
              </w:object>
            </w:r>
            <w:r>
              <w:rPr>
                <w:rFonts w:hint="eastAsia" w:eastAsia="宋体" w:cs="宋体"/>
                <w:sz w:val="21"/>
                <w:szCs w:val="21"/>
              </w:rPr>
              <w:t>≥</w:t>
            </w:r>
            <w:r>
              <w:rPr>
                <w:rFonts w:eastAsia="宋体" w:cs="宋体"/>
                <w:sz w:val="21"/>
                <w:szCs w:val="21"/>
              </w:rPr>
              <w:t>2.7</w:t>
            </w:r>
          </w:p>
        </w:tc>
        <w:tc>
          <w:tcPr>
            <w:tcW w:w="2642" w:type="dxa"/>
            <w:vAlign w:val="center"/>
          </w:tcPr>
          <w:p>
            <w:pPr>
              <w:pStyle w:val="39"/>
              <w:keepNext/>
              <w:keepLines/>
              <w:spacing w:line="410" w:lineRule="exact"/>
              <w:ind w:firstLine="0" w:firstLineChars="0"/>
              <w:rPr>
                <w:rFonts w:hint="eastAsia" w:eastAsia="宋体" w:cs="宋体"/>
                <w:sz w:val="21"/>
                <w:szCs w:val="21"/>
              </w:rPr>
            </w:pPr>
            <w:r>
              <w:rPr>
                <w:rFonts w:hint="eastAsia" w:eastAsia="宋体" w:cs="宋体"/>
                <w:position w:val="-12"/>
                <w:sz w:val="21"/>
                <w:szCs w:val="21"/>
              </w:rPr>
              <w:object>
                <v:shape id="_x0000_i1030" o:spt="75" type="#_x0000_t75" style="height:22.45pt;width:18.3pt;" o:ole="t" filled="f" o:preferrelative="t" stroked="f" coordsize="21600,21600">
                  <v:path/>
                  <v:fill on="f" focussize="0,0"/>
                  <v:stroke on="f" joinstyle="miter"/>
                  <v:imagedata r:id="rId55" o:title=""/>
                  <o:lock v:ext="edit" aspectratio="t"/>
                  <w10:wrap type="none"/>
                  <w10:anchorlock/>
                </v:shape>
                <o:OLEObject Type="Embed" ProgID="Equation.3" ShapeID="_x0000_i1030" DrawAspect="Content" ObjectID="_1468075730" r:id="rId54">
                  <o:LockedField>false</o:LockedField>
                </o:OLEObject>
              </w:object>
            </w:r>
            <w:r>
              <w:rPr>
                <w:rFonts w:hint="eastAsia" w:eastAsia="宋体" w:cs="宋体"/>
                <w:sz w:val="21"/>
                <w:szCs w:val="21"/>
              </w:rPr>
              <w:t>≥</w:t>
            </w:r>
            <w:r>
              <w:rPr>
                <w:rFonts w:eastAsia="宋体" w:cs="宋体"/>
                <w:sz w:val="21"/>
                <w:szCs w:val="21"/>
              </w:rPr>
              <w:t>1.5</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17" w:hRule="atLeast"/>
          <w:jc w:val="center"/>
        </w:trPr>
        <w:tc>
          <w:tcPr>
            <w:tcW w:w="2650" w:type="dxa"/>
            <w:vAlign w:val="center"/>
          </w:tcPr>
          <w:p>
            <w:pPr>
              <w:pStyle w:val="39"/>
              <w:spacing w:line="410" w:lineRule="exact"/>
              <w:ind w:firstLine="0" w:firstLineChars="0"/>
              <w:rPr>
                <w:rFonts w:hint="eastAsia" w:eastAsia="宋体" w:cs="宋体"/>
                <w:b/>
                <w:bCs/>
                <w:i/>
                <w:iCs/>
                <w:color w:val="7F7F7F"/>
                <w:sz w:val="21"/>
                <w:szCs w:val="21"/>
              </w:rPr>
            </w:pPr>
            <w:r>
              <w:rPr>
                <w:rFonts w:hint="eastAsia" w:eastAsia="宋体" w:cs="宋体"/>
                <w:sz w:val="21"/>
                <w:szCs w:val="21"/>
              </w:rPr>
              <w:t>高合金钢</w:t>
            </w:r>
          </w:p>
        </w:tc>
        <w:tc>
          <w:tcPr>
            <w:tcW w:w="2495" w:type="dxa"/>
            <w:vAlign w:val="center"/>
          </w:tcPr>
          <w:p>
            <w:pPr>
              <w:pStyle w:val="39"/>
              <w:spacing w:line="410" w:lineRule="exact"/>
              <w:ind w:firstLine="0" w:firstLineChars="0"/>
              <w:rPr>
                <w:rFonts w:hint="eastAsia" w:eastAsia="宋体" w:cs="宋体"/>
                <w:sz w:val="21"/>
                <w:szCs w:val="21"/>
              </w:rPr>
            </w:pPr>
            <w:r>
              <w:rPr>
                <w:rFonts w:hint="eastAsia" w:eastAsia="宋体" w:cs="宋体"/>
                <w:position w:val="-12"/>
                <w:sz w:val="21"/>
                <w:szCs w:val="21"/>
              </w:rPr>
              <w:object>
                <v:shape id="_x0000_i1031" o:spt="75" type="#_x0000_t75" style="height:22.45pt;width:18.3pt;" o:ole="t" filled="f" o:preferrelative="t" stroked="f" coordsize="21600,21600">
                  <v:path/>
                  <v:fill on="f" focussize="0,0"/>
                  <v:stroke on="f" joinstyle="miter"/>
                  <v:imagedata r:id="rId57" o:title=""/>
                  <o:lock v:ext="edit" aspectratio="t"/>
                  <w10:wrap type="none"/>
                  <w10:anchorlock/>
                </v:shape>
                <o:OLEObject Type="Embed" ProgID="Equation.3" ShapeID="_x0000_i1031" DrawAspect="Content" ObjectID="_1468075731" r:id="rId56">
                  <o:LockedField>false</o:LockedField>
                </o:OLEObject>
              </w:object>
            </w:r>
            <w:r>
              <w:rPr>
                <w:rFonts w:hint="eastAsia" w:eastAsia="宋体" w:cs="宋体"/>
                <w:sz w:val="21"/>
                <w:szCs w:val="21"/>
              </w:rPr>
              <w:t>≥</w:t>
            </w:r>
            <w:r>
              <w:rPr>
                <w:rFonts w:eastAsia="宋体" w:cs="宋体"/>
                <w:sz w:val="21"/>
                <w:szCs w:val="21"/>
              </w:rPr>
              <w:t>2.7</w:t>
            </w:r>
          </w:p>
        </w:tc>
        <w:tc>
          <w:tcPr>
            <w:tcW w:w="2642" w:type="dxa"/>
            <w:vAlign w:val="center"/>
          </w:tcPr>
          <w:p>
            <w:pPr>
              <w:pStyle w:val="39"/>
              <w:spacing w:line="410" w:lineRule="exact"/>
              <w:ind w:firstLine="0" w:firstLineChars="0"/>
              <w:rPr>
                <w:rFonts w:hint="eastAsia" w:eastAsia="宋体" w:cs="宋体"/>
                <w:sz w:val="21"/>
                <w:szCs w:val="21"/>
              </w:rPr>
            </w:pPr>
            <w:r>
              <w:rPr>
                <w:rFonts w:hint="eastAsia" w:eastAsia="宋体" w:cs="宋体"/>
                <w:sz w:val="21"/>
                <w:szCs w:val="21"/>
              </w:rPr>
              <w:fldChar w:fldCharType="begin"/>
            </w:r>
            <w:r>
              <w:rPr>
                <w:rFonts w:hint="eastAsia" w:eastAsia="宋体" w:cs="宋体"/>
                <w:sz w:val="21"/>
                <w:szCs w:val="21"/>
              </w:rPr>
              <w:fldChar w:fldCharType="separate"/>
            </w:r>
            <w:r>
              <w:rPr>
                <w:rFonts w:hint="eastAsia" w:eastAsia="宋体" w:cs="宋体"/>
                <w:sz w:val="21"/>
                <w:szCs w:val="21"/>
              </w:rPr>
              <w:fldChar w:fldCharType="end"/>
            </w:r>
            <w:bookmarkStart w:id="7" w:name="OLE_LINK3"/>
            <w:r>
              <w:rPr>
                <w:rFonts w:hint="eastAsia" w:eastAsia="宋体" w:cs="宋体"/>
                <w:position w:val="-12"/>
                <w:sz w:val="21"/>
                <w:szCs w:val="21"/>
              </w:rPr>
              <w:object>
                <v:shape id="_x0000_i1032" o:spt="75" type="#_x0000_t75" style="height:22.45pt;width:18.3pt;" o:ole="t" filled="f" o:preferrelative="t" stroked="f" coordsize="21600,21600">
                  <v:path/>
                  <v:fill on="f" focussize="0,0"/>
                  <v:stroke on="f" joinstyle="miter"/>
                  <v:imagedata r:id="rId55" o:title=""/>
                  <o:lock v:ext="edit" aspectratio="t"/>
                  <w10:wrap type="none"/>
                  <w10:anchorlock/>
                </v:shape>
                <o:OLEObject Type="Embed" ProgID="Equation.3" ShapeID="_x0000_i1032" DrawAspect="Content" ObjectID="_1468075732" r:id="rId58">
                  <o:LockedField>false</o:LockedField>
                </o:OLEObject>
              </w:object>
            </w:r>
            <w:bookmarkEnd w:id="7"/>
            <w:r>
              <w:rPr>
                <w:rFonts w:hint="eastAsia" w:eastAsia="宋体" w:cs="宋体"/>
                <w:sz w:val="21"/>
                <w:szCs w:val="21"/>
              </w:rPr>
              <w:t>≥</w:t>
            </w:r>
            <w:r>
              <w:rPr>
                <w:rFonts w:eastAsia="宋体" w:cs="宋体"/>
                <w:sz w:val="21"/>
                <w:szCs w:val="21"/>
              </w:rPr>
              <w:t>1.5</w:t>
            </w:r>
          </w:p>
        </w:tc>
      </w:tr>
      <w:bookmarkEnd w:id="6"/>
    </w:tbl>
    <w:p>
      <w:pPr>
        <w:ind w:firstLine="480"/>
        <w:jc w:val="center"/>
        <w:rPr>
          <w:rFonts w:hint="eastAsia"/>
        </w:rPr>
      </w:pPr>
    </w:p>
    <w:p>
      <w:pPr>
        <w:ind w:firstLine="480"/>
        <w:jc w:val="center"/>
        <w:rPr>
          <w:rFonts w:hint="eastAsia"/>
          <w:u w:val="single"/>
        </w:rPr>
      </w:pPr>
      <w:r>
        <w:rPr>
          <w:rFonts w:hint="eastAsia"/>
        </w:rPr>
        <w:t>表</w:t>
      </w:r>
      <w:r>
        <w:t xml:space="preserve">3-2  </w:t>
      </w:r>
      <w:r>
        <w:rPr>
          <w:rFonts w:hint="eastAsia"/>
        </w:rPr>
        <w:t>分析设计方法的安全系数</w:t>
      </w:r>
    </w:p>
    <w:tbl>
      <w:tblPr>
        <w:tblStyle w:val="22"/>
        <w:tblW w:w="7823" w:type="dxa"/>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2720"/>
        <w:gridCol w:w="2500"/>
        <w:gridCol w:w="2603"/>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339" w:hRule="atLeast"/>
          <w:jc w:val="center"/>
        </w:trPr>
        <w:tc>
          <w:tcPr>
            <w:tcW w:w="2720" w:type="dxa"/>
            <w:vMerge w:val="restart"/>
            <w:vAlign w:val="center"/>
          </w:tcPr>
          <w:p>
            <w:pPr>
              <w:pStyle w:val="39"/>
              <w:spacing w:line="410" w:lineRule="exact"/>
              <w:ind w:firstLine="0" w:firstLineChars="0"/>
              <w:rPr>
                <w:rFonts w:hint="eastAsia" w:eastAsia="宋体" w:cs="宋体"/>
                <w:sz w:val="21"/>
                <w:szCs w:val="21"/>
              </w:rPr>
            </w:pPr>
            <w:r>
              <w:rPr>
                <w:rFonts w:hint="eastAsia" w:eastAsia="宋体" w:cs="宋体"/>
                <w:sz w:val="21"/>
                <w:szCs w:val="21"/>
              </w:rPr>
              <w:t>材料</w:t>
            </w:r>
          </w:p>
          <w:p>
            <w:pPr>
              <w:pStyle w:val="39"/>
              <w:spacing w:line="410" w:lineRule="exact"/>
              <w:ind w:firstLine="0" w:firstLineChars="0"/>
              <w:rPr>
                <w:rFonts w:hint="eastAsia" w:eastAsia="宋体" w:cs="宋体"/>
                <w:sz w:val="21"/>
                <w:szCs w:val="21"/>
              </w:rPr>
            </w:pPr>
            <w:r>
              <w:rPr>
                <w:rFonts w:eastAsia="宋体" w:cs="宋体"/>
                <w:sz w:val="21"/>
                <w:szCs w:val="21"/>
              </w:rPr>
              <w:t>(板、锻件、管</w:t>
            </w:r>
            <w:r>
              <w:rPr>
                <w:rFonts w:hint="eastAsia" w:eastAsia="宋体" w:cs="宋体"/>
                <w:sz w:val="21"/>
                <w:szCs w:val="21"/>
              </w:rPr>
              <w:t>)</w:t>
            </w:r>
          </w:p>
        </w:tc>
        <w:tc>
          <w:tcPr>
            <w:tcW w:w="5103" w:type="dxa"/>
            <w:gridSpan w:val="2"/>
            <w:vAlign w:val="center"/>
          </w:tcPr>
          <w:p>
            <w:pPr>
              <w:pStyle w:val="39"/>
              <w:spacing w:line="410" w:lineRule="exact"/>
              <w:ind w:firstLine="0" w:firstLineChars="0"/>
              <w:rPr>
                <w:rFonts w:hint="eastAsia" w:eastAsia="宋体" w:cs="宋体"/>
                <w:sz w:val="21"/>
                <w:szCs w:val="21"/>
              </w:rPr>
            </w:pPr>
            <w:r>
              <w:rPr>
                <w:rFonts w:hint="eastAsia" w:eastAsia="宋体" w:cs="宋体"/>
                <w:sz w:val="21"/>
                <w:szCs w:val="21"/>
              </w:rPr>
              <w:t>安全系数</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2720" w:type="dxa"/>
            <w:vMerge w:val="continue"/>
            <w:vAlign w:val="center"/>
          </w:tcPr>
          <w:p>
            <w:pPr>
              <w:pStyle w:val="39"/>
              <w:spacing w:line="410" w:lineRule="exact"/>
              <w:ind w:firstLine="0" w:firstLineChars="0"/>
              <w:rPr>
                <w:rFonts w:hint="eastAsia" w:eastAsia="宋体" w:cs="宋体"/>
                <w:sz w:val="21"/>
                <w:szCs w:val="21"/>
              </w:rPr>
            </w:pPr>
          </w:p>
        </w:tc>
        <w:tc>
          <w:tcPr>
            <w:tcW w:w="2500" w:type="dxa"/>
            <w:vAlign w:val="center"/>
          </w:tcPr>
          <w:p>
            <w:pPr>
              <w:pStyle w:val="39"/>
              <w:spacing w:line="410" w:lineRule="exact"/>
              <w:ind w:firstLine="0" w:firstLineChars="0"/>
              <w:rPr>
                <w:rFonts w:hint="eastAsia" w:eastAsia="宋体" w:cs="宋体"/>
                <w:sz w:val="21"/>
                <w:szCs w:val="21"/>
              </w:rPr>
            </w:pPr>
            <w:r>
              <w:rPr>
                <w:rFonts w:hint="eastAsia" w:eastAsia="宋体" w:cs="宋体"/>
                <w:sz w:val="21"/>
                <w:szCs w:val="21"/>
              </w:rPr>
              <w:t>室温下的抗拉强度</w:t>
            </w:r>
          </w:p>
          <w:p>
            <w:pPr>
              <w:pStyle w:val="39"/>
              <w:spacing w:line="410" w:lineRule="exact"/>
              <w:ind w:firstLine="0" w:firstLineChars="0"/>
              <w:rPr>
                <w:rFonts w:hint="eastAsia" w:eastAsia="宋体" w:cs="宋体"/>
                <w:sz w:val="21"/>
                <w:szCs w:val="21"/>
              </w:rPr>
            </w:pPr>
            <w:r>
              <w:rPr>
                <w:rFonts w:eastAsia="宋体" w:cs="宋体"/>
                <w:sz w:val="21"/>
                <w:szCs w:val="21"/>
              </w:rPr>
              <w:t>(注3-</w:t>
            </w:r>
            <w:r>
              <w:rPr>
                <w:rFonts w:hint="eastAsia" w:eastAsia="宋体" w:cs="宋体"/>
                <w:sz w:val="21"/>
                <w:szCs w:val="21"/>
              </w:rPr>
              <w:t>4</w:t>
            </w:r>
            <w:r>
              <w:rPr>
                <w:rFonts w:eastAsia="宋体" w:cs="宋体"/>
                <w:sz w:val="21"/>
                <w:szCs w:val="21"/>
              </w:rPr>
              <w:t>)</w:t>
            </w:r>
          </w:p>
        </w:tc>
        <w:tc>
          <w:tcPr>
            <w:tcW w:w="2603" w:type="dxa"/>
            <w:vAlign w:val="center"/>
          </w:tcPr>
          <w:p>
            <w:pPr>
              <w:pStyle w:val="39"/>
              <w:spacing w:line="410" w:lineRule="exact"/>
              <w:ind w:firstLine="0" w:firstLineChars="0"/>
              <w:rPr>
                <w:rFonts w:hint="eastAsia" w:eastAsia="宋体" w:cs="宋体"/>
                <w:b/>
                <w:bCs/>
                <w:i/>
                <w:iCs/>
                <w:sz w:val="21"/>
                <w:szCs w:val="21"/>
              </w:rPr>
            </w:pPr>
            <w:r>
              <w:rPr>
                <w:rFonts w:hint="eastAsia" w:eastAsia="宋体" w:cs="宋体"/>
                <w:sz w:val="21"/>
                <w:szCs w:val="21"/>
              </w:rPr>
              <w:t>设计温度下的屈服强度</w:t>
            </w:r>
          </w:p>
          <w:p>
            <w:pPr>
              <w:pStyle w:val="39"/>
              <w:spacing w:line="410" w:lineRule="exact"/>
              <w:ind w:firstLine="0" w:firstLineChars="0"/>
              <w:rPr>
                <w:rFonts w:hint="eastAsia" w:eastAsia="宋体" w:cs="宋体"/>
                <w:b/>
                <w:bCs/>
                <w:i/>
                <w:iCs/>
                <w:sz w:val="21"/>
                <w:szCs w:val="21"/>
              </w:rPr>
            </w:pPr>
            <w:r>
              <w:rPr>
                <w:rFonts w:eastAsia="宋体" w:cs="宋体"/>
                <w:sz w:val="21"/>
                <w:szCs w:val="21"/>
              </w:rPr>
              <w:t>(注3-</w:t>
            </w:r>
            <w:r>
              <w:rPr>
                <w:rFonts w:hint="eastAsia" w:eastAsia="宋体" w:cs="宋体"/>
                <w:sz w:val="21"/>
                <w:szCs w:val="21"/>
              </w:rPr>
              <w:t>3</w:t>
            </w:r>
            <w:r>
              <w:rPr>
                <w:rFonts w:eastAsia="宋体" w:cs="宋体"/>
                <w:sz w:val="21"/>
                <w:szCs w:val="21"/>
              </w:rPr>
              <w:t>)</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17" w:hRule="atLeast"/>
          <w:jc w:val="center"/>
        </w:trPr>
        <w:tc>
          <w:tcPr>
            <w:tcW w:w="2720" w:type="dxa"/>
            <w:vAlign w:val="center"/>
          </w:tcPr>
          <w:p>
            <w:pPr>
              <w:pStyle w:val="39"/>
              <w:spacing w:line="410" w:lineRule="exact"/>
              <w:ind w:firstLine="0" w:firstLineChars="0"/>
              <w:rPr>
                <w:rFonts w:hint="eastAsia" w:eastAsia="宋体" w:cs="宋体"/>
                <w:sz w:val="21"/>
                <w:szCs w:val="21"/>
              </w:rPr>
            </w:pPr>
            <w:r>
              <w:rPr>
                <w:rFonts w:hint="eastAsia" w:eastAsia="宋体" w:cs="宋体"/>
                <w:sz w:val="21"/>
                <w:szCs w:val="21"/>
              </w:rPr>
              <w:t>非合金钢和低合金钢</w:t>
            </w:r>
          </w:p>
        </w:tc>
        <w:tc>
          <w:tcPr>
            <w:tcW w:w="2500" w:type="dxa"/>
            <w:vAlign w:val="center"/>
          </w:tcPr>
          <w:p>
            <w:pPr>
              <w:pStyle w:val="39"/>
              <w:spacing w:line="410" w:lineRule="exact"/>
              <w:ind w:firstLine="0" w:firstLineChars="0"/>
              <w:rPr>
                <w:rFonts w:hint="eastAsia" w:eastAsia="宋体" w:cs="宋体"/>
                <w:i/>
                <w:iCs/>
                <w:sz w:val="21"/>
                <w:szCs w:val="21"/>
              </w:rPr>
            </w:pPr>
            <w:r>
              <w:rPr>
                <w:rFonts w:hint="eastAsia" w:eastAsia="宋体" w:cs="宋体"/>
                <w:position w:val="-12"/>
                <w:sz w:val="21"/>
                <w:szCs w:val="21"/>
              </w:rPr>
              <w:object>
                <v:shape id="_x0000_i1033" o:spt="75" type="#_x0000_t75" style="height:22.45pt;width:18.3pt;" o:ole="t" filled="f" o:preferrelative="t" stroked="f" coordsize="21600,21600">
                  <v:path/>
                  <v:fill on="f" focussize="0,0"/>
                  <v:stroke on="f" joinstyle="miter"/>
                  <v:imagedata r:id="rId53" o:title=""/>
                  <o:lock v:ext="edit" aspectratio="t"/>
                  <w10:wrap type="none"/>
                  <w10:anchorlock/>
                </v:shape>
                <o:OLEObject Type="Embed" ProgID="Equation.3" ShapeID="_x0000_i1033" DrawAspect="Content" ObjectID="_1468075733" r:id="rId59">
                  <o:LockedField>false</o:LockedField>
                </o:OLEObject>
              </w:object>
            </w:r>
            <w:r>
              <w:rPr>
                <w:rFonts w:hint="eastAsia" w:eastAsia="宋体" w:cs="宋体"/>
                <w:sz w:val="21"/>
                <w:szCs w:val="21"/>
              </w:rPr>
              <w:t>≥</w:t>
            </w:r>
            <w:r>
              <w:rPr>
                <w:rFonts w:eastAsia="宋体" w:cs="宋体"/>
                <w:sz w:val="21"/>
                <w:szCs w:val="21"/>
              </w:rPr>
              <w:t>2.4</w:t>
            </w:r>
          </w:p>
        </w:tc>
        <w:tc>
          <w:tcPr>
            <w:tcW w:w="2603" w:type="dxa"/>
            <w:vAlign w:val="center"/>
          </w:tcPr>
          <w:p>
            <w:pPr>
              <w:pStyle w:val="39"/>
              <w:tabs>
                <w:tab w:val="center" w:pos="4153"/>
                <w:tab w:val="right" w:pos="8306"/>
              </w:tabs>
              <w:spacing w:line="410" w:lineRule="exact"/>
              <w:ind w:firstLine="0" w:firstLineChars="0"/>
              <w:rPr>
                <w:rFonts w:hint="eastAsia" w:eastAsia="宋体" w:cs="宋体"/>
                <w:sz w:val="21"/>
                <w:szCs w:val="21"/>
                <w:highlight w:val="yellow"/>
              </w:rPr>
            </w:pPr>
            <w:r>
              <w:rPr>
                <w:rFonts w:hint="eastAsia" w:eastAsia="宋体" w:cs="宋体"/>
                <w:position w:val="-12"/>
                <w:sz w:val="21"/>
                <w:szCs w:val="21"/>
              </w:rPr>
              <w:object>
                <v:shape id="_x0000_i1034" o:spt="75" type="#_x0000_t75" style="height:22.45pt;width:18.3pt;" o:ole="t" filled="f" o:preferrelative="t" stroked="f" coordsize="21600,21600">
                  <v:path/>
                  <v:fill on="f" focussize="0,0"/>
                  <v:stroke on="f" joinstyle="miter"/>
                  <v:imagedata r:id="rId55" o:title=""/>
                  <o:lock v:ext="edit" aspectratio="t"/>
                  <w10:wrap type="none"/>
                  <w10:anchorlock/>
                </v:shape>
                <o:OLEObject Type="Embed" ProgID="Equation.3" ShapeID="_x0000_i1034" DrawAspect="Content" ObjectID="_1468075734" r:id="rId60">
                  <o:LockedField>false</o:LockedField>
                </o:OLEObject>
              </w:object>
            </w:r>
            <w:r>
              <w:rPr>
                <w:rFonts w:hint="eastAsia" w:eastAsia="宋体" w:cs="宋体"/>
                <w:sz w:val="21"/>
                <w:szCs w:val="21"/>
              </w:rPr>
              <w:t>≥1.5</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17" w:hRule="atLeast"/>
          <w:jc w:val="center"/>
        </w:trPr>
        <w:tc>
          <w:tcPr>
            <w:tcW w:w="2720" w:type="dxa"/>
            <w:vAlign w:val="center"/>
          </w:tcPr>
          <w:p>
            <w:pPr>
              <w:pStyle w:val="39"/>
              <w:spacing w:line="410" w:lineRule="exact"/>
              <w:ind w:firstLine="0" w:firstLineChars="0"/>
              <w:rPr>
                <w:rFonts w:hint="eastAsia" w:eastAsia="宋体" w:cs="宋体"/>
                <w:sz w:val="21"/>
                <w:szCs w:val="21"/>
              </w:rPr>
            </w:pPr>
            <w:r>
              <w:rPr>
                <w:rFonts w:hint="eastAsia" w:eastAsia="宋体" w:cs="宋体"/>
                <w:sz w:val="21"/>
                <w:szCs w:val="21"/>
              </w:rPr>
              <w:t>高合金钢</w:t>
            </w:r>
          </w:p>
        </w:tc>
        <w:tc>
          <w:tcPr>
            <w:tcW w:w="2500" w:type="dxa"/>
            <w:vAlign w:val="center"/>
          </w:tcPr>
          <w:p>
            <w:pPr>
              <w:pStyle w:val="39"/>
              <w:spacing w:line="410" w:lineRule="exact"/>
              <w:ind w:firstLine="0" w:firstLineChars="0"/>
              <w:rPr>
                <w:rFonts w:hint="eastAsia" w:eastAsia="宋体" w:cs="宋体"/>
                <w:sz w:val="21"/>
                <w:szCs w:val="21"/>
              </w:rPr>
            </w:pPr>
            <w:r>
              <w:rPr>
                <w:rFonts w:hint="eastAsia" w:eastAsia="宋体" w:cs="宋体"/>
                <w:position w:val="-12"/>
                <w:sz w:val="21"/>
                <w:szCs w:val="21"/>
              </w:rPr>
              <w:object>
                <v:shape id="_x0000_i1035" o:spt="75" type="#_x0000_t75" style="height:22.45pt;width:18.3pt;" o:ole="t" filled="f" o:preferrelative="t" stroked="f" coordsize="21600,21600">
                  <v:path/>
                  <v:fill on="f" focussize="0,0"/>
                  <v:stroke on="f" joinstyle="miter"/>
                  <v:imagedata r:id="rId57" o:title=""/>
                  <o:lock v:ext="edit" aspectratio="t"/>
                  <w10:wrap type="none"/>
                  <w10:anchorlock/>
                </v:shape>
                <o:OLEObject Type="Embed" ProgID="Equation.3" ShapeID="_x0000_i1035" DrawAspect="Content" ObjectID="_1468075735" r:id="rId61">
                  <o:LockedField>false</o:LockedField>
                </o:OLEObject>
              </w:object>
            </w:r>
            <w:r>
              <w:rPr>
                <w:rFonts w:hint="eastAsia" w:eastAsia="宋体" w:cs="宋体"/>
                <w:sz w:val="21"/>
                <w:szCs w:val="21"/>
              </w:rPr>
              <w:t>≥</w:t>
            </w:r>
            <w:r>
              <w:rPr>
                <w:rFonts w:eastAsia="宋体" w:cs="宋体"/>
                <w:sz w:val="21"/>
                <w:szCs w:val="21"/>
              </w:rPr>
              <w:t>2.4</w:t>
            </w:r>
          </w:p>
        </w:tc>
        <w:tc>
          <w:tcPr>
            <w:tcW w:w="2603" w:type="dxa"/>
            <w:vAlign w:val="center"/>
          </w:tcPr>
          <w:p>
            <w:pPr>
              <w:pStyle w:val="39"/>
              <w:spacing w:line="410" w:lineRule="exact"/>
              <w:ind w:firstLine="0" w:firstLineChars="0"/>
              <w:rPr>
                <w:rFonts w:hint="eastAsia" w:eastAsia="宋体" w:cs="宋体"/>
                <w:sz w:val="21"/>
                <w:szCs w:val="21"/>
                <w:highlight w:val="yellow"/>
              </w:rPr>
            </w:pPr>
            <w:r>
              <w:rPr>
                <w:rFonts w:hint="eastAsia" w:eastAsia="宋体" w:cs="宋体"/>
                <w:sz w:val="21"/>
                <w:szCs w:val="21"/>
              </w:rPr>
              <w:fldChar w:fldCharType="begin"/>
            </w:r>
            <w:r>
              <w:rPr>
                <w:rFonts w:hint="eastAsia" w:eastAsia="宋体" w:cs="宋体"/>
                <w:sz w:val="21"/>
                <w:szCs w:val="21"/>
              </w:rPr>
              <w:fldChar w:fldCharType="separate"/>
            </w:r>
            <w:r>
              <w:rPr>
                <w:rFonts w:hint="eastAsia" w:eastAsia="宋体" w:cs="宋体"/>
                <w:sz w:val="21"/>
                <w:szCs w:val="21"/>
              </w:rPr>
              <w:fldChar w:fldCharType="end"/>
            </w:r>
            <w:r>
              <w:rPr>
                <w:rFonts w:hint="eastAsia" w:eastAsia="宋体" w:cs="宋体"/>
                <w:position w:val="-12"/>
                <w:sz w:val="21"/>
                <w:szCs w:val="21"/>
              </w:rPr>
              <w:object>
                <v:shape id="_x0000_i1036" o:spt="75" type="#_x0000_t75" style="height:22.45pt;width:18.3pt;" o:ole="t" filled="f" o:preferrelative="t" stroked="f" coordsize="21600,21600">
                  <v:path/>
                  <v:fill on="f" focussize="0,0"/>
                  <v:stroke on="f" joinstyle="miter"/>
                  <v:imagedata r:id="rId55" o:title=""/>
                  <o:lock v:ext="edit" aspectratio="t"/>
                  <w10:wrap type="none"/>
                  <w10:anchorlock/>
                </v:shape>
                <o:OLEObject Type="Embed" ProgID="Equation.3" ShapeID="_x0000_i1036" DrawAspect="Content" ObjectID="_1468075736" r:id="rId62">
                  <o:LockedField>false</o:LockedField>
                </o:OLEObject>
              </w:object>
            </w:r>
            <w:r>
              <w:rPr>
                <w:rFonts w:hint="eastAsia" w:eastAsia="宋体" w:cs="宋体"/>
                <w:sz w:val="21"/>
                <w:szCs w:val="21"/>
              </w:rPr>
              <w:t>≥1.5</w:t>
            </w:r>
          </w:p>
        </w:tc>
      </w:tr>
    </w:tbl>
    <w:p>
      <w:pPr>
        <w:spacing w:before="240" w:after="0"/>
        <w:ind w:firstLine="420"/>
        <w:rPr>
          <w:rFonts w:hint="eastAsia"/>
          <w:sz w:val="21"/>
          <w:szCs w:val="24"/>
        </w:rPr>
      </w:pPr>
      <w:r>
        <w:rPr>
          <w:rFonts w:hint="eastAsia"/>
          <w:sz w:val="21"/>
          <w:szCs w:val="24"/>
        </w:rPr>
        <w:t>注</w:t>
      </w:r>
      <w:r>
        <w:rPr>
          <w:bCs/>
          <w:sz w:val="21"/>
          <w:szCs w:val="20"/>
        </w:rPr>
        <w:t>3-</w:t>
      </w:r>
      <w:r>
        <w:rPr>
          <w:rFonts w:hint="eastAsia"/>
          <w:bCs/>
          <w:sz w:val="21"/>
          <w:szCs w:val="20"/>
        </w:rPr>
        <w:t>3</w:t>
      </w:r>
      <w:r>
        <w:rPr>
          <w:rFonts w:hint="eastAsia"/>
          <w:sz w:val="21"/>
          <w:szCs w:val="24"/>
        </w:rPr>
        <w:t>：对于奥氏体型不锈钢钢板，如果本规程协调标准允许用相应材料标准给出设计温度下</w:t>
      </w:r>
      <w:r>
        <w:rPr>
          <w:rFonts w:hint="eastAsia" w:cs="宋体"/>
          <w:bCs/>
          <w:spacing w:val="4"/>
          <w:sz w:val="21"/>
          <w:szCs w:val="21"/>
        </w:rPr>
        <w:t>塑性延伸率为1.0%</w:t>
      </w:r>
      <w:r>
        <w:rPr>
          <w:rFonts w:hint="eastAsia" w:cs="宋体"/>
          <w:sz w:val="21"/>
          <w:szCs w:val="21"/>
        </w:rPr>
        <w:t>时</w:t>
      </w:r>
      <w:r>
        <w:rPr>
          <w:rFonts w:hint="eastAsia" w:cs="宋体"/>
          <w:bCs/>
          <w:spacing w:val="4"/>
          <w:sz w:val="21"/>
          <w:szCs w:val="21"/>
        </w:rPr>
        <w:t>的</w:t>
      </w:r>
      <w:r>
        <w:rPr>
          <w:rFonts w:hint="eastAsia" w:cs="宋体"/>
          <w:sz w:val="21"/>
          <w:szCs w:val="21"/>
        </w:rPr>
        <w:t>延伸</w:t>
      </w:r>
      <w:r>
        <w:rPr>
          <w:rFonts w:hint="eastAsia" w:cs="宋体"/>
          <w:bCs/>
          <w:spacing w:val="4"/>
          <w:sz w:val="21"/>
          <w:szCs w:val="21"/>
        </w:rPr>
        <w:t>强度</w:t>
      </w:r>
      <w:r>
        <w:rPr>
          <w:iCs/>
          <w:sz w:val="21"/>
          <w:szCs w:val="24"/>
        </w:rPr>
        <w:t>(</w:t>
      </w:r>
      <w:r>
        <w:rPr>
          <w:rFonts w:hint="eastAsia" w:cs="宋体"/>
          <w:position w:val="-14"/>
          <w:sz w:val="21"/>
          <w:szCs w:val="21"/>
        </w:rPr>
        <w:object>
          <v:shape id="_x0000_i1037" o:spt="75" type="#_x0000_t75" style="height:19.55pt;width:19.55pt;" o:ole="t" filled="f" o:preferrelative="t" stroked="f" coordsize="21600,21600">
            <v:path/>
            <v:fill on="f" focussize="0,0"/>
            <v:stroke on="f" joinstyle="miter"/>
            <v:imagedata r:id="rId64" o:title=""/>
            <o:lock v:ext="edit" aspectratio="t"/>
            <w10:wrap type="none"/>
            <w10:anchorlock/>
          </v:shape>
          <o:OLEObject Type="Embed" ProgID="Equation.DSMT4" ShapeID="_x0000_i1037" DrawAspect="Content" ObjectID="_1468075737" r:id="rId63">
            <o:LockedField>false</o:LockedField>
          </o:OLEObject>
        </w:object>
      </w:r>
      <w:r>
        <w:rPr>
          <w:iCs/>
          <w:sz w:val="21"/>
          <w:szCs w:val="24"/>
        </w:rPr>
        <w:t>)</w:t>
      </w:r>
      <w:r>
        <w:rPr>
          <w:rFonts w:hint="eastAsia"/>
          <w:sz w:val="21"/>
          <w:szCs w:val="24"/>
        </w:rPr>
        <w:t>，则可以选用</w:t>
      </w:r>
      <w:r>
        <w:rPr>
          <w:rFonts w:hint="eastAsia" w:cs="宋体"/>
          <w:position w:val="-14"/>
          <w:sz w:val="21"/>
          <w:szCs w:val="21"/>
        </w:rPr>
        <w:object>
          <v:shape id="_x0000_i1038" o:spt="75" type="#_x0000_t75" style="height:19.55pt;width:19.55pt;" o:ole="t" filled="f" o:preferrelative="t" stroked="f" coordsize="21600,21600">
            <v:path/>
            <v:fill on="f" focussize="0,0"/>
            <v:stroke on="f" joinstyle="miter"/>
            <v:imagedata r:id="rId64" o:title=""/>
            <o:lock v:ext="edit" aspectratio="t"/>
            <w10:wrap type="none"/>
            <w10:anchorlock/>
          </v:shape>
          <o:OLEObject Type="Embed" ProgID="Equation.DSMT4" ShapeID="_x0000_i1038" DrawAspect="Content" ObjectID="_1468075738" r:id="rId65">
            <o:LockedField>false</o:LockedField>
          </o:OLEObject>
        </w:object>
      </w:r>
      <w:r>
        <w:rPr>
          <w:rFonts w:hint="eastAsia"/>
          <w:sz w:val="21"/>
          <w:szCs w:val="24"/>
        </w:rPr>
        <w:t>计算其许用应力。</w:t>
      </w:r>
    </w:p>
    <w:p>
      <w:pPr>
        <w:ind w:firstLine="436"/>
        <w:rPr>
          <w:rFonts w:hint="eastAsia"/>
          <w:spacing w:val="4"/>
          <w:sz w:val="21"/>
          <w:szCs w:val="18"/>
          <w:lang w:val="zh-CN"/>
        </w:rPr>
      </w:pPr>
      <w:r>
        <w:rPr>
          <w:rFonts w:hint="eastAsia"/>
          <w:spacing w:val="4"/>
          <w:sz w:val="21"/>
          <w:szCs w:val="18"/>
          <w:lang w:val="zh-CN"/>
        </w:rPr>
        <w:t>注3-</w:t>
      </w:r>
      <w:r>
        <w:rPr>
          <w:rFonts w:hint="eastAsia"/>
          <w:spacing w:val="4"/>
          <w:sz w:val="21"/>
          <w:szCs w:val="18"/>
        </w:rPr>
        <w:t>4</w:t>
      </w:r>
      <w:r>
        <w:rPr>
          <w:rFonts w:hint="eastAsia"/>
          <w:spacing w:val="4"/>
          <w:sz w:val="21"/>
          <w:szCs w:val="18"/>
          <w:lang w:val="zh-CN"/>
        </w:rPr>
        <w:t>：</w:t>
      </w:r>
      <w:r>
        <w:rPr>
          <w:rFonts w:hint="eastAsia"/>
          <w:spacing w:val="4"/>
          <w:sz w:val="21"/>
          <w:szCs w:val="18"/>
        </w:rPr>
        <w:t>按照分析设计方法设计的</w:t>
      </w:r>
      <w:r>
        <w:rPr>
          <w:rFonts w:hint="eastAsia"/>
          <w:spacing w:val="4"/>
          <w:sz w:val="21"/>
          <w:szCs w:val="18"/>
          <w:lang w:val="zh-CN"/>
        </w:rPr>
        <w:t>汽车罐车以及道路罐式集装箱，其中充装</w:t>
      </w:r>
      <w:r>
        <w:rPr>
          <w:rFonts w:hint="eastAsia"/>
          <w:spacing w:val="4"/>
          <w:sz w:val="21"/>
          <w:szCs w:val="18"/>
        </w:rPr>
        <w:t>易燃低压液化气体、毒性低压液化气体</w:t>
      </w:r>
      <w:r>
        <w:rPr>
          <w:rFonts w:hint="eastAsia"/>
          <w:spacing w:val="4"/>
          <w:sz w:val="21"/>
          <w:szCs w:val="18"/>
          <w:lang w:val="zh-CN"/>
        </w:rPr>
        <w:t>的</w:t>
      </w:r>
      <w:r>
        <w:rPr>
          <w:rFonts w:hint="eastAsia"/>
          <w:spacing w:val="4"/>
          <w:sz w:val="21"/>
          <w:szCs w:val="18"/>
        </w:rPr>
        <w:t>钢</w:t>
      </w:r>
      <w:r>
        <w:rPr>
          <w:rFonts w:hint="eastAsia"/>
          <w:spacing w:val="4"/>
          <w:sz w:val="21"/>
          <w:szCs w:val="18"/>
          <w:lang w:val="zh-CN"/>
        </w:rPr>
        <w:t>制罐体，室温下抗拉强度</w:t>
      </w:r>
      <w:r>
        <w:rPr>
          <w:rFonts w:hint="eastAsia"/>
          <w:spacing w:val="4"/>
          <w:sz w:val="21"/>
          <w:szCs w:val="18"/>
        </w:rPr>
        <w:t>的</w:t>
      </w:r>
      <w:r>
        <w:rPr>
          <w:rFonts w:hint="eastAsia"/>
          <w:spacing w:val="4"/>
          <w:sz w:val="21"/>
          <w:szCs w:val="18"/>
          <w:lang w:val="zh-CN"/>
        </w:rPr>
        <w:t>安全系数不得小于2.6。</w:t>
      </w:r>
    </w:p>
    <w:p>
      <w:pPr>
        <w:ind w:firstLine="480"/>
        <w:jc w:val="center"/>
        <w:rPr>
          <w:rFonts w:hint="eastAsia"/>
        </w:rPr>
      </w:pPr>
      <w:r>
        <w:rPr>
          <w:rFonts w:hint="eastAsia"/>
        </w:rPr>
        <w:t>表</w:t>
      </w:r>
      <w:r>
        <w:t xml:space="preserve">3-3  </w:t>
      </w:r>
      <w:r>
        <w:rPr>
          <w:rFonts w:hint="eastAsia"/>
        </w:rPr>
        <w:t>螺柱</w:t>
      </w:r>
      <w:r>
        <w:t>(螺栓)的安全系数</w:t>
      </w:r>
    </w:p>
    <w:tbl>
      <w:tblPr>
        <w:tblStyle w:val="22"/>
        <w:tblW w:w="7787" w:type="dxa"/>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2040"/>
        <w:gridCol w:w="1636"/>
        <w:gridCol w:w="1559"/>
        <w:gridCol w:w="2552"/>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1" w:hRule="atLeast"/>
          <w:jc w:val="center"/>
        </w:trPr>
        <w:tc>
          <w:tcPr>
            <w:tcW w:w="2040" w:type="dxa"/>
            <w:vMerge w:val="restart"/>
            <w:vAlign w:val="center"/>
          </w:tcPr>
          <w:p>
            <w:pPr>
              <w:pStyle w:val="39"/>
              <w:spacing w:line="410" w:lineRule="exact"/>
              <w:ind w:firstLine="21" w:firstLineChars="10"/>
              <w:rPr>
                <w:rFonts w:hint="eastAsia" w:eastAsia="宋体" w:cs="宋体"/>
                <w:sz w:val="21"/>
                <w:szCs w:val="21"/>
              </w:rPr>
            </w:pPr>
            <w:r>
              <w:rPr>
                <w:rFonts w:hint="eastAsia" w:eastAsia="宋体" w:cs="宋体"/>
                <w:sz w:val="21"/>
                <w:szCs w:val="21"/>
              </w:rPr>
              <w:t>材料</w:t>
            </w:r>
          </w:p>
        </w:tc>
        <w:tc>
          <w:tcPr>
            <w:tcW w:w="1636" w:type="dxa"/>
            <w:vMerge w:val="restart"/>
            <w:vAlign w:val="center"/>
          </w:tcPr>
          <w:p>
            <w:pPr>
              <w:pStyle w:val="39"/>
              <w:spacing w:line="410" w:lineRule="exact"/>
              <w:ind w:firstLine="21" w:firstLineChars="10"/>
              <w:rPr>
                <w:rFonts w:hint="eastAsia" w:eastAsia="宋体" w:cs="宋体"/>
                <w:sz w:val="21"/>
                <w:szCs w:val="21"/>
              </w:rPr>
            </w:pPr>
            <w:r>
              <w:rPr>
                <w:rFonts w:hint="eastAsia" w:eastAsia="宋体" w:cs="宋体"/>
                <w:sz w:val="21"/>
                <w:szCs w:val="21"/>
              </w:rPr>
              <w:t>螺柱</w:t>
            </w:r>
            <w:r>
              <w:rPr>
                <w:rFonts w:eastAsia="宋体" w:cs="宋体"/>
                <w:sz w:val="21"/>
                <w:szCs w:val="21"/>
              </w:rPr>
              <w:t>(</w:t>
            </w:r>
            <w:r>
              <w:rPr>
                <w:rFonts w:hint="eastAsia" w:eastAsia="宋体" w:cs="宋体"/>
                <w:sz w:val="21"/>
                <w:szCs w:val="21"/>
              </w:rPr>
              <w:t>螺栓</w:t>
            </w:r>
            <w:r>
              <w:rPr>
                <w:rFonts w:eastAsia="宋体" w:cs="宋体"/>
                <w:sz w:val="21"/>
                <w:szCs w:val="21"/>
              </w:rPr>
              <w:t>)</w:t>
            </w:r>
          </w:p>
          <w:p>
            <w:pPr>
              <w:pStyle w:val="39"/>
              <w:spacing w:line="410" w:lineRule="exact"/>
              <w:ind w:firstLine="21" w:firstLineChars="10"/>
              <w:rPr>
                <w:rFonts w:hint="eastAsia" w:eastAsia="宋体" w:cs="宋体"/>
                <w:sz w:val="21"/>
                <w:szCs w:val="21"/>
              </w:rPr>
            </w:pPr>
            <w:r>
              <w:rPr>
                <w:rFonts w:hint="eastAsia" w:eastAsia="宋体" w:cs="宋体"/>
                <w:sz w:val="21"/>
                <w:szCs w:val="21"/>
              </w:rPr>
              <w:t>直径</w:t>
            </w:r>
            <w:r>
              <w:rPr>
                <w:rFonts w:eastAsia="宋体" w:cs="宋体"/>
                <w:sz w:val="21"/>
                <w:szCs w:val="21"/>
              </w:rPr>
              <w:t>(mm)</w:t>
            </w:r>
          </w:p>
        </w:tc>
        <w:tc>
          <w:tcPr>
            <w:tcW w:w="1559" w:type="dxa"/>
            <w:vMerge w:val="restart"/>
            <w:vAlign w:val="center"/>
          </w:tcPr>
          <w:p>
            <w:pPr>
              <w:pStyle w:val="39"/>
              <w:spacing w:line="410" w:lineRule="exact"/>
              <w:ind w:firstLine="21" w:firstLineChars="10"/>
              <w:rPr>
                <w:rFonts w:hint="eastAsia" w:eastAsia="宋体" w:cs="宋体"/>
                <w:sz w:val="21"/>
                <w:szCs w:val="21"/>
              </w:rPr>
            </w:pPr>
            <w:r>
              <w:rPr>
                <w:rFonts w:hint="eastAsia" w:eastAsia="宋体" w:cs="宋体"/>
                <w:sz w:val="21"/>
                <w:szCs w:val="21"/>
              </w:rPr>
              <w:t>热处理状态</w:t>
            </w:r>
          </w:p>
        </w:tc>
        <w:tc>
          <w:tcPr>
            <w:tcW w:w="2552" w:type="dxa"/>
            <w:vAlign w:val="center"/>
          </w:tcPr>
          <w:p>
            <w:pPr>
              <w:pStyle w:val="39"/>
              <w:spacing w:line="410" w:lineRule="exact"/>
              <w:ind w:firstLine="21" w:firstLineChars="10"/>
              <w:rPr>
                <w:rFonts w:hint="eastAsia" w:eastAsia="宋体" w:cs="宋体"/>
                <w:sz w:val="21"/>
                <w:szCs w:val="21"/>
              </w:rPr>
            </w:pPr>
            <w:r>
              <w:rPr>
                <w:rFonts w:hint="eastAsia" w:eastAsia="宋体" w:cs="宋体"/>
                <w:sz w:val="21"/>
                <w:szCs w:val="21"/>
              </w:rPr>
              <w:t>安全系数</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807" w:hRule="atLeast"/>
          <w:jc w:val="center"/>
        </w:trPr>
        <w:tc>
          <w:tcPr>
            <w:tcW w:w="2040" w:type="dxa"/>
            <w:vMerge w:val="continue"/>
            <w:vAlign w:val="center"/>
          </w:tcPr>
          <w:p>
            <w:pPr>
              <w:pStyle w:val="39"/>
              <w:spacing w:line="410" w:lineRule="exact"/>
              <w:ind w:firstLine="21" w:firstLineChars="10"/>
              <w:rPr>
                <w:rFonts w:hint="eastAsia" w:eastAsia="宋体" w:cs="宋体"/>
                <w:b/>
                <w:bCs/>
                <w:sz w:val="21"/>
                <w:szCs w:val="21"/>
              </w:rPr>
            </w:pPr>
          </w:p>
        </w:tc>
        <w:tc>
          <w:tcPr>
            <w:tcW w:w="1636" w:type="dxa"/>
            <w:vMerge w:val="continue"/>
            <w:vAlign w:val="center"/>
          </w:tcPr>
          <w:p>
            <w:pPr>
              <w:pStyle w:val="39"/>
              <w:spacing w:line="410" w:lineRule="exact"/>
              <w:ind w:firstLine="21" w:firstLineChars="10"/>
              <w:rPr>
                <w:rFonts w:hint="eastAsia" w:eastAsia="宋体" w:cs="宋体"/>
                <w:b/>
                <w:bCs/>
                <w:sz w:val="21"/>
                <w:szCs w:val="21"/>
              </w:rPr>
            </w:pPr>
          </w:p>
        </w:tc>
        <w:tc>
          <w:tcPr>
            <w:tcW w:w="1559" w:type="dxa"/>
            <w:vMerge w:val="continue"/>
            <w:vAlign w:val="center"/>
          </w:tcPr>
          <w:p>
            <w:pPr>
              <w:pStyle w:val="39"/>
              <w:spacing w:line="410" w:lineRule="exact"/>
              <w:ind w:firstLine="21" w:firstLineChars="10"/>
              <w:rPr>
                <w:rFonts w:hint="eastAsia" w:eastAsia="宋体" w:cs="宋体"/>
                <w:b/>
                <w:bCs/>
                <w:sz w:val="21"/>
                <w:szCs w:val="21"/>
              </w:rPr>
            </w:pPr>
          </w:p>
        </w:tc>
        <w:tc>
          <w:tcPr>
            <w:tcW w:w="2552" w:type="dxa"/>
            <w:vAlign w:val="center"/>
          </w:tcPr>
          <w:p>
            <w:pPr>
              <w:pStyle w:val="39"/>
              <w:spacing w:line="410" w:lineRule="exact"/>
              <w:ind w:firstLine="21" w:firstLineChars="10"/>
              <w:rPr>
                <w:rFonts w:hint="eastAsia" w:eastAsia="宋体" w:cs="宋体"/>
                <w:sz w:val="21"/>
                <w:szCs w:val="21"/>
              </w:rPr>
            </w:pPr>
            <w:r>
              <w:rPr>
                <w:rFonts w:hint="eastAsia" w:eastAsia="宋体" w:cs="宋体"/>
                <w:sz w:val="21"/>
                <w:szCs w:val="21"/>
              </w:rPr>
              <w:t>设计温度下的屈服强度</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73" w:hRule="atLeast"/>
          <w:jc w:val="center"/>
        </w:trPr>
        <w:tc>
          <w:tcPr>
            <w:tcW w:w="2040" w:type="dxa"/>
            <w:vMerge w:val="restart"/>
            <w:vAlign w:val="center"/>
          </w:tcPr>
          <w:p>
            <w:pPr>
              <w:pStyle w:val="39"/>
              <w:widowControl w:val="0"/>
              <w:spacing w:line="410" w:lineRule="exact"/>
              <w:ind w:firstLine="21" w:firstLineChars="10"/>
              <w:rPr>
                <w:rFonts w:hint="eastAsia" w:eastAsia="宋体" w:cs="宋体"/>
                <w:sz w:val="21"/>
                <w:szCs w:val="21"/>
              </w:rPr>
            </w:pPr>
            <w:r>
              <w:rPr>
                <w:rFonts w:hint="eastAsia" w:eastAsia="宋体" w:cs="宋体"/>
                <w:sz w:val="21"/>
                <w:szCs w:val="21"/>
              </w:rPr>
              <w:t>非合金钢</w:t>
            </w:r>
          </w:p>
        </w:tc>
        <w:tc>
          <w:tcPr>
            <w:tcW w:w="1636" w:type="dxa"/>
            <w:vAlign w:val="center"/>
          </w:tcPr>
          <w:p>
            <w:pPr>
              <w:pStyle w:val="39"/>
              <w:widowControl w:val="0"/>
              <w:spacing w:line="410" w:lineRule="exact"/>
              <w:ind w:firstLine="21" w:firstLineChars="10"/>
              <w:rPr>
                <w:rFonts w:hint="eastAsia" w:eastAsia="宋体" w:cs="宋体"/>
                <w:sz w:val="21"/>
                <w:szCs w:val="21"/>
              </w:rPr>
            </w:pPr>
            <w:r>
              <w:rPr>
                <w:rFonts w:hint="eastAsia" w:eastAsia="宋体" w:cs="宋体"/>
                <w:sz w:val="21"/>
                <w:szCs w:val="21"/>
              </w:rPr>
              <w:t>≤</w:t>
            </w:r>
            <w:r>
              <w:rPr>
                <w:rFonts w:eastAsia="宋体" w:cs="宋体"/>
                <w:sz w:val="21"/>
                <w:szCs w:val="21"/>
              </w:rPr>
              <w:t>M22</w:t>
            </w:r>
          </w:p>
        </w:tc>
        <w:tc>
          <w:tcPr>
            <w:tcW w:w="1559" w:type="dxa"/>
            <w:vMerge w:val="restart"/>
            <w:vAlign w:val="center"/>
          </w:tcPr>
          <w:p>
            <w:pPr>
              <w:pStyle w:val="39"/>
              <w:widowControl w:val="0"/>
              <w:spacing w:line="410" w:lineRule="exact"/>
              <w:ind w:firstLine="21" w:firstLineChars="10"/>
              <w:rPr>
                <w:rFonts w:hint="eastAsia" w:eastAsia="宋体" w:cs="宋体"/>
                <w:sz w:val="21"/>
                <w:szCs w:val="21"/>
              </w:rPr>
            </w:pPr>
            <w:r>
              <w:rPr>
                <w:rFonts w:hint="eastAsia" w:eastAsia="宋体" w:cs="宋体"/>
                <w:sz w:val="21"/>
                <w:szCs w:val="21"/>
              </w:rPr>
              <w:t>热轧、正火</w:t>
            </w:r>
          </w:p>
        </w:tc>
        <w:tc>
          <w:tcPr>
            <w:tcW w:w="2552" w:type="dxa"/>
            <w:vAlign w:val="center"/>
          </w:tcPr>
          <w:p>
            <w:pPr>
              <w:pStyle w:val="39"/>
              <w:widowControl w:val="0"/>
              <w:spacing w:line="410" w:lineRule="exact"/>
              <w:ind w:firstLine="21" w:firstLineChars="10"/>
              <w:rPr>
                <w:rFonts w:hint="eastAsia" w:eastAsia="宋体" w:cs="宋体"/>
                <w:caps/>
                <w:sz w:val="21"/>
                <w:szCs w:val="21"/>
              </w:rPr>
            </w:pPr>
            <w:r>
              <w:rPr>
                <w:rFonts w:eastAsia="宋体" w:cs="宋体"/>
                <w:caps/>
                <w:sz w:val="21"/>
                <w:szCs w:val="21"/>
              </w:rPr>
              <w:t>2.7</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33" w:hRule="atLeast"/>
          <w:jc w:val="center"/>
        </w:trPr>
        <w:tc>
          <w:tcPr>
            <w:tcW w:w="2040" w:type="dxa"/>
            <w:vMerge w:val="continue"/>
            <w:vAlign w:val="center"/>
          </w:tcPr>
          <w:p>
            <w:pPr>
              <w:pStyle w:val="39"/>
              <w:spacing w:line="410" w:lineRule="exact"/>
              <w:ind w:firstLine="21" w:firstLineChars="10"/>
              <w:rPr>
                <w:rFonts w:hint="eastAsia" w:eastAsia="宋体" w:cs="宋体"/>
                <w:b/>
                <w:bCs/>
                <w:sz w:val="21"/>
                <w:szCs w:val="21"/>
              </w:rPr>
            </w:pPr>
          </w:p>
        </w:tc>
        <w:tc>
          <w:tcPr>
            <w:tcW w:w="1636" w:type="dxa"/>
            <w:vAlign w:val="center"/>
          </w:tcPr>
          <w:p>
            <w:pPr>
              <w:pStyle w:val="39"/>
              <w:spacing w:line="410" w:lineRule="exact"/>
              <w:ind w:firstLine="21" w:firstLineChars="10"/>
              <w:rPr>
                <w:rFonts w:hint="eastAsia" w:eastAsia="宋体" w:cs="宋体"/>
                <w:sz w:val="21"/>
                <w:szCs w:val="21"/>
              </w:rPr>
            </w:pPr>
            <w:r>
              <w:rPr>
                <w:rFonts w:hint="eastAsia" w:eastAsia="宋体" w:cs="宋体"/>
                <w:sz w:val="21"/>
                <w:szCs w:val="21"/>
              </w:rPr>
              <w:t>M24～M48</w:t>
            </w:r>
          </w:p>
        </w:tc>
        <w:tc>
          <w:tcPr>
            <w:tcW w:w="1559" w:type="dxa"/>
            <w:vMerge w:val="continue"/>
            <w:vAlign w:val="center"/>
          </w:tcPr>
          <w:p>
            <w:pPr>
              <w:pStyle w:val="39"/>
              <w:spacing w:line="410" w:lineRule="exact"/>
              <w:ind w:firstLine="21" w:firstLineChars="10"/>
              <w:rPr>
                <w:rFonts w:hint="eastAsia" w:eastAsia="宋体" w:cs="宋体"/>
                <w:b/>
                <w:bCs/>
                <w:sz w:val="21"/>
                <w:szCs w:val="21"/>
              </w:rPr>
            </w:pPr>
          </w:p>
        </w:tc>
        <w:tc>
          <w:tcPr>
            <w:tcW w:w="2552" w:type="dxa"/>
            <w:vAlign w:val="center"/>
          </w:tcPr>
          <w:p>
            <w:pPr>
              <w:pStyle w:val="39"/>
              <w:spacing w:line="410" w:lineRule="exact"/>
              <w:ind w:firstLine="21" w:firstLineChars="10"/>
              <w:rPr>
                <w:rFonts w:hint="eastAsia" w:eastAsia="宋体" w:cs="宋体"/>
                <w:sz w:val="21"/>
                <w:szCs w:val="21"/>
              </w:rPr>
            </w:pPr>
            <w:r>
              <w:rPr>
                <w:rFonts w:eastAsia="宋体" w:cs="宋体"/>
                <w:sz w:val="21"/>
                <w:szCs w:val="21"/>
              </w:rPr>
              <w:t>2.5</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33" w:hRule="atLeast"/>
          <w:jc w:val="center"/>
        </w:trPr>
        <w:tc>
          <w:tcPr>
            <w:tcW w:w="2040" w:type="dxa"/>
            <w:vMerge w:val="restart"/>
            <w:vAlign w:val="center"/>
          </w:tcPr>
          <w:p>
            <w:pPr>
              <w:pStyle w:val="39"/>
              <w:spacing w:line="410" w:lineRule="exact"/>
              <w:ind w:firstLine="21" w:firstLineChars="10"/>
              <w:rPr>
                <w:rFonts w:hint="eastAsia" w:eastAsia="宋体" w:cs="宋体"/>
                <w:sz w:val="21"/>
                <w:szCs w:val="21"/>
              </w:rPr>
            </w:pPr>
            <w:r>
              <w:rPr>
                <w:rFonts w:hint="eastAsia" w:eastAsia="宋体" w:cs="宋体"/>
                <w:sz w:val="21"/>
                <w:szCs w:val="21"/>
              </w:rPr>
              <w:t>低合金钢与</w:t>
            </w:r>
          </w:p>
          <w:p>
            <w:pPr>
              <w:pStyle w:val="39"/>
              <w:spacing w:line="410" w:lineRule="exact"/>
              <w:ind w:firstLine="21" w:firstLineChars="10"/>
              <w:rPr>
                <w:rFonts w:hint="eastAsia" w:eastAsia="宋体" w:cs="宋体"/>
                <w:sz w:val="21"/>
                <w:szCs w:val="21"/>
              </w:rPr>
            </w:pPr>
            <w:r>
              <w:rPr>
                <w:rFonts w:hint="eastAsia" w:eastAsia="宋体" w:cs="宋体"/>
                <w:sz w:val="21"/>
                <w:szCs w:val="21"/>
              </w:rPr>
              <w:t>马氏体高合金钢</w:t>
            </w:r>
          </w:p>
        </w:tc>
        <w:tc>
          <w:tcPr>
            <w:tcW w:w="1636" w:type="dxa"/>
            <w:vAlign w:val="center"/>
          </w:tcPr>
          <w:p>
            <w:pPr>
              <w:pStyle w:val="39"/>
              <w:spacing w:line="410" w:lineRule="exact"/>
              <w:ind w:firstLine="21" w:firstLineChars="10"/>
              <w:rPr>
                <w:rFonts w:hint="eastAsia" w:eastAsia="宋体" w:cs="宋体"/>
                <w:sz w:val="21"/>
                <w:szCs w:val="21"/>
              </w:rPr>
            </w:pPr>
            <w:r>
              <w:rPr>
                <w:rFonts w:hint="eastAsia" w:eastAsia="宋体" w:cs="宋体"/>
                <w:sz w:val="21"/>
                <w:szCs w:val="21"/>
              </w:rPr>
              <w:t>≤</w:t>
            </w:r>
            <w:r>
              <w:rPr>
                <w:rFonts w:eastAsia="宋体" w:cs="宋体"/>
                <w:sz w:val="21"/>
                <w:szCs w:val="21"/>
              </w:rPr>
              <w:t>M22</w:t>
            </w:r>
          </w:p>
        </w:tc>
        <w:tc>
          <w:tcPr>
            <w:tcW w:w="1559" w:type="dxa"/>
            <w:vMerge w:val="restart"/>
            <w:vAlign w:val="center"/>
          </w:tcPr>
          <w:p>
            <w:pPr>
              <w:pStyle w:val="39"/>
              <w:spacing w:line="410" w:lineRule="exact"/>
              <w:ind w:firstLine="21" w:firstLineChars="10"/>
              <w:rPr>
                <w:rFonts w:hint="eastAsia" w:eastAsia="宋体" w:cs="宋体"/>
                <w:sz w:val="21"/>
                <w:szCs w:val="21"/>
              </w:rPr>
            </w:pPr>
            <w:r>
              <w:rPr>
                <w:rFonts w:hint="eastAsia" w:eastAsia="宋体" w:cs="宋体"/>
                <w:sz w:val="21"/>
                <w:szCs w:val="21"/>
              </w:rPr>
              <w:t>调质</w:t>
            </w:r>
          </w:p>
        </w:tc>
        <w:tc>
          <w:tcPr>
            <w:tcW w:w="2552" w:type="dxa"/>
            <w:vAlign w:val="center"/>
          </w:tcPr>
          <w:p>
            <w:pPr>
              <w:pStyle w:val="39"/>
              <w:spacing w:line="410" w:lineRule="exact"/>
              <w:ind w:firstLine="21" w:firstLineChars="10"/>
              <w:rPr>
                <w:rFonts w:hint="eastAsia" w:eastAsia="宋体" w:cs="宋体"/>
                <w:sz w:val="21"/>
                <w:szCs w:val="21"/>
              </w:rPr>
            </w:pPr>
            <w:r>
              <w:rPr>
                <w:rFonts w:eastAsia="宋体" w:cs="宋体"/>
                <w:sz w:val="21"/>
                <w:szCs w:val="21"/>
              </w:rPr>
              <w:t>3.5</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59" w:hRule="atLeast"/>
          <w:jc w:val="center"/>
        </w:trPr>
        <w:tc>
          <w:tcPr>
            <w:tcW w:w="2040" w:type="dxa"/>
            <w:vMerge w:val="continue"/>
            <w:vAlign w:val="center"/>
          </w:tcPr>
          <w:p>
            <w:pPr>
              <w:pStyle w:val="39"/>
              <w:spacing w:line="410" w:lineRule="exact"/>
              <w:ind w:firstLine="21" w:firstLineChars="10"/>
              <w:rPr>
                <w:rFonts w:hint="eastAsia" w:eastAsia="宋体" w:cs="宋体"/>
                <w:b/>
                <w:bCs/>
                <w:sz w:val="21"/>
                <w:szCs w:val="21"/>
              </w:rPr>
            </w:pPr>
          </w:p>
        </w:tc>
        <w:tc>
          <w:tcPr>
            <w:tcW w:w="1636" w:type="dxa"/>
            <w:vAlign w:val="center"/>
          </w:tcPr>
          <w:p>
            <w:pPr>
              <w:pStyle w:val="39"/>
              <w:spacing w:line="410" w:lineRule="exact"/>
              <w:ind w:firstLine="21" w:firstLineChars="10"/>
              <w:rPr>
                <w:rFonts w:hint="eastAsia" w:eastAsia="宋体" w:cs="宋体"/>
                <w:sz w:val="21"/>
                <w:szCs w:val="21"/>
              </w:rPr>
            </w:pPr>
            <w:r>
              <w:rPr>
                <w:rFonts w:hint="eastAsia" w:eastAsia="宋体" w:cs="宋体"/>
                <w:sz w:val="21"/>
                <w:szCs w:val="21"/>
              </w:rPr>
              <w:t>M24～M48</w:t>
            </w:r>
          </w:p>
        </w:tc>
        <w:tc>
          <w:tcPr>
            <w:tcW w:w="1559" w:type="dxa"/>
            <w:vMerge w:val="continue"/>
            <w:vAlign w:val="center"/>
          </w:tcPr>
          <w:p>
            <w:pPr>
              <w:pStyle w:val="39"/>
              <w:spacing w:line="410" w:lineRule="exact"/>
              <w:ind w:firstLine="21" w:firstLineChars="10"/>
              <w:rPr>
                <w:rFonts w:hint="eastAsia" w:eastAsia="宋体" w:cs="宋体"/>
                <w:b/>
                <w:bCs/>
                <w:sz w:val="21"/>
                <w:szCs w:val="21"/>
              </w:rPr>
            </w:pPr>
          </w:p>
        </w:tc>
        <w:tc>
          <w:tcPr>
            <w:tcW w:w="2552" w:type="dxa"/>
            <w:vAlign w:val="center"/>
          </w:tcPr>
          <w:p>
            <w:pPr>
              <w:pStyle w:val="39"/>
              <w:spacing w:line="410" w:lineRule="exact"/>
              <w:ind w:firstLine="21" w:firstLineChars="10"/>
              <w:rPr>
                <w:rFonts w:hint="eastAsia" w:eastAsia="宋体" w:cs="宋体"/>
                <w:sz w:val="21"/>
                <w:szCs w:val="21"/>
              </w:rPr>
            </w:pPr>
            <w:r>
              <w:rPr>
                <w:rFonts w:eastAsia="宋体" w:cs="宋体"/>
                <w:sz w:val="21"/>
                <w:szCs w:val="21"/>
              </w:rPr>
              <w:t>3.0</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69" w:hRule="atLeast"/>
          <w:jc w:val="center"/>
        </w:trPr>
        <w:tc>
          <w:tcPr>
            <w:tcW w:w="2040" w:type="dxa"/>
            <w:vMerge w:val="restart"/>
            <w:vAlign w:val="center"/>
          </w:tcPr>
          <w:p>
            <w:pPr>
              <w:pStyle w:val="39"/>
              <w:spacing w:line="410" w:lineRule="exact"/>
              <w:ind w:firstLine="21" w:firstLineChars="10"/>
              <w:rPr>
                <w:rFonts w:hint="eastAsia" w:eastAsia="宋体" w:cs="宋体"/>
                <w:sz w:val="21"/>
                <w:szCs w:val="21"/>
              </w:rPr>
            </w:pPr>
            <w:r>
              <w:rPr>
                <w:rFonts w:hint="eastAsia" w:eastAsia="宋体" w:cs="宋体"/>
                <w:sz w:val="21"/>
                <w:szCs w:val="21"/>
              </w:rPr>
              <w:t>奥氏体高合金钢</w:t>
            </w:r>
          </w:p>
        </w:tc>
        <w:tc>
          <w:tcPr>
            <w:tcW w:w="1636" w:type="dxa"/>
            <w:vAlign w:val="center"/>
          </w:tcPr>
          <w:p>
            <w:pPr>
              <w:pStyle w:val="39"/>
              <w:spacing w:line="410" w:lineRule="exact"/>
              <w:ind w:firstLine="21" w:firstLineChars="10"/>
              <w:rPr>
                <w:rFonts w:hint="eastAsia" w:eastAsia="宋体" w:cs="宋体"/>
                <w:sz w:val="21"/>
                <w:szCs w:val="21"/>
              </w:rPr>
            </w:pPr>
            <w:r>
              <w:rPr>
                <w:rFonts w:hint="eastAsia" w:eastAsia="宋体" w:cs="宋体"/>
                <w:sz w:val="21"/>
                <w:szCs w:val="21"/>
              </w:rPr>
              <w:t>≤</w:t>
            </w:r>
            <w:r>
              <w:rPr>
                <w:rFonts w:eastAsia="宋体" w:cs="宋体"/>
                <w:sz w:val="21"/>
                <w:szCs w:val="21"/>
              </w:rPr>
              <w:t>M22</w:t>
            </w:r>
          </w:p>
        </w:tc>
        <w:tc>
          <w:tcPr>
            <w:tcW w:w="1559" w:type="dxa"/>
            <w:vMerge w:val="restart"/>
            <w:vAlign w:val="center"/>
          </w:tcPr>
          <w:p>
            <w:pPr>
              <w:pStyle w:val="39"/>
              <w:spacing w:line="410" w:lineRule="exact"/>
              <w:ind w:firstLine="21" w:firstLineChars="10"/>
              <w:rPr>
                <w:rFonts w:hint="eastAsia" w:eastAsia="宋体" w:cs="宋体"/>
                <w:sz w:val="21"/>
                <w:szCs w:val="21"/>
              </w:rPr>
            </w:pPr>
            <w:r>
              <w:rPr>
                <w:rFonts w:hint="eastAsia" w:eastAsia="宋体" w:cs="宋体"/>
                <w:sz w:val="21"/>
                <w:szCs w:val="21"/>
              </w:rPr>
              <w:t>固溶</w:t>
            </w:r>
          </w:p>
        </w:tc>
        <w:tc>
          <w:tcPr>
            <w:tcW w:w="2552" w:type="dxa"/>
            <w:vAlign w:val="center"/>
          </w:tcPr>
          <w:p>
            <w:pPr>
              <w:pStyle w:val="39"/>
              <w:spacing w:line="410" w:lineRule="exact"/>
              <w:ind w:firstLine="21" w:firstLineChars="10"/>
              <w:rPr>
                <w:rFonts w:hint="eastAsia" w:eastAsia="宋体" w:cs="宋体"/>
                <w:sz w:val="21"/>
                <w:szCs w:val="21"/>
              </w:rPr>
            </w:pPr>
            <w:r>
              <w:rPr>
                <w:rFonts w:eastAsia="宋体" w:cs="宋体"/>
                <w:sz w:val="21"/>
                <w:szCs w:val="21"/>
              </w:rPr>
              <w:t>1.6</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17" w:hRule="atLeast"/>
          <w:jc w:val="center"/>
        </w:trPr>
        <w:tc>
          <w:tcPr>
            <w:tcW w:w="2040" w:type="dxa"/>
            <w:vMerge w:val="continue"/>
            <w:vAlign w:val="center"/>
          </w:tcPr>
          <w:p>
            <w:pPr>
              <w:pStyle w:val="39"/>
              <w:spacing w:line="410" w:lineRule="exact"/>
              <w:ind w:firstLine="21" w:firstLineChars="10"/>
              <w:rPr>
                <w:rFonts w:hint="eastAsia" w:eastAsia="宋体" w:cs="宋体"/>
                <w:b/>
                <w:bCs/>
                <w:sz w:val="21"/>
                <w:szCs w:val="21"/>
              </w:rPr>
            </w:pPr>
          </w:p>
        </w:tc>
        <w:tc>
          <w:tcPr>
            <w:tcW w:w="1636" w:type="dxa"/>
            <w:vAlign w:val="center"/>
          </w:tcPr>
          <w:p>
            <w:pPr>
              <w:pStyle w:val="39"/>
              <w:spacing w:line="410" w:lineRule="exact"/>
              <w:ind w:firstLine="21" w:firstLineChars="10"/>
              <w:rPr>
                <w:rFonts w:hint="eastAsia" w:eastAsia="宋体" w:cs="宋体"/>
                <w:sz w:val="21"/>
                <w:szCs w:val="21"/>
              </w:rPr>
            </w:pPr>
            <w:r>
              <w:rPr>
                <w:rFonts w:hint="eastAsia" w:eastAsia="宋体" w:cs="宋体"/>
                <w:sz w:val="21"/>
                <w:szCs w:val="21"/>
              </w:rPr>
              <w:t>M24～M48</w:t>
            </w:r>
          </w:p>
        </w:tc>
        <w:tc>
          <w:tcPr>
            <w:tcW w:w="1559" w:type="dxa"/>
            <w:vMerge w:val="continue"/>
            <w:vAlign w:val="center"/>
          </w:tcPr>
          <w:p>
            <w:pPr>
              <w:pStyle w:val="39"/>
              <w:spacing w:line="410" w:lineRule="exact"/>
              <w:ind w:firstLine="21" w:firstLineChars="10"/>
              <w:rPr>
                <w:rFonts w:hint="eastAsia" w:eastAsia="宋体" w:cs="宋体"/>
                <w:b/>
                <w:bCs/>
                <w:sz w:val="21"/>
                <w:szCs w:val="21"/>
              </w:rPr>
            </w:pPr>
          </w:p>
        </w:tc>
        <w:tc>
          <w:tcPr>
            <w:tcW w:w="2552" w:type="dxa"/>
            <w:vAlign w:val="center"/>
          </w:tcPr>
          <w:p>
            <w:pPr>
              <w:pStyle w:val="39"/>
              <w:spacing w:line="410" w:lineRule="exact"/>
              <w:ind w:firstLine="21" w:firstLineChars="10"/>
              <w:rPr>
                <w:rFonts w:hint="eastAsia" w:eastAsia="宋体" w:cs="宋体"/>
                <w:sz w:val="21"/>
                <w:szCs w:val="21"/>
              </w:rPr>
            </w:pPr>
            <w:r>
              <w:rPr>
                <w:rFonts w:eastAsia="宋体" w:cs="宋体"/>
                <w:sz w:val="21"/>
                <w:szCs w:val="21"/>
              </w:rPr>
              <w:t>1.5</w:t>
            </w:r>
          </w:p>
        </w:tc>
      </w:tr>
    </w:tbl>
    <w:p>
      <w:pPr>
        <w:ind w:firstLine="480"/>
        <w:rPr>
          <w:rFonts w:hint="eastAsia"/>
          <w:lang w:val="zh-CN"/>
        </w:rPr>
      </w:pPr>
    </w:p>
    <w:p>
      <w:pPr>
        <w:pStyle w:val="4"/>
        <w:spacing w:before="0" w:line="360" w:lineRule="auto"/>
        <w:ind w:firstLine="496"/>
        <w:rPr>
          <w:rFonts w:hint="eastAsia" w:ascii="黑体" w:hAnsi="黑体" w:eastAsia="黑体" w:cs="黑体"/>
          <w:b w:val="0"/>
          <w:bCs w:val="0"/>
          <w:spacing w:val="4"/>
          <w:sz w:val="24"/>
          <w:szCs w:val="21"/>
          <w:lang w:val="zh-CN"/>
        </w:rPr>
      </w:pPr>
      <w:r>
        <w:rPr>
          <w:rFonts w:ascii="黑体" w:hAnsi="黑体" w:eastAsia="黑体" w:cs="黑体"/>
          <w:b w:val="0"/>
          <w:bCs w:val="0"/>
          <w:spacing w:val="4"/>
          <w:sz w:val="24"/>
          <w:szCs w:val="21"/>
          <w:lang w:val="zh-CN"/>
        </w:rPr>
        <w:t>3.</w:t>
      </w:r>
      <w:r>
        <w:rPr>
          <w:rFonts w:ascii="黑体" w:hAnsi="黑体" w:eastAsia="黑体" w:cs="黑体"/>
          <w:b w:val="0"/>
          <w:bCs w:val="0"/>
          <w:spacing w:val="4"/>
          <w:sz w:val="24"/>
          <w:szCs w:val="21"/>
        </w:rPr>
        <w:t>8</w:t>
      </w:r>
      <w:r>
        <w:rPr>
          <w:rFonts w:ascii="黑体" w:hAnsi="黑体" w:eastAsia="黑体" w:cs="黑体"/>
          <w:b w:val="0"/>
          <w:bCs w:val="0"/>
          <w:spacing w:val="4"/>
          <w:sz w:val="24"/>
          <w:szCs w:val="21"/>
          <w:lang w:val="zh-CN"/>
        </w:rPr>
        <w:t xml:space="preserve">.2  </w:t>
      </w:r>
      <w:r>
        <w:rPr>
          <w:rFonts w:hint="eastAsia" w:ascii="宋体" w:hAnsi="宋体" w:cs="宋体"/>
          <w:b w:val="0"/>
          <w:bCs w:val="0"/>
          <w:spacing w:val="4"/>
          <w:sz w:val="24"/>
          <w:szCs w:val="21"/>
          <w:lang w:val="zh-CN"/>
        </w:rPr>
        <w:t>许用应力</w:t>
      </w:r>
    </w:p>
    <w:p>
      <w:pPr>
        <w:adjustRightInd w:val="0"/>
        <w:snapToGrid w:val="0"/>
        <w:ind w:firstLine="496"/>
        <w:rPr>
          <w:rFonts w:hint="eastAsia" w:cs="宋体"/>
          <w:bCs/>
          <w:spacing w:val="4"/>
          <w:szCs w:val="24"/>
        </w:rPr>
      </w:pPr>
      <w:r>
        <w:rPr>
          <w:rFonts w:hint="eastAsia" w:cs="宋体"/>
          <w:bCs/>
          <w:spacing w:val="4"/>
          <w:szCs w:val="24"/>
        </w:rPr>
        <w:t>罐体、管路金属材料许用应力应当按照以下规定确定：</w:t>
      </w:r>
    </w:p>
    <w:p>
      <w:pPr>
        <w:adjustRightInd w:val="0"/>
        <w:snapToGrid w:val="0"/>
        <w:ind w:firstLine="496"/>
        <w:rPr>
          <w:rFonts w:hint="eastAsia" w:cs="宋体"/>
          <w:bCs/>
          <w:spacing w:val="4"/>
          <w:szCs w:val="24"/>
        </w:rPr>
      </w:pPr>
      <w:r>
        <w:rPr>
          <w:rFonts w:hint="eastAsia" w:cs="宋体"/>
          <w:bCs/>
          <w:spacing w:val="4"/>
          <w:szCs w:val="24"/>
        </w:rPr>
        <w:t>(1)罐体、管路材料用钢板、钢锻件、钢管的许用应力，按照室温下的抗拉强度(</w:t>
      </w:r>
      <w:r>
        <w:rPr>
          <w:rFonts w:hint="eastAsia" w:cs="宋体"/>
          <w:position w:val="-10"/>
          <w:sz w:val="21"/>
          <w:szCs w:val="21"/>
        </w:rPr>
        <w:object>
          <v:shape id="_x0000_i1039" o:spt="75" type="#_x0000_t75" style="height:18.3pt;width:18.3pt;" o:ole="t" filled="f" o:preferrelative="t" stroked="f" coordsize="21600,21600">
            <v:path/>
            <v:fill on="f" focussize="0,0"/>
            <v:stroke on="f" joinstyle="miter"/>
            <v:imagedata r:id="rId67" o:title=""/>
            <o:lock v:ext="edit" aspectratio="t"/>
            <w10:wrap type="none"/>
            <w10:anchorlock/>
          </v:shape>
          <o:OLEObject Type="Embed" ProgID="Equation.3" ShapeID="_x0000_i1039" DrawAspect="Content" ObjectID="_1468075739" r:id="rId66">
            <o:LockedField>false</o:LockedField>
          </o:OLEObject>
        </w:object>
      </w:r>
      <w:r>
        <w:rPr>
          <w:rFonts w:hint="eastAsia" w:cs="宋体"/>
          <w:bCs/>
          <w:spacing w:val="4"/>
          <w:szCs w:val="24"/>
        </w:rPr>
        <w:t>)、</w:t>
      </w:r>
      <w:bookmarkStart w:id="8" w:name="_Hlk190245451"/>
      <w:r>
        <w:rPr>
          <w:rFonts w:hint="eastAsia" w:cs="宋体"/>
          <w:bCs/>
          <w:spacing w:val="4"/>
          <w:szCs w:val="24"/>
        </w:rPr>
        <w:t>设计温度下的屈服强度(</w:t>
      </w:r>
      <w:r>
        <w:rPr>
          <w:rFonts w:hint="eastAsia" w:cs="宋体"/>
          <w:position w:val="-12"/>
          <w:sz w:val="21"/>
          <w:szCs w:val="21"/>
        </w:rPr>
        <w:object>
          <v:shape id="_x0000_i1040" o:spt="75" type="#_x0000_t75" style="height:22.45pt;width:22.45pt;" o:ole="t" filled="f" o:preferrelative="t" stroked="f" coordsize="21600,21600">
            <v:path/>
            <v:fill on="f" focussize="0,0"/>
            <v:stroke on="f" joinstyle="miter"/>
            <v:imagedata r:id="rId69" o:title=""/>
            <o:lock v:ext="edit" aspectratio="t"/>
            <w10:wrap type="none"/>
            <w10:anchorlock/>
          </v:shape>
          <o:OLEObject Type="Embed" ProgID="Equation.3" ShapeID="_x0000_i1040" DrawAspect="Content" ObjectID="_1468075740" r:id="rId68">
            <o:LockedField>false</o:LockedField>
          </o:OLEObject>
        </w:object>
      </w:r>
      <w:r>
        <w:rPr>
          <w:rFonts w:hint="eastAsia" w:cs="宋体"/>
          <w:szCs w:val="24"/>
        </w:rPr>
        <w:t>或者</w:t>
      </w:r>
      <w:r>
        <w:rPr>
          <w:rFonts w:hint="eastAsia" w:cs="宋体"/>
          <w:position w:val="-14"/>
          <w:sz w:val="21"/>
          <w:szCs w:val="21"/>
        </w:rPr>
        <w:object>
          <v:shape id="_x0000_i1041" o:spt="75" type="#_x0000_t75" style="height:22.45pt;width:22.45pt;" o:ole="t" filled="f" o:preferrelative="t" stroked="f" coordsize="21600,21600">
            <v:path/>
            <v:fill on="f" focussize="0,0"/>
            <v:stroke on="f" joinstyle="miter"/>
            <v:imagedata r:id="rId71" o:title=""/>
            <o:lock v:ext="edit" aspectratio="t"/>
            <w10:wrap type="none"/>
            <w10:anchorlock/>
          </v:shape>
          <o:OLEObject Type="Embed" ProgID="Equation.3" ShapeID="_x0000_i1041" DrawAspect="Content" ObjectID="_1468075741" r:id="rId70">
            <o:LockedField>false</o:LockedField>
          </o:OLEObject>
        </w:object>
      </w:r>
      <w:bookmarkEnd w:id="8"/>
      <w:r>
        <w:rPr>
          <w:rFonts w:hint="eastAsia" w:cs="宋体"/>
          <w:bCs/>
          <w:spacing w:val="4"/>
          <w:szCs w:val="24"/>
        </w:rPr>
        <w:t>)分别除以相应安全系数后的较小值确定；</w:t>
      </w:r>
    </w:p>
    <w:p>
      <w:pPr>
        <w:adjustRightInd w:val="0"/>
        <w:snapToGrid w:val="0"/>
        <w:ind w:firstLine="496"/>
        <w:rPr>
          <w:rFonts w:hint="eastAsia" w:cs="宋体"/>
          <w:bCs/>
          <w:spacing w:val="4"/>
          <w:szCs w:val="24"/>
        </w:rPr>
      </w:pPr>
      <w:r>
        <w:rPr>
          <w:rFonts w:hint="eastAsia" w:cs="宋体"/>
          <w:bCs/>
          <w:spacing w:val="4"/>
          <w:szCs w:val="24"/>
        </w:rPr>
        <w:t>(2)与罐体(或罐体垫板)相连接的支撑结构件，其材料许用应力一般为室温下标准屈服强度(</w:t>
      </w:r>
      <w:r>
        <w:rPr>
          <w:rFonts w:hint="eastAsia" w:cs="宋体"/>
          <w:bCs/>
          <w:i/>
          <w:iCs/>
          <w:spacing w:val="4"/>
          <w:szCs w:val="24"/>
        </w:rPr>
        <w:t>R</w:t>
      </w:r>
      <w:r>
        <w:rPr>
          <w:rFonts w:hint="eastAsia" w:cs="宋体"/>
          <w:bCs/>
          <w:spacing w:val="4"/>
          <w:szCs w:val="24"/>
          <w:vertAlign w:val="subscript"/>
        </w:rPr>
        <w:t>eL</w:t>
      </w:r>
      <w:r>
        <w:rPr>
          <w:rFonts w:hint="eastAsia" w:cs="宋体"/>
          <w:bCs/>
          <w:spacing w:val="4"/>
          <w:szCs w:val="24"/>
        </w:rPr>
        <w:t>或者</w:t>
      </w:r>
      <w:r>
        <w:rPr>
          <w:rFonts w:hint="eastAsia" w:cs="宋体"/>
          <w:bCs/>
          <w:i/>
          <w:iCs/>
          <w:spacing w:val="4"/>
          <w:szCs w:val="24"/>
        </w:rPr>
        <w:t>R</w:t>
      </w:r>
      <w:r>
        <w:rPr>
          <w:rFonts w:hint="eastAsia" w:cs="宋体"/>
          <w:bCs/>
          <w:spacing w:val="4"/>
          <w:szCs w:val="24"/>
          <w:vertAlign w:val="subscript"/>
        </w:rPr>
        <w:t>p0.2</w:t>
      </w:r>
      <w:r>
        <w:rPr>
          <w:rFonts w:hint="eastAsia" w:cs="宋体"/>
          <w:bCs/>
          <w:spacing w:val="4"/>
          <w:szCs w:val="24"/>
        </w:rPr>
        <w:t>)的三分之二；</w:t>
      </w:r>
    </w:p>
    <w:p>
      <w:pPr>
        <w:adjustRightInd w:val="0"/>
        <w:snapToGrid w:val="0"/>
        <w:ind w:firstLine="496"/>
        <w:rPr>
          <w:rFonts w:hint="eastAsia" w:cs="宋体"/>
          <w:bCs/>
          <w:spacing w:val="4"/>
          <w:szCs w:val="24"/>
        </w:rPr>
      </w:pPr>
      <w:r>
        <w:rPr>
          <w:rFonts w:hint="eastAsia" w:cs="宋体"/>
          <w:bCs/>
          <w:spacing w:val="4"/>
          <w:szCs w:val="24"/>
        </w:rPr>
        <w:t>(3)罐体人孔以及接管、管路等连接用螺柱(栓)，其材料许用应力取设计温度下的屈服强度(</w:t>
      </w:r>
      <w:r>
        <w:rPr>
          <w:rFonts w:hint="eastAsia" w:cs="宋体"/>
          <w:position w:val="-12"/>
          <w:sz w:val="21"/>
          <w:szCs w:val="21"/>
        </w:rPr>
        <w:object>
          <v:shape id="_x0000_i1042" o:spt="75" type="#_x0000_t75" style="height:22.45pt;width:22.45pt;" o:ole="t" filled="f" o:preferrelative="t" stroked="f" coordsize="21600,21600">
            <v:path/>
            <v:fill on="f" focussize="0,0"/>
            <v:stroke on="f" joinstyle="miter"/>
            <v:imagedata r:id="rId69" o:title=""/>
            <o:lock v:ext="edit" aspectratio="t"/>
            <w10:wrap type="none"/>
            <w10:anchorlock/>
          </v:shape>
          <o:OLEObject Type="Embed" ProgID="Equation.3" ShapeID="_x0000_i1042" DrawAspect="Content" ObjectID="_1468075742" r:id="rId72">
            <o:LockedField>false</o:LockedField>
          </o:OLEObject>
        </w:object>
      </w:r>
      <w:r>
        <w:rPr>
          <w:rFonts w:hint="eastAsia" w:cs="宋体"/>
          <w:sz w:val="21"/>
          <w:szCs w:val="21"/>
        </w:rPr>
        <w:t>或者</w:t>
      </w:r>
      <w:r>
        <w:rPr>
          <w:rFonts w:hint="eastAsia" w:cs="宋体"/>
          <w:position w:val="-14"/>
          <w:sz w:val="21"/>
          <w:szCs w:val="21"/>
        </w:rPr>
        <w:object>
          <v:shape id="_x0000_i1043" o:spt="75" type="#_x0000_t75" style="height:22.45pt;width:22.45pt;" o:ole="t" filled="f" o:preferrelative="t" stroked="f" coordsize="21600,21600">
            <v:path/>
            <v:fill on="f" focussize="0,0"/>
            <v:stroke on="f" joinstyle="miter"/>
            <v:imagedata r:id="rId71" o:title=""/>
            <o:lock v:ext="edit" aspectratio="t"/>
            <w10:wrap type="none"/>
            <w10:anchorlock/>
          </v:shape>
          <o:OLEObject Type="Embed" ProgID="Equation.3" ShapeID="_x0000_i1043" DrawAspect="Content" ObjectID="_1468075743" r:id="rId73">
            <o:LockedField>false</o:LockedField>
          </o:OLEObject>
        </w:object>
      </w:r>
      <w:r>
        <w:rPr>
          <w:rFonts w:hint="eastAsia" w:cs="宋体"/>
          <w:bCs/>
          <w:spacing w:val="4"/>
          <w:szCs w:val="24"/>
        </w:rPr>
        <w:t>)除以相应安全系数后的值；</w:t>
      </w:r>
    </w:p>
    <w:p>
      <w:pPr>
        <w:pStyle w:val="30"/>
        <w:ind w:firstLine="480"/>
        <w:rPr>
          <w:rFonts w:hint="eastAsia" w:ascii="宋体" w:hAnsi="宋体"/>
          <w:sz w:val="24"/>
          <w:szCs w:val="24"/>
        </w:rPr>
      </w:pPr>
      <w:r>
        <w:rPr>
          <w:rFonts w:hint="eastAsia" w:ascii="宋体" w:hAnsi="宋体"/>
          <w:sz w:val="24"/>
          <w:szCs w:val="24"/>
        </w:rPr>
        <w:t>(4)真空绝热罐体中采用应变强化技术的奥氏体型不锈钢制内容器，其材料许用应力不得大于(</w:t>
      </w:r>
      <w:r>
        <w:rPr>
          <w:rFonts w:hint="eastAsia" w:ascii="宋体" w:hAnsi="宋体"/>
          <w:i/>
          <w:iCs/>
          <w:sz w:val="24"/>
          <w:szCs w:val="24"/>
        </w:rPr>
        <w:t>R</w:t>
      </w:r>
      <w:r>
        <w:rPr>
          <w:rFonts w:hint="eastAsia" w:ascii="宋体" w:hAnsi="宋体"/>
          <w:sz w:val="24"/>
          <w:szCs w:val="24"/>
          <w:vertAlign w:val="subscript"/>
        </w:rPr>
        <w:t>p0.2</w:t>
      </w:r>
      <w:r>
        <w:rPr>
          <w:rFonts w:hint="eastAsia" w:ascii="宋体" w:hAnsi="宋体"/>
          <w:sz w:val="24"/>
          <w:szCs w:val="24"/>
        </w:rPr>
        <w:t>+200MPa)的三分之二，并且符合产品标准的规定；</w:t>
      </w:r>
    </w:p>
    <w:p>
      <w:pPr>
        <w:pStyle w:val="30"/>
        <w:ind w:firstLine="480"/>
        <w:rPr>
          <w:rFonts w:hint="eastAsia" w:ascii="宋体" w:hAnsi="宋体"/>
          <w:sz w:val="24"/>
          <w:szCs w:val="24"/>
        </w:rPr>
      </w:pPr>
      <w:r>
        <w:rPr>
          <w:rFonts w:hint="eastAsia" w:ascii="宋体" w:hAnsi="宋体"/>
          <w:sz w:val="24"/>
          <w:szCs w:val="24"/>
        </w:rPr>
        <w:t>(5)设计温度低于20℃的，取20℃时的材料许用应力</w:t>
      </w:r>
      <w:r>
        <w:rPr>
          <w:rFonts w:hint="eastAsia" w:cs="宋体"/>
          <w:sz w:val="21"/>
          <w:szCs w:val="21"/>
        </w:rPr>
        <w:fldChar w:fldCharType="begin"/>
      </w:r>
      <w:r>
        <w:rPr>
          <w:rFonts w:cs="宋体"/>
          <w:sz w:val="21"/>
          <w:szCs w:val="21"/>
        </w:rPr>
        <w:fldChar w:fldCharType="separate"/>
      </w:r>
      <w:r>
        <w:rPr>
          <w:rFonts w:hint="eastAsia" w:cs="宋体"/>
          <w:sz w:val="21"/>
          <w:szCs w:val="21"/>
        </w:rPr>
        <w:fldChar w:fldCharType="end"/>
      </w:r>
      <w:r>
        <w:rPr>
          <w:rFonts w:hint="eastAsia" w:cs="宋体"/>
          <w:sz w:val="21"/>
          <w:szCs w:val="21"/>
        </w:rPr>
        <w:fldChar w:fldCharType="begin"/>
      </w:r>
      <w:r>
        <w:rPr>
          <w:rFonts w:cs="宋体"/>
          <w:sz w:val="21"/>
          <w:szCs w:val="21"/>
        </w:rPr>
        <w:fldChar w:fldCharType="separate"/>
      </w:r>
      <w:r>
        <w:rPr>
          <w:rFonts w:hint="eastAsia" w:cs="宋体"/>
          <w:sz w:val="21"/>
          <w:szCs w:val="21"/>
        </w:rPr>
        <w:fldChar w:fldCharType="end"/>
      </w:r>
      <w:r>
        <w:rPr>
          <w:rFonts w:hint="eastAsia" w:ascii="宋体" w:hAnsi="宋体"/>
          <w:sz w:val="24"/>
          <w:szCs w:val="24"/>
        </w:rPr>
        <w:t>。</w:t>
      </w:r>
    </w:p>
    <w:p>
      <w:pPr>
        <w:pStyle w:val="3"/>
        <w:ind w:firstLine="496"/>
        <w:rPr>
          <w:rFonts w:hint="eastAsia" w:ascii="宋体" w:hAnsi="宋体" w:cs="宋体"/>
          <w:b w:val="0"/>
          <w:bCs w:val="0"/>
          <w:spacing w:val="4"/>
          <w:sz w:val="24"/>
          <w:szCs w:val="21"/>
          <w:lang w:val="zh-CN"/>
        </w:rPr>
      </w:pPr>
      <w:r>
        <w:rPr>
          <w:rFonts w:ascii="黑体" w:hAnsi="黑体" w:eastAsia="黑体" w:cs="黑体"/>
          <w:b w:val="0"/>
          <w:bCs w:val="0"/>
          <w:spacing w:val="4"/>
          <w:sz w:val="24"/>
          <w:szCs w:val="21"/>
          <w:lang w:val="zh-CN"/>
        </w:rPr>
        <w:t xml:space="preserve">3.9  </w:t>
      </w:r>
      <w:r>
        <w:rPr>
          <w:rFonts w:hint="eastAsia" w:ascii="宋体" w:hAnsi="宋体" w:cs="宋体"/>
          <w:b w:val="0"/>
          <w:bCs w:val="0"/>
          <w:spacing w:val="4"/>
          <w:sz w:val="24"/>
          <w:szCs w:val="21"/>
          <w:lang w:val="zh-CN"/>
        </w:rPr>
        <w:t>介质</w:t>
      </w:r>
    </w:p>
    <w:p>
      <w:pPr>
        <w:pStyle w:val="4"/>
        <w:spacing w:before="0" w:line="360" w:lineRule="auto"/>
        <w:ind w:firstLine="496"/>
        <w:rPr>
          <w:rFonts w:hint="eastAsia" w:ascii="宋体" w:hAnsi="宋体" w:cs="宋体"/>
          <w:b w:val="0"/>
          <w:bCs w:val="0"/>
          <w:spacing w:val="4"/>
          <w:sz w:val="24"/>
          <w:szCs w:val="21"/>
          <w:lang w:val="zh-CN"/>
        </w:rPr>
      </w:pPr>
      <w:r>
        <w:rPr>
          <w:rFonts w:ascii="黑体" w:hAnsi="黑体" w:eastAsia="黑体" w:cs="黑体"/>
          <w:b w:val="0"/>
          <w:bCs w:val="0"/>
          <w:spacing w:val="4"/>
          <w:sz w:val="24"/>
          <w:szCs w:val="21"/>
          <w:lang w:val="zh-CN"/>
        </w:rPr>
        <w:t>3.</w:t>
      </w:r>
      <w:r>
        <w:rPr>
          <w:rFonts w:ascii="黑体" w:hAnsi="黑体" w:eastAsia="黑体" w:cs="黑体"/>
          <w:b w:val="0"/>
          <w:bCs w:val="0"/>
          <w:spacing w:val="4"/>
          <w:sz w:val="24"/>
          <w:szCs w:val="21"/>
        </w:rPr>
        <w:t>9</w:t>
      </w:r>
      <w:r>
        <w:rPr>
          <w:rFonts w:ascii="黑体" w:hAnsi="黑体" w:eastAsia="黑体" w:cs="黑体"/>
          <w:b w:val="0"/>
          <w:bCs w:val="0"/>
          <w:spacing w:val="4"/>
          <w:sz w:val="24"/>
          <w:szCs w:val="21"/>
          <w:lang w:val="zh-CN"/>
        </w:rPr>
        <w:t xml:space="preserve">.1 </w:t>
      </w:r>
      <w:r>
        <w:rPr>
          <w:rFonts w:hint="eastAsia" w:ascii="黑体" w:hAnsi="黑体" w:eastAsia="黑体" w:cs="黑体"/>
          <w:b w:val="0"/>
          <w:bCs w:val="0"/>
          <w:spacing w:val="4"/>
          <w:sz w:val="24"/>
          <w:szCs w:val="21"/>
          <w:lang w:val="zh-CN"/>
        </w:rPr>
        <w:t xml:space="preserve"> </w:t>
      </w:r>
      <w:r>
        <w:rPr>
          <w:rFonts w:hint="eastAsia" w:ascii="宋体" w:hAnsi="宋体" w:cs="宋体"/>
          <w:b w:val="0"/>
          <w:bCs w:val="0"/>
          <w:spacing w:val="4"/>
          <w:sz w:val="24"/>
          <w:szCs w:val="21"/>
          <w:lang w:val="zh-CN"/>
        </w:rPr>
        <w:t>介质编号、名称、类别和项别</w:t>
      </w:r>
    </w:p>
    <w:p>
      <w:pPr>
        <w:pStyle w:val="32"/>
        <w:spacing w:line="360" w:lineRule="auto"/>
        <w:rPr>
          <w:rFonts w:hint="eastAsia"/>
        </w:rPr>
      </w:pPr>
      <w:r>
        <w:t>介质的编号、名称</w:t>
      </w:r>
      <w:r>
        <w:rPr>
          <w:rFonts w:hint="eastAsia"/>
        </w:rPr>
        <w:t>、</w:t>
      </w:r>
      <w:r>
        <w:t>类别</w:t>
      </w:r>
      <w:r>
        <w:rPr>
          <w:rFonts w:hint="eastAsia"/>
        </w:rPr>
        <w:t>和</w:t>
      </w:r>
      <w:r>
        <w:t>项别按照GB 6944《危险货物分类和品名编号》</w:t>
      </w:r>
      <w:r>
        <w:rPr>
          <w:rFonts w:hint="eastAsia"/>
        </w:rPr>
        <w:t xml:space="preserve">和 </w:t>
      </w:r>
      <w:r>
        <w:t>GB 12268《危险货物品名表》的规定。</w:t>
      </w:r>
    </w:p>
    <w:p>
      <w:pPr>
        <w:pStyle w:val="4"/>
        <w:spacing w:before="0" w:line="360" w:lineRule="auto"/>
        <w:ind w:firstLine="496"/>
        <w:rPr>
          <w:rFonts w:hint="eastAsia" w:ascii="黑体" w:hAnsi="黑体" w:eastAsia="黑体" w:cs="黑体"/>
          <w:b w:val="0"/>
          <w:bCs w:val="0"/>
          <w:spacing w:val="4"/>
          <w:sz w:val="24"/>
          <w:szCs w:val="21"/>
          <w:lang w:val="zh-CN"/>
        </w:rPr>
      </w:pPr>
      <w:r>
        <w:rPr>
          <w:rFonts w:ascii="黑体" w:hAnsi="黑体" w:eastAsia="黑体" w:cs="黑体"/>
          <w:b w:val="0"/>
          <w:bCs w:val="0"/>
          <w:spacing w:val="4"/>
          <w:sz w:val="24"/>
          <w:szCs w:val="21"/>
          <w:lang w:val="zh-CN"/>
        </w:rPr>
        <w:t>3.</w:t>
      </w:r>
      <w:r>
        <w:rPr>
          <w:rFonts w:ascii="黑体" w:hAnsi="黑体" w:eastAsia="黑体" w:cs="黑体"/>
          <w:b w:val="0"/>
          <w:bCs w:val="0"/>
          <w:spacing w:val="4"/>
          <w:sz w:val="24"/>
          <w:szCs w:val="21"/>
        </w:rPr>
        <w:t>9</w:t>
      </w:r>
      <w:r>
        <w:rPr>
          <w:rFonts w:ascii="黑体" w:hAnsi="黑体" w:eastAsia="黑体" w:cs="黑体"/>
          <w:b w:val="0"/>
          <w:bCs w:val="0"/>
          <w:spacing w:val="4"/>
          <w:sz w:val="24"/>
          <w:szCs w:val="21"/>
          <w:lang w:val="zh-CN"/>
        </w:rPr>
        <w:t xml:space="preserve">.2 </w:t>
      </w:r>
      <w:r>
        <w:rPr>
          <w:rFonts w:hint="eastAsia" w:ascii="黑体" w:hAnsi="黑体" w:eastAsia="黑体" w:cs="黑体"/>
          <w:b w:val="0"/>
          <w:bCs w:val="0"/>
          <w:spacing w:val="4"/>
          <w:sz w:val="24"/>
          <w:szCs w:val="21"/>
          <w:lang w:val="zh-CN"/>
        </w:rPr>
        <w:t xml:space="preserve"> </w:t>
      </w:r>
      <w:r>
        <w:rPr>
          <w:rFonts w:hint="eastAsia" w:ascii="宋体" w:hAnsi="宋体" w:cs="宋体"/>
          <w:b w:val="0"/>
          <w:bCs w:val="0"/>
          <w:spacing w:val="4"/>
          <w:sz w:val="24"/>
          <w:szCs w:val="21"/>
          <w:lang w:val="zh-CN"/>
        </w:rPr>
        <w:t>介质危险性</w:t>
      </w:r>
    </w:p>
    <w:p>
      <w:pPr>
        <w:pStyle w:val="32"/>
        <w:spacing w:line="360" w:lineRule="auto"/>
        <w:rPr>
          <w:rFonts w:hint="eastAsia"/>
          <w:lang w:val="zh-CN"/>
        </w:rPr>
      </w:pPr>
      <w:r>
        <w:rPr>
          <w:lang w:val="zh-CN"/>
        </w:rPr>
        <w:t>介质</w:t>
      </w:r>
      <w:r>
        <w:rPr>
          <w:rFonts w:hint="eastAsia"/>
          <w:lang w:val="zh-CN"/>
        </w:rPr>
        <w:t>危险性的分类</w:t>
      </w:r>
      <w:r>
        <w:rPr>
          <w:lang w:val="zh-CN"/>
        </w:rPr>
        <w:t>按照</w:t>
      </w:r>
      <w:r>
        <w:t>GB 6944</w:t>
      </w:r>
      <w:r>
        <w:rPr>
          <w:lang w:val="zh-CN"/>
        </w:rPr>
        <w:t>的规定</w:t>
      </w:r>
      <w:r>
        <w:rPr>
          <w:rFonts w:hint="eastAsia"/>
          <w:lang w:val="zh-CN"/>
        </w:rPr>
        <w:t>，</w:t>
      </w:r>
      <w:r>
        <w:rPr>
          <w:lang w:val="zh-CN"/>
        </w:rPr>
        <w:t>介质</w:t>
      </w:r>
      <w:r>
        <w:rPr>
          <w:rFonts w:hint="eastAsia"/>
          <w:lang w:val="zh-CN"/>
        </w:rPr>
        <w:t>危险性的确定按照</w:t>
      </w:r>
      <w:r>
        <w:t>GB 12268</w:t>
      </w:r>
      <w:r>
        <w:rPr>
          <w:rFonts w:hint="eastAsia"/>
        </w:rPr>
        <w:t>的规定</w:t>
      </w:r>
      <w:r>
        <w:rPr>
          <w:lang w:val="zh-CN"/>
        </w:rPr>
        <w:t>。</w:t>
      </w:r>
    </w:p>
    <w:p>
      <w:pPr>
        <w:pStyle w:val="3"/>
        <w:ind w:firstLine="496"/>
        <w:rPr>
          <w:rFonts w:hint="eastAsia" w:ascii="黑体" w:hAnsi="黑体" w:eastAsia="黑体" w:cs="黑体"/>
          <w:b w:val="0"/>
          <w:bCs w:val="0"/>
          <w:spacing w:val="4"/>
          <w:sz w:val="24"/>
          <w:szCs w:val="21"/>
          <w:lang w:val="zh-CN"/>
        </w:rPr>
      </w:pPr>
      <w:r>
        <w:rPr>
          <w:rFonts w:ascii="黑体" w:hAnsi="黑体" w:eastAsia="黑体" w:cs="黑体"/>
          <w:b w:val="0"/>
          <w:bCs w:val="0"/>
          <w:spacing w:val="4"/>
          <w:sz w:val="24"/>
          <w:szCs w:val="21"/>
          <w:lang w:val="zh-CN"/>
        </w:rPr>
        <w:t>3.</w:t>
      </w:r>
      <w:r>
        <w:rPr>
          <w:rFonts w:ascii="黑体" w:hAnsi="黑体" w:eastAsia="黑体" w:cs="黑体"/>
          <w:b w:val="0"/>
          <w:bCs w:val="0"/>
          <w:spacing w:val="4"/>
          <w:sz w:val="24"/>
          <w:szCs w:val="21"/>
        </w:rPr>
        <w:t>10</w:t>
      </w:r>
      <w:r>
        <w:rPr>
          <w:rFonts w:hint="eastAsia" w:ascii="黑体" w:hAnsi="黑体" w:eastAsia="黑体" w:cs="黑体"/>
          <w:b w:val="0"/>
          <w:bCs w:val="0"/>
          <w:spacing w:val="4"/>
          <w:sz w:val="24"/>
          <w:szCs w:val="21"/>
          <w:lang w:val="zh-CN"/>
        </w:rPr>
        <w:t xml:space="preserve">  </w:t>
      </w:r>
      <w:r>
        <w:rPr>
          <w:rFonts w:hint="eastAsia" w:ascii="宋体" w:hAnsi="宋体" w:cs="宋体"/>
          <w:b w:val="0"/>
          <w:bCs w:val="0"/>
          <w:spacing w:val="4"/>
          <w:sz w:val="24"/>
          <w:szCs w:val="21"/>
          <w:lang w:val="zh-CN"/>
        </w:rPr>
        <w:t>载荷</w:t>
      </w:r>
    </w:p>
    <w:p>
      <w:pPr>
        <w:pStyle w:val="32"/>
        <w:spacing w:line="360" w:lineRule="auto"/>
        <w:rPr>
          <w:rFonts w:hint="eastAsia"/>
        </w:rPr>
      </w:pPr>
      <w:r>
        <w:rPr>
          <w:rFonts w:hint="eastAsia"/>
        </w:rPr>
        <w:t>设计时应当考虑下列第</w:t>
      </w:r>
      <w:r>
        <w:rPr>
          <w:szCs w:val="24"/>
        </w:rPr>
        <w:t>(1)</w:t>
      </w:r>
      <w:r>
        <w:rPr>
          <w:rFonts w:hint="eastAsia"/>
        </w:rPr>
        <w:t>至</w:t>
      </w:r>
      <w:r>
        <w:rPr>
          <w:szCs w:val="24"/>
        </w:rPr>
        <w:t>(4)项的载荷，</w:t>
      </w:r>
      <w:r>
        <w:rPr>
          <w:rFonts w:hint="eastAsia"/>
          <w:szCs w:val="24"/>
        </w:rPr>
        <w:t>必</w:t>
      </w:r>
      <w:r>
        <w:rPr>
          <w:szCs w:val="24"/>
        </w:rPr>
        <w:t>要时还应当考虑第(5)至(10)项的</w:t>
      </w:r>
      <w:r>
        <w:rPr>
          <w:rFonts w:hint="eastAsia"/>
        </w:rPr>
        <w:t>载荷，以及设计使用年限内由于反复施加此类载荷而造成的疲劳载荷效应：</w:t>
      </w:r>
    </w:p>
    <w:p>
      <w:pPr>
        <w:tabs>
          <w:tab w:val="left" w:pos="780"/>
        </w:tabs>
        <w:adjustRightInd w:val="0"/>
        <w:snapToGrid w:val="0"/>
        <w:ind w:firstLine="480"/>
        <w:rPr>
          <w:rFonts w:hint="eastAsia" w:cs="宋体"/>
          <w:bCs/>
          <w:spacing w:val="4"/>
        </w:rPr>
      </w:pPr>
      <w:r>
        <w:rPr>
          <w:rFonts w:cs="宋体"/>
          <w:szCs w:val="24"/>
        </w:rPr>
        <w:t>(1)</w:t>
      </w:r>
      <w:r>
        <w:rPr>
          <w:rFonts w:hint="eastAsia" w:cs="宋体"/>
          <w:bCs/>
          <w:spacing w:val="4"/>
        </w:rPr>
        <w:t>内压、外压或者最大内外压力差；</w:t>
      </w:r>
    </w:p>
    <w:p>
      <w:pPr>
        <w:tabs>
          <w:tab w:val="left" w:pos="780"/>
        </w:tabs>
        <w:adjustRightInd w:val="0"/>
        <w:snapToGrid w:val="0"/>
        <w:ind w:firstLine="480"/>
        <w:rPr>
          <w:rFonts w:hint="eastAsia" w:cs="宋体"/>
          <w:bCs/>
          <w:spacing w:val="4"/>
        </w:rPr>
      </w:pPr>
      <w:r>
        <w:rPr>
          <w:rFonts w:cs="宋体"/>
          <w:szCs w:val="24"/>
        </w:rPr>
        <w:t>(2)</w:t>
      </w:r>
      <w:r>
        <w:rPr>
          <w:rFonts w:hint="eastAsia" w:cs="宋体"/>
          <w:bCs/>
          <w:spacing w:val="4"/>
        </w:rPr>
        <w:t>液柱静压力；</w:t>
      </w:r>
    </w:p>
    <w:p>
      <w:pPr>
        <w:tabs>
          <w:tab w:val="left" w:pos="780"/>
        </w:tabs>
        <w:adjustRightInd w:val="0"/>
        <w:snapToGrid w:val="0"/>
        <w:ind w:firstLine="480"/>
        <w:rPr>
          <w:rFonts w:hint="eastAsia" w:cs="宋体"/>
          <w:bCs/>
          <w:spacing w:val="4"/>
        </w:rPr>
      </w:pPr>
      <w:r>
        <w:rPr>
          <w:rFonts w:cs="宋体"/>
          <w:szCs w:val="24"/>
        </w:rPr>
        <w:t>(3)惯性力</w:t>
      </w:r>
      <w:r>
        <w:rPr>
          <w:rFonts w:hint="eastAsia" w:cs="宋体"/>
          <w:bCs/>
          <w:spacing w:val="4"/>
        </w:rPr>
        <w:t>；</w:t>
      </w:r>
    </w:p>
    <w:p>
      <w:pPr>
        <w:tabs>
          <w:tab w:val="left" w:pos="780"/>
        </w:tabs>
        <w:adjustRightInd w:val="0"/>
        <w:snapToGrid w:val="0"/>
        <w:ind w:firstLine="480"/>
        <w:rPr>
          <w:rFonts w:hint="eastAsia" w:cs="宋体"/>
          <w:bCs/>
          <w:spacing w:val="4"/>
        </w:rPr>
      </w:pPr>
      <w:r>
        <w:rPr>
          <w:rFonts w:cs="宋体"/>
          <w:szCs w:val="24"/>
        </w:rPr>
        <w:t>(4)自重</w:t>
      </w:r>
      <w:r>
        <w:rPr>
          <w:rFonts w:hint="eastAsia" w:cs="宋体"/>
          <w:szCs w:val="24"/>
        </w:rPr>
        <w:t>，</w:t>
      </w:r>
      <w:r>
        <w:rPr>
          <w:rFonts w:hint="eastAsia" w:cs="宋体"/>
          <w:bCs/>
          <w:spacing w:val="4"/>
        </w:rPr>
        <w:t>以及正常工作条件下或者耐压试验状态下充装介质的重力载荷；</w:t>
      </w:r>
    </w:p>
    <w:p>
      <w:pPr>
        <w:tabs>
          <w:tab w:val="left" w:pos="780"/>
        </w:tabs>
        <w:adjustRightInd w:val="0"/>
        <w:snapToGrid w:val="0"/>
        <w:ind w:firstLine="480"/>
        <w:rPr>
          <w:rFonts w:hint="eastAsia" w:cs="宋体"/>
          <w:bCs/>
          <w:spacing w:val="4"/>
        </w:rPr>
      </w:pPr>
      <w:r>
        <w:rPr>
          <w:rFonts w:cs="宋体"/>
          <w:szCs w:val="24"/>
        </w:rPr>
        <w:t>(5)附属设备以及</w:t>
      </w:r>
      <w:r>
        <w:rPr>
          <w:rFonts w:hint="eastAsia" w:cs="宋体"/>
          <w:szCs w:val="24"/>
        </w:rPr>
        <w:t>绝热</w:t>
      </w:r>
      <w:r>
        <w:rPr>
          <w:rFonts w:cs="宋体"/>
          <w:szCs w:val="24"/>
        </w:rPr>
        <w:t>材料、管路、扶梯、平台等的重力载荷；</w:t>
      </w:r>
    </w:p>
    <w:p>
      <w:pPr>
        <w:tabs>
          <w:tab w:val="left" w:pos="780"/>
        </w:tabs>
        <w:adjustRightInd w:val="0"/>
        <w:snapToGrid w:val="0"/>
        <w:ind w:firstLine="480"/>
        <w:rPr>
          <w:rFonts w:hint="eastAsia" w:cs="宋体"/>
          <w:bCs/>
          <w:spacing w:val="4"/>
        </w:rPr>
      </w:pPr>
      <w:r>
        <w:rPr>
          <w:rFonts w:cs="宋体"/>
          <w:szCs w:val="24"/>
        </w:rPr>
        <w:t>(6)</w:t>
      </w:r>
      <w:r>
        <w:rPr>
          <w:rFonts w:hint="eastAsia" w:cs="宋体"/>
          <w:bCs/>
          <w:spacing w:val="4"/>
        </w:rPr>
        <w:t>支座、支撑板、抱箍，以及其他型式支撑件或者连接件的反作用力；</w:t>
      </w:r>
    </w:p>
    <w:p>
      <w:pPr>
        <w:tabs>
          <w:tab w:val="left" w:pos="780"/>
        </w:tabs>
        <w:adjustRightInd w:val="0"/>
        <w:snapToGrid w:val="0"/>
        <w:ind w:firstLine="480"/>
        <w:rPr>
          <w:rFonts w:hint="eastAsia" w:cs="宋体"/>
          <w:bCs/>
          <w:spacing w:val="4"/>
        </w:rPr>
      </w:pPr>
      <w:r>
        <w:rPr>
          <w:rFonts w:cs="宋体"/>
          <w:szCs w:val="24"/>
        </w:rPr>
        <w:t>(7)连接管路和其他部件的作用力</w:t>
      </w:r>
      <w:r>
        <w:rPr>
          <w:rFonts w:hint="eastAsia" w:cs="宋体"/>
          <w:bCs/>
          <w:spacing w:val="4"/>
        </w:rPr>
        <w:t>；</w:t>
      </w:r>
    </w:p>
    <w:p>
      <w:pPr>
        <w:tabs>
          <w:tab w:val="left" w:pos="780"/>
        </w:tabs>
        <w:adjustRightInd w:val="0"/>
        <w:snapToGrid w:val="0"/>
        <w:ind w:firstLine="480"/>
        <w:rPr>
          <w:rFonts w:hint="eastAsia" w:cs="宋体"/>
          <w:bCs/>
          <w:spacing w:val="4"/>
        </w:rPr>
      </w:pPr>
      <w:r>
        <w:rPr>
          <w:rFonts w:cs="宋体"/>
          <w:szCs w:val="24"/>
        </w:rPr>
        <w:t>(8)</w:t>
      </w:r>
      <w:r>
        <w:rPr>
          <w:rFonts w:hint="eastAsia" w:cs="宋体"/>
          <w:bCs/>
          <w:spacing w:val="4"/>
        </w:rPr>
        <w:t>温度梯度或者热膨胀量不同引起的作用力；</w:t>
      </w:r>
    </w:p>
    <w:p>
      <w:pPr>
        <w:widowControl w:val="0"/>
        <w:tabs>
          <w:tab w:val="left" w:pos="780"/>
        </w:tabs>
        <w:adjustRightInd w:val="0"/>
        <w:snapToGrid w:val="0"/>
        <w:ind w:firstLine="480"/>
        <w:rPr>
          <w:rFonts w:hint="eastAsia" w:cs="宋体"/>
          <w:szCs w:val="24"/>
        </w:rPr>
      </w:pPr>
      <w:r>
        <w:rPr>
          <w:rFonts w:cs="宋体"/>
          <w:szCs w:val="24"/>
        </w:rPr>
        <w:t>(9)运输或者吊装时的作用力</w:t>
      </w:r>
      <w:r>
        <w:rPr>
          <w:rFonts w:hint="eastAsia" w:cs="宋体"/>
          <w:szCs w:val="24"/>
        </w:rPr>
        <w:t>；</w:t>
      </w:r>
    </w:p>
    <w:p>
      <w:pPr>
        <w:tabs>
          <w:tab w:val="left" w:pos="780"/>
        </w:tabs>
        <w:adjustRightInd w:val="0"/>
        <w:snapToGrid w:val="0"/>
        <w:ind w:firstLine="480"/>
        <w:rPr>
          <w:rFonts w:hint="eastAsia" w:cs="宋体"/>
          <w:szCs w:val="24"/>
        </w:rPr>
      </w:pPr>
      <w:r>
        <w:rPr>
          <w:rFonts w:cs="宋体"/>
          <w:szCs w:val="24"/>
        </w:rPr>
        <w:t>(10)</w:t>
      </w:r>
      <w:r>
        <w:rPr>
          <w:rFonts w:hint="eastAsia" w:cs="宋体"/>
          <w:szCs w:val="24"/>
        </w:rPr>
        <w:t>需要考虑的其他载荷</w:t>
      </w:r>
      <w:r>
        <w:rPr>
          <w:rFonts w:cs="宋体"/>
          <w:szCs w:val="24"/>
        </w:rPr>
        <w:t>。</w:t>
      </w:r>
    </w:p>
    <w:p>
      <w:pPr>
        <w:pStyle w:val="4"/>
        <w:spacing w:before="0" w:line="360" w:lineRule="auto"/>
        <w:ind w:firstLine="496"/>
        <w:rPr>
          <w:rFonts w:hint="eastAsia" w:ascii="宋体" w:hAnsi="宋体" w:cs="宋体"/>
          <w:b w:val="0"/>
          <w:bCs w:val="0"/>
          <w:spacing w:val="4"/>
          <w:sz w:val="24"/>
          <w:szCs w:val="21"/>
          <w:lang w:val="zh-CN"/>
        </w:rPr>
      </w:pPr>
      <w:r>
        <w:rPr>
          <w:rFonts w:ascii="黑体" w:hAnsi="黑体" w:eastAsia="黑体" w:cs="黑体"/>
          <w:b w:val="0"/>
          <w:bCs w:val="0"/>
          <w:spacing w:val="4"/>
          <w:sz w:val="24"/>
          <w:szCs w:val="21"/>
          <w:lang w:val="zh-CN"/>
        </w:rPr>
        <w:t>3.</w:t>
      </w:r>
      <w:r>
        <w:rPr>
          <w:rFonts w:ascii="黑体" w:hAnsi="黑体" w:eastAsia="黑体" w:cs="黑体"/>
          <w:b w:val="0"/>
          <w:bCs w:val="0"/>
          <w:spacing w:val="4"/>
          <w:sz w:val="24"/>
          <w:szCs w:val="21"/>
        </w:rPr>
        <w:t>10</w:t>
      </w:r>
      <w:r>
        <w:rPr>
          <w:rFonts w:ascii="黑体" w:hAnsi="黑体" w:eastAsia="黑体" w:cs="黑体"/>
          <w:b w:val="0"/>
          <w:bCs w:val="0"/>
          <w:spacing w:val="4"/>
          <w:sz w:val="24"/>
          <w:szCs w:val="21"/>
          <w:lang w:val="zh-CN"/>
        </w:rPr>
        <w:t xml:space="preserve">.1  </w:t>
      </w:r>
      <w:r>
        <w:rPr>
          <w:rFonts w:hint="eastAsia" w:ascii="宋体" w:hAnsi="宋体" w:cs="宋体"/>
          <w:b w:val="0"/>
          <w:bCs w:val="0"/>
          <w:spacing w:val="4"/>
          <w:sz w:val="24"/>
          <w:szCs w:val="21"/>
          <w:lang w:val="zh-CN"/>
        </w:rPr>
        <w:t>惯性力</w:t>
      </w:r>
    </w:p>
    <w:p>
      <w:pPr>
        <w:pStyle w:val="32"/>
        <w:spacing w:line="360" w:lineRule="auto"/>
        <w:rPr>
          <w:rFonts w:hint="eastAsia"/>
        </w:rPr>
      </w:pPr>
      <w:r>
        <w:rPr>
          <w:rFonts w:hint="eastAsia"/>
        </w:rPr>
        <w:t>参与铁路运输的移动式压力容器，其惯性力按照产品标准的相关规定；</w:t>
      </w:r>
      <w:r>
        <w:rPr>
          <w:spacing w:val="0"/>
          <w:szCs w:val="24"/>
        </w:rPr>
        <w:t>参与道路</w:t>
      </w:r>
      <w:r>
        <w:rPr>
          <w:rFonts w:hint="eastAsia"/>
          <w:spacing w:val="0"/>
          <w:szCs w:val="24"/>
        </w:rPr>
        <w:t>、</w:t>
      </w:r>
      <w:r>
        <w:rPr>
          <w:spacing w:val="0"/>
          <w:szCs w:val="24"/>
        </w:rPr>
        <w:t>水路运输的</w:t>
      </w:r>
      <w:r>
        <w:rPr>
          <w:rFonts w:hint="eastAsia"/>
          <w:spacing w:val="0"/>
          <w:szCs w:val="24"/>
        </w:rPr>
        <w:t>移动式</w:t>
      </w:r>
      <w:r>
        <w:rPr>
          <w:spacing w:val="0"/>
          <w:szCs w:val="24"/>
        </w:rPr>
        <w:t>压力容器，其惯性力</w:t>
      </w:r>
      <w:r>
        <w:rPr>
          <w:rFonts w:hint="eastAsia"/>
        </w:rPr>
        <w:t>按照以下要求转换成等效静态力：</w:t>
      </w:r>
    </w:p>
    <w:p>
      <w:pPr>
        <w:pStyle w:val="32"/>
        <w:spacing w:line="360" w:lineRule="auto"/>
        <w:rPr>
          <w:rFonts w:hint="eastAsia"/>
        </w:rPr>
      </w:pPr>
      <w:r>
        <w:t>(1)</w:t>
      </w:r>
      <w:r>
        <w:rPr>
          <w:rFonts w:hint="eastAsia"/>
        </w:rPr>
        <w:t>沿</w:t>
      </w:r>
      <w:r>
        <w:t>运动方向</w:t>
      </w:r>
      <w:r>
        <w:rPr>
          <w:rFonts w:hint="eastAsia"/>
        </w:rPr>
        <w:t>的等效静态力</w:t>
      </w:r>
      <w:r>
        <w:t>，</w:t>
      </w:r>
      <w:r>
        <w:rPr>
          <w:rFonts w:hint="eastAsia"/>
        </w:rPr>
        <w:t>为</w:t>
      </w:r>
      <w:r>
        <w:t>2倍最大质量(</w:t>
      </w:r>
      <w:r>
        <w:rPr>
          <w:rFonts w:hint="eastAsia"/>
        </w:rPr>
        <w:t>注3-5，下同</w:t>
      </w:r>
      <w:r>
        <w:t>)</w:t>
      </w:r>
      <w:r>
        <w:rPr>
          <w:rFonts w:hint="eastAsia"/>
        </w:rPr>
        <w:t>乘以重力加速度；</w:t>
      </w:r>
    </w:p>
    <w:p>
      <w:pPr>
        <w:pStyle w:val="32"/>
        <w:spacing w:line="360" w:lineRule="auto"/>
        <w:rPr>
          <w:rFonts w:hint="eastAsia"/>
        </w:rPr>
      </w:pPr>
      <w:r>
        <w:t>(2)与运动方向垂直的水平方向，</w:t>
      </w:r>
      <w:r>
        <w:rPr>
          <w:rFonts w:hint="eastAsia"/>
        </w:rPr>
        <w:t>等效静态力为</w:t>
      </w:r>
      <w:r>
        <w:t>最大质量</w:t>
      </w:r>
      <w:r>
        <w:rPr>
          <w:rFonts w:hint="eastAsia"/>
        </w:rPr>
        <w:t>乘以重力加速度</w:t>
      </w:r>
      <w:r>
        <w:t>(</w:t>
      </w:r>
      <w:r>
        <w:rPr>
          <w:rFonts w:hint="eastAsia"/>
        </w:rPr>
        <w:t>当运动方向不明确时，按照2倍</w:t>
      </w:r>
      <w:r>
        <w:t>最大质量</w:t>
      </w:r>
      <w:r>
        <w:rPr>
          <w:rFonts w:hint="eastAsia"/>
        </w:rPr>
        <w:t>确定</w:t>
      </w:r>
      <w:r>
        <w:t>)</w:t>
      </w:r>
      <w:r>
        <w:rPr>
          <w:rFonts w:hint="eastAsia"/>
        </w:rPr>
        <w:t>；</w:t>
      </w:r>
    </w:p>
    <w:p>
      <w:pPr>
        <w:pStyle w:val="32"/>
        <w:spacing w:line="360" w:lineRule="auto"/>
        <w:rPr>
          <w:rFonts w:hint="eastAsia"/>
        </w:rPr>
      </w:pPr>
      <w:r>
        <w:t>(3)垂直向上</w:t>
      </w:r>
      <w:r>
        <w:rPr>
          <w:rFonts w:hint="eastAsia"/>
        </w:rPr>
        <w:t>的等效静态力为</w:t>
      </w:r>
      <w:r>
        <w:t>最大质量</w:t>
      </w:r>
      <w:r>
        <w:rPr>
          <w:rFonts w:hint="eastAsia"/>
        </w:rPr>
        <w:t>乘以重力加速度；</w:t>
      </w:r>
    </w:p>
    <w:p>
      <w:pPr>
        <w:pStyle w:val="32"/>
        <w:spacing w:line="360" w:lineRule="auto"/>
        <w:rPr>
          <w:rFonts w:hint="eastAsia"/>
        </w:rPr>
      </w:pPr>
      <w:r>
        <w:t>(4)垂直向下</w:t>
      </w:r>
      <w:r>
        <w:rPr>
          <w:rFonts w:hint="eastAsia"/>
        </w:rPr>
        <w:t>的等效静态力为</w:t>
      </w:r>
      <w:r>
        <w:t>2倍最大质量</w:t>
      </w:r>
      <w:r>
        <w:rPr>
          <w:rFonts w:hint="eastAsia"/>
        </w:rPr>
        <w:t>乘以重力加速度。</w:t>
      </w:r>
    </w:p>
    <w:p>
      <w:pPr>
        <w:pStyle w:val="32"/>
        <w:spacing w:line="360" w:lineRule="auto"/>
        <w:ind w:firstLine="436"/>
        <w:rPr>
          <w:rFonts w:hint="eastAsia"/>
          <w:sz w:val="21"/>
          <w:szCs w:val="21"/>
        </w:rPr>
      </w:pPr>
      <w:r>
        <w:rPr>
          <w:rFonts w:hint="eastAsia"/>
          <w:sz w:val="21"/>
          <w:szCs w:val="21"/>
        </w:rPr>
        <w:t>注3-5：</w:t>
      </w:r>
    </w:p>
    <w:p>
      <w:pPr>
        <w:pStyle w:val="32"/>
        <w:spacing w:line="360" w:lineRule="auto"/>
        <w:ind w:firstLine="436"/>
        <w:rPr>
          <w:rFonts w:hint="eastAsia"/>
          <w:sz w:val="21"/>
          <w:szCs w:val="21"/>
        </w:rPr>
      </w:pPr>
      <w:r>
        <w:rPr>
          <w:sz w:val="21"/>
          <w:szCs w:val="21"/>
        </w:rPr>
        <w:t>(</w:t>
      </w:r>
      <w:r>
        <w:rPr>
          <w:rFonts w:hint="eastAsia"/>
          <w:sz w:val="21"/>
          <w:szCs w:val="21"/>
        </w:rPr>
        <w:t>1</w:t>
      </w:r>
      <w:r>
        <w:rPr>
          <w:sz w:val="21"/>
          <w:szCs w:val="21"/>
        </w:rPr>
        <w:t>)</w:t>
      </w:r>
      <w:r>
        <w:rPr>
          <w:rFonts w:hint="eastAsia"/>
          <w:sz w:val="21"/>
          <w:szCs w:val="21"/>
        </w:rPr>
        <w:t>考虑罐体在运输中所承受的惯性力时，最大质量为最大允许充装量时的介质质量；</w:t>
      </w:r>
    </w:p>
    <w:p>
      <w:pPr>
        <w:pStyle w:val="32"/>
        <w:spacing w:line="360" w:lineRule="auto"/>
        <w:ind w:firstLine="436"/>
        <w:rPr>
          <w:rFonts w:hint="eastAsia"/>
          <w:sz w:val="21"/>
          <w:szCs w:val="21"/>
        </w:rPr>
      </w:pPr>
      <w:r>
        <w:rPr>
          <w:sz w:val="21"/>
          <w:szCs w:val="21"/>
        </w:rPr>
        <w:t>(</w:t>
      </w:r>
      <w:r>
        <w:rPr>
          <w:rFonts w:hint="eastAsia"/>
          <w:sz w:val="21"/>
          <w:szCs w:val="21"/>
        </w:rPr>
        <w:t>2</w:t>
      </w:r>
      <w:r>
        <w:rPr>
          <w:sz w:val="21"/>
          <w:szCs w:val="21"/>
        </w:rPr>
        <w:t>)</w:t>
      </w:r>
      <w:r>
        <w:rPr>
          <w:rFonts w:hint="eastAsia"/>
          <w:sz w:val="21"/>
          <w:szCs w:val="21"/>
        </w:rPr>
        <w:t>考虑罐体(或者气瓶)与行走机构(或者框架)的连接处在运输中所承受的惯性力时，最大质量为最大允许充装量时的介质质量与罐体(或者气瓶)、管路、附件等质量之和。</w:t>
      </w:r>
    </w:p>
    <w:p>
      <w:pPr>
        <w:pStyle w:val="4"/>
        <w:spacing w:before="0" w:line="360" w:lineRule="auto"/>
        <w:ind w:firstLine="496"/>
        <w:rPr>
          <w:rFonts w:hint="eastAsia" w:ascii="黑体" w:hAnsi="黑体" w:eastAsia="黑体" w:cs="黑体"/>
          <w:b w:val="0"/>
          <w:bCs w:val="0"/>
          <w:spacing w:val="4"/>
          <w:sz w:val="24"/>
          <w:szCs w:val="21"/>
          <w:lang w:val="zh-CN"/>
        </w:rPr>
      </w:pPr>
      <w:r>
        <w:rPr>
          <w:rFonts w:ascii="黑体" w:hAnsi="黑体" w:eastAsia="黑体" w:cs="黑体"/>
          <w:b w:val="0"/>
          <w:bCs w:val="0"/>
          <w:spacing w:val="4"/>
          <w:sz w:val="24"/>
          <w:szCs w:val="21"/>
          <w:lang w:val="zh-CN"/>
        </w:rPr>
        <w:t>3.</w:t>
      </w:r>
      <w:r>
        <w:rPr>
          <w:rFonts w:ascii="黑体" w:hAnsi="黑体" w:eastAsia="黑体" w:cs="黑体"/>
          <w:b w:val="0"/>
          <w:bCs w:val="0"/>
          <w:spacing w:val="4"/>
          <w:sz w:val="24"/>
          <w:szCs w:val="21"/>
        </w:rPr>
        <w:t>10</w:t>
      </w:r>
      <w:r>
        <w:rPr>
          <w:rFonts w:ascii="黑体" w:hAnsi="黑体" w:eastAsia="黑体" w:cs="黑体"/>
          <w:b w:val="0"/>
          <w:bCs w:val="0"/>
          <w:spacing w:val="4"/>
          <w:sz w:val="24"/>
          <w:szCs w:val="21"/>
          <w:lang w:val="zh-CN"/>
        </w:rPr>
        <w:t xml:space="preserve">.2 </w:t>
      </w:r>
      <w:r>
        <w:rPr>
          <w:rFonts w:hint="eastAsia" w:ascii="黑体" w:hAnsi="黑体" w:eastAsia="黑体" w:cs="黑体"/>
          <w:b w:val="0"/>
          <w:bCs w:val="0"/>
          <w:spacing w:val="4"/>
          <w:sz w:val="24"/>
          <w:szCs w:val="21"/>
          <w:lang w:val="zh-CN"/>
        </w:rPr>
        <w:t xml:space="preserve"> </w:t>
      </w:r>
      <w:r>
        <w:rPr>
          <w:rFonts w:hint="eastAsia" w:ascii="宋体" w:hAnsi="宋体" w:cs="宋体"/>
          <w:b w:val="0"/>
          <w:bCs w:val="0"/>
          <w:spacing w:val="4"/>
          <w:sz w:val="24"/>
          <w:szCs w:val="21"/>
          <w:lang w:val="zh-CN"/>
        </w:rPr>
        <w:t>外压载荷</w:t>
      </w:r>
    </w:p>
    <w:p>
      <w:pPr>
        <w:pStyle w:val="32"/>
        <w:spacing w:line="360" w:lineRule="auto"/>
        <w:rPr>
          <w:rFonts w:hint="eastAsia"/>
        </w:rPr>
      </w:pPr>
      <w:r>
        <w:rPr>
          <w:rFonts w:hint="eastAsia"/>
        </w:rPr>
        <w:t>罐体外压载荷的确定应当满足以下要求：</w:t>
      </w:r>
    </w:p>
    <w:p>
      <w:pPr>
        <w:pStyle w:val="32"/>
        <w:tabs>
          <w:tab w:val="left" w:pos="312"/>
        </w:tabs>
        <w:spacing w:line="360" w:lineRule="auto"/>
        <w:ind w:left="480" w:firstLine="0" w:firstLineChars="0"/>
        <w:rPr>
          <w:rFonts w:hint="eastAsia"/>
        </w:rPr>
      </w:pPr>
      <w:r>
        <w:rPr>
          <w:rFonts w:hint="eastAsia"/>
        </w:rPr>
        <w:t>(1)罐体一般按照不小于</w:t>
      </w:r>
      <w:r>
        <w:t>0.04MPa外压</w:t>
      </w:r>
      <w:r>
        <w:rPr>
          <w:rFonts w:hint="eastAsia"/>
        </w:rPr>
        <w:t>载荷</w:t>
      </w:r>
      <w:r>
        <w:t>进</w:t>
      </w:r>
      <w:r>
        <w:rPr>
          <w:rFonts w:hint="eastAsia"/>
        </w:rPr>
        <w:t>行稳定性校核；</w:t>
      </w:r>
    </w:p>
    <w:p>
      <w:pPr>
        <w:pStyle w:val="32"/>
        <w:tabs>
          <w:tab w:val="left" w:pos="480"/>
        </w:tabs>
        <w:spacing w:line="360" w:lineRule="auto"/>
        <w:ind w:left="-5" w:leftChars="-2" w:firstLine="478" w:firstLineChars="193"/>
        <w:rPr>
          <w:rFonts w:hint="eastAsia"/>
        </w:rPr>
      </w:pPr>
      <w:r>
        <w:rPr>
          <w:rFonts w:hint="eastAsia"/>
        </w:rPr>
        <w:t>(2)在制造、使用、检验与试验过程中，或者其他不可预见工况中，罐体内可能产生真空的，按照0.1</w:t>
      </w:r>
      <w:r>
        <w:t>MPa外压</w:t>
      </w:r>
      <w:r>
        <w:rPr>
          <w:rFonts w:hint="eastAsia"/>
        </w:rPr>
        <w:t>载荷</w:t>
      </w:r>
      <w:r>
        <w:t>进</w:t>
      </w:r>
      <w:r>
        <w:rPr>
          <w:rFonts w:hint="eastAsia"/>
        </w:rPr>
        <w:t>行稳定性校核；</w:t>
      </w:r>
    </w:p>
    <w:p>
      <w:pPr>
        <w:pStyle w:val="32"/>
        <w:spacing w:line="360" w:lineRule="auto"/>
        <w:rPr>
          <w:rFonts w:hint="eastAsia"/>
        </w:rPr>
      </w:pPr>
      <w:r>
        <w:t>(</w:t>
      </w:r>
      <w:r>
        <w:rPr>
          <w:rFonts w:hint="eastAsia"/>
        </w:rPr>
        <w:t>3</w:t>
      </w:r>
      <w:r>
        <w:t>)</w:t>
      </w:r>
      <w:r>
        <w:rPr>
          <w:rFonts w:hint="eastAsia"/>
        </w:rPr>
        <w:t>夹套结构的罐体，设计时外压载荷取罐体在正常工况下可能出现的最大内外压力差；</w:t>
      </w:r>
    </w:p>
    <w:p>
      <w:pPr>
        <w:pStyle w:val="32"/>
        <w:spacing w:line="360" w:lineRule="auto"/>
        <w:rPr>
          <w:rFonts w:hint="eastAsia" w:ascii="黑体" w:hAnsi="黑体" w:eastAsia="黑体" w:cs="黑体"/>
          <w:strike/>
          <w:lang w:val="zh-CN"/>
        </w:rPr>
      </w:pPr>
      <w:r>
        <w:t>(</w:t>
      </w:r>
      <w:r>
        <w:rPr>
          <w:rFonts w:hint="eastAsia"/>
        </w:rPr>
        <w:t>4</w:t>
      </w:r>
      <w:r>
        <w:t>)</w:t>
      </w:r>
      <w:r>
        <w:rPr>
          <w:rFonts w:hint="eastAsia"/>
        </w:rPr>
        <w:t>真空绝热罐体的内容器，其外压载荷取内容器在正常工况下可能出现的最大内外压力差；真空绝热罐体的外壳，其外压载荷不得小于</w:t>
      </w:r>
      <w:r>
        <w:t>0.1MPa。</w:t>
      </w:r>
    </w:p>
    <w:p>
      <w:pPr>
        <w:pStyle w:val="4"/>
        <w:spacing w:before="0" w:line="360" w:lineRule="auto"/>
        <w:ind w:firstLine="496"/>
        <w:rPr>
          <w:rFonts w:hint="eastAsia" w:ascii="黑体" w:hAnsi="黑体" w:eastAsia="黑体" w:cs="黑体"/>
          <w:b w:val="0"/>
          <w:bCs w:val="0"/>
          <w:spacing w:val="4"/>
          <w:sz w:val="24"/>
          <w:szCs w:val="21"/>
          <w:lang w:val="zh-CN"/>
        </w:rPr>
      </w:pPr>
      <w:r>
        <w:rPr>
          <w:rFonts w:ascii="黑体" w:hAnsi="黑体" w:eastAsia="黑体" w:cs="黑体"/>
          <w:b w:val="0"/>
          <w:bCs w:val="0"/>
          <w:spacing w:val="4"/>
          <w:sz w:val="24"/>
          <w:szCs w:val="21"/>
          <w:lang w:val="zh-CN"/>
        </w:rPr>
        <w:t>3.</w:t>
      </w:r>
      <w:r>
        <w:rPr>
          <w:rFonts w:ascii="黑体" w:hAnsi="黑体" w:eastAsia="黑体" w:cs="黑体"/>
          <w:b w:val="0"/>
          <w:bCs w:val="0"/>
          <w:spacing w:val="4"/>
          <w:sz w:val="24"/>
          <w:szCs w:val="21"/>
        </w:rPr>
        <w:t>10</w:t>
      </w:r>
      <w:r>
        <w:rPr>
          <w:rFonts w:ascii="黑体" w:hAnsi="黑体" w:eastAsia="黑体" w:cs="黑体"/>
          <w:b w:val="0"/>
          <w:bCs w:val="0"/>
          <w:spacing w:val="4"/>
          <w:sz w:val="24"/>
          <w:szCs w:val="21"/>
          <w:lang w:val="zh-CN"/>
        </w:rPr>
        <w:t>.3</w:t>
      </w:r>
      <w:r>
        <w:rPr>
          <w:rFonts w:hint="eastAsia" w:ascii="黑体" w:hAnsi="黑体" w:eastAsia="黑体" w:cs="黑体"/>
          <w:b w:val="0"/>
          <w:bCs w:val="0"/>
          <w:spacing w:val="4"/>
          <w:sz w:val="24"/>
          <w:szCs w:val="21"/>
          <w:lang w:val="zh-CN"/>
        </w:rPr>
        <w:t xml:space="preserve">  </w:t>
      </w:r>
      <w:r>
        <w:rPr>
          <w:rFonts w:hint="eastAsia" w:ascii="宋体" w:hAnsi="宋体" w:cs="宋体"/>
          <w:b w:val="0"/>
          <w:bCs w:val="0"/>
          <w:spacing w:val="4"/>
          <w:sz w:val="24"/>
          <w:szCs w:val="21"/>
          <w:lang w:val="zh-CN"/>
        </w:rPr>
        <w:t>其他载荷</w:t>
      </w:r>
    </w:p>
    <w:p>
      <w:pPr>
        <w:pStyle w:val="32"/>
        <w:spacing w:line="360" w:lineRule="auto"/>
        <w:rPr>
          <w:rFonts w:hint="eastAsia"/>
        </w:rPr>
      </w:pPr>
      <w:r>
        <w:rPr>
          <w:rFonts w:hint="eastAsia"/>
        </w:rPr>
        <w:t>其他载荷按照产品标准的规定，</w:t>
      </w:r>
      <w:r>
        <w:t>或者</w:t>
      </w:r>
      <w:r>
        <w:rPr>
          <w:rFonts w:hint="eastAsia"/>
        </w:rPr>
        <w:t>按照用户设计条件通过计算(或者试验)确定。</w:t>
      </w:r>
    </w:p>
    <w:p>
      <w:pPr>
        <w:pStyle w:val="3"/>
        <w:ind w:firstLine="496"/>
        <w:rPr>
          <w:rFonts w:hint="eastAsia" w:ascii="黑体" w:hAnsi="黑体" w:eastAsia="黑体" w:cs="黑体"/>
          <w:b w:val="0"/>
          <w:bCs w:val="0"/>
          <w:spacing w:val="4"/>
          <w:sz w:val="24"/>
          <w:szCs w:val="21"/>
          <w:lang w:val="zh-CN"/>
        </w:rPr>
      </w:pPr>
      <w:r>
        <w:rPr>
          <w:rFonts w:ascii="黑体" w:hAnsi="黑体" w:eastAsia="黑体" w:cs="黑体"/>
          <w:b w:val="0"/>
          <w:bCs w:val="0"/>
          <w:spacing w:val="4"/>
          <w:sz w:val="24"/>
          <w:szCs w:val="21"/>
          <w:lang w:val="zh-CN"/>
        </w:rPr>
        <w:t>3.</w:t>
      </w:r>
      <w:r>
        <w:rPr>
          <w:rFonts w:hint="eastAsia" w:ascii="黑体" w:hAnsi="黑体" w:eastAsia="黑体" w:cs="黑体"/>
          <w:b w:val="0"/>
          <w:bCs w:val="0"/>
          <w:spacing w:val="4"/>
          <w:sz w:val="24"/>
          <w:szCs w:val="21"/>
          <w:lang w:val="zh-CN"/>
        </w:rPr>
        <w:t>1</w:t>
      </w:r>
      <w:r>
        <w:rPr>
          <w:rFonts w:ascii="黑体" w:hAnsi="黑体" w:eastAsia="黑体" w:cs="黑体"/>
          <w:b w:val="0"/>
          <w:bCs w:val="0"/>
          <w:spacing w:val="4"/>
          <w:sz w:val="24"/>
          <w:szCs w:val="21"/>
        </w:rPr>
        <w:t>1</w:t>
      </w:r>
      <w:r>
        <w:rPr>
          <w:rFonts w:ascii="黑体" w:hAnsi="黑体" w:eastAsia="黑体" w:cs="黑体"/>
          <w:b w:val="0"/>
          <w:bCs w:val="0"/>
          <w:spacing w:val="4"/>
          <w:sz w:val="24"/>
          <w:szCs w:val="21"/>
          <w:lang w:val="zh-CN"/>
        </w:rPr>
        <w:t xml:space="preserve"> </w:t>
      </w:r>
      <w:r>
        <w:rPr>
          <w:rFonts w:hint="eastAsia" w:ascii="黑体" w:hAnsi="黑体" w:eastAsia="黑体" w:cs="黑体"/>
          <w:b w:val="0"/>
          <w:bCs w:val="0"/>
          <w:spacing w:val="4"/>
          <w:sz w:val="24"/>
          <w:szCs w:val="21"/>
          <w:lang w:val="zh-CN"/>
        </w:rPr>
        <w:t xml:space="preserve"> </w:t>
      </w:r>
      <w:r>
        <w:rPr>
          <w:rFonts w:hint="eastAsia" w:ascii="宋体" w:hAnsi="宋体" w:cs="宋体"/>
          <w:b w:val="0"/>
          <w:bCs w:val="0"/>
          <w:spacing w:val="4"/>
          <w:sz w:val="24"/>
          <w:szCs w:val="21"/>
          <w:lang w:val="zh-CN"/>
        </w:rPr>
        <w:t>压力</w:t>
      </w:r>
    </w:p>
    <w:p>
      <w:pPr>
        <w:pStyle w:val="4"/>
        <w:spacing w:before="0" w:line="360" w:lineRule="auto"/>
        <w:ind w:firstLine="496"/>
        <w:rPr>
          <w:rFonts w:hint="eastAsia" w:ascii="宋体" w:hAnsi="宋体" w:cs="宋体"/>
          <w:b w:val="0"/>
          <w:bCs w:val="0"/>
          <w:spacing w:val="4"/>
          <w:sz w:val="24"/>
          <w:szCs w:val="21"/>
          <w:lang w:val="zh-CN"/>
        </w:rPr>
      </w:pPr>
      <w:r>
        <w:rPr>
          <w:rFonts w:ascii="黑体" w:hAnsi="黑体" w:eastAsia="黑体" w:cs="黑体"/>
          <w:b w:val="0"/>
          <w:bCs w:val="0"/>
          <w:spacing w:val="4"/>
          <w:sz w:val="24"/>
          <w:szCs w:val="21"/>
          <w:lang w:val="zh-CN"/>
        </w:rPr>
        <w:t>3.</w:t>
      </w:r>
      <w:r>
        <w:rPr>
          <w:rFonts w:hint="eastAsia" w:ascii="黑体" w:hAnsi="黑体" w:eastAsia="黑体" w:cs="黑体"/>
          <w:b w:val="0"/>
          <w:bCs w:val="0"/>
          <w:spacing w:val="4"/>
          <w:sz w:val="24"/>
          <w:szCs w:val="21"/>
          <w:lang w:val="zh-CN"/>
        </w:rPr>
        <w:t>1</w:t>
      </w:r>
      <w:r>
        <w:rPr>
          <w:rFonts w:ascii="黑体" w:hAnsi="黑体" w:eastAsia="黑体" w:cs="黑体"/>
          <w:b w:val="0"/>
          <w:bCs w:val="0"/>
          <w:spacing w:val="4"/>
          <w:sz w:val="24"/>
          <w:szCs w:val="21"/>
        </w:rPr>
        <w:t>1</w:t>
      </w:r>
      <w:r>
        <w:rPr>
          <w:rFonts w:ascii="黑体" w:hAnsi="黑体" w:eastAsia="黑体" w:cs="黑体"/>
          <w:b w:val="0"/>
          <w:bCs w:val="0"/>
          <w:spacing w:val="4"/>
          <w:sz w:val="24"/>
          <w:szCs w:val="21"/>
          <w:lang w:val="zh-CN"/>
        </w:rPr>
        <w:t xml:space="preserve">.1 </w:t>
      </w:r>
      <w:r>
        <w:rPr>
          <w:rFonts w:hint="eastAsia" w:ascii="黑体" w:hAnsi="黑体" w:eastAsia="黑体" w:cs="黑体"/>
          <w:b w:val="0"/>
          <w:bCs w:val="0"/>
          <w:spacing w:val="4"/>
          <w:sz w:val="24"/>
          <w:szCs w:val="21"/>
          <w:lang w:val="zh-CN"/>
        </w:rPr>
        <w:t xml:space="preserve"> </w:t>
      </w:r>
      <w:r>
        <w:rPr>
          <w:rFonts w:hint="eastAsia" w:ascii="宋体" w:hAnsi="宋体" w:cs="宋体"/>
          <w:b w:val="0"/>
          <w:bCs w:val="0"/>
          <w:spacing w:val="4"/>
          <w:sz w:val="24"/>
          <w:szCs w:val="21"/>
          <w:lang w:val="zh-CN"/>
        </w:rPr>
        <w:t>设计压力</w:t>
      </w:r>
    </w:p>
    <w:p>
      <w:pPr>
        <w:adjustRightInd w:val="0"/>
        <w:snapToGrid w:val="0"/>
        <w:ind w:firstLine="496"/>
        <w:rPr>
          <w:rFonts w:hint="eastAsia" w:cs="宋体"/>
          <w:bCs/>
          <w:spacing w:val="4"/>
          <w:szCs w:val="24"/>
        </w:rPr>
      </w:pPr>
      <w:r>
        <w:rPr>
          <w:rFonts w:hint="eastAsia" w:cs="宋体"/>
          <w:bCs/>
          <w:spacing w:val="4"/>
          <w:szCs w:val="24"/>
        </w:rPr>
        <w:t>设计压力，是指设定的罐体内顶部的最高压力，与相应的设计温度一起作为罐体设计载荷条件。充装冷冻液态气体介质的罐体，其设计压力不得小于</w:t>
      </w:r>
      <w:r>
        <w:rPr>
          <w:rFonts w:cs="宋体"/>
          <w:bCs/>
          <w:spacing w:val="4"/>
          <w:szCs w:val="24"/>
        </w:rPr>
        <w:t>0.3M</w:t>
      </w:r>
      <w:r>
        <w:rPr>
          <w:rFonts w:hint="eastAsia" w:cs="宋体"/>
          <w:bCs/>
          <w:spacing w:val="4"/>
          <w:szCs w:val="24"/>
        </w:rPr>
        <w:t>P</w:t>
      </w:r>
      <w:r>
        <w:rPr>
          <w:rFonts w:cs="宋体"/>
          <w:bCs/>
          <w:spacing w:val="4"/>
          <w:szCs w:val="24"/>
        </w:rPr>
        <w:t>a</w:t>
      </w:r>
      <w:r>
        <w:rPr>
          <w:rFonts w:hint="eastAsia" w:cs="宋体"/>
          <w:bCs/>
          <w:spacing w:val="4"/>
          <w:szCs w:val="24"/>
        </w:rPr>
        <w:t>；充装液化气体介质且无绝热结构的罐体，其设计压力不得小于</w:t>
      </w:r>
      <w:r>
        <w:rPr>
          <w:rFonts w:cs="宋体"/>
          <w:bCs/>
          <w:spacing w:val="4"/>
          <w:szCs w:val="24"/>
        </w:rPr>
        <w:t>0.7MPa</w:t>
      </w:r>
      <w:r>
        <w:rPr>
          <w:rFonts w:hint="eastAsia" w:cs="宋体"/>
          <w:bCs/>
          <w:spacing w:val="4"/>
          <w:szCs w:val="24"/>
        </w:rPr>
        <w:t>。</w:t>
      </w:r>
    </w:p>
    <w:p>
      <w:pPr>
        <w:adjustRightInd w:val="0"/>
        <w:snapToGrid w:val="0"/>
        <w:ind w:firstLine="496"/>
        <w:rPr>
          <w:rFonts w:hint="eastAsia" w:cs="宋体"/>
          <w:bCs/>
          <w:spacing w:val="4"/>
          <w:szCs w:val="24"/>
        </w:rPr>
      </w:pPr>
      <w:r>
        <w:rPr>
          <w:rFonts w:hint="eastAsia" w:cs="宋体"/>
          <w:bCs/>
          <w:spacing w:val="4"/>
          <w:szCs w:val="24"/>
        </w:rPr>
        <w:t>罐体的设计压力还不得低于以下任一压力值：</w:t>
      </w:r>
    </w:p>
    <w:p>
      <w:pPr>
        <w:adjustRightInd w:val="0"/>
        <w:snapToGrid w:val="0"/>
        <w:ind w:firstLine="496"/>
        <w:rPr>
          <w:rFonts w:hint="eastAsia" w:cs="宋体"/>
          <w:bCs/>
          <w:spacing w:val="4"/>
          <w:szCs w:val="24"/>
        </w:rPr>
      </w:pPr>
      <w:r>
        <w:rPr>
          <w:rFonts w:cs="宋体"/>
          <w:bCs/>
          <w:spacing w:val="4"/>
          <w:szCs w:val="24"/>
        </w:rPr>
        <w:t>(1)充装、卸</w:t>
      </w:r>
      <w:r>
        <w:rPr>
          <w:rFonts w:hint="eastAsia" w:cs="宋体"/>
          <w:bCs/>
          <w:spacing w:val="4"/>
          <w:szCs w:val="24"/>
        </w:rPr>
        <w:t>载</w:t>
      </w:r>
      <w:r>
        <w:rPr>
          <w:rFonts w:cs="宋体"/>
          <w:bCs/>
          <w:spacing w:val="4"/>
          <w:szCs w:val="24"/>
        </w:rPr>
        <w:t>工况的工作压力；</w:t>
      </w:r>
    </w:p>
    <w:p>
      <w:pPr>
        <w:adjustRightInd w:val="0"/>
        <w:snapToGrid w:val="0"/>
        <w:ind w:firstLine="496"/>
        <w:rPr>
          <w:rFonts w:hint="eastAsia" w:cs="宋体"/>
          <w:bCs/>
          <w:spacing w:val="4"/>
          <w:szCs w:val="24"/>
        </w:rPr>
      </w:pPr>
      <w:r>
        <w:rPr>
          <w:rFonts w:cs="宋体"/>
          <w:bCs/>
          <w:spacing w:val="4"/>
          <w:szCs w:val="24"/>
        </w:rPr>
        <w:t>(2)</w:t>
      </w:r>
      <w:r>
        <w:rPr>
          <w:rFonts w:hint="eastAsia" w:cs="宋体"/>
          <w:bCs/>
          <w:spacing w:val="4"/>
          <w:szCs w:val="24"/>
        </w:rPr>
        <w:t>充装介质在设计温度下的饱和蒸气压；</w:t>
      </w:r>
    </w:p>
    <w:p>
      <w:pPr>
        <w:adjustRightInd w:val="0"/>
        <w:snapToGrid w:val="0"/>
        <w:ind w:firstLine="496"/>
        <w:rPr>
          <w:rFonts w:hint="eastAsia" w:cs="宋体"/>
          <w:bCs/>
          <w:spacing w:val="4"/>
          <w:szCs w:val="24"/>
        </w:rPr>
      </w:pPr>
      <w:r>
        <w:rPr>
          <w:rFonts w:cs="宋体"/>
          <w:bCs/>
          <w:spacing w:val="4"/>
          <w:szCs w:val="24"/>
        </w:rPr>
        <w:t>(3)使用</w:t>
      </w:r>
      <w:r>
        <w:rPr>
          <w:rFonts w:hint="eastAsia" w:cs="宋体"/>
          <w:bCs/>
          <w:spacing w:val="4"/>
          <w:szCs w:val="24"/>
        </w:rPr>
        <w:t>过程</w:t>
      </w:r>
      <w:r>
        <w:rPr>
          <w:rFonts w:cs="宋体"/>
          <w:bCs/>
          <w:spacing w:val="4"/>
          <w:szCs w:val="24"/>
        </w:rPr>
        <w:t>中，罐体内</w:t>
      </w:r>
      <w:r>
        <w:rPr>
          <w:rFonts w:hint="eastAsia" w:cs="宋体"/>
          <w:bCs/>
          <w:spacing w:val="4"/>
          <w:szCs w:val="24"/>
        </w:rPr>
        <w:t>需要留存有</w:t>
      </w:r>
      <w:r>
        <w:rPr>
          <w:rFonts w:cs="宋体"/>
          <w:bCs/>
          <w:spacing w:val="4"/>
          <w:szCs w:val="24"/>
        </w:rPr>
        <w:t>不溶性保护气体(如氮气或者其他惰性气体等)</w:t>
      </w:r>
      <w:r>
        <w:rPr>
          <w:rFonts w:hint="eastAsia" w:cs="宋体"/>
          <w:bCs/>
          <w:spacing w:val="4"/>
          <w:szCs w:val="24"/>
        </w:rPr>
        <w:t>的</w:t>
      </w:r>
      <w:r>
        <w:rPr>
          <w:rFonts w:cs="宋体"/>
          <w:bCs/>
          <w:spacing w:val="4"/>
          <w:szCs w:val="24"/>
        </w:rPr>
        <w:t>，</w:t>
      </w:r>
      <w:r>
        <w:rPr>
          <w:rFonts w:hint="eastAsia" w:cs="宋体"/>
          <w:bCs/>
          <w:spacing w:val="4"/>
          <w:szCs w:val="24"/>
        </w:rPr>
        <w:t>充装</w:t>
      </w:r>
      <w:r>
        <w:rPr>
          <w:rFonts w:cs="宋体"/>
          <w:bCs/>
          <w:spacing w:val="4"/>
          <w:szCs w:val="24"/>
        </w:rPr>
        <w:t>介质</w:t>
      </w:r>
      <w:r>
        <w:rPr>
          <w:rFonts w:hint="eastAsia" w:cs="宋体"/>
          <w:bCs/>
          <w:spacing w:val="4"/>
          <w:szCs w:val="24"/>
        </w:rPr>
        <w:t>在设计温度下的饱和蒸气压与不溶性保护气体</w:t>
      </w:r>
      <w:r>
        <w:rPr>
          <w:rFonts w:cs="宋体"/>
          <w:bCs/>
          <w:spacing w:val="4"/>
          <w:szCs w:val="24"/>
        </w:rPr>
        <w:t>分压之和</w:t>
      </w:r>
      <w:r>
        <w:rPr>
          <w:rFonts w:hint="eastAsia" w:cs="宋体"/>
          <w:bCs/>
          <w:spacing w:val="4"/>
          <w:szCs w:val="24"/>
        </w:rPr>
        <w:t>。</w:t>
      </w:r>
    </w:p>
    <w:p>
      <w:pPr>
        <w:pStyle w:val="4"/>
        <w:spacing w:before="0" w:line="360" w:lineRule="auto"/>
        <w:ind w:firstLine="496"/>
        <w:rPr>
          <w:rFonts w:hint="eastAsia" w:ascii="宋体" w:hAnsi="宋体" w:cs="宋体"/>
          <w:b w:val="0"/>
          <w:bCs w:val="0"/>
          <w:spacing w:val="4"/>
          <w:sz w:val="24"/>
          <w:szCs w:val="21"/>
          <w:lang w:val="zh-CN"/>
        </w:rPr>
      </w:pPr>
      <w:r>
        <w:rPr>
          <w:rFonts w:hint="eastAsia" w:ascii="黑体" w:hAnsi="黑体" w:eastAsia="黑体" w:cs="黑体"/>
          <w:b w:val="0"/>
          <w:bCs w:val="0"/>
          <w:spacing w:val="4"/>
          <w:sz w:val="24"/>
          <w:szCs w:val="21"/>
          <w:lang w:val="zh-CN"/>
        </w:rPr>
        <w:t>3.1</w:t>
      </w:r>
      <w:r>
        <w:rPr>
          <w:rFonts w:ascii="黑体" w:hAnsi="黑体" w:eastAsia="黑体" w:cs="黑体"/>
          <w:b w:val="0"/>
          <w:bCs w:val="0"/>
          <w:spacing w:val="4"/>
          <w:sz w:val="24"/>
          <w:szCs w:val="21"/>
        </w:rPr>
        <w:t>1</w:t>
      </w:r>
      <w:r>
        <w:rPr>
          <w:rFonts w:hint="eastAsia" w:ascii="黑体" w:hAnsi="黑体" w:eastAsia="黑体" w:cs="黑体"/>
          <w:b w:val="0"/>
          <w:bCs w:val="0"/>
          <w:spacing w:val="4"/>
          <w:sz w:val="24"/>
          <w:szCs w:val="21"/>
          <w:lang w:val="zh-CN"/>
        </w:rPr>
        <w:t xml:space="preserve">.2  </w:t>
      </w:r>
      <w:r>
        <w:rPr>
          <w:rFonts w:hint="eastAsia" w:ascii="宋体" w:hAnsi="宋体" w:cs="宋体"/>
          <w:b w:val="0"/>
          <w:bCs w:val="0"/>
          <w:spacing w:val="4"/>
          <w:sz w:val="24"/>
          <w:szCs w:val="21"/>
          <w:lang w:val="zh-CN"/>
        </w:rPr>
        <w:t>等效压力</w:t>
      </w:r>
    </w:p>
    <w:p>
      <w:pPr>
        <w:pStyle w:val="32"/>
        <w:spacing w:line="360" w:lineRule="auto"/>
        <w:rPr>
          <w:rFonts w:hint="eastAsia"/>
        </w:rPr>
      </w:pPr>
      <w:r>
        <w:rPr>
          <w:rFonts w:hint="eastAsia"/>
        </w:rPr>
        <w:t>等效压力，是指罐体受压元件在正常运输过程中，由于介质惯性力的作用而引起的压力。等效压力应当按照产品标准的规定，并且不得</w:t>
      </w:r>
      <w:r>
        <w:t>小于0.035MPa。</w:t>
      </w:r>
    </w:p>
    <w:p>
      <w:pPr>
        <w:pStyle w:val="4"/>
        <w:spacing w:before="0" w:line="360" w:lineRule="auto"/>
        <w:ind w:firstLine="496"/>
        <w:rPr>
          <w:rFonts w:hint="eastAsia" w:ascii="黑体" w:hAnsi="黑体" w:eastAsia="黑体" w:cs="黑体"/>
          <w:b w:val="0"/>
          <w:bCs w:val="0"/>
          <w:spacing w:val="4"/>
          <w:sz w:val="24"/>
          <w:szCs w:val="21"/>
          <w:lang w:val="zh-CN"/>
        </w:rPr>
      </w:pPr>
      <w:r>
        <w:rPr>
          <w:rFonts w:ascii="黑体" w:hAnsi="黑体" w:eastAsia="黑体" w:cs="黑体"/>
          <w:b w:val="0"/>
          <w:bCs w:val="0"/>
          <w:spacing w:val="4"/>
          <w:sz w:val="24"/>
          <w:szCs w:val="21"/>
          <w:lang w:val="zh-CN"/>
        </w:rPr>
        <w:t>3.</w:t>
      </w:r>
      <w:r>
        <w:rPr>
          <w:rFonts w:hint="eastAsia" w:ascii="黑体" w:hAnsi="黑体" w:eastAsia="黑体" w:cs="黑体"/>
          <w:b w:val="0"/>
          <w:bCs w:val="0"/>
          <w:spacing w:val="4"/>
          <w:sz w:val="24"/>
          <w:szCs w:val="21"/>
          <w:lang w:val="zh-CN"/>
        </w:rPr>
        <w:t>1</w:t>
      </w:r>
      <w:r>
        <w:rPr>
          <w:rFonts w:ascii="黑体" w:hAnsi="黑体" w:eastAsia="黑体" w:cs="黑体"/>
          <w:b w:val="0"/>
          <w:bCs w:val="0"/>
          <w:spacing w:val="4"/>
          <w:sz w:val="24"/>
          <w:szCs w:val="21"/>
        </w:rPr>
        <w:t>1</w:t>
      </w:r>
      <w:r>
        <w:rPr>
          <w:rFonts w:ascii="黑体" w:hAnsi="黑体" w:eastAsia="黑体" w:cs="黑体"/>
          <w:b w:val="0"/>
          <w:bCs w:val="0"/>
          <w:spacing w:val="4"/>
          <w:sz w:val="24"/>
          <w:szCs w:val="21"/>
          <w:lang w:val="zh-CN"/>
        </w:rPr>
        <w:t>.3</w:t>
      </w:r>
      <w:r>
        <w:rPr>
          <w:rFonts w:hint="eastAsia" w:ascii="黑体" w:hAnsi="黑体" w:eastAsia="黑体" w:cs="黑体"/>
          <w:b w:val="0"/>
          <w:bCs w:val="0"/>
          <w:spacing w:val="4"/>
          <w:sz w:val="24"/>
          <w:szCs w:val="21"/>
          <w:lang w:val="zh-CN"/>
        </w:rPr>
        <w:t xml:space="preserve">  </w:t>
      </w:r>
      <w:r>
        <w:rPr>
          <w:rFonts w:hint="eastAsia" w:ascii="宋体" w:hAnsi="宋体" w:cs="宋体"/>
          <w:b w:val="0"/>
          <w:bCs w:val="0"/>
          <w:spacing w:val="4"/>
          <w:sz w:val="24"/>
          <w:szCs w:val="21"/>
          <w:lang w:val="zh-CN"/>
        </w:rPr>
        <w:t>计算压力</w:t>
      </w:r>
    </w:p>
    <w:p>
      <w:pPr>
        <w:pStyle w:val="32"/>
        <w:spacing w:line="360" w:lineRule="auto"/>
        <w:rPr>
          <w:rFonts w:hint="eastAsia"/>
        </w:rPr>
      </w:pPr>
      <w:r>
        <w:rPr>
          <w:rFonts w:hint="eastAsia"/>
        </w:rPr>
        <w:t>计算压力，是指在设计温度下，用以确定受压元件厚度的压力。计算压力的确定满足以下要求：</w:t>
      </w:r>
    </w:p>
    <w:p>
      <w:pPr>
        <w:pStyle w:val="32"/>
        <w:spacing w:line="360" w:lineRule="auto"/>
        <w:rPr>
          <w:rFonts w:hint="eastAsia"/>
        </w:rPr>
      </w:pPr>
      <w:r>
        <w:t>(1)在设计压力的基础上，还应当考虑液柱静压力(注3-</w:t>
      </w:r>
      <w:r>
        <w:rPr>
          <w:rFonts w:hint="eastAsia"/>
        </w:rPr>
        <w:t>6</w:t>
      </w:r>
      <w:r>
        <w:t>)、等效压力等附加载荷的影响；</w:t>
      </w:r>
    </w:p>
    <w:p>
      <w:pPr>
        <w:pStyle w:val="32"/>
        <w:spacing w:line="360" w:lineRule="auto"/>
        <w:rPr>
          <w:rFonts w:hint="eastAsia"/>
        </w:rPr>
      </w:pPr>
      <w:r>
        <w:t>(2)对于真空绝热罐体</w:t>
      </w:r>
      <w:r>
        <w:rPr>
          <w:rFonts w:hint="eastAsia"/>
        </w:rPr>
        <w:t>的</w:t>
      </w:r>
      <w:r>
        <w:t>内容器，除考虑</w:t>
      </w:r>
      <w:r>
        <w:rPr>
          <w:rFonts w:hint="eastAsia"/>
        </w:rPr>
        <w:t>本条</w:t>
      </w:r>
      <w:r>
        <w:t>第(1)项的规定外，还应当考虑夹层真空</w:t>
      </w:r>
      <w:r>
        <w:rPr>
          <w:rFonts w:hint="eastAsia"/>
        </w:rPr>
        <w:t>度</w:t>
      </w:r>
      <w:r>
        <w:t>的影响</w:t>
      </w:r>
      <w:r>
        <w:rPr>
          <w:rFonts w:hint="eastAsia"/>
        </w:rPr>
        <w:t>；</w:t>
      </w:r>
    </w:p>
    <w:p>
      <w:pPr>
        <w:pStyle w:val="9"/>
        <w:ind w:firstLine="496"/>
        <w:rPr>
          <w:rFonts w:hint="eastAsia" w:cs="宋体"/>
        </w:rPr>
      </w:pPr>
      <w:r>
        <w:rPr>
          <w:rFonts w:cs="宋体"/>
          <w:bCs/>
          <w:spacing w:val="4"/>
        </w:rPr>
        <w:t>(3)充装液体的罐体，其计算压力不得</w:t>
      </w:r>
      <w:r>
        <w:rPr>
          <w:rFonts w:hint="eastAsia" w:cs="宋体"/>
          <w:bCs/>
          <w:spacing w:val="4"/>
        </w:rPr>
        <w:t>低于产品标准</w:t>
      </w:r>
      <w:r>
        <w:rPr>
          <w:rFonts w:cs="宋体"/>
          <w:bCs/>
          <w:spacing w:val="4"/>
        </w:rPr>
        <w:t>的要求。</w:t>
      </w:r>
    </w:p>
    <w:p>
      <w:pPr>
        <w:pStyle w:val="32"/>
        <w:spacing w:line="360" w:lineRule="auto"/>
        <w:ind w:firstLine="436"/>
        <w:rPr>
          <w:rFonts w:hint="eastAsia"/>
          <w:sz w:val="21"/>
          <w:szCs w:val="21"/>
        </w:rPr>
      </w:pPr>
      <w:r>
        <w:rPr>
          <w:rFonts w:hint="eastAsia"/>
          <w:sz w:val="21"/>
          <w:szCs w:val="21"/>
        </w:rPr>
        <w:t>注</w:t>
      </w:r>
      <w:r>
        <w:rPr>
          <w:sz w:val="21"/>
          <w:szCs w:val="21"/>
        </w:rPr>
        <w:t>3-</w:t>
      </w:r>
      <w:r>
        <w:rPr>
          <w:rFonts w:hint="eastAsia"/>
          <w:sz w:val="21"/>
          <w:szCs w:val="21"/>
        </w:rPr>
        <w:t>6</w:t>
      </w:r>
      <w:r>
        <w:rPr>
          <w:sz w:val="21"/>
          <w:szCs w:val="21"/>
        </w:rPr>
        <w:t>：</w:t>
      </w:r>
      <w:r>
        <w:rPr>
          <w:rFonts w:hint="eastAsia"/>
          <w:sz w:val="21"/>
          <w:szCs w:val="21"/>
        </w:rPr>
        <w:t>受压元件所承受的液柱静压力小于罐体设计压力的</w:t>
      </w:r>
      <w:r>
        <w:rPr>
          <w:sz w:val="21"/>
          <w:szCs w:val="21"/>
        </w:rPr>
        <w:t>5％时，可以忽略不计</w:t>
      </w:r>
      <w:r>
        <w:rPr>
          <w:rFonts w:hint="eastAsia"/>
          <w:sz w:val="21"/>
          <w:szCs w:val="21"/>
        </w:rPr>
        <w:t>。</w:t>
      </w:r>
    </w:p>
    <w:p>
      <w:pPr>
        <w:pStyle w:val="3"/>
        <w:ind w:firstLine="496"/>
        <w:rPr>
          <w:rFonts w:hint="eastAsia" w:ascii="黑体" w:hAnsi="黑体" w:eastAsia="黑体" w:cs="黑体"/>
          <w:b w:val="0"/>
          <w:bCs w:val="0"/>
          <w:spacing w:val="4"/>
          <w:sz w:val="24"/>
          <w:szCs w:val="21"/>
          <w:lang w:val="zh-CN"/>
        </w:rPr>
      </w:pPr>
      <w:r>
        <w:rPr>
          <w:rFonts w:ascii="黑体" w:hAnsi="黑体" w:eastAsia="黑体" w:cs="黑体"/>
          <w:b w:val="0"/>
          <w:bCs w:val="0"/>
          <w:spacing w:val="4"/>
          <w:sz w:val="24"/>
          <w:szCs w:val="21"/>
          <w:lang w:val="zh-CN"/>
        </w:rPr>
        <w:t>3.</w:t>
      </w:r>
      <w:r>
        <w:rPr>
          <w:rFonts w:hint="eastAsia" w:ascii="黑体" w:hAnsi="黑体" w:eastAsia="黑体" w:cs="黑体"/>
          <w:b w:val="0"/>
          <w:bCs w:val="0"/>
          <w:spacing w:val="4"/>
          <w:sz w:val="24"/>
          <w:szCs w:val="21"/>
          <w:lang w:val="zh-CN"/>
        </w:rPr>
        <w:t>1</w:t>
      </w:r>
      <w:r>
        <w:rPr>
          <w:rFonts w:ascii="黑体" w:hAnsi="黑体" w:eastAsia="黑体" w:cs="黑体"/>
          <w:b w:val="0"/>
          <w:bCs w:val="0"/>
          <w:spacing w:val="4"/>
          <w:sz w:val="24"/>
          <w:szCs w:val="21"/>
        </w:rPr>
        <w:t>2</w:t>
      </w:r>
      <w:r>
        <w:rPr>
          <w:rFonts w:hint="eastAsia" w:ascii="黑体" w:hAnsi="黑体" w:eastAsia="黑体" w:cs="黑体"/>
          <w:b w:val="0"/>
          <w:bCs w:val="0"/>
          <w:spacing w:val="4"/>
          <w:sz w:val="24"/>
          <w:szCs w:val="21"/>
          <w:lang w:val="zh-CN"/>
        </w:rPr>
        <w:t xml:space="preserve">  </w:t>
      </w:r>
      <w:r>
        <w:rPr>
          <w:rFonts w:hint="eastAsia" w:ascii="宋体" w:hAnsi="宋体" w:cs="宋体"/>
          <w:b w:val="0"/>
          <w:bCs w:val="0"/>
          <w:spacing w:val="4"/>
          <w:sz w:val="24"/>
          <w:szCs w:val="21"/>
          <w:lang w:val="zh-CN"/>
        </w:rPr>
        <w:t>设计温度</w:t>
      </w:r>
    </w:p>
    <w:p>
      <w:pPr>
        <w:adjustRightInd w:val="0"/>
        <w:snapToGrid w:val="0"/>
        <w:ind w:firstLine="496"/>
        <w:rPr>
          <w:rFonts w:hint="eastAsia" w:cs="宋体"/>
          <w:bCs/>
          <w:spacing w:val="4"/>
          <w:szCs w:val="24"/>
        </w:rPr>
      </w:pPr>
      <w:r>
        <w:rPr>
          <w:rFonts w:hint="eastAsia" w:cs="宋体"/>
          <w:bCs/>
          <w:spacing w:val="4"/>
          <w:szCs w:val="24"/>
        </w:rPr>
        <w:t>设计温度，是指在正常工况下，设定的罐体受压元件金属温度</w:t>
      </w:r>
      <w:r>
        <w:rPr>
          <w:rFonts w:cs="宋体"/>
          <w:bCs/>
          <w:spacing w:val="4"/>
          <w:szCs w:val="24"/>
        </w:rPr>
        <w:t>(沿</w:t>
      </w:r>
      <w:r>
        <w:rPr>
          <w:rFonts w:hint="eastAsia" w:cs="宋体"/>
          <w:bCs/>
          <w:spacing w:val="4"/>
          <w:szCs w:val="24"/>
        </w:rPr>
        <w:t>受压</w:t>
      </w:r>
      <w:r>
        <w:rPr>
          <w:rFonts w:cs="宋体"/>
          <w:bCs/>
          <w:spacing w:val="4"/>
          <w:szCs w:val="24"/>
        </w:rPr>
        <w:t>元件金属截面的温度平均值)</w:t>
      </w:r>
      <w:r>
        <w:rPr>
          <w:rFonts w:hint="eastAsia" w:cs="宋体"/>
          <w:bCs/>
          <w:spacing w:val="4"/>
          <w:szCs w:val="24"/>
        </w:rPr>
        <w:t>，设计温度与设计压力一起作为设计载荷条件。</w:t>
      </w:r>
    </w:p>
    <w:p>
      <w:pPr>
        <w:pStyle w:val="4"/>
        <w:spacing w:before="0" w:line="360" w:lineRule="auto"/>
        <w:ind w:firstLine="496"/>
        <w:rPr>
          <w:rFonts w:hint="eastAsia" w:ascii="黑体" w:hAnsi="黑体" w:eastAsia="黑体" w:cs="黑体"/>
          <w:b w:val="0"/>
          <w:bCs w:val="0"/>
          <w:spacing w:val="4"/>
          <w:sz w:val="24"/>
          <w:szCs w:val="21"/>
          <w:lang w:val="zh-CN"/>
        </w:rPr>
      </w:pPr>
      <w:r>
        <w:rPr>
          <w:rFonts w:hint="eastAsia" w:ascii="黑体" w:hAnsi="黑体" w:eastAsia="黑体" w:cs="黑体"/>
          <w:b w:val="0"/>
          <w:bCs w:val="0"/>
          <w:spacing w:val="4"/>
          <w:sz w:val="24"/>
          <w:szCs w:val="21"/>
          <w:lang w:val="zh-CN"/>
        </w:rPr>
        <w:t>3.1</w:t>
      </w:r>
      <w:r>
        <w:rPr>
          <w:rFonts w:ascii="黑体" w:hAnsi="黑体" w:eastAsia="黑体" w:cs="黑体"/>
          <w:b w:val="0"/>
          <w:bCs w:val="0"/>
          <w:spacing w:val="4"/>
          <w:sz w:val="24"/>
          <w:szCs w:val="21"/>
        </w:rPr>
        <w:t>2</w:t>
      </w:r>
      <w:r>
        <w:rPr>
          <w:rFonts w:hint="eastAsia" w:ascii="黑体" w:hAnsi="黑体" w:eastAsia="黑体" w:cs="黑体"/>
          <w:b w:val="0"/>
          <w:bCs w:val="0"/>
          <w:spacing w:val="4"/>
          <w:sz w:val="24"/>
          <w:szCs w:val="21"/>
          <w:lang w:val="zh-CN"/>
        </w:rPr>
        <w:t xml:space="preserve">.1  </w:t>
      </w:r>
      <w:r>
        <w:rPr>
          <w:rFonts w:hint="eastAsia" w:ascii="宋体" w:hAnsi="宋体" w:cs="宋体"/>
          <w:b w:val="0"/>
          <w:bCs w:val="0"/>
          <w:spacing w:val="4"/>
          <w:sz w:val="24"/>
          <w:szCs w:val="21"/>
          <w:lang w:val="zh-CN"/>
        </w:rPr>
        <w:t>最高设计温度</w:t>
      </w:r>
    </w:p>
    <w:p>
      <w:pPr>
        <w:adjustRightInd w:val="0"/>
        <w:snapToGrid w:val="0"/>
        <w:ind w:firstLine="496"/>
        <w:rPr>
          <w:rFonts w:hint="eastAsia" w:cs="宋体"/>
          <w:spacing w:val="4"/>
          <w:szCs w:val="21"/>
          <w:lang w:val="zh-CN"/>
        </w:rPr>
      </w:pPr>
      <w:r>
        <w:rPr>
          <w:rFonts w:hint="eastAsia" w:cs="宋体"/>
          <w:spacing w:val="4"/>
          <w:szCs w:val="21"/>
          <w:lang w:val="zh-CN"/>
        </w:rPr>
        <w:t>罐体的最高设计温度按照以下要求确定：</w:t>
      </w:r>
    </w:p>
    <w:p>
      <w:pPr>
        <w:adjustRightInd w:val="0"/>
        <w:snapToGrid w:val="0"/>
        <w:ind w:firstLine="496"/>
        <w:rPr>
          <w:rFonts w:hint="eastAsia" w:cs="宋体"/>
          <w:spacing w:val="4"/>
          <w:szCs w:val="21"/>
          <w:lang w:val="zh-CN"/>
        </w:rPr>
      </w:pPr>
      <w:r>
        <w:rPr>
          <w:rFonts w:cs="宋体"/>
          <w:spacing w:val="4"/>
          <w:szCs w:val="21"/>
          <w:lang w:val="zh-CN"/>
        </w:rPr>
        <w:t>(1)</w:t>
      </w:r>
      <w:r>
        <w:rPr>
          <w:rFonts w:hint="eastAsia" w:cs="宋体"/>
          <w:spacing w:val="4"/>
          <w:szCs w:val="21"/>
          <w:lang w:val="zh-CN"/>
        </w:rPr>
        <w:t>罐体的最高</w:t>
      </w:r>
      <w:r>
        <w:rPr>
          <w:rFonts w:cs="宋体"/>
          <w:spacing w:val="4"/>
          <w:szCs w:val="21"/>
          <w:lang w:val="zh-CN"/>
        </w:rPr>
        <w:t>设计温度，不得低于</w:t>
      </w:r>
      <w:r>
        <w:rPr>
          <w:rFonts w:hint="eastAsia" w:cs="宋体"/>
          <w:spacing w:val="4"/>
          <w:szCs w:val="21"/>
          <w:lang w:val="zh-CN"/>
        </w:rPr>
        <w:t>其受压</w:t>
      </w:r>
      <w:r>
        <w:rPr>
          <w:rFonts w:cs="宋体"/>
          <w:spacing w:val="4"/>
          <w:szCs w:val="21"/>
          <w:lang w:val="zh-CN"/>
        </w:rPr>
        <w:t>元件金属在正常工</w:t>
      </w:r>
      <w:r>
        <w:rPr>
          <w:rFonts w:hint="eastAsia" w:cs="宋体"/>
          <w:spacing w:val="4"/>
          <w:szCs w:val="21"/>
          <w:lang w:val="zh-CN"/>
        </w:rPr>
        <w:t>况</w:t>
      </w:r>
      <w:r>
        <w:rPr>
          <w:rFonts w:cs="宋体"/>
          <w:spacing w:val="4"/>
          <w:szCs w:val="21"/>
          <w:lang w:val="zh-CN"/>
        </w:rPr>
        <w:t>可能达到的最高温度；</w:t>
      </w:r>
    </w:p>
    <w:p>
      <w:pPr>
        <w:adjustRightInd w:val="0"/>
        <w:snapToGrid w:val="0"/>
        <w:ind w:firstLine="496"/>
        <w:rPr>
          <w:rFonts w:hint="eastAsia" w:cs="宋体"/>
          <w:spacing w:val="4"/>
          <w:szCs w:val="21"/>
          <w:lang w:val="zh-CN"/>
        </w:rPr>
      </w:pPr>
      <w:r>
        <w:rPr>
          <w:rFonts w:cs="宋体"/>
          <w:spacing w:val="4"/>
          <w:szCs w:val="21"/>
          <w:lang w:val="zh-CN"/>
        </w:rPr>
        <w:t>(2)无绝热结构</w:t>
      </w:r>
      <w:r>
        <w:rPr>
          <w:rFonts w:hint="eastAsia" w:cs="宋体"/>
          <w:spacing w:val="4"/>
          <w:szCs w:val="21"/>
          <w:lang w:val="zh-CN"/>
        </w:rPr>
        <w:t>的</w:t>
      </w:r>
      <w:r>
        <w:rPr>
          <w:rFonts w:cs="宋体"/>
          <w:spacing w:val="4"/>
          <w:szCs w:val="21"/>
          <w:lang w:val="zh-CN"/>
        </w:rPr>
        <w:t>罐体，</w:t>
      </w:r>
      <w:r>
        <w:rPr>
          <w:rFonts w:hint="eastAsia" w:cs="宋体"/>
          <w:spacing w:val="4"/>
          <w:szCs w:val="21"/>
          <w:lang w:val="zh-CN"/>
        </w:rPr>
        <w:t>其最高</w:t>
      </w:r>
      <w:r>
        <w:rPr>
          <w:rFonts w:cs="宋体"/>
          <w:spacing w:val="4"/>
          <w:szCs w:val="21"/>
          <w:lang w:val="zh-CN"/>
        </w:rPr>
        <w:t>设计温度</w:t>
      </w:r>
      <w:r>
        <w:rPr>
          <w:rFonts w:hint="eastAsia" w:cs="宋体"/>
          <w:spacing w:val="4"/>
          <w:szCs w:val="21"/>
          <w:lang w:val="zh-CN"/>
        </w:rPr>
        <w:t>还不得低</w:t>
      </w:r>
      <w:r>
        <w:rPr>
          <w:rFonts w:cs="宋体"/>
          <w:spacing w:val="4"/>
          <w:szCs w:val="21"/>
          <w:lang w:val="zh-CN"/>
        </w:rPr>
        <w:t>于50℃</w:t>
      </w:r>
      <w:r>
        <w:rPr>
          <w:rFonts w:hint="eastAsia" w:cs="宋体"/>
          <w:spacing w:val="4"/>
          <w:szCs w:val="21"/>
          <w:lang w:val="zh-CN"/>
        </w:rPr>
        <w:t>。</w:t>
      </w:r>
    </w:p>
    <w:p>
      <w:pPr>
        <w:pStyle w:val="4"/>
        <w:spacing w:before="0" w:line="360" w:lineRule="auto"/>
        <w:ind w:firstLine="496"/>
        <w:rPr>
          <w:rFonts w:hint="eastAsia" w:ascii="黑体" w:hAnsi="黑体" w:eastAsia="黑体" w:cs="黑体"/>
          <w:b w:val="0"/>
          <w:bCs w:val="0"/>
          <w:spacing w:val="4"/>
          <w:sz w:val="24"/>
          <w:szCs w:val="21"/>
          <w:lang w:val="zh-CN"/>
        </w:rPr>
      </w:pPr>
      <w:r>
        <w:rPr>
          <w:rFonts w:hint="eastAsia" w:ascii="黑体" w:hAnsi="黑体" w:eastAsia="黑体" w:cs="黑体"/>
          <w:b w:val="0"/>
          <w:bCs w:val="0"/>
          <w:spacing w:val="4"/>
          <w:sz w:val="24"/>
          <w:szCs w:val="21"/>
          <w:lang w:val="zh-CN"/>
        </w:rPr>
        <w:t>3.1</w:t>
      </w:r>
      <w:r>
        <w:rPr>
          <w:rFonts w:ascii="黑体" w:hAnsi="黑体" w:eastAsia="黑体" w:cs="黑体"/>
          <w:b w:val="0"/>
          <w:bCs w:val="0"/>
          <w:spacing w:val="4"/>
          <w:sz w:val="24"/>
          <w:szCs w:val="21"/>
        </w:rPr>
        <w:t>2</w:t>
      </w:r>
      <w:r>
        <w:rPr>
          <w:rFonts w:hint="eastAsia" w:ascii="黑体" w:hAnsi="黑体" w:eastAsia="黑体" w:cs="黑体"/>
          <w:b w:val="0"/>
          <w:bCs w:val="0"/>
          <w:spacing w:val="4"/>
          <w:sz w:val="24"/>
          <w:szCs w:val="21"/>
          <w:lang w:val="zh-CN"/>
        </w:rPr>
        <w:t xml:space="preserve">.2 </w:t>
      </w:r>
      <w:r>
        <w:rPr>
          <w:rFonts w:hint="eastAsia" w:ascii="黑体" w:hAnsi="黑体" w:eastAsia="黑体" w:cs="黑体"/>
          <w:b w:val="0"/>
          <w:bCs w:val="0"/>
          <w:spacing w:val="4"/>
          <w:sz w:val="24"/>
          <w:szCs w:val="21"/>
        </w:rPr>
        <w:t xml:space="preserve"> </w:t>
      </w:r>
      <w:r>
        <w:rPr>
          <w:rFonts w:hint="eastAsia" w:ascii="宋体" w:hAnsi="宋体" w:cs="宋体"/>
          <w:b w:val="0"/>
          <w:bCs w:val="0"/>
          <w:spacing w:val="4"/>
          <w:sz w:val="24"/>
          <w:szCs w:val="21"/>
          <w:lang w:val="zh-CN"/>
        </w:rPr>
        <w:t>最低设计温度</w:t>
      </w:r>
    </w:p>
    <w:p>
      <w:pPr>
        <w:adjustRightInd w:val="0"/>
        <w:snapToGrid w:val="0"/>
        <w:ind w:firstLine="496"/>
        <w:rPr>
          <w:rFonts w:hint="eastAsia" w:cs="宋体"/>
          <w:bCs/>
          <w:spacing w:val="4"/>
          <w:szCs w:val="24"/>
        </w:rPr>
      </w:pPr>
      <w:r>
        <w:rPr>
          <w:rFonts w:hint="eastAsia" w:cs="宋体"/>
          <w:spacing w:val="4"/>
          <w:szCs w:val="21"/>
          <w:lang w:val="zh-CN"/>
        </w:rPr>
        <w:t>罐体的</w:t>
      </w:r>
      <w:r>
        <w:rPr>
          <w:rFonts w:hint="eastAsia" w:cs="宋体"/>
          <w:bCs/>
          <w:spacing w:val="4"/>
          <w:szCs w:val="24"/>
        </w:rPr>
        <w:t>最低设计温度按照以下要求确定：</w:t>
      </w:r>
    </w:p>
    <w:p>
      <w:pPr>
        <w:adjustRightInd w:val="0"/>
        <w:snapToGrid w:val="0"/>
        <w:ind w:firstLine="496"/>
        <w:rPr>
          <w:rFonts w:hint="eastAsia" w:cs="宋体"/>
          <w:bCs/>
          <w:spacing w:val="4"/>
          <w:szCs w:val="24"/>
        </w:rPr>
      </w:pPr>
      <w:r>
        <w:rPr>
          <w:rFonts w:cs="宋体"/>
          <w:bCs/>
          <w:spacing w:val="4"/>
          <w:szCs w:val="24"/>
        </w:rPr>
        <w:t>(1)</w:t>
      </w:r>
      <w:r>
        <w:rPr>
          <w:rFonts w:hint="eastAsia" w:cs="宋体"/>
          <w:spacing w:val="4"/>
          <w:szCs w:val="21"/>
          <w:lang w:val="zh-CN"/>
        </w:rPr>
        <w:t>罐体的</w:t>
      </w:r>
      <w:r>
        <w:rPr>
          <w:rFonts w:hint="eastAsia" w:cs="黑体" w:asciiTheme="majorEastAsia" w:hAnsiTheme="majorEastAsia" w:eastAsiaTheme="majorEastAsia"/>
          <w:bCs/>
          <w:color w:val="000000" w:themeColor="text1"/>
          <w:spacing w:val="4"/>
          <w:szCs w:val="24"/>
          <w14:textFill>
            <w14:solidFill>
              <w14:schemeClr w14:val="tx1"/>
            </w14:solidFill>
          </w14:textFill>
        </w:rPr>
        <w:t>最低设计温度不得高于罐体受压元件可能达到的最低温度</w:t>
      </w:r>
      <w:r>
        <w:rPr>
          <w:rFonts w:hint="eastAsia" w:cs="宋体"/>
          <w:bCs/>
          <w:spacing w:val="4"/>
          <w:szCs w:val="24"/>
        </w:rPr>
        <w:t>(</w:t>
      </w:r>
      <w:r>
        <w:rPr>
          <w:rFonts w:cs="宋体"/>
          <w:bCs/>
          <w:spacing w:val="4"/>
          <w:szCs w:val="24"/>
        </w:rPr>
        <w:t>注3-</w:t>
      </w:r>
      <w:r>
        <w:rPr>
          <w:rFonts w:hint="eastAsia" w:cs="宋体"/>
          <w:bCs/>
          <w:spacing w:val="4"/>
          <w:szCs w:val="24"/>
        </w:rPr>
        <w:t>7)</w:t>
      </w:r>
      <w:r>
        <w:rPr>
          <w:rFonts w:cs="宋体"/>
          <w:bCs/>
          <w:spacing w:val="4"/>
          <w:szCs w:val="24"/>
        </w:rPr>
        <w:t>；</w:t>
      </w:r>
    </w:p>
    <w:p>
      <w:pPr>
        <w:adjustRightInd w:val="0"/>
        <w:snapToGrid w:val="0"/>
        <w:ind w:firstLine="496"/>
        <w:rPr>
          <w:rFonts w:hint="eastAsia" w:cs="宋体"/>
          <w:bCs/>
          <w:spacing w:val="4"/>
          <w:szCs w:val="24"/>
        </w:rPr>
      </w:pPr>
      <w:r>
        <w:rPr>
          <w:rFonts w:cs="宋体"/>
          <w:bCs/>
          <w:spacing w:val="4"/>
          <w:szCs w:val="24"/>
        </w:rPr>
        <w:t>(</w:t>
      </w:r>
      <w:r>
        <w:rPr>
          <w:rFonts w:hint="eastAsia" w:cs="宋体"/>
          <w:bCs/>
          <w:spacing w:val="4"/>
          <w:szCs w:val="24"/>
        </w:rPr>
        <w:t>2</w:t>
      </w:r>
      <w:r>
        <w:rPr>
          <w:rFonts w:cs="宋体"/>
          <w:bCs/>
          <w:spacing w:val="4"/>
          <w:szCs w:val="24"/>
        </w:rPr>
        <w:t>)无绝热结构</w:t>
      </w:r>
      <w:r>
        <w:rPr>
          <w:rFonts w:hint="eastAsia" w:cs="宋体"/>
          <w:bCs/>
          <w:spacing w:val="4"/>
          <w:szCs w:val="24"/>
        </w:rPr>
        <w:t>的</w:t>
      </w:r>
      <w:r>
        <w:rPr>
          <w:rFonts w:cs="宋体"/>
          <w:bCs/>
          <w:spacing w:val="4"/>
          <w:szCs w:val="24"/>
        </w:rPr>
        <w:t>罐体，</w:t>
      </w:r>
      <w:r>
        <w:rPr>
          <w:rFonts w:hint="eastAsia" w:cs="宋体"/>
          <w:bCs/>
          <w:spacing w:val="4"/>
          <w:szCs w:val="24"/>
        </w:rPr>
        <w:t>其最低设计温度还不得高于－</w:t>
      </w:r>
      <w:r>
        <w:rPr>
          <w:rFonts w:cs="宋体"/>
          <w:bCs/>
          <w:spacing w:val="4"/>
          <w:szCs w:val="24"/>
        </w:rPr>
        <w:t>40℃。</w:t>
      </w:r>
    </w:p>
    <w:p>
      <w:pPr>
        <w:adjustRightInd w:val="0"/>
        <w:snapToGrid w:val="0"/>
        <w:ind w:firstLine="420"/>
        <w:rPr>
          <w:rFonts w:hint="eastAsia"/>
          <w:bCs/>
          <w:sz w:val="21"/>
          <w:szCs w:val="21"/>
        </w:rPr>
      </w:pPr>
      <w:r>
        <w:rPr>
          <w:rFonts w:hint="eastAsia"/>
          <w:bCs/>
          <w:sz w:val="21"/>
          <w:szCs w:val="21"/>
        </w:rPr>
        <w:t>注</w:t>
      </w:r>
      <w:r>
        <w:rPr>
          <w:bCs/>
          <w:sz w:val="21"/>
          <w:szCs w:val="21"/>
        </w:rPr>
        <w:t>3-</w:t>
      </w:r>
      <w:r>
        <w:rPr>
          <w:rFonts w:hint="eastAsia"/>
          <w:bCs/>
          <w:sz w:val="21"/>
          <w:szCs w:val="21"/>
        </w:rPr>
        <w:t>7</w:t>
      </w:r>
      <w:r>
        <w:rPr>
          <w:bCs/>
          <w:sz w:val="21"/>
          <w:szCs w:val="21"/>
        </w:rPr>
        <w:t>：</w:t>
      </w:r>
      <w:r>
        <w:rPr>
          <w:rFonts w:hint="eastAsia"/>
          <w:bCs/>
          <w:sz w:val="21"/>
          <w:szCs w:val="21"/>
        </w:rPr>
        <w:t>确定罐体的最低设计温度时，还应当考虑大气环境低温条件的影响。</w:t>
      </w:r>
      <w:r>
        <w:rPr>
          <w:bCs/>
          <w:sz w:val="21"/>
          <w:szCs w:val="21"/>
        </w:rPr>
        <w:t>大气环境低温条件是指</w:t>
      </w:r>
      <w:r>
        <w:rPr>
          <w:rFonts w:hint="eastAsia"/>
          <w:bCs/>
          <w:sz w:val="21"/>
          <w:szCs w:val="21"/>
        </w:rPr>
        <w:t>移动式压力容器</w:t>
      </w:r>
      <w:r>
        <w:rPr>
          <w:bCs/>
          <w:sz w:val="21"/>
          <w:szCs w:val="21"/>
        </w:rPr>
        <w:t>使用地区范围内历年来月平均最低气温(指当月各天的最低气温值之和除以当月天数)的最低值。</w:t>
      </w:r>
    </w:p>
    <w:p>
      <w:pPr>
        <w:pStyle w:val="3"/>
        <w:ind w:firstLine="496"/>
        <w:rPr>
          <w:rFonts w:hint="eastAsia" w:ascii="黑体" w:hAnsi="黑体" w:eastAsia="黑体" w:cs="黑体"/>
          <w:b w:val="0"/>
          <w:bCs w:val="0"/>
          <w:spacing w:val="4"/>
          <w:sz w:val="24"/>
          <w:szCs w:val="21"/>
          <w:lang w:val="zh-CN"/>
        </w:rPr>
      </w:pPr>
      <w:r>
        <w:rPr>
          <w:rFonts w:ascii="黑体" w:hAnsi="黑体" w:eastAsia="黑体" w:cs="黑体"/>
          <w:b w:val="0"/>
          <w:bCs w:val="0"/>
          <w:spacing w:val="4"/>
          <w:sz w:val="24"/>
          <w:szCs w:val="21"/>
          <w:lang w:val="zh-CN"/>
        </w:rPr>
        <w:t>3.</w:t>
      </w:r>
      <w:r>
        <w:rPr>
          <w:rFonts w:hint="eastAsia" w:ascii="黑体" w:hAnsi="黑体" w:eastAsia="黑体" w:cs="黑体"/>
          <w:b w:val="0"/>
          <w:bCs w:val="0"/>
          <w:spacing w:val="4"/>
          <w:sz w:val="24"/>
          <w:szCs w:val="21"/>
          <w:lang w:val="zh-CN"/>
        </w:rPr>
        <w:t>1</w:t>
      </w:r>
      <w:r>
        <w:rPr>
          <w:rFonts w:ascii="黑体" w:hAnsi="黑体" w:eastAsia="黑体" w:cs="黑体"/>
          <w:b w:val="0"/>
          <w:bCs w:val="0"/>
          <w:spacing w:val="4"/>
          <w:sz w:val="24"/>
          <w:szCs w:val="21"/>
          <w:lang w:val="zh-CN"/>
        </w:rPr>
        <w:t>3</w:t>
      </w:r>
      <w:r>
        <w:rPr>
          <w:rFonts w:hint="eastAsia" w:ascii="黑体" w:hAnsi="黑体" w:eastAsia="黑体" w:cs="黑体"/>
          <w:b w:val="0"/>
          <w:bCs w:val="0"/>
          <w:spacing w:val="4"/>
          <w:sz w:val="24"/>
          <w:szCs w:val="21"/>
          <w:lang w:val="zh-CN"/>
        </w:rPr>
        <w:t xml:space="preserve">  </w:t>
      </w:r>
      <w:r>
        <w:rPr>
          <w:rFonts w:hint="eastAsia" w:ascii="宋体" w:hAnsi="宋体" w:cs="宋体"/>
          <w:b w:val="0"/>
          <w:bCs w:val="0"/>
          <w:spacing w:val="4"/>
          <w:sz w:val="24"/>
          <w:szCs w:val="21"/>
          <w:lang w:val="zh-CN"/>
        </w:rPr>
        <w:t>腐蚀裕量</w:t>
      </w:r>
    </w:p>
    <w:p>
      <w:pPr>
        <w:adjustRightInd w:val="0"/>
        <w:snapToGrid w:val="0"/>
        <w:ind w:firstLine="496"/>
        <w:rPr>
          <w:rFonts w:hint="eastAsia" w:cs="宋体"/>
          <w:bCs/>
          <w:spacing w:val="4"/>
          <w:szCs w:val="24"/>
        </w:rPr>
      </w:pPr>
      <w:r>
        <w:rPr>
          <w:rFonts w:hint="eastAsia" w:cs="宋体"/>
          <w:bCs/>
          <w:spacing w:val="4"/>
          <w:szCs w:val="24"/>
        </w:rPr>
        <w:t>罐体的腐蚀裕量应当根据预期使用年限和材料腐蚀速率</w:t>
      </w:r>
      <w:r>
        <w:rPr>
          <w:rFonts w:cs="宋体"/>
          <w:bCs/>
          <w:spacing w:val="4"/>
          <w:szCs w:val="24"/>
        </w:rPr>
        <w:t>确定，同时还应当考虑</w:t>
      </w:r>
      <w:r>
        <w:rPr>
          <w:rFonts w:hint="eastAsia" w:cs="宋体"/>
          <w:bCs/>
          <w:spacing w:val="4"/>
          <w:szCs w:val="24"/>
        </w:rPr>
        <w:t>因</w:t>
      </w:r>
      <w:r>
        <w:rPr>
          <w:rFonts w:cs="宋体"/>
          <w:bCs/>
          <w:spacing w:val="4"/>
          <w:szCs w:val="24"/>
        </w:rPr>
        <w:t>介质流动</w:t>
      </w:r>
      <w:r>
        <w:rPr>
          <w:rFonts w:hint="eastAsia" w:cs="宋体"/>
          <w:bCs/>
          <w:spacing w:val="4"/>
          <w:szCs w:val="24"/>
        </w:rPr>
        <w:t>造成</w:t>
      </w:r>
      <w:r>
        <w:rPr>
          <w:rFonts w:cs="宋体"/>
          <w:bCs/>
          <w:spacing w:val="4"/>
          <w:szCs w:val="24"/>
        </w:rPr>
        <w:t>的冲蚀、磨损</w:t>
      </w:r>
      <w:r>
        <w:rPr>
          <w:rFonts w:hint="eastAsia" w:cs="宋体"/>
          <w:bCs/>
          <w:spacing w:val="4"/>
          <w:szCs w:val="24"/>
        </w:rPr>
        <w:t>等</w:t>
      </w:r>
      <w:r>
        <w:rPr>
          <w:rFonts w:cs="宋体"/>
          <w:bCs/>
          <w:spacing w:val="4"/>
          <w:szCs w:val="24"/>
        </w:rPr>
        <w:t>影响。</w:t>
      </w:r>
    </w:p>
    <w:p>
      <w:pPr>
        <w:pStyle w:val="3"/>
        <w:ind w:firstLine="496"/>
        <w:rPr>
          <w:rFonts w:hint="eastAsia" w:ascii="宋体" w:hAnsi="宋体" w:cs="宋体"/>
          <w:b w:val="0"/>
          <w:bCs w:val="0"/>
          <w:spacing w:val="4"/>
          <w:sz w:val="24"/>
          <w:szCs w:val="21"/>
          <w:lang w:val="zh-CN"/>
        </w:rPr>
      </w:pPr>
      <w:r>
        <w:rPr>
          <w:rFonts w:ascii="黑体" w:hAnsi="黑体" w:eastAsia="黑体" w:cs="黑体"/>
          <w:b w:val="0"/>
          <w:bCs w:val="0"/>
          <w:spacing w:val="4"/>
          <w:sz w:val="24"/>
          <w:szCs w:val="21"/>
          <w:lang w:val="zh-CN"/>
        </w:rPr>
        <w:t>3.</w:t>
      </w:r>
      <w:r>
        <w:rPr>
          <w:rFonts w:hint="eastAsia" w:ascii="黑体" w:hAnsi="黑体" w:eastAsia="黑体" w:cs="黑体"/>
          <w:b w:val="0"/>
          <w:bCs w:val="0"/>
          <w:spacing w:val="4"/>
          <w:sz w:val="24"/>
          <w:szCs w:val="21"/>
          <w:lang w:val="zh-CN"/>
        </w:rPr>
        <w:t>1</w:t>
      </w:r>
      <w:r>
        <w:rPr>
          <w:rFonts w:ascii="黑体" w:hAnsi="黑体" w:eastAsia="黑体" w:cs="黑体"/>
          <w:b w:val="0"/>
          <w:bCs w:val="0"/>
          <w:spacing w:val="4"/>
          <w:sz w:val="24"/>
          <w:szCs w:val="21"/>
          <w:lang w:val="zh-CN"/>
        </w:rPr>
        <w:t>4</w:t>
      </w:r>
      <w:r>
        <w:rPr>
          <w:rFonts w:hint="eastAsia" w:ascii="黑体" w:hAnsi="黑体" w:eastAsia="黑体" w:cs="黑体"/>
          <w:b w:val="0"/>
          <w:bCs w:val="0"/>
          <w:spacing w:val="4"/>
          <w:sz w:val="24"/>
          <w:szCs w:val="21"/>
          <w:lang w:val="zh-CN"/>
        </w:rPr>
        <w:t xml:space="preserve">  </w:t>
      </w:r>
      <w:r>
        <w:rPr>
          <w:rFonts w:hint="eastAsia" w:ascii="宋体" w:hAnsi="宋体" w:cs="宋体"/>
          <w:b w:val="0"/>
          <w:bCs w:val="0"/>
          <w:spacing w:val="4"/>
          <w:sz w:val="24"/>
          <w:szCs w:val="21"/>
          <w:lang w:val="zh-CN"/>
        </w:rPr>
        <w:t>厚度</w:t>
      </w:r>
    </w:p>
    <w:p>
      <w:pPr>
        <w:pStyle w:val="4"/>
        <w:spacing w:before="0" w:line="360" w:lineRule="auto"/>
        <w:ind w:firstLine="496"/>
        <w:rPr>
          <w:rFonts w:hint="eastAsia" w:ascii="黑体" w:hAnsi="黑体" w:eastAsia="黑体" w:cs="黑体"/>
          <w:b w:val="0"/>
          <w:bCs w:val="0"/>
          <w:spacing w:val="4"/>
          <w:sz w:val="24"/>
          <w:szCs w:val="21"/>
          <w:lang w:val="zh-CN"/>
        </w:rPr>
      </w:pPr>
      <w:r>
        <w:rPr>
          <w:rFonts w:ascii="黑体" w:hAnsi="黑体" w:eastAsia="黑体" w:cs="黑体"/>
          <w:b w:val="0"/>
          <w:bCs w:val="0"/>
          <w:spacing w:val="4"/>
          <w:sz w:val="24"/>
          <w:szCs w:val="21"/>
          <w:lang w:val="zh-CN"/>
        </w:rPr>
        <w:t>3.</w:t>
      </w:r>
      <w:r>
        <w:rPr>
          <w:rFonts w:hint="eastAsia" w:ascii="黑体" w:hAnsi="黑体" w:eastAsia="黑体" w:cs="黑体"/>
          <w:b w:val="0"/>
          <w:bCs w:val="0"/>
          <w:spacing w:val="4"/>
          <w:sz w:val="24"/>
          <w:szCs w:val="21"/>
          <w:lang w:val="zh-CN"/>
        </w:rPr>
        <w:t>1</w:t>
      </w:r>
      <w:r>
        <w:rPr>
          <w:rFonts w:ascii="黑体" w:hAnsi="黑体" w:eastAsia="黑体" w:cs="黑体"/>
          <w:b w:val="0"/>
          <w:bCs w:val="0"/>
          <w:spacing w:val="4"/>
          <w:sz w:val="24"/>
          <w:szCs w:val="21"/>
          <w:lang w:val="zh-CN"/>
        </w:rPr>
        <w:t xml:space="preserve">4.1  </w:t>
      </w:r>
      <w:r>
        <w:rPr>
          <w:rFonts w:hint="eastAsia" w:ascii="宋体" w:hAnsi="宋体" w:cs="宋体"/>
          <w:b w:val="0"/>
          <w:bCs w:val="0"/>
          <w:spacing w:val="4"/>
          <w:sz w:val="24"/>
          <w:szCs w:val="21"/>
          <w:lang w:val="zh-CN"/>
        </w:rPr>
        <w:t>设计厚度</w:t>
      </w:r>
    </w:p>
    <w:p>
      <w:pPr>
        <w:adjustRightInd w:val="0"/>
        <w:snapToGrid w:val="0"/>
        <w:ind w:firstLine="496"/>
        <w:rPr>
          <w:rFonts w:hint="eastAsia" w:cs="宋体"/>
          <w:bCs/>
          <w:spacing w:val="4"/>
          <w:szCs w:val="24"/>
        </w:rPr>
      </w:pPr>
      <w:r>
        <w:rPr>
          <w:rFonts w:cs="宋体"/>
          <w:bCs/>
          <w:spacing w:val="4"/>
          <w:szCs w:val="24"/>
        </w:rPr>
        <w:t>罐体受压元件设计厚度不得小于</w:t>
      </w:r>
      <w:r>
        <w:rPr>
          <w:rFonts w:hint="eastAsia" w:cs="宋体"/>
          <w:bCs/>
          <w:spacing w:val="4"/>
          <w:szCs w:val="24"/>
        </w:rPr>
        <w:t>腐蚀裕量与以下任一厚度之和</w:t>
      </w:r>
      <w:r>
        <w:rPr>
          <w:rFonts w:cs="宋体"/>
          <w:bCs/>
          <w:spacing w:val="4"/>
          <w:szCs w:val="24"/>
        </w:rPr>
        <w:t>：</w:t>
      </w:r>
    </w:p>
    <w:p>
      <w:pPr>
        <w:adjustRightInd w:val="0"/>
        <w:snapToGrid w:val="0"/>
        <w:ind w:firstLine="496"/>
        <w:rPr>
          <w:rFonts w:hint="eastAsia" w:cs="宋体"/>
          <w:bCs/>
          <w:spacing w:val="4"/>
          <w:szCs w:val="24"/>
        </w:rPr>
      </w:pPr>
      <w:r>
        <w:rPr>
          <w:rFonts w:cs="宋体"/>
          <w:bCs/>
          <w:spacing w:val="4"/>
          <w:szCs w:val="24"/>
        </w:rPr>
        <w:t>(1)</w:t>
      </w:r>
      <w:r>
        <w:rPr>
          <w:rFonts w:hint="eastAsia" w:cs="宋体"/>
          <w:bCs/>
          <w:spacing w:val="4"/>
          <w:szCs w:val="24"/>
        </w:rPr>
        <w:t>按照产品标准确定的计算厚度(注3-8)；</w:t>
      </w:r>
    </w:p>
    <w:p>
      <w:pPr>
        <w:adjustRightInd w:val="0"/>
        <w:snapToGrid w:val="0"/>
        <w:ind w:firstLine="496"/>
        <w:rPr>
          <w:rFonts w:hint="eastAsia" w:cs="宋体"/>
          <w:bCs/>
          <w:spacing w:val="4"/>
          <w:szCs w:val="24"/>
        </w:rPr>
      </w:pPr>
      <w:r>
        <w:rPr>
          <w:rFonts w:cs="宋体"/>
          <w:bCs/>
          <w:spacing w:val="4"/>
          <w:szCs w:val="24"/>
        </w:rPr>
        <w:t>(2)</w:t>
      </w:r>
      <w:r>
        <w:rPr>
          <w:rFonts w:hint="eastAsia" w:cs="宋体"/>
          <w:bCs/>
          <w:spacing w:val="4"/>
          <w:szCs w:val="24"/>
        </w:rPr>
        <w:t>按照产品标准确定的最小厚度。</w:t>
      </w:r>
    </w:p>
    <w:p>
      <w:pPr>
        <w:adjustRightInd w:val="0"/>
        <w:snapToGrid w:val="0"/>
        <w:ind w:firstLine="436"/>
        <w:rPr>
          <w:rFonts w:hint="eastAsia" w:cs="宋体"/>
          <w:bCs/>
          <w:spacing w:val="4"/>
          <w:sz w:val="21"/>
          <w:szCs w:val="21"/>
        </w:rPr>
      </w:pPr>
      <w:r>
        <w:rPr>
          <w:rFonts w:hint="eastAsia" w:cs="宋体"/>
          <w:bCs/>
          <w:spacing w:val="4"/>
          <w:sz w:val="21"/>
          <w:szCs w:val="21"/>
        </w:rPr>
        <w:t>注3-8:采用GB/T 4732《压力容器分析设计》时，罐体的计算厚度不得小于GB/T 4732.3《压力容器分析设计 第3部分:公式法》要求。</w:t>
      </w:r>
    </w:p>
    <w:p>
      <w:pPr>
        <w:pStyle w:val="4"/>
        <w:spacing w:before="0" w:line="360" w:lineRule="auto"/>
        <w:ind w:firstLine="496"/>
        <w:rPr>
          <w:rFonts w:hint="eastAsia" w:ascii="黑体" w:hAnsi="黑体" w:eastAsia="黑体" w:cs="黑体"/>
          <w:b w:val="0"/>
          <w:bCs w:val="0"/>
          <w:spacing w:val="4"/>
          <w:sz w:val="24"/>
          <w:szCs w:val="21"/>
          <w:lang w:val="zh-CN"/>
        </w:rPr>
      </w:pPr>
      <w:r>
        <w:rPr>
          <w:rFonts w:ascii="黑体" w:hAnsi="黑体" w:eastAsia="黑体" w:cs="黑体"/>
          <w:b w:val="0"/>
          <w:bCs w:val="0"/>
          <w:spacing w:val="4"/>
          <w:sz w:val="24"/>
          <w:szCs w:val="21"/>
          <w:lang w:val="zh-CN"/>
        </w:rPr>
        <w:t>3.</w:t>
      </w:r>
      <w:r>
        <w:rPr>
          <w:rFonts w:hint="eastAsia" w:ascii="黑体" w:hAnsi="黑体" w:eastAsia="黑体" w:cs="黑体"/>
          <w:b w:val="0"/>
          <w:bCs w:val="0"/>
          <w:spacing w:val="4"/>
          <w:sz w:val="24"/>
          <w:szCs w:val="21"/>
          <w:lang w:val="zh-CN"/>
        </w:rPr>
        <w:t>1</w:t>
      </w:r>
      <w:r>
        <w:rPr>
          <w:rFonts w:ascii="黑体" w:hAnsi="黑体" w:eastAsia="黑体" w:cs="黑体"/>
          <w:b w:val="0"/>
          <w:bCs w:val="0"/>
          <w:spacing w:val="4"/>
          <w:sz w:val="24"/>
          <w:szCs w:val="21"/>
          <w:lang w:val="zh-CN"/>
        </w:rPr>
        <w:t>4.2</w:t>
      </w:r>
      <w:r>
        <w:rPr>
          <w:rFonts w:hint="eastAsia" w:ascii="黑体" w:hAnsi="黑体" w:eastAsia="黑体" w:cs="黑体"/>
          <w:b w:val="0"/>
          <w:bCs w:val="0"/>
          <w:spacing w:val="4"/>
          <w:sz w:val="24"/>
          <w:szCs w:val="21"/>
          <w:lang w:val="zh-CN"/>
        </w:rPr>
        <w:t xml:space="preserve">  </w:t>
      </w:r>
      <w:r>
        <w:rPr>
          <w:rFonts w:hint="eastAsia" w:ascii="宋体" w:hAnsi="宋体" w:cs="宋体"/>
          <w:b w:val="0"/>
          <w:bCs w:val="0"/>
          <w:spacing w:val="4"/>
          <w:sz w:val="24"/>
          <w:szCs w:val="21"/>
          <w:lang w:val="zh-CN"/>
        </w:rPr>
        <w:t>最小成形厚度</w:t>
      </w:r>
    </w:p>
    <w:p>
      <w:pPr>
        <w:pStyle w:val="32"/>
        <w:spacing w:line="360" w:lineRule="auto"/>
        <w:rPr>
          <w:rFonts w:hint="eastAsia"/>
        </w:rPr>
      </w:pPr>
      <w:r>
        <w:rPr>
          <w:rFonts w:hint="eastAsia"/>
        </w:rPr>
        <w:t>最小成形厚度，是指成形后仍可满足设计要求的罐体受压元件最小厚度。罐体封头的最小成形厚度还不得小于相邻筒节的最小成形厚度。</w:t>
      </w:r>
    </w:p>
    <w:p>
      <w:pPr>
        <w:pStyle w:val="3"/>
        <w:ind w:firstLine="496"/>
        <w:rPr>
          <w:rFonts w:hint="eastAsia" w:ascii="黑体" w:hAnsi="黑体" w:eastAsia="黑体" w:cs="黑体"/>
          <w:b w:val="0"/>
          <w:bCs w:val="0"/>
          <w:spacing w:val="4"/>
          <w:sz w:val="24"/>
          <w:szCs w:val="21"/>
          <w:lang w:val="zh-CN"/>
        </w:rPr>
      </w:pPr>
      <w:r>
        <w:rPr>
          <w:rFonts w:ascii="黑体" w:hAnsi="黑体" w:eastAsia="黑体" w:cs="黑体"/>
          <w:b w:val="0"/>
          <w:bCs w:val="0"/>
          <w:spacing w:val="4"/>
          <w:sz w:val="24"/>
          <w:szCs w:val="21"/>
          <w:lang w:val="zh-CN"/>
        </w:rPr>
        <w:t>3.</w:t>
      </w:r>
      <w:r>
        <w:rPr>
          <w:rFonts w:hint="eastAsia" w:ascii="黑体" w:hAnsi="黑体" w:eastAsia="黑体" w:cs="黑体"/>
          <w:b w:val="0"/>
          <w:bCs w:val="0"/>
          <w:spacing w:val="4"/>
          <w:sz w:val="24"/>
          <w:szCs w:val="21"/>
          <w:lang w:val="zh-CN"/>
        </w:rPr>
        <w:t>1</w:t>
      </w:r>
      <w:r>
        <w:rPr>
          <w:rFonts w:ascii="黑体" w:hAnsi="黑体" w:eastAsia="黑体" w:cs="黑体"/>
          <w:b w:val="0"/>
          <w:bCs w:val="0"/>
          <w:spacing w:val="4"/>
          <w:sz w:val="24"/>
          <w:szCs w:val="21"/>
          <w:lang w:val="zh-CN"/>
        </w:rPr>
        <w:t xml:space="preserve">5  </w:t>
      </w:r>
      <w:r>
        <w:rPr>
          <w:rFonts w:hint="eastAsia" w:ascii="宋体" w:hAnsi="宋体" w:cs="宋体"/>
          <w:b w:val="0"/>
          <w:bCs w:val="0"/>
          <w:spacing w:val="4"/>
          <w:sz w:val="24"/>
          <w:szCs w:val="21"/>
          <w:lang w:val="zh-CN"/>
        </w:rPr>
        <w:t>罐体最大允许充装量与气瓶公称工作压力</w:t>
      </w:r>
    </w:p>
    <w:p>
      <w:pPr>
        <w:pStyle w:val="32"/>
        <w:spacing w:line="360" w:lineRule="auto"/>
        <w:rPr>
          <w:rFonts w:hint="eastAsia" w:eastAsia="仿宋_GB2312"/>
        </w:rPr>
      </w:pPr>
      <w:r>
        <w:rPr>
          <w:rFonts w:hint="eastAsia"/>
        </w:rPr>
        <w:t>罐体最大允许充装量或者气瓶公称工作压力按照以下要求确定，并且还应当满足移动式压力容器的承载能力和单程运输时间的要求：</w:t>
      </w:r>
    </w:p>
    <w:p>
      <w:pPr>
        <w:pStyle w:val="32"/>
        <w:spacing w:line="360" w:lineRule="auto"/>
        <w:rPr>
          <w:rFonts w:hint="eastAsia"/>
        </w:rPr>
      </w:pPr>
      <w:r>
        <w:rPr>
          <w:rFonts w:hint="eastAsia"/>
        </w:rPr>
        <w:t>(</w:t>
      </w:r>
      <w:r>
        <w:t>1)充装低压液化气体的罐体，</w:t>
      </w:r>
      <w:r>
        <w:rPr>
          <w:rFonts w:hint="eastAsia"/>
        </w:rPr>
        <w:t>在设计温度时液相体积不得超过罐体几何容积的9</w:t>
      </w:r>
      <w:r>
        <w:t>5%，并且在</w:t>
      </w:r>
      <w:r>
        <w:rPr>
          <w:szCs w:val="18"/>
        </w:rPr>
        <w:t>60</w:t>
      </w:r>
      <w:r>
        <w:rPr>
          <w:rFonts w:hint="eastAsia"/>
        </w:rPr>
        <w:t>℃时不得满罐(即不得达到或者超过罐体几何容积的100</w:t>
      </w:r>
      <w:r>
        <w:t>%</w:t>
      </w:r>
      <w:r>
        <w:rPr>
          <w:rFonts w:hint="eastAsia"/>
        </w:rPr>
        <w:t>)；</w:t>
      </w:r>
    </w:p>
    <w:p>
      <w:pPr>
        <w:pStyle w:val="32"/>
        <w:spacing w:line="360" w:lineRule="auto"/>
        <w:rPr>
          <w:rFonts w:hint="eastAsia"/>
        </w:rPr>
      </w:pPr>
      <w:r>
        <w:t>(2)充装</w:t>
      </w:r>
      <w:r>
        <w:rPr>
          <w:rFonts w:hint="eastAsia"/>
        </w:rPr>
        <w:t>易燃</w:t>
      </w:r>
      <w:r>
        <w:t>冷冻液态气体的罐体，</w:t>
      </w:r>
      <w:r>
        <w:rPr>
          <w:rFonts w:hint="eastAsia"/>
        </w:rPr>
        <w:t>额定充满率不得大于9</w:t>
      </w:r>
      <w:r>
        <w:t>0%</w:t>
      </w:r>
      <w:r>
        <w:rPr>
          <w:rFonts w:hint="eastAsia"/>
        </w:rPr>
        <w:t>，任何工况下最大充满率均</w:t>
      </w:r>
      <w:r>
        <w:t>不</w:t>
      </w:r>
      <w:r>
        <w:rPr>
          <w:rFonts w:hint="eastAsia"/>
        </w:rPr>
        <w:t>得</w:t>
      </w:r>
      <w:r>
        <w:t>大于</w:t>
      </w:r>
      <w:r>
        <w:rPr>
          <w:szCs w:val="18"/>
        </w:rPr>
        <w:t>95</w:t>
      </w:r>
      <w:r>
        <w:rPr>
          <w:rFonts w:hint="eastAsia"/>
        </w:rPr>
        <w:t>％；</w:t>
      </w:r>
    </w:p>
    <w:p>
      <w:pPr>
        <w:pStyle w:val="32"/>
        <w:spacing w:line="360" w:lineRule="auto"/>
        <w:rPr>
          <w:rFonts w:hint="eastAsia"/>
        </w:rPr>
      </w:pPr>
      <w:r>
        <w:t>(3)充装非易燃冷冻液态气体的罐体，</w:t>
      </w:r>
      <w:r>
        <w:rPr>
          <w:rFonts w:hint="eastAsia"/>
        </w:rPr>
        <w:t>额定充满率不得大于9</w:t>
      </w:r>
      <w:r>
        <w:t>5%</w:t>
      </w:r>
      <w:r>
        <w:rPr>
          <w:rFonts w:hint="eastAsia"/>
        </w:rPr>
        <w:t>，任何工况下最大充满率均</w:t>
      </w:r>
      <w:r>
        <w:t>不</w:t>
      </w:r>
      <w:r>
        <w:rPr>
          <w:rFonts w:hint="eastAsia"/>
        </w:rPr>
        <w:t>得</w:t>
      </w:r>
      <w:r>
        <w:t>大于</w:t>
      </w:r>
      <w:r>
        <w:rPr>
          <w:szCs w:val="18"/>
        </w:rPr>
        <w:t>98</w:t>
      </w:r>
      <w:r>
        <w:rPr>
          <w:rFonts w:hint="eastAsia"/>
        </w:rPr>
        <w:t>％；</w:t>
      </w:r>
    </w:p>
    <w:p>
      <w:pPr>
        <w:pStyle w:val="32"/>
        <w:spacing w:line="360" w:lineRule="auto"/>
        <w:rPr>
          <w:rFonts w:hint="eastAsia"/>
        </w:rPr>
      </w:pPr>
      <w:r>
        <w:t>(4)充装液体的罐体，按照</w:t>
      </w:r>
      <w:r>
        <w:rPr>
          <w:rFonts w:hint="eastAsia"/>
        </w:rPr>
        <w:t>产品标准的</w:t>
      </w:r>
      <w:r>
        <w:t>规定确定</w:t>
      </w:r>
      <w:r>
        <w:rPr>
          <w:rFonts w:hint="eastAsia"/>
        </w:rPr>
        <w:t>罐体最大允许充装量</w:t>
      </w:r>
      <w:r>
        <w:t>；</w:t>
      </w:r>
    </w:p>
    <w:p>
      <w:pPr>
        <w:pStyle w:val="32"/>
        <w:spacing w:line="360" w:lineRule="auto"/>
        <w:rPr>
          <w:rFonts w:hint="eastAsia"/>
          <w:szCs w:val="24"/>
          <w:lang w:val="zh-CN"/>
        </w:rPr>
      </w:pPr>
      <w:r>
        <w:t>(5)</w:t>
      </w:r>
      <w:r>
        <w:rPr>
          <w:rFonts w:hint="eastAsia"/>
        </w:rPr>
        <w:t>充装压缩气体、高压液化气体或者混合气体的气瓶，其公称工作压力</w:t>
      </w:r>
      <w:r>
        <w:t>按照TSG 23</w:t>
      </w:r>
      <w:r>
        <w:rPr>
          <w:rFonts w:hint="eastAsia"/>
        </w:rPr>
        <w:t>确定。</w:t>
      </w:r>
    </w:p>
    <w:p>
      <w:pPr>
        <w:pStyle w:val="3"/>
        <w:ind w:firstLine="496"/>
        <w:rPr>
          <w:rFonts w:hint="eastAsia" w:ascii="宋体" w:hAnsi="宋体" w:cs="宋体"/>
          <w:b w:val="0"/>
          <w:bCs w:val="0"/>
          <w:spacing w:val="4"/>
          <w:sz w:val="24"/>
          <w:szCs w:val="21"/>
          <w:lang w:val="zh-CN"/>
        </w:rPr>
      </w:pPr>
      <w:r>
        <w:rPr>
          <w:rFonts w:ascii="黑体" w:hAnsi="黑体" w:eastAsia="黑体" w:cs="黑体"/>
          <w:b w:val="0"/>
          <w:bCs w:val="0"/>
          <w:spacing w:val="4"/>
          <w:sz w:val="24"/>
          <w:szCs w:val="21"/>
          <w:lang w:val="zh-CN"/>
        </w:rPr>
        <w:t>3.</w:t>
      </w:r>
      <w:r>
        <w:rPr>
          <w:rFonts w:hint="eastAsia" w:ascii="黑体" w:hAnsi="黑体" w:eastAsia="黑体" w:cs="黑体"/>
          <w:b w:val="0"/>
          <w:bCs w:val="0"/>
          <w:spacing w:val="4"/>
          <w:sz w:val="24"/>
          <w:szCs w:val="21"/>
          <w:lang w:val="zh-CN"/>
        </w:rPr>
        <w:t>1</w:t>
      </w:r>
      <w:r>
        <w:rPr>
          <w:rFonts w:hint="eastAsia" w:ascii="黑体" w:hAnsi="黑体" w:eastAsia="黑体" w:cs="黑体"/>
          <w:b w:val="0"/>
          <w:bCs w:val="0"/>
          <w:spacing w:val="4"/>
          <w:sz w:val="24"/>
          <w:szCs w:val="21"/>
        </w:rPr>
        <w:t>6</w:t>
      </w:r>
      <w:r>
        <w:rPr>
          <w:rFonts w:ascii="黑体" w:hAnsi="黑体" w:eastAsia="黑体" w:cs="黑体"/>
          <w:b w:val="0"/>
          <w:bCs w:val="0"/>
          <w:spacing w:val="4"/>
          <w:sz w:val="24"/>
          <w:szCs w:val="21"/>
          <w:lang w:val="zh-CN"/>
        </w:rPr>
        <w:t xml:space="preserve">  </w:t>
      </w:r>
      <w:r>
        <w:rPr>
          <w:rFonts w:hint="eastAsia" w:ascii="宋体" w:hAnsi="宋体" w:cs="宋体"/>
          <w:b w:val="0"/>
          <w:bCs w:val="0"/>
          <w:spacing w:val="4"/>
          <w:sz w:val="24"/>
          <w:szCs w:val="21"/>
          <w:lang w:val="zh-CN"/>
        </w:rPr>
        <w:t>设计使用年限</w:t>
      </w:r>
    </w:p>
    <w:p>
      <w:pPr>
        <w:pStyle w:val="32"/>
        <w:rPr>
          <w:rFonts w:hint="eastAsia"/>
          <w:lang w:val="zh-CN"/>
        </w:rPr>
      </w:pPr>
      <w:r>
        <w:rPr>
          <w:lang w:val="zh-CN"/>
        </w:rPr>
        <w:t>移动式压力容器的设计使用年限应当根据移动式压力容器的</w:t>
      </w:r>
      <w:r>
        <w:rPr>
          <w:rFonts w:hint="eastAsia"/>
          <w:lang w:val="zh-CN"/>
        </w:rPr>
        <w:t>用户设计条件、</w:t>
      </w:r>
      <w:r>
        <w:rPr>
          <w:lang w:val="zh-CN"/>
        </w:rPr>
        <w:t>设计选材、结构和腐蚀</w:t>
      </w:r>
      <w:r>
        <w:t>裕</w:t>
      </w:r>
      <w:r>
        <w:rPr>
          <w:lang w:val="zh-CN"/>
        </w:rPr>
        <w:t>量等情况进行综合评估确定。</w:t>
      </w:r>
    </w:p>
    <w:p>
      <w:pPr>
        <w:pStyle w:val="3"/>
        <w:ind w:firstLine="496"/>
        <w:rPr>
          <w:rFonts w:hint="eastAsia" w:ascii="宋体" w:hAnsi="宋体" w:cs="宋体"/>
          <w:b w:val="0"/>
          <w:bCs w:val="0"/>
          <w:spacing w:val="4"/>
          <w:sz w:val="24"/>
          <w:szCs w:val="21"/>
          <w:lang w:val="zh-CN"/>
        </w:rPr>
      </w:pPr>
      <w:r>
        <w:rPr>
          <w:rFonts w:ascii="黑体" w:hAnsi="黑体" w:eastAsia="黑体" w:cs="黑体"/>
          <w:b w:val="0"/>
          <w:bCs w:val="0"/>
          <w:spacing w:val="4"/>
          <w:sz w:val="24"/>
          <w:szCs w:val="21"/>
          <w:lang w:val="zh-CN"/>
        </w:rPr>
        <w:t>3.</w:t>
      </w:r>
      <w:r>
        <w:rPr>
          <w:rFonts w:hint="eastAsia" w:ascii="黑体" w:hAnsi="黑体" w:eastAsia="黑体" w:cs="黑体"/>
          <w:b w:val="0"/>
          <w:bCs w:val="0"/>
          <w:spacing w:val="4"/>
          <w:sz w:val="24"/>
          <w:szCs w:val="21"/>
          <w:lang w:val="zh-CN"/>
        </w:rPr>
        <w:t>1</w:t>
      </w:r>
      <w:r>
        <w:rPr>
          <w:rFonts w:ascii="黑体" w:hAnsi="黑体" w:eastAsia="黑体" w:cs="黑体"/>
          <w:b w:val="0"/>
          <w:bCs w:val="0"/>
          <w:spacing w:val="4"/>
          <w:sz w:val="24"/>
          <w:szCs w:val="21"/>
          <w:lang w:val="zh-CN"/>
        </w:rPr>
        <w:t xml:space="preserve">7  </w:t>
      </w:r>
      <w:r>
        <w:rPr>
          <w:rFonts w:hint="eastAsia" w:ascii="宋体" w:hAnsi="宋体" w:cs="宋体"/>
          <w:b w:val="0"/>
          <w:bCs w:val="0"/>
          <w:spacing w:val="4"/>
          <w:sz w:val="24"/>
          <w:szCs w:val="21"/>
          <w:lang w:val="zh-CN"/>
        </w:rPr>
        <w:t>常见介质罐体主要设计参数</w:t>
      </w:r>
    </w:p>
    <w:p>
      <w:pPr>
        <w:ind w:firstLine="496"/>
        <w:rPr>
          <w:rFonts w:hint="eastAsia" w:cs="宋体"/>
          <w:bCs/>
          <w:spacing w:val="4"/>
          <w:szCs w:val="24"/>
        </w:rPr>
      </w:pPr>
      <w:r>
        <w:rPr>
          <w:rFonts w:hint="eastAsia" w:cs="宋体"/>
          <w:bCs/>
          <w:spacing w:val="4"/>
          <w:szCs w:val="24"/>
        </w:rPr>
        <w:t>常见介质罐体主要设计参数不得低于</w:t>
      </w:r>
      <w:r>
        <w:rPr>
          <w:rFonts w:hint="eastAsia" w:cs="宋体"/>
          <w:bCs/>
          <w:spacing w:val="4"/>
        </w:rPr>
        <w:t>本规程</w:t>
      </w:r>
      <w:r>
        <w:rPr>
          <w:rFonts w:hint="eastAsia" w:cs="宋体"/>
          <w:bCs/>
          <w:spacing w:val="4"/>
          <w:szCs w:val="24"/>
        </w:rPr>
        <w:t>附件H中表H</w:t>
      </w:r>
      <w:r>
        <w:rPr>
          <w:rFonts w:cs="宋体"/>
          <w:bCs/>
          <w:spacing w:val="4"/>
          <w:szCs w:val="24"/>
        </w:rPr>
        <w:t>-</w:t>
      </w:r>
      <w:r>
        <w:rPr>
          <w:rFonts w:hint="eastAsia" w:cs="宋体"/>
          <w:bCs/>
          <w:spacing w:val="4"/>
          <w:szCs w:val="24"/>
        </w:rPr>
        <w:t>1的规定，</w:t>
      </w:r>
      <w:r>
        <w:rPr>
          <w:rFonts w:cs="宋体"/>
          <w:bCs/>
          <w:spacing w:val="4"/>
          <w:szCs w:val="24"/>
        </w:rPr>
        <w:t>表</w:t>
      </w:r>
      <w:r>
        <w:rPr>
          <w:rFonts w:hint="eastAsia" w:cs="宋体"/>
          <w:bCs/>
          <w:spacing w:val="4"/>
          <w:szCs w:val="24"/>
        </w:rPr>
        <w:t>H</w:t>
      </w:r>
      <w:r>
        <w:rPr>
          <w:rFonts w:cs="宋体"/>
          <w:bCs/>
          <w:spacing w:val="4"/>
          <w:szCs w:val="24"/>
        </w:rPr>
        <w:t>-</w:t>
      </w:r>
      <w:r>
        <w:rPr>
          <w:rFonts w:hint="eastAsia" w:cs="宋体"/>
          <w:bCs/>
          <w:spacing w:val="4"/>
          <w:szCs w:val="24"/>
        </w:rPr>
        <w:t>1</w:t>
      </w:r>
      <w:r>
        <w:rPr>
          <w:rFonts w:cs="宋体"/>
          <w:bCs/>
          <w:spacing w:val="4"/>
          <w:szCs w:val="24"/>
        </w:rPr>
        <w:t>中没有列出的，</w:t>
      </w:r>
      <w:r>
        <w:rPr>
          <w:rFonts w:hint="eastAsia" w:cs="宋体"/>
          <w:bCs/>
          <w:spacing w:val="4"/>
          <w:szCs w:val="24"/>
          <w:lang w:eastAsia="zh-CN"/>
        </w:rPr>
        <w:t>设计单位</w:t>
      </w:r>
      <w:r>
        <w:rPr>
          <w:rFonts w:cs="宋体"/>
          <w:bCs/>
          <w:spacing w:val="4"/>
          <w:szCs w:val="24"/>
        </w:rPr>
        <w:t>应当</w:t>
      </w:r>
      <w:r>
        <w:rPr>
          <w:rFonts w:hint="eastAsia" w:cs="宋体"/>
          <w:bCs/>
          <w:spacing w:val="4"/>
          <w:szCs w:val="24"/>
          <w:lang w:eastAsia="zh-CN"/>
        </w:rPr>
        <w:t>组织</w:t>
      </w:r>
      <w:r>
        <w:rPr>
          <w:rFonts w:hint="eastAsia" w:cs="宋体"/>
          <w:bCs/>
          <w:spacing w:val="4"/>
          <w:szCs w:val="24"/>
        </w:rPr>
        <w:t>进行</w:t>
      </w:r>
      <w:r>
        <w:rPr>
          <w:rFonts w:cs="宋体"/>
          <w:bCs/>
          <w:spacing w:val="4"/>
          <w:szCs w:val="24"/>
        </w:rPr>
        <w:t>设计论证</w:t>
      </w:r>
      <w:r>
        <w:rPr>
          <w:rFonts w:hint="eastAsia" w:cs="宋体"/>
          <w:bCs/>
          <w:spacing w:val="4"/>
          <w:szCs w:val="24"/>
        </w:rPr>
        <w:t>。</w:t>
      </w:r>
    </w:p>
    <w:p>
      <w:pPr>
        <w:pStyle w:val="3"/>
        <w:ind w:firstLine="496"/>
        <w:rPr>
          <w:rFonts w:hint="eastAsia" w:ascii="宋体" w:hAnsi="宋体" w:cs="宋体"/>
          <w:b w:val="0"/>
          <w:bCs w:val="0"/>
          <w:spacing w:val="4"/>
          <w:sz w:val="24"/>
          <w:szCs w:val="21"/>
          <w:lang w:val="zh-CN"/>
        </w:rPr>
      </w:pPr>
      <w:r>
        <w:rPr>
          <w:rFonts w:ascii="黑体" w:hAnsi="黑体" w:eastAsia="黑体" w:cs="黑体"/>
          <w:b w:val="0"/>
          <w:bCs w:val="0"/>
          <w:spacing w:val="4"/>
          <w:sz w:val="24"/>
          <w:szCs w:val="21"/>
          <w:lang w:val="zh-CN"/>
        </w:rPr>
        <w:t>3.</w:t>
      </w:r>
      <w:r>
        <w:rPr>
          <w:rFonts w:hint="eastAsia" w:ascii="黑体" w:hAnsi="黑体" w:eastAsia="黑体" w:cs="黑体"/>
          <w:b w:val="0"/>
          <w:bCs w:val="0"/>
          <w:spacing w:val="4"/>
          <w:sz w:val="24"/>
          <w:szCs w:val="21"/>
          <w:lang w:val="zh-CN"/>
        </w:rPr>
        <w:t>1</w:t>
      </w:r>
      <w:r>
        <w:rPr>
          <w:rFonts w:ascii="黑体" w:hAnsi="黑体" w:eastAsia="黑体" w:cs="黑体"/>
          <w:b w:val="0"/>
          <w:bCs w:val="0"/>
          <w:spacing w:val="4"/>
          <w:sz w:val="24"/>
          <w:szCs w:val="21"/>
          <w:lang w:val="zh-CN"/>
        </w:rPr>
        <w:t>8</w:t>
      </w:r>
      <w:r>
        <w:rPr>
          <w:rFonts w:hint="eastAsia" w:ascii="黑体" w:hAnsi="黑体" w:eastAsia="黑体" w:cs="黑体"/>
          <w:b w:val="0"/>
          <w:bCs w:val="0"/>
          <w:spacing w:val="4"/>
          <w:sz w:val="24"/>
          <w:szCs w:val="21"/>
          <w:lang w:val="zh-CN"/>
        </w:rPr>
        <w:t xml:space="preserve">  </w:t>
      </w:r>
      <w:r>
        <w:rPr>
          <w:rFonts w:hint="eastAsia" w:ascii="宋体" w:hAnsi="宋体" w:cs="宋体"/>
          <w:b w:val="0"/>
          <w:bCs w:val="0"/>
          <w:spacing w:val="4"/>
          <w:sz w:val="24"/>
          <w:szCs w:val="21"/>
          <w:lang w:val="zh-CN"/>
        </w:rPr>
        <w:t>罐体结构设计</w:t>
      </w:r>
    </w:p>
    <w:p>
      <w:pPr>
        <w:pStyle w:val="4"/>
        <w:spacing w:before="0" w:line="360" w:lineRule="auto"/>
        <w:ind w:firstLine="496"/>
        <w:rPr>
          <w:rFonts w:hint="eastAsia" w:ascii="黑体" w:hAnsi="黑体" w:eastAsia="黑体" w:cs="黑体"/>
          <w:b w:val="0"/>
          <w:bCs w:val="0"/>
          <w:spacing w:val="4"/>
          <w:sz w:val="24"/>
          <w:szCs w:val="21"/>
          <w:lang w:val="zh-CN"/>
        </w:rPr>
      </w:pPr>
      <w:r>
        <w:rPr>
          <w:rFonts w:hint="eastAsia" w:ascii="黑体" w:hAnsi="黑体" w:eastAsia="黑体" w:cs="黑体"/>
          <w:b w:val="0"/>
          <w:bCs w:val="0"/>
          <w:spacing w:val="4"/>
          <w:sz w:val="24"/>
          <w:szCs w:val="21"/>
          <w:lang w:val="zh-CN"/>
        </w:rPr>
        <w:t>3.1</w:t>
      </w:r>
      <w:r>
        <w:rPr>
          <w:rFonts w:ascii="黑体" w:hAnsi="黑体" w:eastAsia="黑体" w:cs="黑体"/>
          <w:b w:val="0"/>
          <w:bCs w:val="0"/>
          <w:spacing w:val="4"/>
          <w:sz w:val="24"/>
          <w:szCs w:val="21"/>
        </w:rPr>
        <w:t>8</w:t>
      </w:r>
      <w:r>
        <w:rPr>
          <w:rFonts w:hint="eastAsia" w:ascii="黑体" w:hAnsi="黑体" w:eastAsia="黑体" w:cs="黑体"/>
          <w:b w:val="0"/>
          <w:bCs w:val="0"/>
          <w:spacing w:val="4"/>
          <w:sz w:val="24"/>
          <w:szCs w:val="21"/>
          <w:lang w:val="zh-CN"/>
        </w:rPr>
        <w:t xml:space="preserve">.1  </w:t>
      </w:r>
      <w:r>
        <w:rPr>
          <w:rFonts w:hint="eastAsia" w:ascii="宋体" w:hAnsi="宋体" w:cs="宋体"/>
          <w:b w:val="0"/>
          <w:bCs w:val="0"/>
          <w:spacing w:val="4"/>
          <w:sz w:val="24"/>
          <w:szCs w:val="21"/>
          <w:lang w:val="zh-CN"/>
        </w:rPr>
        <w:t>装卸系统</w:t>
      </w:r>
    </w:p>
    <w:p>
      <w:pPr>
        <w:pStyle w:val="32"/>
        <w:spacing w:line="360" w:lineRule="auto"/>
        <w:rPr>
          <w:rFonts w:hint="eastAsia"/>
          <w:szCs w:val="24"/>
        </w:rPr>
      </w:pPr>
      <w:r>
        <w:rPr>
          <w:rFonts w:hint="eastAsia"/>
          <w:szCs w:val="24"/>
        </w:rPr>
        <w:t>罐体装卸系统的装卸方式、开口位置及其防护装置的设计，应当满足产品标准的要求；其中充装毒性(或者易燃)介质的，还应当满足以下要求：</w:t>
      </w:r>
    </w:p>
    <w:p>
      <w:pPr>
        <w:pStyle w:val="32"/>
        <w:tabs>
          <w:tab w:val="left" w:pos="496"/>
        </w:tabs>
        <w:spacing w:line="360" w:lineRule="auto"/>
        <w:rPr>
          <w:rFonts w:hint="eastAsia"/>
          <w:szCs w:val="24"/>
        </w:rPr>
      </w:pPr>
      <w:r>
        <w:rPr>
          <w:rFonts w:hint="eastAsia"/>
          <w:szCs w:val="24"/>
        </w:rPr>
        <w:t>(1)装卸口、外接增压器接口设置三道相互独立并且串联在一起的阀门或者等效装置；</w:t>
      </w:r>
    </w:p>
    <w:p>
      <w:pPr>
        <w:pStyle w:val="32"/>
        <w:tabs>
          <w:tab w:val="left" w:pos="312"/>
          <w:tab w:val="left" w:pos="496"/>
        </w:tabs>
        <w:spacing w:line="360" w:lineRule="auto"/>
        <w:rPr>
          <w:rFonts w:hint="eastAsia"/>
          <w:szCs w:val="24"/>
        </w:rPr>
      </w:pPr>
      <w:r>
        <w:rPr>
          <w:rFonts w:hint="eastAsia"/>
          <w:szCs w:val="24"/>
        </w:rPr>
        <w:t>(2)从罐体根部开始，第一道设置紧急切断阀(或者等效装置)，第二道设置球阀(或者截止阀)，第三道设置盲法兰(或者等效装置)；</w:t>
      </w:r>
    </w:p>
    <w:p>
      <w:pPr>
        <w:pStyle w:val="32"/>
        <w:tabs>
          <w:tab w:val="left" w:pos="312"/>
          <w:tab w:val="left" w:pos="496"/>
        </w:tabs>
        <w:spacing w:line="360" w:lineRule="auto"/>
        <w:rPr>
          <w:rFonts w:hint="eastAsia"/>
          <w:szCs w:val="24"/>
        </w:rPr>
      </w:pPr>
      <w:r>
        <w:rPr>
          <w:rFonts w:hint="eastAsia" w:cs="宋体"/>
          <w:bCs w:val="0"/>
          <w:szCs w:val="24"/>
        </w:rPr>
        <w:t>(3)第一道的位置一般</w:t>
      </w:r>
      <w:r>
        <w:rPr>
          <w:rFonts w:cs="宋体"/>
          <w:szCs w:val="24"/>
        </w:rPr>
        <w:t>尽可能靠近罐体</w:t>
      </w:r>
      <w:r>
        <w:rPr>
          <w:rFonts w:hint="eastAsia" w:cs="宋体"/>
          <w:bCs w:val="0"/>
          <w:szCs w:val="24"/>
        </w:rPr>
        <w:t>。</w:t>
      </w:r>
    </w:p>
    <w:p>
      <w:pPr>
        <w:pStyle w:val="4"/>
        <w:spacing w:before="0" w:line="360" w:lineRule="auto"/>
        <w:ind w:firstLine="496"/>
        <w:rPr>
          <w:rFonts w:hint="eastAsia" w:ascii="黑体" w:hAnsi="黑体" w:eastAsia="黑体" w:cs="黑体"/>
          <w:b w:val="0"/>
          <w:bCs w:val="0"/>
          <w:spacing w:val="4"/>
          <w:sz w:val="24"/>
          <w:szCs w:val="21"/>
          <w:lang w:val="zh-CN"/>
        </w:rPr>
      </w:pPr>
      <w:r>
        <w:rPr>
          <w:rFonts w:hint="eastAsia" w:ascii="黑体" w:hAnsi="黑体" w:eastAsia="黑体" w:cs="黑体"/>
          <w:b w:val="0"/>
          <w:bCs w:val="0"/>
          <w:spacing w:val="4"/>
          <w:sz w:val="24"/>
          <w:szCs w:val="21"/>
          <w:lang w:val="zh-CN"/>
        </w:rPr>
        <w:t>3.1</w:t>
      </w:r>
      <w:r>
        <w:rPr>
          <w:rFonts w:ascii="黑体" w:hAnsi="黑体" w:eastAsia="黑体" w:cs="黑体"/>
          <w:b w:val="0"/>
          <w:bCs w:val="0"/>
          <w:spacing w:val="4"/>
          <w:sz w:val="24"/>
          <w:szCs w:val="21"/>
        </w:rPr>
        <w:t>8</w:t>
      </w:r>
      <w:r>
        <w:rPr>
          <w:rFonts w:hint="eastAsia" w:ascii="黑体" w:hAnsi="黑体" w:eastAsia="黑体" w:cs="黑体"/>
          <w:b w:val="0"/>
          <w:bCs w:val="0"/>
          <w:spacing w:val="4"/>
          <w:sz w:val="24"/>
          <w:szCs w:val="21"/>
          <w:lang w:val="zh-CN"/>
        </w:rPr>
        <w:t xml:space="preserve">.2  </w:t>
      </w:r>
      <w:r>
        <w:rPr>
          <w:rFonts w:hint="eastAsia" w:ascii="宋体" w:hAnsi="宋体" w:cs="宋体"/>
          <w:b w:val="0"/>
          <w:bCs w:val="0"/>
          <w:spacing w:val="4"/>
          <w:sz w:val="24"/>
          <w:szCs w:val="21"/>
          <w:lang w:val="zh-CN"/>
        </w:rPr>
        <w:t>人孔</w:t>
      </w:r>
    </w:p>
    <w:p>
      <w:pPr>
        <w:pStyle w:val="32"/>
        <w:spacing w:line="360" w:lineRule="auto"/>
        <w:rPr>
          <w:rFonts w:hint="eastAsia"/>
        </w:rPr>
      </w:pPr>
      <w:r>
        <w:rPr>
          <w:rFonts w:hint="eastAsia"/>
        </w:rPr>
        <w:t>罐体(不包括真空绝热罐体)的人孔设置应当满足以下要求：</w:t>
      </w:r>
    </w:p>
    <w:p>
      <w:pPr>
        <w:pStyle w:val="32"/>
        <w:spacing w:line="360" w:lineRule="auto"/>
        <w:rPr>
          <w:rFonts w:hint="eastAsia"/>
        </w:rPr>
      </w:pPr>
      <w:r>
        <w:t>(1)</w:t>
      </w:r>
      <w:r>
        <w:rPr>
          <w:rFonts w:hint="eastAsia"/>
        </w:rPr>
        <w:t>罐体人孔的开设位置、数量和尺寸等满足罐体内部检验的需要；</w:t>
      </w:r>
    </w:p>
    <w:p>
      <w:pPr>
        <w:pStyle w:val="32"/>
        <w:spacing w:line="360" w:lineRule="auto"/>
        <w:rPr>
          <w:rFonts w:hint="eastAsia"/>
        </w:rPr>
      </w:pPr>
      <w:r>
        <w:t>(2)</w:t>
      </w:r>
      <w:r>
        <w:rPr>
          <w:rFonts w:hint="eastAsia"/>
        </w:rPr>
        <w:t>无法开设人孔的罐体，设计文件中明确相应具体技术措施，包括制造时增加检测项目或者比例等，以及使用过程中定期检验的项目、方法和结果评价依据。</w:t>
      </w:r>
    </w:p>
    <w:p>
      <w:pPr>
        <w:pStyle w:val="4"/>
        <w:spacing w:before="0" w:line="360" w:lineRule="auto"/>
        <w:ind w:firstLine="496"/>
        <w:rPr>
          <w:rFonts w:hint="eastAsia" w:ascii="宋体" w:hAnsi="宋体" w:cs="宋体"/>
          <w:b w:val="0"/>
          <w:bCs w:val="0"/>
          <w:spacing w:val="4"/>
          <w:sz w:val="24"/>
          <w:szCs w:val="21"/>
          <w:lang w:val="zh-CN"/>
        </w:rPr>
      </w:pPr>
      <w:r>
        <w:rPr>
          <w:rFonts w:ascii="黑体" w:hAnsi="黑体" w:eastAsia="黑体" w:cs="黑体"/>
          <w:b w:val="0"/>
          <w:bCs w:val="0"/>
          <w:spacing w:val="4"/>
          <w:sz w:val="24"/>
          <w:szCs w:val="21"/>
          <w:lang w:val="zh-CN"/>
        </w:rPr>
        <w:t>3.</w:t>
      </w:r>
      <w:r>
        <w:rPr>
          <w:rFonts w:hint="eastAsia" w:ascii="黑体" w:hAnsi="黑体" w:eastAsia="黑体" w:cs="黑体"/>
          <w:b w:val="0"/>
          <w:bCs w:val="0"/>
          <w:spacing w:val="4"/>
          <w:sz w:val="24"/>
          <w:szCs w:val="21"/>
          <w:lang w:val="zh-CN"/>
        </w:rPr>
        <w:t>1</w:t>
      </w:r>
      <w:r>
        <w:rPr>
          <w:rFonts w:ascii="黑体" w:hAnsi="黑体" w:eastAsia="黑体" w:cs="黑体"/>
          <w:b w:val="0"/>
          <w:bCs w:val="0"/>
          <w:spacing w:val="4"/>
          <w:sz w:val="24"/>
          <w:szCs w:val="21"/>
        </w:rPr>
        <w:t>8</w:t>
      </w:r>
      <w:r>
        <w:rPr>
          <w:rFonts w:ascii="黑体" w:hAnsi="黑体" w:eastAsia="黑体" w:cs="黑体"/>
          <w:b w:val="0"/>
          <w:bCs w:val="0"/>
          <w:spacing w:val="4"/>
          <w:sz w:val="24"/>
          <w:szCs w:val="21"/>
          <w:lang w:val="zh-CN"/>
        </w:rPr>
        <w:t>.</w:t>
      </w:r>
      <w:r>
        <w:rPr>
          <w:rFonts w:hint="eastAsia" w:ascii="黑体" w:hAnsi="黑体" w:eastAsia="黑体" w:cs="黑体"/>
          <w:b w:val="0"/>
          <w:bCs w:val="0"/>
          <w:spacing w:val="4"/>
          <w:sz w:val="24"/>
          <w:szCs w:val="21"/>
          <w:lang w:val="zh-CN"/>
        </w:rPr>
        <w:t xml:space="preserve">3  </w:t>
      </w:r>
      <w:r>
        <w:rPr>
          <w:rFonts w:hint="eastAsia" w:ascii="宋体" w:hAnsi="宋体" w:cs="宋体"/>
          <w:b w:val="0"/>
          <w:bCs w:val="0"/>
          <w:spacing w:val="4"/>
          <w:sz w:val="24"/>
          <w:szCs w:val="21"/>
          <w:lang w:val="zh-CN"/>
        </w:rPr>
        <w:t>管法兰</w:t>
      </w:r>
    </w:p>
    <w:p>
      <w:pPr>
        <w:pStyle w:val="32"/>
        <w:spacing w:line="360" w:lineRule="auto"/>
        <w:rPr>
          <w:rFonts w:hint="eastAsia"/>
          <w:szCs w:val="24"/>
          <w:shd w:val="clear" w:color="auto" w:fill="FFFFFF"/>
        </w:rPr>
      </w:pPr>
      <w:r>
        <w:rPr>
          <w:rFonts w:hint="eastAsia" w:cs="宋体"/>
          <w:bCs w:val="0"/>
          <w:szCs w:val="21"/>
          <w:lang w:val="zh-CN"/>
        </w:rPr>
        <w:t>罐体用管法兰及</w:t>
      </w:r>
      <w:r>
        <w:rPr>
          <w:rFonts w:hint="eastAsia"/>
        </w:rPr>
        <w:t>其垫片、紧固件的设计，应当参照</w:t>
      </w:r>
      <w:r>
        <w:t>HG/T 20592～HG/T 20635</w:t>
      </w:r>
      <w:r>
        <w:rPr>
          <w:rFonts w:hint="eastAsia"/>
        </w:rPr>
        <w:t>《钢制管法兰、垫片、紧固件》</w:t>
      </w:r>
      <w:r>
        <w:t>系列标准的规定。</w:t>
      </w:r>
      <w:r>
        <w:rPr>
          <w:rFonts w:hint="eastAsia"/>
          <w:szCs w:val="24"/>
          <w:shd w:val="clear" w:color="auto" w:fill="FFFFFF"/>
        </w:rPr>
        <w:t>充装易燃介质、毒性介质或者强渗透性介质的罐体，其管法兰的设计还应当符合以下要求：</w:t>
      </w:r>
    </w:p>
    <w:p>
      <w:pPr>
        <w:pStyle w:val="32"/>
        <w:spacing w:line="360" w:lineRule="auto"/>
        <w:rPr>
          <w:rFonts w:hint="eastAsia"/>
          <w:shd w:val="clear" w:color="auto" w:fill="FFFFFF"/>
        </w:rPr>
      </w:pPr>
      <w:r>
        <w:t>(1)</w:t>
      </w:r>
      <w:r>
        <w:rPr>
          <w:rFonts w:hint="eastAsia"/>
          <w:shd w:val="clear" w:color="auto" w:fill="FFFFFF"/>
        </w:rPr>
        <w:t>按照</w:t>
      </w:r>
      <w:r>
        <w:t>HG/T 20592～HG/T 20635</w:t>
      </w:r>
      <w:r>
        <w:rPr>
          <w:rFonts w:hint="eastAsia"/>
          <w:shd w:val="clear" w:color="auto" w:fill="FFFFFF"/>
        </w:rPr>
        <w:t>系列标准的规定，选用带颈对焊法兰、带加强环的金属缠绕垫片和专用级高强度螺柱</w:t>
      </w:r>
      <w:r>
        <w:rPr>
          <w:shd w:val="clear" w:color="auto" w:fill="FFFFFF"/>
        </w:rPr>
        <w:t>(栓)组合；</w:t>
      </w:r>
    </w:p>
    <w:p>
      <w:pPr>
        <w:pStyle w:val="32"/>
        <w:spacing w:line="360" w:lineRule="auto"/>
        <w:rPr>
          <w:rFonts w:hint="eastAsia"/>
          <w:shd w:val="clear" w:color="auto" w:fill="FFFFFF"/>
        </w:rPr>
      </w:pPr>
      <w:r>
        <w:t>(2)</w:t>
      </w:r>
      <w:r>
        <w:rPr>
          <w:rFonts w:hint="eastAsia"/>
          <w:shd w:val="clear" w:color="auto" w:fill="FFFFFF"/>
        </w:rPr>
        <w:t>对于无法采用本条第</w:t>
      </w:r>
      <w:r>
        <w:rPr>
          <w:shd w:val="clear" w:color="auto" w:fill="FFFFFF"/>
        </w:rPr>
        <w:t>(1)项规定的管法兰密封组合的，由设计</w:t>
      </w:r>
      <w:r>
        <w:rPr>
          <w:rFonts w:hint="eastAsia"/>
          <w:shd w:val="clear" w:color="auto" w:fill="FFFFFF"/>
        </w:rPr>
        <w:t>单位</w:t>
      </w:r>
      <w:r>
        <w:rPr>
          <w:shd w:val="clear" w:color="auto" w:fill="FFFFFF"/>
        </w:rPr>
        <w:t>根据介质</w:t>
      </w:r>
      <w:r>
        <w:rPr>
          <w:rFonts w:hint="eastAsia"/>
          <w:shd w:val="clear" w:color="auto" w:fill="FFFFFF"/>
        </w:rPr>
        <w:t>危险性、设计参数，并且考虑火焰的影响，</w:t>
      </w:r>
      <w:r>
        <w:rPr>
          <w:shd w:val="clear" w:color="auto" w:fill="FFFFFF"/>
        </w:rPr>
        <w:t>确定</w:t>
      </w:r>
      <w:r>
        <w:rPr>
          <w:rFonts w:hint="eastAsia"/>
          <w:shd w:val="clear" w:color="auto" w:fill="FFFFFF"/>
        </w:rPr>
        <w:t>有效的</w:t>
      </w:r>
      <w:r>
        <w:rPr>
          <w:shd w:val="clear" w:color="auto" w:fill="FFFFFF"/>
        </w:rPr>
        <w:t>法兰连接结构</w:t>
      </w:r>
      <w:r>
        <w:rPr>
          <w:rFonts w:hint="eastAsia"/>
          <w:shd w:val="clear" w:color="auto" w:fill="FFFFFF"/>
        </w:rPr>
        <w:t>。</w:t>
      </w:r>
    </w:p>
    <w:p>
      <w:pPr>
        <w:pStyle w:val="4"/>
        <w:spacing w:before="0" w:line="360" w:lineRule="auto"/>
        <w:ind w:firstLine="496"/>
        <w:rPr>
          <w:rFonts w:hint="eastAsia" w:ascii="黑体" w:hAnsi="黑体" w:eastAsia="黑体" w:cs="黑体"/>
          <w:b w:val="0"/>
          <w:bCs w:val="0"/>
          <w:spacing w:val="4"/>
          <w:sz w:val="24"/>
          <w:szCs w:val="21"/>
          <w:lang w:val="zh-CN"/>
        </w:rPr>
      </w:pPr>
      <w:r>
        <w:rPr>
          <w:rFonts w:ascii="黑体" w:hAnsi="黑体" w:eastAsia="黑体" w:cs="黑体"/>
          <w:b w:val="0"/>
          <w:bCs w:val="0"/>
          <w:spacing w:val="4"/>
          <w:sz w:val="24"/>
          <w:szCs w:val="21"/>
          <w:lang w:val="zh-CN"/>
        </w:rPr>
        <w:t>3.</w:t>
      </w:r>
      <w:r>
        <w:rPr>
          <w:rFonts w:hint="eastAsia" w:ascii="黑体" w:hAnsi="黑体" w:eastAsia="黑体" w:cs="黑体"/>
          <w:b w:val="0"/>
          <w:bCs w:val="0"/>
          <w:spacing w:val="4"/>
          <w:sz w:val="24"/>
          <w:szCs w:val="21"/>
          <w:lang w:val="zh-CN"/>
        </w:rPr>
        <w:t>1</w:t>
      </w:r>
      <w:r>
        <w:rPr>
          <w:rFonts w:ascii="黑体" w:hAnsi="黑体" w:eastAsia="黑体" w:cs="黑体"/>
          <w:b w:val="0"/>
          <w:bCs w:val="0"/>
          <w:spacing w:val="4"/>
          <w:sz w:val="24"/>
          <w:szCs w:val="21"/>
        </w:rPr>
        <w:t>8</w:t>
      </w:r>
      <w:r>
        <w:rPr>
          <w:rFonts w:ascii="黑体" w:hAnsi="黑体" w:eastAsia="黑体" w:cs="黑体"/>
          <w:b w:val="0"/>
          <w:bCs w:val="0"/>
          <w:spacing w:val="4"/>
          <w:sz w:val="24"/>
          <w:szCs w:val="21"/>
          <w:lang w:val="zh-CN"/>
        </w:rPr>
        <w:t>.</w:t>
      </w:r>
      <w:r>
        <w:rPr>
          <w:rFonts w:hint="eastAsia" w:ascii="黑体" w:hAnsi="黑体" w:eastAsia="黑体" w:cs="黑体"/>
          <w:b w:val="0"/>
          <w:bCs w:val="0"/>
          <w:spacing w:val="4"/>
          <w:sz w:val="24"/>
          <w:szCs w:val="21"/>
          <w:lang w:val="zh-CN"/>
        </w:rPr>
        <w:t xml:space="preserve">4  </w:t>
      </w:r>
      <w:r>
        <w:rPr>
          <w:rFonts w:hint="eastAsia" w:ascii="宋体" w:hAnsi="宋体" w:cs="宋体"/>
          <w:b w:val="0"/>
          <w:bCs w:val="0"/>
          <w:spacing w:val="4"/>
          <w:sz w:val="24"/>
          <w:szCs w:val="21"/>
          <w:lang w:val="zh-CN"/>
        </w:rPr>
        <w:t>泄漏信号指示孔</w:t>
      </w:r>
    </w:p>
    <w:p>
      <w:pPr>
        <w:pStyle w:val="32"/>
        <w:spacing w:line="360" w:lineRule="auto"/>
        <w:rPr>
          <w:rFonts w:hint="eastAsia"/>
        </w:rPr>
      </w:pPr>
      <w:r>
        <w:rPr>
          <w:rFonts w:hint="eastAsia"/>
        </w:rPr>
        <w:t>罐体上的</w:t>
      </w:r>
      <w:r>
        <w:t>泄漏信号指示孔</w:t>
      </w:r>
      <w:r>
        <w:rPr>
          <w:rFonts w:hint="eastAsia"/>
        </w:rPr>
        <w:t>应当满足以下要求：</w:t>
      </w:r>
    </w:p>
    <w:p>
      <w:pPr>
        <w:pStyle w:val="32"/>
        <w:spacing w:line="360" w:lineRule="auto"/>
        <w:rPr>
          <w:rFonts w:hint="eastAsia"/>
        </w:rPr>
      </w:pPr>
      <w:r>
        <w:rPr>
          <w:rFonts w:hint="eastAsia"/>
        </w:rPr>
        <w:t>(1)罐体上的开孔补强圈，以及周边连续焊的加强垫板，至少设置一个</w:t>
      </w:r>
      <w:r>
        <w:t>泄漏信号指示孔</w:t>
      </w:r>
      <w:r>
        <w:rPr>
          <w:rFonts w:hint="eastAsia"/>
        </w:rPr>
        <w:t>；</w:t>
      </w:r>
    </w:p>
    <w:p>
      <w:pPr>
        <w:pStyle w:val="32"/>
        <w:spacing w:line="360" w:lineRule="auto"/>
        <w:rPr>
          <w:rFonts w:hint="eastAsia"/>
        </w:rPr>
      </w:pPr>
      <w:r>
        <w:rPr>
          <w:rFonts w:hint="eastAsia"/>
        </w:rPr>
        <w:t>(2)泄漏信号指示孔尽量设置在便于观察的位置</w:t>
      </w:r>
      <w:r>
        <w:t>。</w:t>
      </w:r>
    </w:p>
    <w:p>
      <w:pPr>
        <w:pStyle w:val="4"/>
        <w:spacing w:before="0" w:line="360" w:lineRule="auto"/>
        <w:ind w:firstLine="496"/>
        <w:rPr>
          <w:rFonts w:hint="eastAsia" w:ascii="宋体" w:hAnsi="宋体" w:cs="宋体"/>
          <w:b w:val="0"/>
          <w:bCs w:val="0"/>
          <w:spacing w:val="4"/>
          <w:sz w:val="24"/>
          <w:szCs w:val="21"/>
          <w:lang w:val="zh-CN"/>
        </w:rPr>
      </w:pPr>
      <w:r>
        <w:rPr>
          <w:rFonts w:ascii="黑体" w:hAnsi="黑体" w:eastAsia="黑体" w:cs="黑体"/>
          <w:b w:val="0"/>
          <w:bCs w:val="0"/>
          <w:spacing w:val="4"/>
          <w:sz w:val="24"/>
          <w:szCs w:val="21"/>
          <w:lang w:val="zh-CN"/>
        </w:rPr>
        <w:t>3.</w:t>
      </w:r>
      <w:r>
        <w:rPr>
          <w:rFonts w:hint="eastAsia" w:ascii="黑体" w:hAnsi="黑体" w:eastAsia="黑体" w:cs="黑体"/>
          <w:b w:val="0"/>
          <w:bCs w:val="0"/>
          <w:spacing w:val="4"/>
          <w:sz w:val="24"/>
          <w:szCs w:val="21"/>
          <w:lang w:val="zh-CN"/>
        </w:rPr>
        <w:t>1</w:t>
      </w:r>
      <w:r>
        <w:rPr>
          <w:rFonts w:ascii="黑体" w:hAnsi="黑体" w:eastAsia="黑体" w:cs="黑体"/>
          <w:b w:val="0"/>
          <w:bCs w:val="0"/>
          <w:spacing w:val="4"/>
          <w:sz w:val="24"/>
          <w:szCs w:val="21"/>
        </w:rPr>
        <w:t>8</w:t>
      </w:r>
      <w:r>
        <w:rPr>
          <w:rFonts w:ascii="黑体" w:hAnsi="黑体" w:eastAsia="黑体" w:cs="黑体"/>
          <w:b w:val="0"/>
          <w:bCs w:val="0"/>
          <w:spacing w:val="4"/>
          <w:sz w:val="24"/>
          <w:szCs w:val="21"/>
          <w:lang w:val="zh-CN"/>
        </w:rPr>
        <w:t>.5</w:t>
      </w:r>
      <w:r>
        <w:rPr>
          <w:rFonts w:hint="eastAsia" w:ascii="黑体" w:hAnsi="黑体" w:eastAsia="黑体" w:cs="黑体"/>
          <w:b w:val="0"/>
          <w:bCs w:val="0"/>
          <w:spacing w:val="4"/>
          <w:sz w:val="24"/>
          <w:szCs w:val="21"/>
          <w:lang w:val="zh-CN"/>
        </w:rPr>
        <w:t xml:space="preserve">  </w:t>
      </w:r>
      <w:r>
        <w:rPr>
          <w:rFonts w:hint="eastAsia" w:ascii="宋体" w:hAnsi="宋体" w:cs="宋体"/>
          <w:b w:val="0"/>
          <w:bCs w:val="0"/>
          <w:spacing w:val="4"/>
          <w:sz w:val="24"/>
          <w:szCs w:val="21"/>
          <w:lang w:val="zh-CN"/>
        </w:rPr>
        <w:t>防波板</w:t>
      </w:r>
    </w:p>
    <w:p>
      <w:pPr>
        <w:pStyle w:val="32"/>
        <w:spacing w:line="360" w:lineRule="auto"/>
        <w:rPr>
          <w:rFonts w:hint="eastAsia"/>
        </w:rPr>
      </w:pPr>
      <w:r>
        <w:rPr>
          <w:rFonts w:hint="eastAsia"/>
        </w:rPr>
        <w:t>罐体应当按照产品标准的规定设置防波板，并且满足以下要求：</w:t>
      </w:r>
    </w:p>
    <w:p>
      <w:pPr>
        <w:pStyle w:val="32"/>
        <w:spacing w:line="360" w:lineRule="auto"/>
        <w:rPr>
          <w:rFonts w:hint="eastAsia"/>
        </w:rPr>
      </w:pPr>
      <w:r>
        <w:t>(1)罐体与防波板的连接结构牢固、可靠，</w:t>
      </w:r>
      <w:r>
        <w:rPr>
          <w:rFonts w:hint="eastAsia"/>
        </w:rPr>
        <w:t>具有</w:t>
      </w:r>
      <w:r>
        <w:t>防止防波板</w:t>
      </w:r>
      <w:r>
        <w:rPr>
          <w:rFonts w:hint="eastAsia"/>
        </w:rPr>
        <w:t>及</w:t>
      </w:r>
      <w:r>
        <w:t>其连接件脱落</w:t>
      </w:r>
      <w:r>
        <w:rPr>
          <w:rFonts w:hint="eastAsia"/>
        </w:rPr>
        <w:t>(</w:t>
      </w:r>
      <w:r>
        <w:t>或者连接失效</w:t>
      </w:r>
      <w:r>
        <w:rPr>
          <w:rFonts w:hint="eastAsia"/>
        </w:rPr>
        <w:t>)</w:t>
      </w:r>
      <w:r>
        <w:t>的措施；</w:t>
      </w:r>
    </w:p>
    <w:p>
      <w:pPr>
        <w:pStyle w:val="32"/>
        <w:spacing w:line="360" w:lineRule="auto"/>
        <w:rPr>
          <w:rFonts w:hint="eastAsia"/>
        </w:rPr>
      </w:pPr>
      <w:r>
        <w:t>(2)防波板的结构</w:t>
      </w:r>
      <w:r>
        <w:rPr>
          <w:rFonts w:hint="eastAsia"/>
        </w:rPr>
        <w:t>型</w:t>
      </w:r>
      <w:r>
        <w:t>式、</w:t>
      </w:r>
      <w:r>
        <w:rPr>
          <w:rFonts w:hint="eastAsia"/>
        </w:rPr>
        <w:t>有效面积、厚度和设置位置等均按照产品标准的规定。</w:t>
      </w:r>
    </w:p>
    <w:p>
      <w:pPr>
        <w:pStyle w:val="4"/>
        <w:spacing w:before="0" w:line="360" w:lineRule="auto"/>
        <w:ind w:firstLine="496"/>
        <w:rPr>
          <w:rFonts w:hint="eastAsia" w:ascii="黑体" w:hAnsi="黑体" w:eastAsia="黑体" w:cs="黑体"/>
          <w:b w:val="0"/>
          <w:bCs w:val="0"/>
          <w:spacing w:val="4"/>
          <w:sz w:val="24"/>
          <w:szCs w:val="21"/>
          <w:lang w:val="zh-CN"/>
        </w:rPr>
      </w:pPr>
      <w:r>
        <w:rPr>
          <w:rFonts w:ascii="黑体" w:hAnsi="黑体" w:eastAsia="黑体" w:cs="黑体"/>
          <w:b w:val="0"/>
          <w:bCs w:val="0"/>
          <w:spacing w:val="4"/>
          <w:sz w:val="24"/>
          <w:szCs w:val="21"/>
          <w:lang w:val="zh-CN"/>
        </w:rPr>
        <w:t>3.</w:t>
      </w:r>
      <w:r>
        <w:rPr>
          <w:rFonts w:hint="eastAsia" w:ascii="黑体" w:hAnsi="黑体" w:eastAsia="黑体" w:cs="黑体"/>
          <w:b w:val="0"/>
          <w:bCs w:val="0"/>
          <w:spacing w:val="4"/>
          <w:sz w:val="24"/>
          <w:szCs w:val="21"/>
          <w:lang w:val="zh-CN"/>
        </w:rPr>
        <w:t>1</w:t>
      </w:r>
      <w:r>
        <w:rPr>
          <w:rFonts w:ascii="黑体" w:hAnsi="黑体" w:eastAsia="黑体" w:cs="黑体"/>
          <w:b w:val="0"/>
          <w:bCs w:val="0"/>
          <w:spacing w:val="4"/>
          <w:sz w:val="24"/>
          <w:szCs w:val="21"/>
        </w:rPr>
        <w:t>8</w:t>
      </w:r>
      <w:r>
        <w:rPr>
          <w:rFonts w:ascii="黑体" w:hAnsi="黑体" w:eastAsia="黑体" w:cs="黑体"/>
          <w:b w:val="0"/>
          <w:bCs w:val="0"/>
          <w:spacing w:val="4"/>
          <w:sz w:val="24"/>
          <w:szCs w:val="21"/>
          <w:lang w:val="zh-CN"/>
        </w:rPr>
        <w:t>.</w:t>
      </w:r>
      <w:r>
        <w:rPr>
          <w:rFonts w:hint="eastAsia" w:ascii="黑体" w:hAnsi="黑体" w:eastAsia="黑体" w:cs="黑体"/>
          <w:b w:val="0"/>
          <w:bCs w:val="0"/>
          <w:spacing w:val="4"/>
          <w:sz w:val="24"/>
          <w:szCs w:val="21"/>
          <w:lang w:val="zh-CN"/>
        </w:rPr>
        <w:t xml:space="preserve">6  </w:t>
      </w:r>
      <w:r>
        <w:rPr>
          <w:rFonts w:hint="eastAsia" w:ascii="宋体" w:hAnsi="宋体" w:cs="宋体"/>
          <w:b w:val="0"/>
          <w:bCs w:val="0"/>
          <w:spacing w:val="4"/>
          <w:sz w:val="24"/>
          <w:szCs w:val="21"/>
          <w:lang w:val="zh-CN"/>
        </w:rPr>
        <w:t>支撑结构</w:t>
      </w:r>
    </w:p>
    <w:p>
      <w:pPr>
        <w:pStyle w:val="32"/>
        <w:spacing w:line="360" w:lineRule="auto"/>
        <w:rPr>
          <w:rFonts w:hint="eastAsia"/>
        </w:rPr>
      </w:pPr>
      <w:r>
        <w:rPr>
          <w:rFonts w:hint="eastAsia"/>
        </w:rPr>
        <w:t>与行走机构(</w:t>
      </w:r>
      <w:r>
        <w:t>或者框架</w:t>
      </w:r>
      <w:r>
        <w:rPr>
          <w:rFonts w:hint="eastAsia"/>
        </w:rPr>
        <w:t>)</w:t>
      </w:r>
      <w:r>
        <w:t>等连接</w:t>
      </w:r>
      <w:r>
        <w:rPr>
          <w:rFonts w:hint="eastAsia"/>
        </w:rPr>
        <w:t>部位的罐体(或者气瓶)支撑</w:t>
      </w:r>
      <w:r>
        <w:t>结构应当</w:t>
      </w:r>
      <w:r>
        <w:rPr>
          <w:rFonts w:hint="eastAsia"/>
        </w:rPr>
        <w:t>进行局部应力校核</w:t>
      </w:r>
      <w:r>
        <w:t>，</w:t>
      </w:r>
      <w:r>
        <w:rPr>
          <w:rFonts w:hint="eastAsia"/>
        </w:rPr>
        <w:t>结构的</w:t>
      </w:r>
      <w:r>
        <w:t>刚度</w:t>
      </w:r>
      <w:r>
        <w:rPr>
          <w:rFonts w:hint="eastAsia"/>
        </w:rPr>
        <w:t>、</w:t>
      </w:r>
      <w:r>
        <w:t>强度</w:t>
      </w:r>
      <w:r>
        <w:rPr>
          <w:rFonts w:hint="eastAsia"/>
        </w:rPr>
        <w:t>均应当满足相应运输方式的要求。</w:t>
      </w:r>
    </w:p>
    <w:p>
      <w:pPr>
        <w:pStyle w:val="4"/>
        <w:spacing w:before="0" w:line="360" w:lineRule="auto"/>
        <w:ind w:firstLine="496"/>
        <w:rPr>
          <w:rFonts w:hint="eastAsia" w:ascii="黑体" w:hAnsi="黑体" w:eastAsia="黑体" w:cs="黑体"/>
          <w:b w:val="0"/>
          <w:bCs w:val="0"/>
          <w:spacing w:val="4"/>
          <w:sz w:val="24"/>
          <w:szCs w:val="21"/>
          <w:lang w:val="zh-CN"/>
        </w:rPr>
      </w:pPr>
      <w:r>
        <w:rPr>
          <w:rFonts w:ascii="黑体" w:hAnsi="黑体" w:eastAsia="黑体" w:cs="黑体"/>
          <w:b w:val="0"/>
          <w:bCs w:val="0"/>
          <w:spacing w:val="4"/>
          <w:sz w:val="24"/>
          <w:szCs w:val="21"/>
          <w:lang w:val="zh-CN"/>
        </w:rPr>
        <w:t>3.</w:t>
      </w:r>
      <w:r>
        <w:rPr>
          <w:rFonts w:hint="eastAsia" w:ascii="黑体" w:hAnsi="黑体" w:eastAsia="黑体" w:cs="黑体"/>
          <w:b w:val="0"/>
          <w:bCs w:val="0"/>
          <w:spacing w:val="4"/>
          <w:sz w:val="24"/>
          <w:szCs w:val="21"/>
          <w:lang w:val="zh-CN"/>
        </w:rPr>
        <w:t>1</w:t>
      </w:r>
      <w:r>
        <w:rPr>
          <w:rFonts w:ascii="黑体" w:hAnsi="黑体" w:eastAsia="黑体" w:cs="黑体"/>
          <w:b w:val="0"/>
          <w:bCs w:val="0"/>
          <w:spacing w:val="4"/>
          <w:sz w:val="24"/>
          <w:szCs w:val="21"/>
        </w:rPr>
        <w:t>8</w:t>
      </w:r>
      <w:r>
        <w:rPr>
          <w:rFonts w:ascii="黑体" w:hAnsi="黑体" w:eastAsia="黑体" w:cs="黑体"/>
          <w:b w:val="0"/>
          <w:bCs w:val="0"/>
          <w:spacing w:val="4"/>
          <w:sz w:val="24"/>
          <w:szCs w:val="21"/>
          <w:lang w:val="zh-CN"/>
        </w:rPr>
        <w:t>.7</w:t>
      </w:r>
      <w:r>
        <w:rPr>
          <w:rFonts w:hint="eastAsia" w:ascii="黑体" w:hAnsi="黑体" w:eastAsia="黑体" w:cs="黑体"/>
          <w:b w:val="0"/>
          <w:bCs w:val="0"/>
          <w:spacing w:val="4"/>
          <w:sz w:val="24"/>
          <w:szCs w:val="21"/>
        </w:rPr>
        <w:t xml:space="preserve">  </w:t>
      </w:r>
      <w:r>
        <w:rPr>
          <w:rFonts w:hint="eastAsia" w:ascii="宋体" w:hAnsi="宋体" w:cs="宋体"/>
          <w:b w:val="0"/>
          <w:bCs w:val="0"/>
          <w:spacing w:val="4"/>
          <w:sz w:val="24"/>
          <w:szCs w:val="21"/>
          <w:lang w:val="zh-CN"/>
        </w:rPr>
        <w:t>绝热层</w:t>
      </w:r>
    </w:p>
    <w:p>
      <w:pPr>
        <w:pStyle w:val="32"/>
        <w:spacing w:line="360" w:lineRule="auto"/>
        <w:rPr>
          <w:rFonts w:hint="eastAsia"/>
        </w:rPr>
      </w:pPr>
      <w:r>
        <w:rPr>
          <w:rFonts w:hint="eastAsia"/>
        </w:rPr>
        <w:t>若罐体的绝热层在设计使用年限内不允许拆卸，设计文件中至少应当注明使用过程中定期检验的项目、方法和结果评价依据。</w:t>
      </w:r>
    </w:p>
    <w:p>
      <w:pPr>
        <w:pStyle w:val="3"/>
        <w:ind w:firstLine="496"/>
        <w:rPr>
          <w:rFonts w:hint="eastAsia" w:ascii="黑体" w:hAnsi="黑体" w:eastAsia="黑体" w:cs="黑体"/>
          <w:b w:val="0"/>
          <w:bCs w:val="0"/>
          <w:spacing w:val="4"/>
          <w:sz w:val="24"/>
          <w:szCs w:val="21"/>
          <w:lang w:val="zh-CN"/>
        </w:rPr>
      </w:pPr>
      <w:r>
        <w:rPr>
          <w:rFonts w:ascii="黑体" w:hAnsi="黑体" w:eastAsia="黑体" w:cs="黑体"/>
          <w:b w:val="0"/>
          <w:bCs w:val="0"/>
          <w:spacing w:val="4"/>
          <w:sz w:val="24"/>
          <w:szCs w:val="21"/>
          <w:lang w:val="zh-CN"/>
        </w:rPr>
        <w:t>3.</w:t>
      </w:r>
      <w:r>
        <w:rPr>
          <w:rFonts w:hint="eastAsia" w:ascii="黑体" w:hAnsi="黑体" w:eastAsia="黑体" w:cs="黑体"/>
          <w:b w:val="0"/>
          <w:bCs w:val="0"/>
          <w:spacing w:val="4"/>
          <w:sz w:val="24"/>
          <w:szCs w:val="21"/>
          <w:lang w:val="zh-CN"/>
        </w:rPr>
        <w:t>1</w:t>
      </w:r>
      <w:r>
        <w:rPr>
          <w:rFonts w:ascii="黑体" w:hAnsi="黑体" w:eastAsia="黑体" w:cs="黑体"/>
          <w:b w:val="0"/>
          <w:bCs w:val="0"/>
          <w:spacing w:val="4"/>
          <w:sz w:val="24"/>
          <w:szCs w:val="21"/>
        </w:rPr>
        <w:t>9</w:t>
      </w:r>
      <w:r>
        <w:rPr>
          <w:rFonts w:ascii="黑体" w:hAnsi="黑体" w:eastAsia="黑体" w:cs="黑体"/>
          <w:b w:val="0"/>
          <w:bCs w:val="0"/>
          <w:spacing w:val="4"/>
          <w:sz w:val="24"/>
          <w:szCs w:val="21"/>
          <w:lang w:val="zh-CN"/>
        </w:rPr>
        <w:t xml:space="preserve">  </w:t>
      </w:r>
      <w:r>
        <w:rPr>
          <w:rFonts w:hint="eastAsia" w:ascii="宋体" w:hAnsi="宋体" w:cs="宋体"/>
          <w:b w:val="0"/>
          <w:bCs w:val="0"/>
          <w:spacing w:val="4"/>
          <w:sz w:val="24"/>
          <w:szCs w:val="21"/>
          <w:lang w:val="zh-CN"/>
        </w:rPr>
        <w:t>管路系统</w:t>
      </w:r>
    </w:p>
    <w:p>
      <w:pPr>
        <w:pStyle w:val="4"/>
        <w:spacing w:before="0" w:line="360" w:lineRule="auto"/>
        <w:ind w:firstLine="496"/>
        <w:rPr>
          <w:rFonts w:hint="eastAsia" w:ascii="黑体" w:hAnsi="黑体" w:eastAsia="黑体" w:cs="黑体"/>
          <w:b w:val="0"/>
          <w:bCs w:val="0"/>
          <w:spacing w:val="4"/>
          <w:sz w:val="24"/>
          <w:szCs w:val="21"/>
          <w:lang w:val="zh-CN"/>
        </w:rPr>
      </w:pPr>
      <w:r>
        <w:rPr>
          <w:rFonts w:ascii="黑体" w:hAnsi="黑体" w:eastAsia="黑体" w:cs="黑体"/>
          <w:b w:val="0"/>
          <w:bCs w:val="0"/>
          <w:spacing w:val="4"/>
          <w:sz w:val="24"/>
          <w:szCs w:val="21"/>
          <w:lang w:val="zh-CN"/>
        </w:rPr>
        <w:t>3.</w:t>
      </w:r>
      <w:r>
        <w:rPr>
          <w:rFonts w:hint="eastAsia" w:ascii="黑体" w:hAnsi="黑体" w:eastAsia="黑体" w:cs="黑体"/>
          <w:b w:val="0"/>
          <w:bCs w:val="0"/>
          <w:spacing w:val="4"/>
          <w:sz w:val="24"/>
          <w:szCs w:val="21"/>
          <w:lang w:val="zh-CN"/>
        </w:rPr>
        <w:t>1</w:t>
      </w:r>
      <w:r>
        <w:rPr>
          <w:rFonts w:ascii="黑体" w:hAnsi="黑体" w:eastAsia="黑体" w:cs="黑体"/>
          <w:b w:val="0"/>
          <w:bCs w:val="0"/>
          <w:spacing w:val="4"/>
          <w:sz w:val="24"/>
          <w:szCs w:val="21"/>
        </w:rPr>
        <w:t>9</w:t>
      </w:r>
      <w:r>
        <w:rPr>
          <w:rFonts w:ascii="黑体" w:hAnsi="黑体" w:eastAsia="黑体" w:cs="黑体"/>
          <w:b w:val="0"/>
          <w:bCs w:val="0"/>
          <w:spacing w:val="4"/>
          <w:sz w:val="24"/>
          <w:szCs w:val="21"/>
          <w:lang w:val="zh-CN"/>
        </w:rPr>
        <w:t xml:space="preserve">.1  </w:t>
      </w:r>
      <w:r>
        <w:rPr>
          <w:rFonts w:hint="eastAsia" w:ascii="宋体" w:hAnsi="宋体" w:cs="宋体"/>
          <w:b w:val="0"/>
          <w:bCs w:val="0"/>
          <w:spacing w:val="4"/>
          <w:sz w:val="24"/>
          <w:szCs w:val="21"/>
          <w:lang w:val="zh-CN"/>
        </w:rPr>
        <w:t>基本要求</w:t>
      </w:r>
    </w:p>
    <w:p>
      <w:pPr>
        <w:pStyle w:val="32"/>
        <w:spacing w:line="360" w:lineRule="auto"/>
        <w:rPr>
          <w:rFonts w:hint="eastAsia"/>
        </w:rPr>
      </w:pPr>
      <w:r>
        <w:t>(1)</w:t>
      </w:r>
      <w:r>
        <w:rPr>
          <w:rFonts w:hint="eastAsia"/>
        </w:rPr>
        <w:t>管路系统设计参数的确定，应当充分考虑设计使用年限内正常工况下环境温度、工作温度和载荷的影响，以及充装介质的物理化学性质、危险性等因素的影响；</w:t>
      </w:r>
    </w:p>
    <w:p>
      <w:pPr>
        <w:pStyle w:val="32"/>
        <w:spacing w:line="360" w:lineRule="auto"/>
        <w:rPr>
          <w:rFonts w:hint="eastAsia"/>
        </w:rPr>
      </w:pPr>
      <w:r>
        <w:t>(2)与罐体直接连接</w:t>
      </w:r>
      <w:r>
        <w:rPr>
          <w:rFonts w:hint="eastAsia"/>
        </w:rPr>
        <w:t>的</w:t>
      </w:r>
      <w:r>
        <w:t>管路系统</w:t>
      </w:r>
      <w:r>
        <w:rPr>
          <w:rFonts w:hint="eastAsia"/>
        </w:rPr>
        <w:t>，其</w:t>
      </w:r>
      <w:r>
        <w:t>设计压力不得</w:t>
      </w:r>
      <w:r>
        <w:rPr>
          <w:rFonts w:hint="eastAsia"/>
        </w:rPr>
        <w:t>低</w:t>
      </w:r>
      <w:r>
        <w:t>于管路系统工作压力</w:t>
      </w:r>
      <w:r>
        <w:rPr>
          <w:rFonts w:hint="eastAsia"/>
        </w:rPr>
        <w:t>，并且不得低于</w:t>
      </w:r>
      <w:r>
        <w:t>罐体设计压力</w:t>
      </w:r>
      <w:r>
        <w:rPr>
          <w:rFonts w:hint="eastAsia"/>
        </w:rPr>
        <w:t>；</w:t>
      </w:r>
      <w:r>
        <w:t>与气瓶直接连接的管路</w:t>
      </w:r>
      <w:r>
        <w:rPr>
          <w:rFonts w:hint="eastAsia"/>
        </w:rPr>
        <w:t>，其</w:t>
      </w:r>
      <w:r>
        <w:t>设计压力不得</w:t>
      </w:r>
      <w:r>
        <w:rPr>
          <w:rFonts w:hint="eastAsia"/>
        </w:rPr>
        <w:t>低</w:t>
      </w:r>
      <w:r>
        <w:t>于1.3</w:t>
      </w:r>
      <w:r>
        <w:rPr>
          <w:rFonts w:hint="eastAsia"/>
        </w:rPr>
        <w:t>倍</w:t>
      </w:r>
      <w:r>
        <w:t>气瓶公称工作压力</w:t>
      </w:r>
      <w:r>
        <w:rPr>
          <w:rFonts w:hint="eastAsia"/>
        </w:rPr>
        <w:t>；</w:t>
      </w:r>
    </w:p>
    <w:p>
      <w:pPr>
        <w:pStyle w:val="32"/>
        <w:spacing w:line="360" w:lineRule="auto"/>
        <w:rPr>
          <w:rFonts w:hint="eastAsia"/>
        </w:rPr>
      </w:pPr>
      <w:r>
        <w:t>(3)与罐体直接连接</w:t>
      </w:r>
      <w:r>
        <w:rPr>
          <w:rFonts w:hint="eastAsia"/>
        </w:rPr>
        <w:t>的</w:t>
      </w:r>
      <w:r>
        <w:t>管路系统</w:t>
      </w:r>
      <w:r>
        <w:rPr>
          <w:rFonts w:hint="eastAsia"/>
        </w:rPr>
        <w:t>，其</w:t>
      </w:r>
      <w:r>
        <w:t>中管件</w:t>
      </w:r>
      <w:r>
        <w:rPr>
          <w:rFonts w:hint="eastAsia"/>
        </w:rPr>
        <w:t>、安全附件和装卸附件</w:t>
      </w:r>
      <w:r>
        <w:t>的公称压力不得</w:t>
      </w:r>
      <w:r>
        <w:rPr>
          <w:rFonts w:hint="eastAsia"/>
        </w:rPr>
        <w:t>低</w:t>
      </w:r>
      <w:r>
        <w:t>于管路系统的设计压力；</w:t>
      </w:r>
    </w:p>
    <w:p>
      <w:pPr>
        <w:pStyle w:val="32"/>
        <w:spacing w:line="360" w:lineRule="auto"/>
        <w:rPr>
          <w:rFonts w:hint="eastAsia"/>
        </w:rPr>
      </w:pPr>
      <w:r>
        <w:rPr>
          <w:rFonts w:hint="eastAsia"/>
        </w:rPr>
        <w:t>(4)</w:t>
      </w:r>
      <w:r>
        <w:t>与气瓶直接连接</w:t>
      </w:r>
      <w:r>
        <w:rPr>
          <w:rFonts w:hint="eastAsia"/>
        </w:rPr>
        <w:t>的</w:t>
      </w:r>
      <w:r>
        <w:t>管路系统</w:t>
      </w:r>
      <w:r>
        <w:rPr>
          <w:rFonts w:hint="eastAsia"/>
        </w:rPr>
        <w:t>，其</w:t>
      </w:r>
      <w:r>
        <w:t>中管件的公称压力不得</w:t>
      </w:r>
      <w:r>
        <w:rPr>
          <w:rFonts w:hint="eastAsia"/>
        </w:rPr>
        <w:t>低</w:t>
      </w:r>
      <w:r>
        <w:t>于管路的设计压力</w:t>
      </w:r>
      <w:r>
        <w:rPr>
          <w:rFonts w:hint="eastAsia"/>
        </w:rPr>
        <w:t>，装卸附件</w:t>
      </w:r>
      <w:r>
        <w:t>的公称压力</w:t>
      </w:r>
      <w:r>
        <w:rPr>
          <w:rFonts w:hint="eastAsia"/>
        </w:rPr>
        <w:t>应当大于气瓶的公称工作压力；</w:t>
      </w:r>
    </w:p>
    <w:p>
      <w:pPr>
        <w:pStyle w:val="32"/>
        <w:spacing w:line="360" w:lineRule="auto"/>
        <w:rPr>
          <w:rFonts w:hint="eastAsia"/>
        </w:rPr>
      </w:pPr>
      <w:r>
        <w:t>(</w:t>
      </w:r>
      <w:r>
        <w:rPr>
          <w:rFonts w:hint="eastAsia"/>
        </w:rPr>
        <w:t>5</w:t>
      </w:r>
      <w:r>
        <w:t>)</w:t>
      </w:r>
      <w:r>
        <w:rPr>
          <w:rFonts w:hint="eastAsia"/>
        </w:rPr>
        <w:t>设有卸载</w:t>
      </w:r>
      <w:r>
        <w:t>泵的</w:t>
      </w:r>
      <w:r>
        <w:rPr>
          <w:rFonts w:hint="eastAsia"/>
        </w:rPr>
        <w:t>汽车罐车(</w:t>
      </w:r>
      <w:r>
        <w:t>以下</w:t>
      </w:r>
      <w:r>
        <w:rPr>
          <w:rFonts w:hint="eastAsia"/>
        </w:rPr>
        <w:t>简称</w:t>
      </w:r>
      <w:r>
        <w:t>带泵</w:t>
      </w:r>
      <w:r>
        <w:rPr>
          <w:rFonts w:hint="eastAsia"/>
        </w:rPr>
        <w:t>罐车)的卸载泵出口管路系统，其设计压力不得小于泵前、后压力差值与罐体设计压力之和；</w:t>
      </w:r>
    </w:p>
    <w:p>
      <w:pPr>
        <w:pStyle w:val="32"/>
        <w:spacing w:line="360" w:lineRule="auto"/>
        <w:rPr>
          <w:rFonts w:hint="eastAsia"/>
        </w:rPr>
      </w:pPr>
      <w:r>
        <w:t>(</w:t>
      </w:r>
      <w:r>
        <w:rPr>
          <w:rFonts w:hint="eastAsia"/>
        </w:rPr>
        <w:t>6</w:t>
      </w:r>
      <w:r>
        <w:t>)</w:t>
      </w:r>
      <w:r>
        <w:rPr>
          <w:rFonts w:hint="eastAsia"/>
        </w:rPr>
        <w:t>管路系统中应当标明各个接口、附件的用途，管路阀门还应当标明介质流向、开启和关闭方向。</w:t>
      </w:r>
    </w:p>
    <w:p>
      <w:pPr>
        <w:pStyle w:val="4"/>
        <w:spacing w:before="0" w:line="360" w:lineRule="auto"/>
        <w:ind w:firstLine="496"/>
        <w:rPr>
          <w:rFonts w:hint="eastAsia" w:ascii="黑体" w:hAnsi="黑体" w:eastAsia="黑体" w:cs="黑体"/>
          <w:b w:val="0"/>
          <w:bCs w:val="0"/>
          <w:spacing w:val="4"/>
          <w:sz w:val="24"/>
          <w:szCs w:val="21"/>
          <w:lang w:val="zh-CN"/>
        </w:rPr>
      </w:pPr>
      <w:r>
        <w:rPr>
          <w:rFonts w:ascii="黑体" w:hAnsi="黑体" w:eastAsia="黑体" w:cs="黑体"/>
          <w:b w:val="0"/>
          <w:bCs w:val="0"/>
          <w:spacing w:val="4"/>
          <w:sz w:val="24"/>
          <w:szCs w:val="21"/>
          <w:lang w:val="zh-CN"/>
        </w:rPr>
        <w:t>3.</w:t>
      </w:r>
      <w:r>
        <w:rPr>
          <w:rFonts w:hint="eastAsia" w:ascii="黑体" w:hAnsi="黑体" w:eastAsia="黑体" w:cs="黑体"/>
          <w:b w:val="0"/>
          <w:bCs w:val="0"/>
          <w:spacing w:val="4"/>
          <w:sz w:val="24"/>
          <w:szCs w:val="21"/>
          <w:lang w:val="zh-CN"/>
        </w:rPr>
        <w:t>1</w:t>
      </w:r>
      <w:r>
        <w:rPr>
          <w:rFonts w:ascii="黑体" w:hAnsi="黑体" w:eastAsia="黑体" w:cs="黑体"/>
          <w:b w:val="0"/>
          <w:bCs w:val="0"/>
          <w:spacing w:val="4"/>
          <w:sz w:val="24"/>
          <w:szCs w:val="21"/>
        </w:rPr>
        <w:t>9</w:t>
      </w:r>
      <w:r>
        <w:rPr>
          <w:rFonts w:ascii="黑体" w:hAnsi="黑体" w:eastAsia="黑体" w:cs="黑体"/>
          <w:b w:val="0"/>
          <w:bCs w:val="0"/>
          <w:spacing w:val="4"/>
          <w:sz w:val="24"/>
          <w:szCs w:val="21"/>
          <w:lang w:val="zh-CN"/>
        </w:rPr>
        <w:t xml:space="preserve">.2  </w:t>
      </w:r>
      <w:r>
        <w:rPr>
          <w:rFonts w:hint="eastAsia" w:ascii="宋体" w:hAnsi="宋体" w:cs="宋体"/>
          <w:b w:val="0"/>
          <w:bCs w:val="0"/>
          <w:spacing w:val="4"/>
          <w:sz w:val="24"/>
          <w:szCs w:val="21"/>
          <w:lang w:val="zh-CN"/>
        </w:rPr>
        <w:t>结构</w:t>
      </w:r>
    </w:p>
    <w:p>
      <w:pPr>
        <w:pStyle w:val="32"/>
        <w:spacing w:line="360" w:lineRule="auto"/>
        <w:rPr>
          <w:rFonts w:hint="eastAsia"/>
        </w:rPr>
      </w:pPr>
      <w:r>
        <w:t>管路</w:t>
      </w:r>
      <w:r>
        <w:rPr>
          <w:rFonts w:hint="eastAsia"/>
        </w:rPr>
        <w:t>系统的结构设计应当满足以下要求：</w:t>
      </w:r>
    </w:p>
    <w:p>
      <w:pPr>
        <w:pStyle w:val="32"/>
        <w:spacing w:line="360" w:lineRule="auto"/>
        <w:rPr>
          <w:rFonts w:hint="eastAsia"/>
        </w:rPr>
      </w:pPr>
      <w:r>
        <w:t>(1)</w:t>
      </w:r>
      <w:r>
        <w:rPr>
          <w:rFonts w:hint="eastAsia"/>
        </w:rPr>
        <w:t>充分考虑热胀冷缩、机械振动等因素的影响，必要时设置温度补偿结构、紧固装置；</w:t>
      </w:r>
    </w:p>
    <w:p>
      <w:pPr>
        <w:pStyle w:val="32"/>
        <w:spacing w:line="360" w:lineRule="auto"/>
        <w:rPr>
          <w:rFonts w:hint="eastAsia"/>
        </w:rPr>
      </w:pPr>
      <w:r>
        <w:t>(2)管路系统</w:t>
      </w:r>
      <w:r>
        <w:rPr>
          <w:rFonts w:hint="eastAsia"/>
        </w:rPr>
        <w:t>中安全附件、安全保护装置、仪表和装卸附件设置防护设施，</w:t>
      </w:r>
      <w:r>
        <w:t>阀门等附件具有防止被意外开启的</w:t>
      </w:r>
      <w:r>
        <w:rPr>
          <w:rFonts w:hint="eastAsia"/>
        </w:rPr>
        <w:t>保护措施</w:t>
      </w:r>
      <w:r>
        <w:t>；</w:t>
      </w:r>
    </w:p>
    <w:p>
      <w:pPr>
        <w:pStyle w:val="32"/>
        <w:spacing w:line="360" w:lineRule="auto"/>
        <w:rPr>
          <w:rFonts w:hint="eastAsia"/>
        </w:rPr>
      </w:pPr>
      <w:r>
        <w:t>(3)管路系统</w:t>
      </w:r>
      <w:r>
        <w:rPr>
          <w:rFonts w:hint="eastAsia"/>
        </w:rPr>
        <w:t>中</w:t>
      </w:r>
      <w:r>
        <w:t>各附件之间</w:t>
      </w:r>
      <w:r>
        <w:rPr>
          <w:rFonts w:hint="eastAsia"/>
        </w:rPr>
        <w:t>若因</w:t>
      </w:r>
      <w:r>
        <w:t>存在相对运动</w:t>
      </w:r>
      <w:r>
        <w:rPr>
          <w:rFonts w:hint="eastAsia"/>
        </w:rPr>
        <w:t>而可能影响结构安全</w:t>
      </w:r>
      <w:r>
        <w:t>时，设置</w:t>
      </w:r>
      <w:r>
        <w:rPr>
          <w:rFonts w:hint="eastAsia"/>
        </w:rPr>
        <w:t>必要的</w:t>
      </w:r>
      <w:r>
        <w:t>支撑</w:t>
      </w:r>
      <w:r>
        <w:rPr>
          <w:rFonts w:hint="eastAsia"/>
        </w:rPr>
        <w:t>、</w:t>
      </w:r>
      <w:r>
        <w:t>隔离</w:t>
      </w:r>
      <w:r>
        <w:rPr>
          <w:rFonts w:hint="eastAsia"/>
        </w:rPr>
        <w:t>或者</w:t>
      </w:r>
      <w:r>
        <w:t>紧固</w:t>
      </w:r>
      <w:r>
        <w:rPr>
          <w:rFonts w:hint="eastAsia"/>
        </w:rPr>
        <w:t>设施。</w:t>
      </w:r>
    </w:p>
    <w:p>
      <w:pPr>
        <w:pStyle w:val="4"/>
        <w:spacing w:before="0" w:line="360" w:lineRule="auto"/>
        <w:ind w:firstLine="496"/>
        <w:rPr>
          <w:rFonts w:hint="eastAsia" w:ascii="宋体" w:hAnsi="宋体" w:cs="宋体"/>
          <w:b w:val="0"/>
          <w:bCs w:val="0"/>
          <w:spacing w:val="4"/>
          <w:sz w:val="24"/>
          <w:szCs w:val="21"/>
          <w:lang w:val="zh-CN"/>
        </w:rPr>
      </w:pPr>
      <w:r>
        <w:rPr>
          <w:rFonts w:ascii="黑体" w:hAnsi="黑体" w:eastAsia="黑体" w:cs="黑体"/>
          <w:b w:val="0"/>
          <w:bCs w:val="0"/>
          <w:spacing w:val="4"/>
          <w:sz w:val="24"/>
          <w:szCs w:val="21"/>
          <w:lang w:val="zh-CN"/>
        </w:rPr>
        <w:t>3.</w:t>
      </w:r>
      <w:r>
        <w:rPr>
          <w:rFonts w:hint="eastAsia" w:ascii="黑体" w:hAnsi="黑体" w:eastAsia="黑体" w:cs="黑体"/>
          <w:b w:val="0"/>
          <w:bCs w:val="0"/>
          <w:spacing w:val="4"/>
          <w:sz w:val="24"/>
          <w:szCs w:val="21"/>
          <w:lang w:val="zh-CN"/>
        </w:rPr>
        <w:t>1</w:t>
      </w:r>
      <w:r>
        <w:rPr>
          <w:rFonts w:ascii="黑体" w:hAnsi="黑体" w:eastAsia="黑体" w:cs="黑体"/>
          <w:b w:val="0"/>
          <w:bCs w:val="0"/>
          <w:spacing w:val="4"/>
          <w:sz w:val="24"/>
          <w:szCs w:val="21"/>
        </w:rPr>
        <w:t>9</w:t>
      </w:r>
      <w:r>
        <w:rPr>
          <w:rFonts w:ascii="黑体" w:hAnsi="黑体" w:eastAsia="黑体" w:cs="黑体"/>
          <w:b w:val="0"/>
          <w:bCs w:val="0"/>
          <w:spacing w:val="4"/>
          <w:sz w:val="24"/>
          <w:szCs w:val="21"/>
          <w:lang w:val="zh-CN"/>
        </w:rPr>
        <w:t xml:space="preserve">.3 </w:t>
      </w:r>
      <w:r>
        <w:rPr>
          <w:rFonts w:hint="eastAsia" w:ascii="黑体" w:hAnsi="黑体" w:eastAsia="黑体" w:cs="黑体"/>
          <w:b w:val="0"/>
          <w:bCs w:val="0"/>
          <w:spacing w:val="4"/>
          <w:sz w:val="24"/>
          <w:szCs w:val="21"/>
          <w:lang w:val="zh-CN"/>
        </w:rPr>
        <w:t xml:space="preserve"> </w:t>
      </w:r>
      <w:r>
        <w:rPr>
          <w:rFonts w:hint="eastAsia" w:ascii="宋体" w:hAnsi="宋体" w:cs="宋体"/>
          <w:b w:val="0"/>
          <w:bCs w:val="0"/>
          <w:spacing w:val="4"/>
          <w:sz w:val="24"/>
          <w:szCs w:val="21"/>
          <w:lang w:val="zh-CN"/>
        </w:rPr>
        <w:t>无损检测</w:t>
      </w:r>
    </w:p>
    <w:p>
      <w:pPr>
        <w:pStyle w:val="32"/>
        <w:adjustRightInd/>
        <w:snapToGrid/>
        <w:spacing w:line="360" w:lineRule="auto"/>
        <w:rPr>
          <w:rFonts w:hint="eastAsia"/>
        </w:rPr>
      </w:pPr>
      <w:r>
        <w:rPr>
          <w:rFonts w:hint="eastAsia"/>
        </w:rPr>
        <w:t>无损检测要求见本规程</w:t>
      </w:r>
      <w:r>
        <w:t>3.</w:t>
      </w:r>
      <w:r>
        <w:rPr>
          <w:rFonts w:hint="eastAsia"/>
        </w:rPr>
        <w:t>22。</w:t>
      </w:r>
    </w:p>
    <w:p>
      <w:pPr>
        <w:pStyle w:val="4"/>
        <w:spacing w:before="0" w:line="360" w:lineRule="auto"/>
        <w:ind w:firstLine="496"/>
        <w:rPr>
          <w:rFonts w:hint="eastAsia" w:ascii="黑体" w:hAnsi="黑体" w:eastAsia="黑体" w:cs="黑体"/>
          <w:b w:val="0"/>
          <w:bCs w:val="0"/>
          <w:spacing w:val="4"/>
          <w:sz w:val="24"/>
          <w:szCs w:val="21"/>
          <w:lang w:val="zh-CN"/>
        </w:rPr>
      </w:pPr>
      <w:r>
        <w:rPr>
          <w:rFonts w:ascii="黑体" w:hAnsi="黑体" w:eastAsia="黑体" w:cs="黑体"/>
          <w:b w:val="0"/>
          <w:bCs w:val="0"/>
          <w:spacing w:val="4"/>
          <w:sz w:val="24"/>
          <w:szCs w:val="21"/>
          <w:lang w:val="zh-CN"/>
        </w:rPr>
        <w:t>3.</w:t>
      </w:r>
      <w:r>
        <w:rPr>
          <w:rFonts w:hint="eastAsia" w:ascii="黑体" w:hAnsi="黑体" w:eastAsia="黑体" w:cs="黑体"/>
          <w:b w:val="0"/>
          <w:bCs w:val="0"/>
          <w:spacing w:val="4"/>
          <w:sz w:val="24"/>
          <w:szCs w:val="21"/>
          <w:lang w:val="zh-CN"/>
        </w:rPr>
        <w:t>1</w:t>
      </w:r>
      <w:r>
        <w:rPr>
          <w:rFonts w:ascii="黑体" w:hAnsi="黑体" w:eastAsia="黑体" w:cs="黑体"/>
          <w:b w:val="0"/>
          <w:bCs w:val="0"/>
          <w:spacing w:val="4"/>
          <w:sz w:val="24"/>
          <w:szCs w:val="21"/>
        </w:rPr>
        <w:t>9</w:t>
      </w:r>
      <w:r>
        <w:rPr>
          <w:rFonts w:ascii="黑体" w:hAnsi="黑体" w:eastAsia="黑体" w:cs="黑体"/>
          <w:b w:val="0"/>
          <w:bCs w:val="0"/>
          <w:spacing w:val="4"/>
          <w:sz w:val="24"/>
          <w:szCs w:val="21"/>
          <w:lang w:val="zh-CN"/>
        </w:rPr>
        <w:t xml:space="preserve">.4 </w:t>
      </w:r>
      <w:r>
        <w:rPr>
          <w:rFonts w:hint="eastAsia" w:ascii="黑体" w:hAnsi="黑体" w:eastAsia="黑体" w:cs="黑体"/>
          <w:b w:val="0"/>
          <w:bCs w:val="0"/>
          <w:spacing w:val="4"/>
          <w:sz w:val="24"/>
          <w:szCs w:val="21"/>
          <w:lang w:val="zh-CN"/>
        </w:rPr>
        <w:t xml:space="preserve"> </w:t>
      </w:r>
      <w:r>
        <w:rPr>
          <w:rFonts w:hint="eastAsia" w:ascii="宋体" w:hAnsi="宋体" w:cs="宋体"/>
          <w:b w:val="0"/>
          <w:bCs w:val="0"/>
          <w:spacing w:val="4"/>
          <w:sz w:val="24"/>
          <w:szCs w:val="21"/>
          <w:lang w:val="zh-CN"/>
        </w:rPr>
        <w:t>耐压试验、气密性试验</w:t>
      </w:r>
    </w:p>
    <w:p>
      <w:pPr>
        <w:pStyle w:val="32"/>
        <w:adjustRightInd/>
        <w:snapToGrid/>
        <w:spacing w:line="360" w:lineRule="auto"/>
        <w:rPr>
          <w:rFonts w:hint="eastAsia"/>
        </w:rPr>
      </w:pPr>
      <w:r>
        <w:rPr>
          <w:rFonts w:hint="eastAsia"/>
        </w:rPr>
        <w:t>耐压试验、气密性试验，应当满足产品标准和设计文件的要求。</w:t>
      </w:r>
    </w:p>
    <w:p>
      <w:pPr>
        <w:pStyle w:val="3"/>
        <w:ind w:firstLine="496"/>
        <w:rPr>
          <w:rFonts w:hint="eastAsia" w:ascii="宋体" w:hAnsi="宋体" w:cs="宋体"/>
          <w:b w:val="0"/>
          <w:bCs w:val="0"/>
          <w:spacing w:val="4"/>
          <w:sz w:val="24"/>
          <w:szCs w:val="21"/>
          <w:lang w:val="zh-CN"/>
        </w:rPr>
      </w:pPr>
      <w:r>
        <w:rPr>
          <w:rFonts w:ascii="黑体" w:hAnsi="黑体" w:eastAsia="黑体" w:cs="黑体"/>
          <w:b w:val="0"/>
          <w:bCs w:val="0"/>
          <w:spacing w:val="4"/>
          <w:sz w:val="24"/>
          <w:szCs w:val="21"/>
          <w:lang w:val="zh-CN"/>
        </w:rPr>
        <w:t>3.</w:t>
      </w:r>
      <w:r>
        <w:rPr>
          <w:rFonts w:ascii="黑体" w:hAnsi="黑体" w:eastAsia="黑体" w:cs="黑体"/>
          <w:b w:val="0"/>
          <w:bCs w:val="0"/>
          <w:spacing w:val="4"/>
          <w:sz w:val="24"/>
          <w:szCs w:val="21"/>
        </w:rPr>
        <w:t>20</w:t>
      </w:r>
      <w:r>
        <w:rPr>
          <w:rFonts w:ascii="黑体" w:hAnsi="黑体" w:eastAsia="黑体" w:cs="黑体"/>
          <w:b w:val="0"/>
          <w:bCs w:val="0"/>
          <w:spacing w:val="4"/>
          <w:sz w:val="24"/>
          <w:szCs w:val="21"/>
          <w:lang w:val="zh-CN"/>
        </w:rPr>
        <w:t xml:space="preserve">  </w:t>
      </w:r>
      <w:r>
        <w:rPr>
          <w:rFonts w:hint="eastAsia" w:ascii="宋体" w:hAnsi="宋体" w:cs="宋体"/>
          <w:b w:val="0"/>
          <w:bCs w:val="0"/>
          <w:spacing w:val="4"/>
          <w:sz w:val="24"/>
          <w:szCs w:val="21"/>
          <w:lang w:val="zh-CN"/>
        </w:rPr>
        <w:t>焊接</w:t>
      </w:r>
    </w:p>
    <w:p>
      <w:pPr>
        <w:pStyle w:val="4"/>
        <w:spacing w:before="0" w:line="360" w:lineRule="auto"/>
        <w:ind w:firstLine="496"/>
        <w:rPr>
          <w:rFonts w:hint="eastAsia" w:ascii="宋体" w:hAnsi="宋体" w:cs="宋体"/>
          <w:b w:val="0"/>
          <w:bCs w:val="0"/>
          <w:spacing w:val="4"/>
          <w:sz w:val="24"/>
          <w:szCs w:val="21"/>
          <w:lang w:val="zh-CN"/>
        </w:rPr>
      </w:pPr>
      <w:r>
        <w:rPr>
          <w:rFonts w:ascii="黑体" w:hAnsi="黑体" w:eastAsia="黑体" w:cs="黑体"/>
          <w:b w:val="0"/>
          <w:bCs w:val="0"/>
          <w:spacing w:val="4"/>
          <w:sz w:val="24"/>
          <w:szCs w:val="21"/>
          <w:lang w:val="zh-CN"/>
        </w:rPr>
        <w:t>3.</w:t>
      </w:r>
      <w:r>
        <w:rPr>
          <w:rFonts w:ascii="黑体" w:hAnsi="黑体" w:eastAsia="黑体" w:cs="黑体"/>
          <w:b w:val="0"/>
          <w:bCs w:val="0"/>
          <w:spacing w:val="4"/>
          <w:sz w:val="24"/>
          <w:szCs w:val="21"/>
        </w:rPr>
        <w:t>2</w:t>
      </w:r>
      <w:r>
        <w:rPr>
          <w:rFonts w:ascii="黑体" w:hAnsi="黑体" w:eastAsia="黑体" w:cs="黑体"/>
          <w:b w:val="0"/>
          <w:bCs w:val="0"/>
          <w:spacing w:val="4"/>
          <w:sz w:val="24"/>
          <w:szCs w:val="21"/>
          <w:lang w:val="zh-CN"/>
        </w:rPr>
        <w:t xml:space="preserve">0.1  </w:t>
      </w:r>
      <w:r>
        <w:rPr>
          <w:rFonts w:hint="eastAsia" w:ascii="宋体" w:hAnsi="宋体" w:cs="宋体"/>
          <w:b w:val="0"/>
          <w:bCs w:val="0"/>
          <w:spacing w:val="4"/>
          <w:sz w:val="24"/>
          <w:szCs w:val="21"/>
          <w:lang w:val="zh-CN"/>
        </w:rPr>
        <w:t>焊接接头结构</w:t>
      </w:r>
    </w:p>
    <w:p>
      <w:pPr>
        <w:pStyle w:val="32"/>
        <w:adjustRightInd/>
        <w:snapToGrid/>
        <w:spacing w:line="360" w:lineRule="auto"/>
        <w:rPr>
          <w:rFonts w:hint="eastAsia"/>
        </w:rPr>
      </w:pPr>
      <w:r>
        <w:rPr>
          <w:rFonts w:hint="eastAsia"/>
        </w:rPr>
        <w:t>罐体的焊接接头应当满足以下要求：</w:t>
      </w:r>
    </w:p>
    <w:p>
      <w:pPr>
        <w:pStyle w:val="32"/>
        <w:adjustRightInd/>
        <w:snapToGrid/>
        <w:spacing w:line="360" w:lineRule="auto"/>
        <w:rPr>
          <w:rFonts w:hint="eastAsia"/>
        </w:rPr>
      </w:pPr>
      <w:r>
        <w:t>(1)</w:t>
      </w:r>
      <w:r>
        <w:rPr>
          <w:rFonts w:hint="eastAsia"/>
        </w:rPr>
        <w:t>用焊接方法制造的罐体，其</w:t>
      </w:r>
      <w:r>
        <w:t>A</w:t>
      </w:r>
      <w:r>
        <w:rPr>
          <w:rFonts w:hint="eastAsia"/>
        </w:rPr>
        <w:t>、</w:t>
      </w:r>
      <w:r>
        <w:t>B类焊接对接接头(注3-</w:t>
      </w:r>
      <w:r>
        <w:rPr>
          <w:rFonts w:hint="eastAsia"/>
        </w:rPr>
        <w:t>9</w:t>
      </w:r>
      <w:r>
        <w:t>)、罐体接管(凸缘)与筒体</w:t>
      </w:r>
      <w:r>
        <w:rPr>
          <w:rFonts w:hint="eastAsia"/>
        </w:rPr>
        <w:t>(或者封头)</w:t>
      </w:r>
      <w:r>
        <w:t>之间的焊接接头</w:t>
      </w:r>
      <w:r>
        <w:rPr>
          <w:rFonts w:hint="eastAsia"/>
        </w:rPr>
        <w:t>，采用</w:t>
      </w:r>
      <w:bookmarkStart w:id="9" w:name="_Hlk156995838"/>
      <w:r>
        <w:rPr>
          <w:rFonts w:hint="eastAsia"/>
        </w:rPr>
        <w:t>全截面焊透形式</w:t>
      </w:r>
      <w:bookmarkEnd w:id="9"/>
      <w:r>
        <w:rPr>
          <w:rFonts w:hint="eastAsia"/>
        </w:rPr>
        <w:t>；</w:t>
      </w:r>
    </w:p>
    <w:p>
      <w:pPr>
        <w:pStyle w:val="9"/>
        <w:ind w:firstLine="496"/>
        <w:rPr>
          <w:rFonts w:hint="eastAsia" w:cs="宋体"/>
          <w:bCs/>
          <w:spacing w:val="4"/>
          <w:szCs w:val="18"/>
        </w:rPr>
      </w:pPr>
      <w:r>
        <w:rPr>
          <w:rFonts w:cs="宋体"/>
          <w:bCs/>
          <w:spacing w:val="4"/>
          <w:szCs w:val="18"/>
        </w:rPr>
        <w:t>(2)</w:t>
      </w:r>
      <w:r>
        <w:rPr>
          <w:rFonts w:hint="eastAsia" w:cs="宋体"/>
          <w:bCs/>
          <w:spacing w:val="4"/>
          <w:szCs w:val="18"/>
        </w:rPr>
        <w:t>采用夹套结构的罐体，其</w:t>
      </w:r>
      <w:r>
        <w:rPr>
          <w:rFonts w:cs="宋体"/>
          <w:bCs/>
          <w:spacing w:val="4"/>
          <w:szCs w:val="18"/>
        </w:rPr>
        <w:t>夹套拼接接头、夹套与筒</w:t>
      </w:r>
      <w:r>
        <w:rPr>
          <w:rFonts w:hint="eastAsia" w:cs="宋体"/>
          <w:bCs/>
          <w:spacing w:val="4"/>
          <w:szCs w:val="18"/>
        </w:rPr>
        <w:t>体(或者封头)之间的焊接接头采用全焊透结构。</w:t>
      </w:r>
    </w:p>
    <w:p>
      <w:pPr>
        <w:pStyle w:val="32"/>
        <w:spacing w:line="360" w:lineRule="auto"/>
        <w:ind w:firstLine="436"/>
        <w:rPr>
          <w:rFonts w:hint="eastAsia"/>
        </w:rPr>
      </w:pPr>
      <w:r>
        <w:rPr>
          <w:rFonts w:hint="eastAsia"/>
          <w:sz w:val="21"/>
          <w:szCs w:val="21"/>
        </w:rPr>
        <w:t>注</w:t>
      </w:r>
      <w:r>
        <w:rPr>
          <w:sz w:val="21"/>
          <w:szCs w:val="21"/>
        </w:rPr>
        <w:t>3-</w:t>
      </w:r>
      <w:r>
        <w:rPr>
          <w:rFonts w:hint="eastAsia"/>
          <w:sz w:val="21"/>
          <w:szCs w:val="21"/>
        </w:rPr>
        <w:t>9</w:t>
      </w:r>
      <w:r>
        <w:rPr>
          <w:sz w:val="21"/>
          <w:szCs w:val="21"/>
        </w:rPr>
        <w:t>：罐体A、B类等焊接接头的分类按照</w:t>
      </w:r>
      <w:r>
        <w:rPr>
          <w:rFonts w:hint="eastAsia"/>
          <w:sz w:val="21"/>
          <w:szCs w:val="21"/>
        </w:rPr>
        <w:t>GB</w:t>
      </w:r>
      <w:r>
        <w:rPr>
          <w:sz w:val="21"/>
          <w:szCs w:val="21"/>
        </w:rPr>
        <w:t>/T 150的规定。</w:t>
      </w:r>
    </w:p>
    <w:p>
      <w:pPr>
        <w:pStyle w:val="4"/>
        <w:spacing w:before="0" w:line="360" w:lineRule="auto"/>
        <w:ind w:firstLine="496"/>
        <w:rPr>
          <w:rFonts w:hint="eastAsia" w:ascii="黑体" w:hAnsi="黑体" w:eastAsia="黑体" w:cs="黑体"/>
          <w:b w:val="0"/>
          <w:bCs w:val="0"/>
          <w:spacing w:val="4"/>
          <w:sz w:val="24"/>
          <w:szCs w:val="21"/>
          <w:lang w:val="zh-CN"/>
        </w:rPr>
      </w:pPr>
      <w:r>
        <w:rPr>
          <w:rFonts w:hint="eastAsia" w:ascii="黑体" w:hAnsi="黑体" w:eastAsia="黑体" w:cs="黑体"/>
          <w:b w:val="0"/>
          <w:bCs w:val="0"/>
          <w:spacing w:val="4"/>
          <w:sz w:val="24"/>
          <w:szCs w:val="21"/>
          <w:lang w:val="zh-CN"/>
        </w:rPr>
        <w:t>3.</w:t>
      </w:r>
      <w:r>
        <w:rPr>
          <w:rFonts w:ascii="黑体" w:hAnsi="黑体" w:eastAsia="黑体" w:cs="黑体"/>
          <w:b w:val="0"/>
          <w:bCs w:val="0"/>
          <w:spacing w:val="4"/>
          <w:sz w:val="24"/>
          <w:szCs w:val="21"/>
        </w:rPr>
        <w:t>20</w:t>
      </w:r>
      <w:r>
        <w:rPr>
          <w:rFonts w:hint="eastAsia" w:ascii="黑体" w:hAnsi="黑体" w:eastAsia="黑体" w:cs="黑体"/>
          <w:b w:val="0"/>
          <w:bCs w:val="0"/>
          <w:spacing w:val="4"/>
          <w:sz w:val="24"/>
          <w:szCs w:val="21"/>
          <w:lang w:val="zh-CN"/>
        </w:rPr>
        <w:t>.2</w:t>
      </w:r>
      <w:r>
        <w:rPr>
          <w:rFonts w:ascii="黑体" w:hAnsi="黑体" w:eastAsia="黑体" w:cs="黑体"/>
          <w:b w:val="0"/>
          <w:bCs w:val="0"/>
          <w:spacing w:val="4"/>
          <w:sz w:val="24"/>
          <w:szCs w:val="21"/>
          <w:lang w:val="zh-CN"/>
        </w:rPr>
        <w:t xml:space="preserve"> </w:t>
      </w:r>
      <w:r>
        <w:rPr>
          <w:rFonts w:hint="eastAsia" w:ascii="黑体" w:hAnsi="黑体" w:eastAsia="黑体" w:cs="黑体"/>
          <w:b w:val="0"/>
          <w:bCs w:val="0"/>
          <w:spacing w:val="4"/>
          <w:sz w:val="24"/>
          <w:szCs w:val="21"/>
        </w:rPr>
        <w:t xml:space="preserve">  </w:t>
      </w:r>
      <w:r>
        <w:rPr>
          <w:rFonts w:hint="eastAsia" w:ascii="宋体" w:hAnsi="宋体" w:cs="宋体"/>
          <w:b w:val="0"/>
          <w:bCs w:val="0"/>
          <w:spacing w:val="4"/>
          <w:sz w:val="24"/>
          <w:szCs w:val="21"/>
          <w:lang w:val="zh-CN"/>
        </w:rPr>
        <w:t>焊接接头系数</w:t>
      </w:r>
    </w:p>
    <w:p>
      <w:pPr>
        <w:pStyle w:val="32"/>
        <w:spacing w:line="360" w:lineRule="auto"/>
        <w:rPr>
          <w:rFonts w:hint="eastAsia"/>
        </w:rPr>
      </w:pPr>
      <w:r>
        <w:rPr>
          <w:rFonts w:hint="eastAsia"/>
        </w:rPr>
        <w:t>罐体主要受压元件A、B类</w:t>
      </w:r>
      <w:r>
        <w:t>焊接</w:t>
      </w:r>
      <w:r>
        <w:rPr>
          <w:rFonts w:hint="eastAsia"/>
        </w:rPr>
        <w:t>接头系数为1.0，其他焊接接头应当依据接头形式以及无损检测比例，按照产品标准的规定选取。</w:t>
      </w:r>
    </w:p>
    <w:p>
      <w:pPr>
        <w:pStyle w:val="3"/>
        <w:ind w:firstLine="496"/>
        <w:rPr>
          <w:rFonts w:hint="eastAsia" w:ascii="黑体" w:hAnsi="黑体" w:eastAsia="黑体" w:cs="黑体"/>
          <w:b w:val="0"/>
          <w:bCs w:val="0"/>
          <w:spacing w:val="4"/>
          <w:sz w:val="24"/>
          <w:szCs w:val="21"/>
          <w:lang w:val="zh-CN"/>
        </w:rPr>
      </w:pPr>
      <w:r>
        <w:rPr>
          <w:rFonts w:hint="eastAsia" w:ascii="黑体" w:hAnsi="黑体" w:eastAsia="黑体" w:cs="黑体"/>
          <w:b w:val="0"/>
          <w:bCs w:val="0"/>
          <w:spacing w:val="4"/>
          <w:sz w:val="24"/>
          <w:szCs w:val="21"/>
          <w:lang w:val="zh-CN"/>
        </w:rPr>
        <w:t>3.2</w:t>
      </w:r>
      <w:r>
        <w:rPr>
          <w:rFonts w:ascii="黑体" w:hAnsi="黑体" w:eastAsia="黑体" w:cs="黑体"/>
          <w:b w:val="0"/>
          <w:bCs w:val="0"/>
          <w:spacing w:val="4"/>
          <w:sz w:val="24"/>
          <w:szCs w:val="21"/>
        </w:rPr>
        <w:t>1</w:t>
      </w:r>
      <w:r>
        <w:rPr>
          <w:rFonts w:hint="eastAsia" w:ascii="黑体" w:hAnsi="黑体" w:eastAsia="黑体" w:cs="黑体"/>
          <w:b w:val="0"/>
          <w:bCs w:val="0"/>
          <w:spacing w:val="4"/>
          <w:sz w:val="24"/>
          <w:szCs w:val="21"/>
          <w:lang w:val="zh-CN"/>
        </w:rPr>
        <w:t xml:space="preserve">  </w:t>
      </w:r>
      <w:r>
        <w:rPr>
          <w:rFonts w:hint="eastAsia" w:ascii="宋体" w:hAnsi="宋体" w:cs="宋体"/>
          <w:b w:val="0"/>
          <w:bCs w:val="0"/>
          <w:spacing w:val="4"/>
          <w:sz w:val="24"/>
          <w:szCs w:val="21"/>
          <w:lang w:val="zh-CN"/>
        </w:rPr>
        <w:t>产品焊接试件与试样</w:t>
      </w:r>
    </w:p>
    <w:p>
      <w:pPr>
        <w:pStyle w:val="32"/>
        <w:spacing w:line="360" w:lineRule="auto"/>
        <w:rPr>
          <w:rFonts w:hint="eastAsia"/>
        </w:rPr>
      </w:pPr>
      <w:r>
        <w:rPr>
          <w:rFonts w:hint="eastAsia"/>
        </w:rPr>
        <w:t>设计文件中应当明确产品焊接试件制作要求，其规定的试样种类、数量、截取与制备方式、检验与试验方法、合格指标、不合格复验要求等，还应当符合产品标准的规定。符合以下任一条件</w:t>
      </w:r>
      <w:r>
        <w:t>的，应当逐台制备产品焊接试件：</w:t>
      </w:r>
    </w:p>
    <w:p>
      <w:pPr>
        <w:pStyle w:val="32"/>
        <w:spacing w:line="360" w:lineRule="auto"/>
        <w:rPr>
          <w:rFonts w:hint="eastAsia"/>
        </w:rPr>
      </w:pPr>
      <w:r>
        <w:rPr>
          <w:rFonts w:hint="eastAsia"/>
        </w:rPr>
        <w:t>(1)低温容器(注3-10)；</w:t>
      </w:r>
    </w:p>
    <w:p>
      <w:pPr>
        <w:pStyle w:val="32"/>
        <w:spacing w:line="360" w:lineRule="auto"/>
        <w:rPr>
          <w:rFonts w:hint="eastAsia"/>
        </w:rPr>
      </w:pPr>
      <w:r>
        <w:rPr>
          <w:rFonts w:hint="eastAsia"/>
        </w:rPr>
        <w:t>(</w:t>
      </w:r>
      <w:r>
        <w:t>2</w:t>
      </w:r>
      <w:r>
        <w:rPr>
          <w:rFonts w:hint="eastAsia"/>
        </w:rPr>
        <w:t>)</w:t>
      </w:r>
      <w:r>
        <w:t>采用应变强化技术制造的真空绝热罐体内容器(注3-</w:t>
      </w:r>
      <w:r>
        <w:rPr>
          <w:rFonts w:hint="eastAsia"/>
        </w:rPr>
        <w:t>11</w:t>
      </w:r>
      <w:r>
        <w:t>)</w:t>
      </w:r>
      <w:r>
        <w:rPr>
          <w:rFonts w:hint="eastAsia"/>
        </w:rPr>
        <w:t>；</w:t>
      </w:r>
    </w:p>
    <w:p>
      <w:pPr>
        <w:pStyle w:val="32"/>
        <w:spacing w:line="360" w:lineRule="auto"/>
        <w:rPr>
          <w:rFonts w:hint="eastAsia"/>
        </w:rPr>
      </w:pPr>
      <w:r>
        <w:rPr>
          <w:rFonts w:hint="eastAsia"/>
        </w:rPr>
        <w:t>(</w:t>
      </w:r>
      <w:r>
        <w:t>3</w:t>
      </w:r>
      <w:r>
        <w:rPr>
          <w:rFonts w:hint="eastAsia"/>
        </w:rPr>
        <w:t>)充装毒性介质的罐体；</w:t>
      </w:r>
    </w:p>
    <w:p>
      <w:pPr>
        <w:pStyle w:val="32"/>
        <w:spacing w:line="360" w:lineRule="auto"/>
        <w:rPr>
          <w:rFonts w:hint="eastAsia"/>
        </w:rPr>
      </w:pPr>
      <w:r>
        <w:rPr>
          <w:rFonts w:hint="eastAsia"/>
        </w:rPr>
        <w:t>(4)</w:t>
      </w:r>
      <w:bookmarkStart w:id="10" w:name="_Hlk169525563"/>
      <w:r>
        <w:rPr>
          <w:rFonts w:hint="eastAsia"/>
        </w:rPr>
        <w:t>采用分析设计方法设计的</w:t>
      </w:r>
      <w:bookmarkEnd w:id="10"/>
      <w:r>
        <w:rPr>
          <w:rFonts w:hint="eastAsia"/>
        </w:rPr>
        <w:t>罐体；</w:t>
      </w:r>
    </w:p>
    <w:p>
      <w:pPr>
        <w:pStyle w:val="32"/>
        <w:spacing w:line="360" w:lineRule="auto"/>
        <w:rPr>
          <w:rFonts w:hint="eastAsia"/>
        </w:rPr>
      </w:pPr>
      <w:r>
        <w:rPr>
          <w:rFonts w:hint="eastAsia"/>
        </w:rPr>
        <w:t>(5)材料标准抗拉强度下限值大于540MPa的低合金钢制罐体。</w:t>
      </w:r>
    </w:p>
    <w:p>
      <w:pPr>
        <w:pStyle w:val="32"/>
        <w:spacing w:line="360" w:lineRule="auto"/>
        <w:ind w:firstLine="436"/>
        <w:rPr>
          <w:rFonts w:hint="eastAsia"/>
          <w:sz w:val="21"/>
          <w:szCs w:val="21"/>
        </w:rPr>
      </w:pPr>
      <w:r>
        <w:rPr>
          <w:rFonts w:hint="eastAsia"/>
          <w:sz w:val="21"/>
          <w:szCs w:val="21"/>
        </w:rPr>
        <w:t>注3-10：低温容器按照GB/T 150的规定确定。</w:t>
      </w:r>
    </w:p>
    <w:p>
      <w:pPr>
        <w:pStyle w:val="32"/>
        <w:spacing w:line="360" w:lineRule="auto"/>
        <w:ind w:firstLine="436"/>
        <w:rPr>
          <w:rFonts w:hint="eastAsia"/>
          <w:sz w:val="21"/>
          <w:szCs w:val="21"/>
        </w:rPr>
      </w:pPr>
      <w:r>
        <w:rPr>
          <w:rFonts w:hint="eastAsia"/>
          <w:sz w:val="21"/>
          <w:szCs w:val="21"/>
        </w:rPr>
        <w:t>注</w:t>
      </w:r>
      <w:r>
        <w:rPr>
          <w:sz w:val="21"/>
          <w:szCs w:val="21"/>
        </w:rPr>
        <w:t>3-</w:t>
      </w:r>
      <w:r>
        <w:rPr>
          <w:rFonts w:hint="eastAsia"/>
          <w:sz w:val="21"/>
          <w:szCs w:val="21"/>
        </w:rPr>
        <w:t>11：对于采用应变强化技术批量制造的同产品型号的罐体内容器，若焊接工艺、材料炉批号和应变强化工艺均相同时，允许以批代台制备产品焊接试件，并且每批不得超过</w:t>
      </w:r>
      <w:r>
        <w:rPr>
          <w:sz w:val="21"/>
          <w:szCs w:val="21"/>
        </w:rPr>
        <w:t>20台</w:t>
      </w:r>
      <w:r>
        <w:rPr>
          <w:rFonts w:hint="eastAsia"/>
          <w:sz w:val="21"/>
          <w:szCs w:val="21"/>
        </w:rPr>
        <w:t>。</w:t>
      </w:r>
    </w:p>
    <w:p>
      <w:pPr>
        <w:pStyle w:val="3"/>
        <w:ind w:firstLine="496"/>
        <w:rPr>
          <w:rFonts w:hint="eastAsia" w:ascii="黑体" w:hAnsi="黑体" w:eastAsia="黑体" w:cs="黑体"/>
          <w:b w:val="0"/>
          <w:bCs w:val="0"/>
          <w:spacing w:val="4"/>
          <w:sz w:val="24"/>
          <w:szCs w:val="21"/>
          <w:lang w:val="zh-CN"/>
        </w:rPr>
      </w:pPr>
      <w:r>
        <w:rPr>
          <w:rFonts w:ascii="黑体" w:hAnsi="黑体" w:eastAsia="黑体" w:cs="黑体"/>
          <w:b w:val="0"/>
          <w:bCs w:val="0"/>
          <w:spacing w:val="4"/>
          <w:sz w:val="24"/>
          <w:szCs w:val="21"/>
          <w:lang w:val="zh-CN"/>
        </w:rPr>
        <w:t>3.</w:t>
      </w:r>
      <w:r>
        <w:rPr>
          <w:rFonts w:hint="eastAsia" w:ascii="黑体" w:hAnsi="黑体" w:eastAsia="黑体" w:cs="黑体"/>
          <w:b w:val="0"/>
          <w:bCs w:val="0"/>
          <w:spacing w:val="4"/>
          <w:sz w:val="24"/>
          <w:szCs w:val="21"/>
          <w:lang w:val="zh-CN"/>
        </w:rPr>
        <w:t>2</w:t>
      </w:r>
      <w:r>
        <w:rPr>
          <w:rFonts w:ascii="黑体" w:hAnsi="黑体" w:eastAsia="黑体" w:cs="黑体"/>
          <w:b w:val="0"/>
          <w:bCs w:val="0"/>
          <w:spacing w:val="4"/>
          <w:sz w:val="24"/>
          <w:szCs w:val="21"/>
        </w:rPr>
        <w:t>2</w:t>
      </w:r>
      <w:r>
        <w:rPr>
          <w:rFonts w:hint="eastAsia" w:ascii="黑体" w:hAnsi="黑体" w:eastAsia="黑体" w:cs="黑体"/>
          <w:b w:val="0"/>
          <w:bCs w:val="0"/>
          <w:spacing w:val="4"/>
          <w:sz w:val="24"/>
          <w:szCs w:val="21"/>
          <w:lang w:val="zh-CN"/>
        </w:rPr>
        <w:t xml:space="preserve">  </w:t>
      </w:r>
      <w:r>
        <w:rPr>
          <w:rFonts w:hint="eastAsia" w:ascii="宋体" w:hAnsi="宋体" w:cs="宋体"/>
          <w:b w:val="0"/>
          <w:bCs w:val="0"/>
          <w:spacing w:val="4"/>
          <w:sz w:val="24"/>
          <w:szCs w:val="21"/>
          <w:lang w:val="zh-CN"/>
        </w:rPr>
        <w:t>无损检测</w:t>
      </w:r>
    </w:p>
    <w:p>
      <w:pPr>
        <w:pStyle w:val="4"/>
        <w:spacing w:before="0" w:line="360" w:lineRule="auto"/>
        <w:ind w:firstLine="496"/>
        <w:rPr>
          <w:rFonts w:hint="eastAsia" w:ascii="宋体" w:hAnsi="宋体" w:cs="宋体"/>
          <w:b w:val="0"/>
          <w:bCs w:val="0"/>
          <w:spacing w:val="4"/>
          <w:sz w:val="24"/>
          <w:szCs w:val="21"/>
          <w:lang w:val="zh-CN"/>
        </w:rPr>
      </w:pPr>
      <w:r>
        <w:rPr>
          <w:rFonts w:ascii="黑体" w:hAnsi="黑体" w:eastAsia="黑体" w:cs="黑体"/>
          <w:b w:val="0"/>
          <w:bCs w:val="0"/>
          <w:spacing w:val="4"/>
          <w:sz w:val="24"/>
          <w:szCs w:val="21"/>
          <w:lang w:val="zh-CN"/>
        </w:rPr>
        <w:t>3.</w:t>
      </w:r>
      <w:r>
        <w:rPr>
          <w:rFonts w:hint="eastAsia" w:ascii="黑体" w:hAnsi="黑体" w:eastAsia="黑体" w:cs="黑体"/>
          <w:b w:val="0"/>
          <w:bCs w:val="0"/>
          <w:spacing w:val="4"/>
          <w:sz w:val="24"/>
          <w:szCs w:val="21"/>
          <w:lang w:val="zh-CN"/>
        </w:rPr>
        <w:t>2</w:t>
      </w:r>
      <w:r>
        <w:rPr>
          <w:rFonts w:ascii="黑体" w:hAnsi="黑体" w:eastAsia="黑体" w:cs="黑体"/>
          <w:b w:val="0"/>
          <w:bCs w:val="0"/>
          <w:spacing w:val="4"/>
          <w:sz w:val="24"/>
          <w:szCs w:val="21"/>
        </w:rPr>
        <w:t>2</w:t>
      </w:r>
      <w:r>
        <w:rPr>
          <w:rFonts w:ascii="黑体" w:hAnsi="黑体" w:eastAsia="黑体" w:cs="黑体"/>
          <w:b w:val="0"/>
          <w:bCs w:val="0"/>
          <w:spacing w:val="4"/>
          <w:sz w:val="24"/>
          <w:szCs w:val="21"/>
          <w:lang w:val="zh-CN"/>
        </w:rPr>
        <w:t>.</w:t>
      </w:r>
      <w:r>
        <w:rPr>
          <w:rFonts w:hint="eastAsia" w:ascii="黑体" w:hAnsi="黑体" w:eastAsia="黑体" w:cs="黑体"/>
          <w:b w:val="0"/>
          <w:bCs w:val="0"/>
          <w:spacing w:val="4"/>
          <w:sz w:val="24"/>
          <w:szCs w:val="21"/>
          <w:lang w:val="zh-CN"/>
        </w:rPr>
        <w:t xml:space="preserve">1  </w:t>
      </w:r>
      <w:r>
        <w:rPr>
          <w:rFonts w:hint="eastAsia" w:ascii="宋体" w:hAnsi="宋体" w:cs="宋体"/>
          <w:b w:val="0"/>
          <w:bCs w:val="0"/>
          <w:spacing w:val="4"/>
          <w:sz w:val="24"/>
          <w:szCs w:val="21"/>
          <w:lang w:val="zh-CN"/>
        </w:rPr>
        <w:t>无损检测方法</w:t>
      </w:r>
    </w:p>
    <w:p>
      <w:pPr>
        <w:pStyle w:val="32"/>
        <w:spacing w:line="360" w:lineRule="auto"/>
        <w:rPr>
          <w:rFonts w:hint="eastAsia"/>
        </w:rPr>
      </w:pPr>
      <w:r>
        <w:rPr>
          <w:rFonts w:hint="eastAsia"/>
        </w:rPr>
        <w:t>移动式压力容器的无损检测，应当采用NB/T 47013规定的方法，包括射线检测、超声检测、磁粉检测、渗透检测等。</w:t>
      </w:r>
    </w:p>
    <w:p>
      <w:pPr>
        <w:pStyle w:val="4"/>
        <w:spacing w:before="0" w:line="360" w:lineRule="auto"/>
        <w:ind w:firstLine="496"/>
        <w:rPr>
          <w:rFonts w:hint="eastAsia" w:ascii="宋体" w:hAnsi="宋体" w:cs="宋体"/>
          <w:b w:val="0"/>
          <w:bCs w:val="0"/>
          <w:spacing w:val="4"/>
          <w:sz w:val="24"/>
          <w:szCs w:val="21"/>
          <w:lang w:val="zh-CN"/>
        </w:rPr>
      </w:pPr>
      <w:r>
        <w:rPr>
          <w:rFonts w:ascii="黑体" w:hAnsi="黑体" w:eastAsia="黑体" w:cs="黑体"/>
          <w:b w:val="0"/>
          <w:bCs w:val="0"/>
          <w:spacing w:val="4"/>
          <w:sz w:val="24"/>
          <w:szCs w:val="21"/>
          <w:lang w:val="zh-CN"/>
        </w:rPr>
        <w:t>3.</w:t>
      </w:r>
      <w:r>
        <w:rPr>
          <w:rFonts w:hint="eastAsia" w:ascii="黑体" w:hAnsi="黑体" w:eastAsia="黑体" w:cs="黑体"/>
          <w:b w:val="0"/>
          <w:bCs w:val="0"/>
          <w:spacing w:val="4"/>
          <w:sz w:val="24"/>
          <w:szCs w:val="21"/>
          <w:lang w:val="zh-CN"/>
        </w:rPr>
        <w:t>2</w:t>
      </w:r>
      <w:r>
        <w:rPr>
          <w:rFonts w:ascii="黑体" w:hAnsi="黑体" w:eastAsia="黑体" w:cs="黑体"/>
          <w:b w:val="0"/>
          <w:bCs w:val="0"/>
          <w:spacing w:val="4"/>
          <w:sz w:val="24"/>
          <w:szCs w:val="21"/>
        </w:rPr>
        <w:t>2</w:t>
      </w:r>
      <w:r>
        <w:rPr>
          <w:rFonts w:ascii="黑体" w:hAnsi="黑体" w:eastAsia="黑体" w:cs="黑体"/>
          <w:b w:val="0"/>
          <w:bCs w:val="0"/>
          <w:spacing w:val="4"/>
          <w:sz w:val="24"/>
          <w:szCs w:val="21"/>
          <w:lang w:val="zh-CN"/>
        </w:rPr>
        <w:t>.2</w:t>
      </w:r>
      <w:r>
        <w:rPr>
          <w:rFonts w:hint="eastAsia" w:ascii="黑体" w:hAnsi="黑体" w:eastAsia="黑体" w:cs="黑体"/>
          <w:b w:val="0"/>
          <w:bCs w:val="0"/>
          <w:spacing w:val="4"/>
          <w:sz w:val="24"/>
          <w:szCs w:val="21"/>
          <w:lang w:val="zh-CN"/>
        </w:rPr>
        <w:t xml:space="preserve">  </w:t>
      </w:r>
      <w:r>
        <w:rPr>
          <w:rFonts w:hint="eastAsia" w:ascii="宋体" w:hAnsi="宋体" w:cs="宋体"/>
          <w:b w:val="0"/>
          <w:bCs w:val="0"/>
          <w:spacing w:val="4"/>
          <w:sz w:val="24"/>
          <w:szCs w:val="21"/>
          <w:lang w:val="zh-CN"/>
        </w:rPr>
        <w:t>罐体或者管路焊接接头无损检测</w:t>
      </w:r>
    </w:p>
    <w:p>
      <w:pPr>
        <w:pStyle w:val="5"/>
        <w:spacing w:before="0" w:after="0" w:line="360" w:lineRule="auto"/>
        <w:ind w:firstLine="496"/>
        <w:rPr>
          <w:rFonts w:hint="eastAsia" w:ascii="宋体" w:hAnsi="宋体" w:eastAsia="宋体" w:cs="宋体"/>
          <w:b w:val="0"/>
          <w:bCs w:val="0"/>
          <w:spacing w:val="4"/>
          <w:sz w:val="24"/>
          <w:szCs w:val="21"/>
          <w:lang w:val="zh-CN"/>
        </w:rPr>
      </w:pPr>
      <w:r>
        <w:rPr>
          <w:rFonts w:ascii="黑体" w:hAnsi="黑体" w:eastAsia="黑体" w:cs="黑体"/>
          <w:b w:val="0"/>
          <w:bCs w:val="0"/>
          <w:spacing w:val="4"/>
          <w:sz w:val="24"/>
          <w:szCs w:val="21"/>
        </w:rPr>
        <w:t>3.</w:t>
      </w:r>
      <w:r>
        <w:rPr>
          <w:rFonts w:hint="eastAsia" w:ascii="黑体" w:hAnsi="黑体" w:eastAsia="黑体" w:cs="黑体"/>
          <w:b w:val="0"/>
          <w:bCs w:val="0"/>
          <w:spacing w:val="4"/>
          <w:sz w:val="24"/>
          <w:szCs w:val="21"/>
        </w:rPr>
        <w:t>2</w:t>
      </w:r>
      <w:r>
        <w:rPr>
          <w:rFonts w:ascii="黑体" w:hAnsi="黑体" w:eastAsia="黑体" w:cs="黑体"/>
          <w:b w:val="0"/>
          <w:bCs w:val="0"/>
          <w:spacing w:val="4"/>
          <w:sz w:val="24"/>
          <w:szCs w:val="21"/>
        </w:rPr>
        <w:t>2.2.1</w:t>
      </w:r>
      <w:r>
        <w:rPr>
          <w:rFonts w:hint="eastAsia" w:ascii="黑体" w:hAnsi="黑体" w:eastAsia="黑体" w:cs="黑体"/>
          <w:b w:val="0"/>
          <w:bCs w:val="0"/>
          <w:spacing w:val="4"/>
          <w:sz w:val="24"/>
          <w:szCs w:val="21"/>
        </w:rPr>
        <w:t xml:space="preserve">  </w:t>
      </w:r>
      <w:r>
        <w:rPr>
          <w:rFonts w:hint="eastAsia" w:ascii="宋体" w:hAnsi="宋体" w:eastAsia="宋体" w:cs="宋体"/>
          <w:b w:val="0"/>
          <w:bCs w:val="0"/>
          <w:spacing w:val="4"/>
          <w:sz w:val="24"/>
          <w:szCs w:val="21"/>
          <w:lang w:val="zh-CN"/>
        </w:rPr>
        <w:t>无损检测方法的选择</w:t>
      </w:r>
    </w:p>
    <w:p>
      <w:pPr>
        <w:pStyle w:val="32"/>
        <w:spacing w:line="360" w:lineRule="auto"/>
        <w:rPr>
          <w:rFonts w:hint="eastAsia"/>
        </w:rPr>
      </w:pPr>
      <w:r>
        <w:t>(</w:t>
      </w:r>
      <w:r>
        <w:rPr>
          <w:rFonts w:hint="eastAsia"/>
        </w:rPr>
        <w:t>1)罐体的对接接头应当采用射线检测或者超声检测；其中射线检测包括射线胶片照相检测(</w:t>
      </w:r>
      <w:r>
        <w:t>RT</w:t>
      </w:r>
      <w:r>
        <w:rPr>
          <w:rFonts w:hint="eastAsia"/>
        </w:rPr>
        <w:t>)</w:t>
      </w:r>
      <w:r>
        <w:t>、射线数字成像检测</w:t>
      </w:r>
      <w:r>
        <w:rPr>
          <w:rFonts w:hint="eastAsia"/>
        </w:rPr>
        <w:t>(</w:t>
      </w:r>
      <w:r>
        <w:t>DR</w:t>
      </w:r>
      <w:r>
        <w:rPr>
          <w:rFonts w:hint="eastAsia"/>
        </w:rPr>
        <w:t>)</w:t>
      </w:r>
      <w:r>
        <w:t>、射线计算机辅助成像检测</w:t>
      </w:r>
      <w:r>
        <w:rPr>
          <w:rFonts w:hint="eastAsia"/>
        </w:rPr>
        <w:t>(</w:t>
      </w:r>
      <w:r>
        <w:t>CR</w:t>
      </w:r>
      <w:r>
        <w:rPr>
          <w:rFonts w:hint="eastAsia"/>
        </w:rPr>
        <w:t>)，</w:t>
      </w:r>
      <w:r>
        <w:t>超声检测包括相控阵超声检测</w:t>
      </w:r>
      <w:r>
        <w:rPr>
          <w:rFonts w:hint="eastAsia"/>
        </w:rPr>
        <w:t>(</w:t>
      </w:r>
      <w:r>
        <w:t>PAUT</w:t>
      </w:r>
      <w:r>
        <w:rPr>
          <w:rFonts w:hint="eastAsia"/>
        </w:rPr>
        <w:t>)</w:t>
      </w:r>
      <w:r>
        <w:t>、衍射时差法超声检测</w:t>
      </w:r>
      <w:r>
        <w:rPr>
          <w:rFonts w:hint="eastAsia"/>
        </w:rPr>
        <w:t>(</w:t>
      </w:r>
      <w:r>
        <w:t>TOFD</w:t>
      </w:r>
      <w:r>
        <w:rPr>
          <w:rFonts w:hint="eastAsia"/>
        </w:rPr>
        <w:t>)</w:t>
      </w:r>
      <w:r>
        <w:t>、脉冲反射法超声成像检测</w:t>
      </w:r>
      <w:r>
        <w:rPr>
          <w:rFonts w:hint="eastAsia"/>
        </w:rPr>
        <w:t>(</w:t>
      </w:r>
      <w:r>
        <w:t>UIT</w:t>
      </w:r>
      <w:r>
        <w:rPr>
          <w:rFonts w:hint="eastAsia"/>
        </w:rPr>
        <w:t>)</w:t>
      </w:r>
      <w:r>
        <w:t>和不可记录的脉冲反射法超声检测</w:t>
      </w:r>
      <w:r>
        <w:rPr>
          <w:rFonts w:hint="eastAsia"/>
        </w:rPr>
        <w:t>(</w:t>
      </w:r>
      <w:r>
        <w:t>UT</w:t>
      </w:r>
      <w:r>
        <w:rPr>
          <w:rFonts w:hint="eastAsia"/>
        </w:rPr>
        <w:t>)</w:t>
      </w:r>
      <w:r>
        <w:t>；</w:t>
      </w:r>
    </w:p>
    <w:p>
      <w:pPr>
        <w:pStyle w:val="32"/>
        <w:spacing w:line="360" w:lineRule="auto"/>
        <w:rPr>
          <w:rFonts w:hint="eastAsia"/>
        </w:rPr>
      </w:pPr>
      <w:r>
        <w:t>(</w:t>
      </w:r>
      <w:r>
        <w:rPr>
          <w:rFonts w:hint="eastAsia"/>
        </w:rPr>
        <w:t>2)当采用不可记录的脉冲反射法超声检测(UT)时，还应当采用射线胶片照相检测(RT)、射线数字成像检测(</w:t>
      </w:r>
      <w:r>
        <w:t>DR</w:t>
      </w:r>
      <w:r>
        <w:rPr>
          <w:rFonts w:hint="eastAsia"/>
        </w:rPr>
        <w:t>)、射线计算机辅助成像检测(</w:t>
      </w:r>
      <w:r>
        <w:t>CR</w:t>
      </w:r>
      <w:r>
        <w:rPr>
          <w:rFonts w:hint="eastAsia"/>
        </w:rPr>
        <w:t>)、相控阵超声检测(</w:t>
      </w:r>
      <w:r>
        <w:t>PAUT</w:t>
      </w:r>
      <w:r>
        <w:rPr>
          <w:rFonts w:hint="eastAsia"/>
        </w:rPr>
        <w:t>)、衍射时差法超声检测(</w:t>
      </w:r>
      <w:r>
        <w:t>TOFD</w:t>
      </w:r>
      <w:r>
        <w:rPr>
          <w:rFonts w:hint="eastAsia"/>
        </w:rPr>
        <w:t>)中的一种或者多种方法组合进行附加局部检测；</w:t>
      </w:r>
    </w:p>
    <w:p>
      <w:pPr>
        <w:pStyle w:val="32"/>
        <w:spacing w:line="360" w:lineRule="auto"/>
        <w:rPr>
          <w:rFonts w:hint="eastAsia"/>
        </w:rPr>
      </w:pPr>
      <w:r>
        <w:rPr>
          <w:rFonts w:hint="eastAsia"/>
        </w:rPr>
        <w:t>(3)罐体焊接接头的表面裂纹应当优先采用表面检测方法，铁磁性材料罐体焊接接头表面应当优先采用磁粉检测。</w:t>
      </w:r>
    </w:p>
    <w:p>
      <w:pPr>
        <w:pStyle w:val="5"/>
        <w:spacing w:before="0" w:after="0" w:line="360" w:lineRule="auto"/>
        <w:ind w:firstLine="496"/>
        <w:rPr>
          <w:rFonts w:hint="eastAsia" w:ascii="黑体" w:hAnsi="黑体" w:eastAsia="黑体" w:cs="黑体"/>
          <w:b w:val="0"/>
          <w:bCs w:val="0"/>
          <w:spacing w:val="4"/>
          <w:sz w:val="24"/>
          <w:szCs w:val="21"/>
        </w:rPr>
      </w:pPr>
      <w:r>
        <w:rPr>
          <w:rFonts w:ascii="黑体" w:hAnsi="黑体" w:eastAsia="黑体" w:cs="黑体"/>
          <w:b w:val="0"/>
          <w:bCs w:val="0"/>
          <w:spacing w:val="4"/>
          <w:sz w:val="24"/>
          <w:szCs w:val="21"/>
        </w:rPr>
        <w:t>3.</w:t>
      </w:r>
      <w:r>
        <w:rPr>
          <w:rFonts w:hint="eastAsia" w:ascii="黑体" w:hAnsi="黑体" w:eastAsia="黑体" w:cs="黑体"/>
          <w:b w:val="0"/>
          <w:bCs w:val="0"/>
          <w:spacing w:val="4"/>
          <w:sz w:val="24"/>
          <w:szCs w:val="21"/>
        </w:rPr>
        <w:t>2</w:t>
      </w:r>
      <w:r>
        <w:rPr>
          <w:rFonts w:ascii="黑体" w:hAnsi="黑体" w:eastAsia="黑体" w:cs="黑体"/>
          <w:b w:val="0"/>
          <w:bCs w:val="0"/>
          <w:spacing w:val="4"/>
          <w:sz w:val="24"/>
          <w:szCs w:val="21"/>
        </w:rPr>
        <w:t>2.</w:t>
      </w:r>
      <w:r>
        <w:rPr>
          <w:rFonts w:hint="eastAsia" w:ascii="黑体" w:hAnsi="黑体" w:eastAsia="黑体" w:cs="黑体"/>
          <w:b w:val="0"/>
          <w:bCs w:val="0"/>
          <w:spacing w:val="4"/>
          <w:sz w:val="24"/>
          <w:szCs w:val="21"/>
        </w:rPr>
        <w:t xml:space="preserve">2.2  </w:t>
      </w:r>
      <w:r>
        <w:rPr>
          <w:rFonts w:hint="eastAsia" w:ascii="宋体" w:hAnsi="宋体" w:eastAsia="宋体" w:cs="宋体"/>
          <w:b w:val="0"/>
          <w:bCs w:val="0"/>
          <w:spacing w:val="4"/>
          <w:sz w:val="24"/>
          <w:szCs w:val="21"/>
          <w:lang w:val="zh-CN"/>
        </w:rPr>
        <w:t>无损检测比例的确定</w:t>
      </w:r>
    </w:p>
    <w:p>
      <w:pPr>
        <w:pStyle w:val="6"/>
        <w:spacing w:before="0" w:after="0" w:line="360" w:lineRule="auto"/>
        <w:ind w:firstLine="496"/>
        <w:rPr>
          <w:rFonts w:hint="eastAsia" w:cs="宋体"/>
          <w:b w:val="0"/>
          <w:bCs w:val="0"/>
          <w:spacing w:val="4"/>
          <w:sz w:val="24"/>
          <w:szCs w:val="21"/>
          <w:lang w:val="zh-CN"/>
        </w:rPr>
      </w:pPr>
      <w:r>
        <w:rPr>
          <w:rFonts w:ascii="黑体" w:hAnsi="黑体" w:eastAsia="黑体" w:cs="黑体"/>
          <w:b w:val="0"/>
          <w:bCs w:val="0"/>
          <w:spacing w:val="4"/>
          <w:sz w:val="24"/>
          <w:szCs w:val="21"/>
        </w:rPr>
        <w:t>3.</w:t>
      </w:r>
      <w:r>
        <w:rPr>
          <w:rFonts w:hint="eastAsia" w:ascii="黑体" w:hAnsi="黑体" w:eastAsia="黑体" w:cs="黑体"/>
          <w:b w:val="0"/>
          <w:bCs w:val="0"/>
          <w:spacing w:val="4"/>
          <w:sz w:val="24"/>
          <w:szCs w:val="21"/>
        </w:rPr>
        <w:t>2</w:t>
      </w:r>
      <w:r>
        <w:rPr>
          <w:rFonts w:ascii="黑体" w:hAnsi="黑体" w:eastAsia="黑体" w:cs="黑体"/>
          <w:b w:val="0"/>
          <w:bCs w:val="0"/>
          <w:spacing w:val="4"/>
          <w:sz w:val="24"/>
          <w:szCs w:val="21"/>
        </w:rPr>
        <w:t xml:space="preserve">2.2.2.1  </w:t>
      </w:r>
      <w:r>
        <w:rPr>
          <w:rFonts w:hint="eastAsia" w:cs="宋体"/>
          <w:b w:val="0"/>
          <w:bCs w:val="0"/>
          <w:spacing w:val="4"/>
          <w:sz w:val="24"/>
          <w:szCs w:val="21"/>
          <w:lang w:val="zh-CN"/>
        </w:rPr>
        <w:t>射线或者超声检测</w:t>
      </w:r>
    </w:p>
    <w:p>
      <w:pPr>
        <w:pStyle w:val="32"/>
        <w:spacing w:line="360" w:lineRule="auto"/>
        <w:rPr>
          <w:rFonts w:hint="eastAsia"/>
        </w:rPr>
      </w:pPr>
      <w:r>
        <w:rPr>
          <w:rFonts w:hint="eastAsia"/>
        </w:rPr>
        <w:t>(1)</w:t>
      </w:r>
      <w:r>
        <w:t>罐体</w:t>
      </w:r>
      <w:r>
        <w:rPr>
          <w:rFonts w:hint="eastAsia"/>
        </w:rPr>
        <w:t>的</w:t>
      </w:r>
      <w:r>
        <w:t>A、B类</w:t>
      </w:r>
      <w:r>
        <w:rPr>
          <w:rFonts w:hint="eastAsia"/>
        </w:rPr>
        <w:t>焊接接头</w:t>
      </w:r>
      <w:r>
        <w:t>，以及管路的对接焊接接头</w:t>
      </w:r>
      <w:r>
        <w:rPr>
          <w:rFonts w:hint="eastAsia"/>
        </w:rPr>
        <w:t>，应当</w:t>
      </w:r>
      <w:r>
        <w:t>进行全部射线或者超声检测(注3-</w:t>
      </w:r>
      <w:r>
        <w:rPr>
          <w:rFonts w:hint="eastAsia"/>
        </w:rPr>
        <w:t>12</w:t>
      </w:r>
      <w:r>
        <w:t>)</w:t>
      </w:r>
      <w:r>
        <w:rPr>
          <w:rFonts w:hint="eastAsia"/>
        </w:rPr>
        <w:t>；</w:t>
      </w:r>
    </w:p>
    <w:p>
      <w:pPr>
        <w:pStyle w:val="32"/>
        <w:spacing w:line="360" w:lineRule="auto"/>
        <w:rPr>
          <w:rFonts w:hint="eastAsia"/>
          <w:kern w:val="0"/>
        </w:rPr>
      </w:pPr>
      <w:r>
        <w:t>(2)</w:t>
      </w:r>
      <w:r>
        <w:rPr>
          <w:rFonts w:hint="eastAsia"/>
        </w:rPr>
        <w:t>公称直径大于或者等于</w:t>
      </w:r>
      <w:r>
        <w:t>250mm</w:t>
      </w:r>
      <w:r>
        <w:rPr>
          <w:rFonts w:hint="eastAsia"/>
        </w:rPr>
        <w:t>的插入式接管(包括人孔筒节)、凸缘，其D类焊接接头均应当进行全部超声检测；</w:t>
      </w:r>
    </w:p>
    <w:p>
      <w:pPr>
        <w:pStyle w:val="9"/>
        <w:ind w:firstLine="480"/>
        <w:rPr>
          <w:rFonts w:hint="eastAsia"/>
          <w:kern w:val="0"/>
        </w:rPr>
      </w:pPr>
      <w:r>
        <w:t>(</w:t>
      </w:r>
      <w:r>
        <w:rPr>
          <w:rFonts w:hint="eastAsia"/>
        </w:rPr>
        <w:t>3</w:t>
      </w:r>
      <w:r>
        <w:t>)</w:t>
      </w:r>
      <w:r>
        <w:rPr>
          <w:rFonts w:hint="eastAsia"/>
        </w:rPr>
        <w:t>材料标准抗拉强度下限值</w:t>
      </w:r>
      <w:r>
        <w:rPr>
          <w:rFonts w:hint="eastAsia"/>
          <w:kern w:val="0"/>
        </w:rPr>
        <w:t>大于</w:t>
      </w:r>
      <w:r>
        <w:rPr>
          <w:kern w:val="0"/>
        </w:rPr>
        <w:t>540MPa</w:t>
      </w:r>
      <w:r>
        <w:rPr>
          <w:rFonts w:hint="eastAsia"/>
          <w:kern w:val="0"/>
        </w:rPr>
        <w:t>的低合金钢制罐体，若焊接接头厚度大于</w:t>
      </w:r>
      <w:r>
        <w:rPr>
          <w:kern w:val="0"/>
        </w:rPr>
        <w:t>20mm，</w:t>
      </w:r>
      <w:r>
        <w:rPr>
          <w:rFonts w:hint="eastAsia"/>
          <w:kern w:val="0"/>
        </w:rPr>
        <w:t>还</w:t>
      </w:r>
      <w:r>
        <w:rPr>
          <w:kern w:val="0"/>
        </w:rPr>
        <w:t>应当采用与原无损检测方法不同的检测方法</w:t>
      </w:r>
      <w:r>
        <w:rPr>
          <w:rFonts w:hint="eastAsia"/>
          <w:kern w:val="0"/>
        </w:rPr>
        <w:t>，对每条A、B类焊接</w:t>
      </w:r>
      <w:r>
        <w:rPr>
          <w:kern w:val="0"/>
        </w:rPr>
        <w:t>接头进行</w:t>
      </w:r>
      <w:r>
        <w:rPr>
          <w:rFonts w:hint="eastAsia"/>
          <w:kern w:val="0"/>
        </w:rPr>
        <w:t>不少于20%的</w:t>
      </w:r>
      <w:r>
        <w:rPr>
          <w:kern w:val="0"/>
        </w:rPr>
        <w:t>局部检测</w:t>
      </w:r>
      <w:r>
        <w:rPr>
          <w:rFonts w:hint="eastAsia"/>
          <w:kern w:val="0"/>
        </w:rPr>
        <w:t>，并且每条接头的局部检测长度</w:t>
      </w:r>
      <w:r>
        <w:rPr>
          <w:rFonts w:hint="eastAsia"/>
        </w:rPr>
        <w:t>均不得小于250mm，同时</w:t>
      </w:r>
      <w:r>
        <w:rPr>
          <w:kern w:val="0"/>
        </w:rPr>
        <w:t>局部检测应当</w:t>
      </w:r>
      <w:r>
        <w:rPr>
          <w:rFonts w:hint="eastAsia"/>
          <w:kern w:val="0"/>
        </w:rPr>
        <w:t>覆盖</w:t>
      </w:r>
      <w:r>
        <w:rPr>
          <w:kern w:val="0"/>
        </w:rPr>
        <w:t>所有的焊缝交叉</w:t>
      </w:r>
      <w:r>
        <w:rPr>
          <w:rFonts w:hint="eastAsia"/>
          <w:kern w:val="0"/>
        </w:rPr>
        <w:t>部位。</w:t>
      </w:r>
    </w:p>
    <w:p>
      <w:pPr>
        <w:pStyle w:val="32"/>
        <w:spacing w:line="360" w:lineRule="auto"/>
        <w:ind w:firstLine="436"/>
        <w:rPr>
          <w:rFonts w:hint="eastAsia"/>
          <w:sz w:val="21"/>
          <w:szCs w:val="21"/>
        </w:rPr>
      </w:pPr>
      <w:r>
        <w:rPr>
          <w:sz w:val="21"/>
          <w:szCs w:val="21"/>
        </w:rPr>
        <w:t>注3-</w:t>
      </w:r>
      <w:r>
        <w:rPr>
          <w:rFonts w:hint="eastAsia"/>
          <w:sz w:val="21"/>
          <w:szCs w:val="21"/>
        </w:rPr>
        <w:t>12</w:t>
      </w:r>
      <w:r>
        <w:rPr>
          <w:sz w:val="21"/>
          <w:szCs w:val="21"/>
        </w:rPr>
        <w:t>：因结构等原因无法进行射线或者超声检测的</w:t>
      </w:r>
      <w:r>
        <w:rPr>
          <w:rFonts w:hint="eastAsia"/>
          <w:sz w:val="21"/>
          <w:szCs w:val="21"/>
        </w:rPr>
        <w:t>对接</w:t>
      </w:r>
      <w:r>
        <w:rPr>
          <w:sz w:val="21"/>
          <w:szCs w:val="21"/>
        </w:rPr>
        <w:t>焊接接头</w:t>
      </w:r>
      <w:r>
        <w:rPr>
          <w:rFonts w:hint="eastAsia"/>
          <w:sz w:val="21"/>
          <w:szCs w:val="21"/>
        </w:rPr>
        <w:t>，其</w:t>
      </w:r>
      <w:r>
        <w:rPr>
          <w:sz w:val="21"/>
          <w:szCs w:val="21"/>
        </w:rPr>
        <w:t>无损检测要求</w:t>
      </w:r>
      <w:r>
        <w:rPr>
          <w:rFonts w:hint="eastAsia"/>
          <w:sz w:val="21"/>
          <w:szCs w:val="21"/>
        </w:rPr>
        <w:t>应当</w:t>
      </w:r>
      <w:r>
        <w:rPr>
          <w:sz w:val="21"/>
          <w:szCs w:val="21"/>
        </w:rPr>
        <w:t>在设计文件中</w:t>
      </w:r>
      <w:r>
        <w:rPr>
          <w:rFonts w:hint="eastAsia"/>
          <w:sz w:val="21"/>
          <w:szCs w:val="21"/>
        </w:rPr>
        <w:t>明确</w:t>
      </w:r>
      <w:r>
        <w:rPr>
          <w:sz w:val="21"/>
          <w:szCs w:val="21"/>
        </w:rPr>
        <w:t>规定。</w:t>
      </w:r>
    </w:p>
    <w:p>
      <w:pPr>
        <w:pStyle w:val="6"/>
        <w:spacing w:before="0" w:after="0" w:line="360" w:lineRule="auto"/>
        <w:ind w:firstLine="496"/>
        <w:rPr>
          <w:rFonts w:hint="eastAsia" w:cs="宋体"/>
          <w:b w:val="0"/>
          <w:bCs w:val="0"/>
          <w:spacing w:val="4"/>
          <w:sz w:val="24"/>
          <w:szCs w:val="21"/>
          <w:lang w:val="zh-CN"/>
        </w:rPr>
      </w:pPr>
      <w:r>
        <w:rPr>
          <w:rFonts w:ascii="黑体" w:hAnsi="黑体" w:eastAsia="黑体" w:cs="黑体"/>
          <w:b w:val="0"/>
          <w:bCs w:val="0"/>
          <w:spacing w:val="4"/>
          <w:sz w:val="24"/>
          <w:szCs w:val="21"/>
        </w:rPr>
        <w:t>3.</w:t>
      </w:r>
      <w:r>
        <w:rPr>
          <w:rFonts w:hint="eastAsia" w:ascii="黑体" w:hAnsi="黑体" w:eastAsia="黑体" w:cs="黑体"/>
          <w:b w:val="0"/>
          <w:bCs w:val="0"/>
          <w:spacing w:val="4"/>
          <w:sz w:val="24"/>
          <w:szCs w:val="21"/>
        </w:rPr>
        <w:t>2</w:t>
      </w:r>
      <w:r>
        <w:rPr>
          <w:rFonts w:ascii="黑体" w:hAnsi="黑体" w:eastAsia="黑体" w:cs="黑体"/>
          <w:b w:val="0"/>
          <w:bCs w:val="0"/>
          <w:spacing w:val="4"/>
          <w:sz w:val="24"/>
          <w:szCs w:val="21"/>
        </w:rPr>
        <w:t>2.2.2.2</w:t>
      </w:r>
      <w:r>
        <w:rPr>
          <w:rFonts w:hint="eastAsia" w:ascii="黑体" w:hAnsi="黑体" w:eastAsia="黑体" w:cs="黑体"/>
          <w:b w:val="0"/>
          <w:bCs w:val="0"/>
          <w:spacing w:val="4"/>
          <w:sz w:val="24"/>
          <w:szCs w:val="21"/>
        </w:rPr>
        <w:t xml:space="preserve">  </w:t>
      </w:r>
      <w:r>
        <w:rPr>
          <w:rFonts w:hint="eastAsia" w:cs="宋体"/>
          <w:b w:val="0"/>
          <w:bCs w:val="0"/>
          <w:spacing w:val="4"/>
          <w:sz w:val="24"/>
          <w:szCs w:val="21"/>
          <w:lang w:val="zh-CN"/>
        </w:rPr>
        <w:t>表面无损检测</w:t>
      </w:r>
    </w:p>
    <w:p>
      <w:pPr>
        <w:pStyle w:val="32"/>
        <w:spacing w:line="360" w:lineRule="auto"/>
        <w:rPr>
          <w:rFonts w:hint="eastAsia"/>
        </w:rPr>
      </w:pPr>
      <w:r>
        <w:rPr>
          <w:rFonts w:hint="eastAsia"/>
        </w:rPr>
        <w:t>符合以下条件之一的焊接接头或者焊接部位，其表面应当进行磁粉或者渗透检测：</w:t>
      </w:r>
    </w:p>
    <w:p>
      <w:pPr>
        <w:pStyle w:val="32"/>
        <w:spacing w:line="360" w:lineRule="auto"/>
        <w:rPr>
          <w:rFonts w:hint="eastAsia"/>
        </w:rPr>
      </w:pPr>
      <w:r>
        <w:t>(1)</w:t>
      </w:r>
      <w:r>
        <w:rPr>
          <w:rFonts w:hint="eastAsia"/>
        </w:rPr>
        <w:t>充装易燃介质的罐体，其C、D、E类焊接接头，以及管路焊接接头；</w:t>
      </w:r>
    </w:p>
    <w:p>
      <w:pPr>
        <w:pStyle w:val="32"/>
        <w:spacing w:line="360" w:lineRule="auto"/>
        <w:rPr>
          <w:rFonts w:hint="eastAsia"/>
        </w:rPr>
      </w:pPr>
      <w:r>
        <w:t>(</w:t>
      </w:r>
      <w:r>
        <w:rPr>
          <w:rFonts w:hint="eastAsia"/>
        </w:rPr>
        <w:t>2</w:t>
      </w:r>
      <w:r>
        <w:t>)</w:t>
      </w:r>
      <w:r>
        <w:rPr>
          <w:rFonts w:hint="eastAsia"/>
        </w:rPr>
        <w:t>充装毒性介质的罐体，其A、B、C、D、E类焊接接头，以及管路焊接接头；</w:t>
      </w:r>
    </w:p>
    <w:p>
      <w:pPr>
        <w:pStyle w:val="32"/>
        <w:spacing w:line="360" w:lineRule="auto"/>
        <w:rPr>
          <w:rFonts w:hint="eastAsia"/>
        </w:rPr>
      </w:pPr>
      <w:r>
        <w:t>(</w:t>
      </w:r>
      <w:r>
        <w:rPr>
          <w:rFonts w:hint="eastAsia"/>
        </w:rPr>
        <w:t>3</w:t>
      </w:r>
      <w:r>
        <w:t>)采用气压试验</w:t>
      </w:r>
      <w:r>
        <w:rPr>
          <w:rFonts w:hint="eastAsia"/>
        </w:rPr>
        <w:t>的罐体，其A、B、C、D、E类焊接接头，以及管路焊接接头；</w:t>
      </w:r>
    </w:p>
    <w:p>
      <w:pPr>
        <w:ind w:firstLine="496"/>
        <w:jc w:val="left"/>
        <w:rPr>
          <w:rFonts w:hint="eastAsia" w:cs="宋体"/>
          <w:bCs/>
          <w:spacing w:val="4"/>
          <w:szCs w:val="24"/>
        </w:rPr>
      </w:pPr>
      <w:r>
        <w:rPr>
          <w:rFonts w:cs="宋体"/>
          <w:bCs/>
          <w:spacing w:val="4"/>
          <w:szCs w:val="24"/>
        </w:rPr>
        <w:t>(</w:t>
      </w:r>
      <w:r>
        <w:rPr>
          <w:rFonts w:hint="eastAsia" w:cs="宋体"/>
          <w:bCs/>
          <w:spacing w:val="4"/>
          <w:szCs w:val="24"/>
        </w:rPr>
        <w:t>4</w:t>
      </w:r>
      <w:r>
        <w:rPr>
          <w:rFonts w:cs="宋体"/>
          <w:bCs/>
          <w:spacing w:val="4"/>
          <w:szCs w:val="24"/>
        </w:rPr>
        <w:t>)</w:t>
      </w:r>
      <w:r>
        <w:rPr>
          <w:rFonts w:hint="eastAsia" w:cs="宋体"/>
          <w:bCs/>
          <w:spacing w:val="4"/>
          <w:szCs w:val="24"/>
        </w:rPr>
        <w:t>最低</w:t>
      </w:r>
      <w:r>
        <w:rPr>
          <w:rFonts w:cs="宋体"/>
          <w:bCs/>
          <w:spacing w:val="4"/>
          <w:szCs w:val="24"/>
        </w:rPr>
        <w:t>设计温度低于</w:t>
      </w:r>
      <w:r>
        <w:rPr>
          <w:rFonts w:hint="eastAsia" w:cs="宋体"/>
          <w:bCs/>
          <w:spacing w:val="4"/>
          <w:szCs w:val="24"/>
        </w:rPr>
        <w:t>－40℃</w:t>
      </w:r>
      <w:r>
        <w:rPr>
          <w:rFonts w:cs="宋体"/>
          <w:bCs/>
          <w:spacing w:val="4"/>
          <w:szCs w:val="24"/>
        </w:rPr>
        <w:t>的低合金钢制罐体</w:t>
      </w:r>
      <w:r>
        <w:rPr>
          <w:rFonts w:hint="eastAsia" w:cs="宋体"/>
          <w:bCs/>
          <w:spacing w:val="4"/>
          <w:szCs w:val="24"/>
        </w:rPr>
        <w:t>，其</w:t>
      </w:r>
      <w:r>
        <w:rPr>
          <w:rFonts w:hint="eastAsia"/>
        </w:rPr>
        <w:t>A、B、C、D、E类焊接接头，以及管路焊接接头</w:t>
      </w:r>
      <w:r>
        <w:rPr>
          <w:rFonts w:hint="eastAsia" w:cs="宋体"/>
          <w:bCs/>
          <w:spacing w:val="4"/>
          <w:szCs w:val="24"/>
        </w:rPr>
        <w:t>；</w:t>
      </w:r>
    </w:p>
    <w:p>
      <w:pPr>
        <w:ind w:firstLine="496"/>
        <w:jc w:val="left"/>
        <w:rPr>
          <w:rFonts w:hint="eastAsia" w:cs="宋体"/>
          <w:bCs/>
          <w:spacing w:val="4"/>
          <w:szCs w:val="24"/>
        </w:rPr>
      </w:pPr>
      <w:r>
        <w:rPr>
          <w:rFonts w:hint="eastAsia" w:cs="宋体"/>
          <w:bCs/>
          <w:spacing w:val="4"/>
          <w:szCs w:val="24"/>
        </w:rPr>
        <w:t>(5)</w:t>
      </w:r>
      <w:r>
        <w:rPr>
          <w:rFonts w:cs="宋体"/>
          <w:bCs/>
          <w:spacing w:val="4"/>
          <w:szCs w:val="24"/>
        </w:rPr>
        <w:t>标准抗拉强度下限值大于540MPa的低合金钢制罐体</w:t>
      </w:r>
      <w:r>
        <w:rPr>
          <w:rFonts w:hint="eastAsia" w:cs="宋体"/>
          <w:bCs/>
          <w:spacing w:val="4"/>
          <w:szCs w:val="24"/>
        </w:rPr>
        <w:t>，其</w:t>
      </w:r>
      <w:r>
        <w:rPr>
          <w:rFonts w:hint="eastAsia"/>
        </w:rPr>
        <w:t>A、B、C、D、E类焊接接头，以及管路焊接接头</w:t>
      </w:r>
      <w:r>
        <w:rPr>
          <w:rFonts w:hint="eastAsia" w:cs="宋体"/>
          <w:bCs/>
          <w:spacing w:val="4"/>
          <w:szCs w:val="24"/>
        </w:rPr>
        <w:t>；</w:t>
      </w:r>
    </w:p>
    <w:p>
      <w:pPr>
        <w:ind w:firstLine="496"/>
        <w:jc w:val="left"/>
        <w:rPr>
          <w:rFonts w:hint="eastAsia" w:cs="宋体"/>
          <w:bCs/>
          <w:spacing w:val="4"/>
          <w:szCs w:val="24"/>
        </w:rPr>
      </w:pPr>
      <w:r>
        <w:rPr>
          <w:rFonts w:hint="eastAsia" w:cs="宋体"/>
          <w:bCs/>
          <w:spacing w:val="4"/>
          <w:szCs w:val="24"/>
        </w:rPr>
        <w:t>(6)罐体(或者管路)中的</w:t>
      </w:r>
      <w:r>
        <w:rPr>
          <w:rFonts w:cs="宋体"/>
          <w:bCs/>
          <w:spacing w:val="4"/>
          <w:szCs w:val="24"/>
        </w:rPr>
        <w:t>异种钢焊接接头、具有再热裂纹倾向或者延迟裂纹倾向的焊接接头；</w:t>
      </w:r>
    </w:p>
    <w:p>
      <w:pPr>
        <w:tabs>
          <w:tab w:val="left" w:pos="709"/>
        </w:tabs>
        <w:ind w:firstLine="496"/>
        <w:jc w:val="left"/>
        <w:rPr>
          <w:rFonts w:hint="eastAsia" w:cs="宋体"/>
          <w:bCs/>
          <w:spacing w:val="4"/>
          <w:szCs w:val="24"/>
        </w:rPr>
      </w:pPr>
      <w:r>
        <w:rPr>
          <w:rFonts w:cs="宋体"/>
          <w:bCs/>
          <w:spacing w:val="4"/>
          <w:szCs w:val="24"/>
        </w:rPr>
        <w:t>(</w:t>
      </w:r>
      <w:r>
        <w:rPr>
          <w:rFonts w:hint="eastAsia" w:cs="宋体"/>
          <w:bCs/>
          <w:spacing w:val="4"/>
          <w:szCs w:val="24"/>
        </w:rPr>
        <w:t>7</w:t>
      </w:r>
      <w:r>
        <w:rPr>
          <w:rFonts w:cs="宋体"/>
          <w:bCs/>
          <w:spacing w:val="4"/>
          <w:szCs w:val="24"/>
        </w:rPr>
        <w:t>)先拼板后成形的</w:t>
      </w:r>
      <w:r>
        <w:rPr>
          <w:rFonts w:hint="eastAsia" w:cs="宋体"/>
          <w:bCs/>
          <w:spacing w:val="4"/>
          <w:szCs w:val="24"/>
        </w:rPr>
        <w:t>罐体</w:t>
      </w:r>
      <w:r>
        <w:rPr>
          <w:rFonts w:cs="宋体"/>
          <w:bCs/>
          <w:spacing w:val="4"/>
          <w:szCs w:val="24"/>
        </w:rPr>
        <w:t>凸形封头</w:t>
      </w:r>
      <w:r>
        <w:rPr>
          <w:rFonts w:hint="eastAsia" w:cs="宋体"/>
          <w:bCs/>
          <w:spacing w:val="4"/>
          <w:szCs w:val="24"/>
        </w:rPr>
        <w:t>，其</w:t>
      </w:r>
      <w:r>
        <w:rPr>
          <w:rFonts w:cs="宋体"/>
          <w:bCs/>
          <w:spacing w:val="4"/>
          <w:szCs w:val="24"/>
        </w:rPr>
        <w:t>所有拼接接头；</w:t>
      </w:r>
    </w:p>
    <w:p>
      <w:pPr>
        <w:pStyle w:val="32"/>
        <w:spacing w:line="360" w:lineRule="auto"/>
        <w:rPr>
          <w:rFonts w:hint="eastAsia"/>
        </w:rPr>
      </w:pPr>
      <w:r>
        <w:t>(</w:t>
      </w:r>
      <w:r>
        <w:rPr>
          <w:rFonts w:hint="eastAsia"/>
        </w:rPr>
        <w:t>8</w:t>
      </w:r>
      <w:r>
        <w:t>)罐体与</w:t>
      </w:r>
      <w:r>
        <w:rPr>
          <w:rFonts w:hint="eastAsia"/>
        </w:rPr>
        <w:t>行走机构</w:t>
      </w:r>
      <w:r>
        <w:t>、支撑件或者框架等连接部位的</w:t>
      </w:r>
      <w:r>
        <w:rPr>
          <w:rFonts w:hint="eastAsia"/>
        </w:rPr>
        <w:t>焊接接头；</w:t>
      </w:r>
    </w:p>
    <w:p>
      <w:pPr>
        <w:pStyle w:val="32"/>
        <w:spacing w:line="360" w:lineRule="auto"/>
        <w:rPr>
          <w:rFonts w:hint="eastAsia"/>
        </w:rPr>
      </w:pPr>
      <w:r>
        <w:t>(</w:t>
      </w:r>
      <w:r>
        <w:rPr>
          <w:rFonts w:hint="eastAsia"/>
        </w:rPr>
        <w:t>9</w:t>
      </w:r>
      <w:r>
        <w:t>)</w:t>
      </w:r>
      <w:r>
        <w:rPr>
          <w:rFonts w:hint="eastAsia" w:cs="宋体"/>
          <w:bCs w:val="0"/>
          <w:szCs w:val="24"/>
        </w:rPr>
        <w:t>罐体(或者管路)中</w:t>
      </w:r>
      <w:r>
        <w:t>缺陷修磨或者补焊处的表面，卡具和拉筋等拆除处</w:t>
      </w:r>
      <w:r>
        <w:rPr>
          <w:rFonts w:hint="eastAsia"/>
        </w:rPr>
        <w:t>的焊迹</w:t>
      </w:r>
      <w:r>
        <w:t>表面</w:t>
      </w:r>
      <w:r>
        <w:rPr>
          <w:rFonts w:hint="eastAsia"/>
        </w:rPr>
        <w:t>。</w:t>
      </w:r>
    </w:p>
    <w:p>
      <w:pPr>
        <w:pStyle w:val="31"/>
        <w:spacing w:before="0" w:line="360" w:lineRule="auto"/>
        <w:ind w:firstLine="496"/>
        <w:rPr>
          <w:rFonts w:hint="eastAsia"/>
        </w:rPr>
      </w:pPr>
      <w:r>
        <w:rPr>
          <w:rFonts w:eastAsia="黑体" w:cs="黑体"/>
          <w:bCs/>
        </w:rPr>
        <w:t>3.</w:t>
      </w:r>
      <w:r>
        <w:rPr>
          <w:rFonts w:hint="eastAsia" w:eastAsia="黑体" w:cs="黑体"/>
          <w:bCs/>
        </w:rPr>
        <w:t>2</w:t>
      </w:r>
      <w:r>
        <w:rPr>
          <w:rFonts w:eastAsia="黑体" w:cs="黑体"/>
          <w:bCs/>
          <w:lang w:val="en-US"/>
        </w:rPr>
        <w:t>2</w:t>
      </w:r>
      <w:r>
        <w:rPr>
          <w:rFonts w:eastAsia="黑体" w:cs="黑体"/>
          <w:bCs/>
        </w:rPr>
        <w:t>.</w:t>
      </w:r>
      <w:r>
        <w:rPr>
          <w:rFonts w:hint="eastAsia" w:eastAsia="黑体" w:cs="黑体"/>
          <w:bCs/>
        </w:rPr>
        <w:t>2.3</w:t>
      </w:r>
      <w:r>
        <w:rPr>
          <w:rFonts w:hint="eastAsia" w:eastAsia="黑体" w:cs="黑体"/>
          <w:bCs/>
          <w:lang w:val="en-US"/>
        </w:rPr>
        <w:t xml:space="preserve">  </w:t>
      </w:r>
      <w:r>
        <w:rPr>
          <w:rFonts w:hint="eastAsia" w:ascii="宋体" w:hAnsi="宋体" w:eastAsia="宋体" w:cs="宋体"/>
        </w:rPr>
        <w:t>无损检测技术要求</w:t>
      </w:r>
    </w:p>
    <w:p>
      <w:pPr>
        <w:pStyle w:val="6"/>
        <w:spacing w:before="0" w:after="0" w:line="360" w:lineRule="auto"/>
        <w:ind w:firstLine="496"/>
        <w:rPr>
          <w:rFonts w:hint="eastAsia" w:cs="宋体"/>
          <w:b w:val="0"/>
          <w:bCs w:val="0"/>
          <w:spacing w:val="4"/>
          <w:sz w:val="24"/>
          <w:szCs w:val="21"/>
          <w:lang w:val="zh-CN"/>
        </w:rPr>
      </w:pPr>
      <w:r>
        <w:rPr>
          <w:rFonts w:ascii="黑体" w:hAnsi="黑体" w:eastAsia="黑体" w:cs="黑体"/>
          <w:b w:val="0"/>
          <w:bCs w:val="0"/>
          <w:spacing w:val="4"/>
          <w:sz w:val="24"/>
          <w:szCs w:val="21"/>
        </w:rPr>
        <w:t>3.</w:t>
      </w:r>
      <w:r>
        <w:rPr>
          <w:rFonts w:hint="eastAsia" w:ascii="黑体" w:hAnsi="黑体" w:eastAsia="黑体" w:cs="黑体"/>
          <w:b w:val="0"/>
          <w:bCs w:val="0"/>
          <w:spacing w:val="4"/>
          <w:sz w:val="24"/>
          <w:szCs w:val="21"/>
        </w:rPr>
        <w:t>2</w:t>
      </w:r>
      <w:r>
        <w:rPr>
          <w:rFonts w:ascii="黑体" w:hAnsi="黑体" w:eastAsia="黑体" w:cs="黑体"/>
          <w:b w:val="0"/>
          <w:bCs w:val="0"/>
          <w:spacing w:val="4"/>
          <w:sz w:val="24"/>
          <w:szCs w:val="21"/>
        </w:rPr>
        <w:t>2.</w:t>
      </w:r>
      <w:r>
        <w:rPr>
          <w:rFonts w:hint="eastAsia" w:ascii="黑体" w:hAnsi="黑体" w:eastAsia="黑体" w:cs="黑体"/>
          <w:b w:val="0"/>
          <w:bCs w:val="0"/>
          <w:spacing w:val="4"/>
          <w:sz w:val="24"/>
          <w:szCs w:val="21"/>
        </w:rPr>
        <w:t>2.3</w:t>
      </w:r>
      <w:r>
        <w:rPr>
          <w:rFonts w:ascii="黑体" w:hAnsi="黑体" w:eastAsia="黑体" w:cs="黑体"/>
          <w:b w:val="0"/>
          <w:bCs w:val="0"/>
          <w:spacing w:val="4"/>
          <w:sz w:val="24"/>
          <w:szCs w:val="21"/>
        </w:rPr>
        <w:t xml:space="preserve">.1  </w:t>
      </w:r>
      <w:r>
        <w:rPr>
          <w:rFonts w:hint="eastAsia" w:cs="宋体"/>
          <w:b w:val="0"/>
          <w:bCs w:val="0"/>
          <w:spacing w:val="4"/>
          <w:sz w:val="24"/>
          <w:szCs w:val="21"/>
          <w:lang w:val="zh-CN"/>
        </w:rPr>
        <w:t>射线检测</w:t>
      </w:r>
    </w:p>
    <w:p>
      <w:pPr>
        <w:pStyle w:val="32"/>
        <w:spacing w:line="360" w:lineRule="auto"/>
        <w:rPr>
          <w:rFonts w:hint="eastAsia"/>
        </w:rPr>
      </w:pPr>
      <w:r>
        <w:rPr>
          <w:rFonts w:hint="eastAsia"/>
        </w:rPr>
        <w:t>射线检测应当符合N</w:t>
      </w:r>
      <w:r>
        <w:t>B/T 470</w:t>
      </w:r>
      <w:r>
        <w:rPr>
          <w:rFonts w:hint="eastAsia"/>
        </w:rPr>
        <w:t>13的规定，并且技术等级和质量等级满足以下要求：</w:t>
      </w:r>
    </w:p>
    <w:p>
      <w:pPr>
        <w:pStyle w:val="32"/>
        <w:spacing w:line="360" w:lineRule="auto"/>
        <w:rPr>
          <w:rFonts w:hint="eastAsia"/>
        </w:rPr>
      </w:pPr>
      <w:r>
        <w:t>(1)</w:t>
      </w:r>
      <w:r>
        <w:rPr>
          <w:rFonts w:hint="eastAsia"/>
        </w:rPr>
        <w:t>进行全部无损检测的对接接头，射线检测(RT、DR、CR)技术等级不低于</w:t>
      </w:r>
      <w:r>
        <w:t>AB</w:t>
      </w:r>
      <w:r>
        <w:rPr>
          <w:rFonts w:hint="eastAsia"/>
        </w:rPr>
        <w:t>级，质量等级不低于</w:t>
      </w:r>
      <w:r>
        <w:rPr>
          <w:rFonts w:hint="eastAsia" w:ascii="方正书宋简体" w:cs="宋体"/>
        </w:rPr>
        <w:t>Ⅱ</w:t>
      </w:r>
      <w:r>
        <w:rPr>
          <w:rFonts w:hint="eastAsia"/>
        </w:rPr>
        <w:t>级；</w:t>
      </w:r>
    </w:p>
    <w:p>
      <w:pPr>
        <w:pStyle w:val="32"/>
        <w:spacing w:line="360" w:lineRule="auto"/>
        <w:rPr>
          <w:rFonts w:hint="eastAsia"/>
        </w:rPr>
      </w:pPr>
      <w:r>
        <w:t>(2)</w:t>
      </w:r>
      <w:r>
        <w:rPr>
          <w:rFonts w:hint="eastAsia"/>
        </w:rPr>
        <w:t>进行局部无损检测的对接接头，射线检测(RT、DR、CR)技术等级不低于</w:t>
      </w:r>
      <w:r>
        <w:t>AB</w:t>
      </w:r>
      <w:r>
        <w:rPr>
          <w:rFonts w:hint="eastAsia"/>
        </w:rPr>
        <w:t>级，质量等级不低于Ⅲ级。</w:t>
      </w:r>
    </w:p>
    <w:p>
      <w:pPr>
        <w:pStyle w:val="6"/>
        <w:spacing w:before="0" w:after="0" w:line="360" w:lineRule="auto"/>
        <w:ind w:firstLine="496"/>
        <w:rPr>
          <w:rFonts w:hint="eastAsia" w:ascii="黑体" w:hAnsi="黑体" w:eastAsia="黑体" w:cs="黑体"/>
          <w:b w:val="0"/>
          <w:bCs w:val="0"/>
          <w:spacing w:val="4"/>
          <w:sz w:val="24"/>
          <w:szCs w:val="21"/>
        </w:rPr>
      </w:pPr>
      <w:r>
        <w:rPr>
          <w:rFonts w:ascii="黑体" w:hAnsi="黑体" w:eastAsia="黑体" w:cs="黑体"/>
          <w:b w:val="0"/>
          <w:bCs w:val="0"/>
          <w:spacing w:val="4"/>
          <w:sz w:val="24"/>
          <w:szCs w:val="21"/>
        </w:rPr>
        <w:t>3.</w:t>
      </w:r>
      <w:r>
        <w:rPr>
          <w:rFonts w:hint="eastAsia" w:ascii="黑体" w:hAnsi="黑体" w:eastAsia="黑体" w:cs="黑体"/>
          <w:b w:val="0"/>
          <w:bCs w:val="0"/>
          <w:spacing w:val="4"/>
          <w:sz w:val="24"/>
          <w:szCs w:val="21"/>
        </w:rPr>
        <w:t>2</w:t>
      </w:r>
      <w:r>
        <w:rPr>
          <w:rFonts w:ascii="黑体" w:hAnsi="黑体" w:eastAsia="黑体" w:cs="黑体"/>
          <w:b w:val="0"/>
          <w:bCs w:val="0"/>
          <w:spacing w:val="4"/>
          <w:sz w:val="24"/>
          <w:szCs w:val="21"/>
        </w:rPr>
        <w:t>2.</w:t>
      </w:r>
      <w:r>
        <w:rPr>
          <w:rFonts w:hint="eastAsia" w:ascii="黑体" w:hAnsi="黑体" w:eastAsia="黑体" w:cs="黑体"/>
          <w:b w:val="0"/>
          <w:bCs w:val="0"/>
          <w:spacing w:val="4"/>
          <w:sz w:val="24"/>
          <w:szCs w:val="21"/>
        </w:rPr>
        <w:t>2.3</w:t>
      </w:r>
      <w:r>
        <w:rPr>
          <w:rFonts w:ascii="黑体" w:hAnsi="黑体" w:eastAsia="黑体" w:cs="黑体"/>
          <w:b w:val="0"/>
          <w:bCs w:val="0"/>
          <w:spacing w:val="4"/>
          <w:sz w:val="24"/>
          <w:szCs w:val="21"/>
        </w:rPr>
        <w:t xml:space="preserve">.2  </w:t>
      </w:r>
      <w:r>
        <w:rPr>
          <w:rFonts w:hint="eastAsia" w:cs="宋体"/>
          <w:b w:val="0"/>
          <w:bCs w:val="0"/>
          <w:spacing w:val="4"/>
          <w:sz w:val="24"/>
          <w:szCs w:val="21"/>
          <w:lang w:val="zh-CN"/>
        </w:rPr>
        <w:t>超声检测</w:t>
      </w:r>
    </w:p>
    <w:p>
      <w:pPr>
        <w:pStyle w:val="32"/>
        <w:spacing w:line="360" w:lineRule="auto"/>
        <w:rPr>
          <w:rFonts w:hint="eastAsia"/>
        </w:rPr>
      </w:pPr>
      <w:r>
        <w:rPr>
          <w:rFonts w:hint="eastAsia"/>
        </w:rPr>
        <w:t>超声检测应当符合N</w:t>
      </w:r>
      <w:r>
        <w:t>B/T 470</w:t>
      </w:r>
      <w:r>
        <w:rPr>
          <w:rFonts w:hint="eastAsia"/>
        </w:rPr>
        <w:t>13的规定，并且技术等级和质量等级满足以下要求：</w:t>
      </w:r>
    </w:p>
    <w:p>
      <w:pPr>
        <w:pStyle w:val="32"/>
        <w:spacing w:line="360" w:lineRule="auto"/>
        <w:rPr>
          <w:rFonts w:hint="eastAsia"/>
        </w:rPr>
      </w:pPr>
      <w:r>
        <w:t>(1)</w:t>
      </w:r>
      <w:r>
        <w:rPr>
          <w:rFonts w:hint="eastAsia"/>
        </w:rPr>
        <w:t>脉冲反射法超声检测(UIT、UT)技术等级不低于</w:t>
      </w:r>
      <w:r>
        <w:t>B</w:t>
      </w:r>
      <w:r>
        <w:rPr>
          <w:rFonts w:hint="eastAsia"/>
        </w:rPr>
        <w:t>级，质量等级为</w:t>
      </w:r>
      <w:r>
        <w:rPr>
          <w:rFonts w:hint="eastAsia" w:ascii="方正书宋简体" w:cs="宋体"/>
        </w:rPr>
        <w:t>Ⅰ</w:t>
      </w:r>
      <w:r>
        <w:rPr>
          <w:rFonts w:hint="eastAsia"/>
        </w:rPr>
        <w:t>级；</w:t>
      </w:r>
    </w:p>
    <w:p>
      <w:pPr>
        <w:pStyle w:val="32"/>
        <w:spacing w:line="360" w:lineRule="auto"/>
        <w:rPr>
          <w:rFonts w:hint="eastAsia"/>
        </w:rPr>
      </w:pPr>
      <w:r>
        <w:t>(</w:t>
      </w:r>
      <w:r>
        <w:rPr>
          <w:rFonts w:hint="eastAsia"/>
        </w:rPr>
        <w:t>2</w:t>
      </w:r>
      <w:r>
        <w:t>)</w:t>
      </w:r>
      <w:r>
        <w:rPr>
          <w:rFonts w:hint="eastAsia"/>
        </w:rPr>
        <w:t>衍射时差法超声检测(TOFD)技术等级不低于B级，质量等级不低于</w:t>
      </w:r>
      <w:r>
        <w:rPr>
          <w:rFonts w:hint="eastAsia" w:ascii="方正书宋简体" w:cs="宋体"/>
        </w:rPr>
        <w:t>Ⅱ</w:t>
      </w:r>
      <w:r>
        <w:rPr>
          <w:rFonts w:hint="eastAsia"/>
        </w:rPr>
        <w:t>级；</w:t>
      </w:r>
    </w:p>
    <w:p>
      <w:pPr>
        <w:pStyle w:val="32"/>
        <w:spacing w:line="360" w:lineRule="auto"/>
        <w:rPr>
          <w:rFonts w:hint="eastAsia"/>
          <w:highlight w:val="green"/>
        </w:rPr>
      </w:pPr>
      <w:r>
        <w:rPr>
          <w:rFonts w:hint="eastAsia"/>
        </w:rPr>
        <w:t>(3</w:t>
      </w:r>
      <w:r>
        <w:t>)</w:t>
      </w:r>
      <w:r>
        <w:rPr>
          <w:rFonts w:hint="eastAsia"/>
        </w:rPr>
        <w:t>相控阵超声检测(PAUT)技术等级不低于B级，质量等级不低于Ⅰ级。</w:t>
      </w:r>
    </w:p>
    <w:p>
      <w:pPr>
        <w:pStyle w:val="6"/>
        <w:spacing w:before="0" w:after="0" w:line="360" w:lineRule="auto"/>
        <w:ind w:firstLine="496"/>
        <w:rPr>
          <w:rFonts w:hint="eastAsia" w:ascii="黑体" w:hAnsi="黑体" w:eastAsia="黑体" w:cs="黑体"/>
          <w:b w:val="0"/>
          <w:bCs w:val="0"/>
          <w:spacing w:val="4"/>
          <w:sz w:val="24"/>
          <w:szCs w:val="21"/>
        </w:rPr>
      </w:pPr>
      <w:r>
        <w:rPr>
          <w:rFonts w:ascii="黑体" w:hAnsi="黑体" w:eastAsia="黑体" w:cs="黑体"/>
          <w:b w:val="0"/>
          <w:bCs w:val="0"/>
          <w:spacing w:val="4"/>
          <w:sz w:val="24"/>
          <w:szCs w:val="21"/>
        </w:rPr>
        <w:t>3.</w:t>
      </w:r>
      <w:r>
        <w:rPr>
          <w:rFonts w:hint="eastAsia" w:ascii="黑体" w:hAnsi="黑体" w:eastAsia="黑体" w:cs="黑体"/>
          <w:b w:val="0"/>
          <w:bCs w:val="0"/>
          <w:spacing w:val="4"/>
          <w:sz w:val="24"/>
          <w:szCs w:val="21"/>
        </w:rPr>
        <w:t>2</w:t>
      </w:r>
      <w:r>
        <w:rPr>
          <w:rFonts w:ascii="黑体" w:hAnsi="黑体" w:eastAsia="黑体" w:cs="黑体"/>
          <w:b w:val="0"/>
          <w:bCs w:val="0"/>
          <w:spacing w:val="4"/>
          <w:sz w:val="24"/>
          <w:szCs w:val="21"/>
        </w:rPr>
        <w:t>2.</w:t>
      </w:r>
      <w:r>
        <w:rPr>
          <w:rFonts w:hint="eastAsia" w:ascii="黑体" w:hAnsi="黑体" w:eastAsia="黑体" w:cs="黑体"/>
          <w:b w:val="0"/>
          <w:bCs w:val="0"/>
          <w:spacing w:val="4"/>
          <w:sz w:val="24"/>
          <w:szCs w:val="21"/>
        </w:rPr>
        <w:t>2.3</w:t>
      </w:r>
      <w:r>
        <w:rPr>
          <w:rFonts w:ascii="黑体" w:hAnsi="黑体" w:eastAsia="黑体" w:cs="黑体"/>
          <w:b w:val="0"/>
          <w:bCs w:val="0"/>
          <w:spacing w:val="4"/>
          <w:sz w:val="24"/>
          <w:szCs w:val="21"/>
        </w:rPr>
        <w:t xml:space="preserve">.3  </w:t>
      </w:r>
      <w:r>
        <w:rPr>
          <w:rFonts w:hint="eastAsia" w:cs="宋体"/>
          <w:b w:val="0"/>
          <w:bCs w:val="0"/>
          <w:spacing w:val="4"/>
          <w:sz w:val="24"/>
          <w:szCs w:val="21"/>
          <w:lang w:val="zh-CN"/>
        </w:rPr>
        <w:t>组合检测</w:t>
      </w:r>
    </w:p>
    <w:p>
      <w:pPr>
        <w:pStyle w:val="32"/>
        <w:spacing w:line="360" w:lineRule="auto"/>
        <w:rPr>
          <w:rFonts w:hint="eastAsia" w:ascii="黑体" w:eastAsia="黑体"/>
        </w:rPr>
      </w:pPr>
      <w:r>
        <w:rPr>
          <w:rFonts w:hint="eastAsia"/>
        </w:rPr>
        <w:t>采用射线、超声方法进行组合检测时，技术等级和质量等级按照各自要求分别确定，并且均应当合格。</w:t>
      </w:r>
    </w:p>
    <w:p>
      <w:pPr>
        <w:pStyle w:val="6"/>
        <w:spacing w:before="0" w:after="0" w:line="360" w:lineRule="auto"/>
        <w:ind w:firstLine="496"/>
        <w:rPr>
          <w:rFonts w:hint="eastAsia" w:ascii="黑体" w:hAnsi="黑体" w:eastAsia="黑体" w:cs="黑体"/>
          <w:b w:val="0"/>
          <w:bCs w:val="0"/>
          <w:spacing w:val="4"/>
          <w:sz w:val="24"/>
          <w:szCs w:val="21"/>
        </w:rPr>
      </w:pPr>
      <w:r>
        <w:rPr>
          <w:rFonts w:ascii="黑体" w:hAnsi="黑体" w:eastAsia="黑体" w:cs="黑体"/>
          <w:b w:val="0"/>
          <w:bCs w:val="0"/>
          <w:spacing w:val="4"/>
          <w:sz w:val="24"/>
          <w:szCs w:val="21"/>
        </w:rPr>
        <w:t>3.</w:t>
      </w:r>
      <w:r>
        <w:rPr>
          <w:rFonts w:hint="eastAsia" w:ascii="黑体" w:hAnsi="黑体" w:eastAsia="黑体" w:cs="黑体"/>
          <w:b w:val="0"/>
          <w:bCs w:val="0"/>
          <w:spacing w:val="4"/>
          <w:sz w:val="24"/>
          <w:szCs w:val="21"/>
        </w:rPr>
        <w:t>2</w:t>
      </w:r>
      <w:r>
        <w:rPr>
          <w:rFonts w:ascii="黑体" w:hAnsi="黑体" w:eastAsia="黑体" w:cs="黑体"/>
          <w:b w:val="0"/>
          <w:bCs w:val="0"/>
          <w:spacing w:val="4"/>
          <w:sz w:val="24"/>
          <w:szCs w:val="21"/>
        </w:rPr>
        <w:t>2.</w:t>
      </w:r>
      <w:r>
        <w:rPr>
          <w:rFonts w:hint="eastAsia" w:ascii="黑体" w:hAnsi="黑体" w:eastAsia="黑体" w:cs="黑体"/>
          <w:b w:val="0"/>
          <w:bCs w:val="0"/>
          <w:spacing w:val="4"/>
          <w:sz w:val="24"/>
          <w:szCs w:val="21"/>
        </w:rPr>
        <w:t>2.3</w:t>
      </w:r>
      <w:r>
        <w:rPr>
          <w:rFonts w:ascii="黑体" w:hAnsi="黑体" w:eastAsia="黑体" w:cs="黑体"/>
          <w:b w:val="0"/>
          <w:bCs w:val="0"/>
          <w:spacing w:val="4"/>
          <w:sz w:val="24"/>
          <w:szCs w:val="21"/>
        </w:rPr>
        <w:t xml:space="preserve">.4  </w:t>
      </w:r>
      <w:r>
        <w:rPr>
          <w:rFonts w:hint="eastAsia" w:cs="宋体"/>
          <w:b w:val="0"/>
          <w:bCs w:val="0"/>
          <w:spacing w:val="4"/>
          <w:sz w:val="24"/>
          <w:szCs w:val="21"/>
          <w:lang w:val="zh-CN"/>
        </w:rPr>
        <w:t>表面无损检测</w:t>
      </w:r>
    </w:p>
    <w:p>
      <w:pPr>
        <w:pStyle w:val="32"/>
        <w:spacing w:line="360" w:lineRule="auto"/>
        <w:rPr>
          <w:rFonts w:hint="eastAsia"/>
        </w:rPr>
      </w:pPr>
      <w:r>
        <w:rPr>
          <w:rFonts w:hint="eastAsia"/>
        </w:rPr>
        <w:t>表面无损检测均应当符合N</w:t>
      </w:r>
      <w:r>
        <w:t>B/T 470</w:t>
      </w:r>
      <w:r>
        <w:rPr>
          <w:rFonts w:hint="eastAsia"/>
        </w:rPr>
        <w:t>13的规定，质量等级为</w:t>
      </w:r>
      <w:r>
        <w:rPr>
          <w:rFonts w:hint="eastAsia" w:ascii="方正书宋简体" w:cs="宋体"/>
        </w:rPr>
        <w:t>Ⅰ</w:t>
      </w:r>
      <w:r>
        <w:rPr>
          <w:rFonts w:hint="eastAsia"/>
        </w:rPr>
        <w:t>级。</w:t>
      </w:r>
    </w:p>
    <w:p>
      <w:pPr>
        <w:pStyle w:val="3"/>
        <w:ind w:firstLine="496"/>
        <w:rPr>
          <w:rFonts w:hint="eastAsia" w:ascii="宋体" w:hAnsi="宋体" w:cs="宋体"/>
          <w:b w:val="0"/>
          <w:bCs w:val="0"/>
          <w:spacing w:val="4"/>
          <w:sz w:val="24"/>
          <w:szCs w:val="21"/>
          <w:lang w:val="zh-CN"/>
        </w:rPr>
      </w:pPr>
      <w:r>
        <w:rPr>
          <w:rFonts w:ascii="黑体" w:hAnsi="黑体" w:eastAsia="黑体" w:cs="黑体"/>
          <w:b w:val="0"/>
          <w:bCs w:val="0"/>
          <w:spacing w:val="4"/>
          <w:sz w:val="24"/>
          <w:szCs w:val="21"/>
          <w:lang w:val="zh-CN"/>
        </w:rPr>
        <w:t>3.</w:t>
      </w:r>
      <w:r>
        <w:rPr>
          <w:rFonts w:hint="eastAsia" w:ascii="黑体" w:hAnsi="黑体" w:eastAsia="黑体" w:cs="黑体"/>
          <w:b w:val="0"/>
          <w:bCs w:val="0"/>
          <w:spacing w:val="4"/>
          <w:sz w:val="24"/>
          <w:szCs w:val="21"/>
          <w:lang w:val="zh-CN"/>
        </w:rPr>
        <w:t>2</w:t>
      </w:r>
      <w:r>
        <w:rPr>
          <w:rFonts w:ascii="黑体" w:hAnsi="黑体" w:eastAsia="黑体" w:cs="黑体"/>
          <w:b w:val="0"/>
          <w:bCs w:val="0"/>
          <w:spacing w:val="4"/>
          <w:sz w:val="24"/>
          <w:szCs w:val="21"/>
        </w:rPr>
        <w:t>3</w:t>
      </w:r>
      <w:r>
        <w:rPr>
          <w:rFonts w:hint="eastAsia" w:ascii="黑体" w:hAnsi="黑体" w:eastAsia="黑体" w:cs="黑体"/>
          <w:b w:val="0"/>
          <w:bCs w:val="0"/>
          <w:spacing w:val="4"/>
          <w:sz w:val="24"/>
          <w:szCs w:val="21"/>
          <w:lang w:val="zh-CN"/>
        </w:rPr>
        <w:t xml:space="preserve">  </w:t>
      </w:r>
      <w:r>
        <w:rPr>
          <w:rFonts w:hint="eastAsia" w:ascii="宋体" w:hAnsi="宋体" w:cs="宋体"/>
          <w:b w:val="0"/>
          <w:bCs w:val="0"/>
          <w:spacing w:val="4"/>
          <w:sz w:val="24"/>
          <w:szCs w:val="21"/>
          <w:lang w:val="zh-CN"/>
        </w:rPr>
        <w:t>焊后热处理</w:t>
      </w:r>
    </w:p>
    <w:p>
      <w:pPr>
        <w:pStyle w:val="32"/>
        <w:spacing w:line="360" w:lineRule="auto"/>
        <w:rPr>
          <w:rFonts w:hint="eastAsia"/>
        </w:rPr>
      </w:pPr>
      <w:r>
        <w:rPr>
          <w:rFonts w:hint="eastAsia"/>
        </w:rPr>
        <w:t>符合以下条件之一的</w:t>
      </w:r>
      <w:r>
        <w:t>非合金钢或者低合金钢制</w:t>
      </w:r>
      <w:r>
        <w:rPr>
          <w:rFonts w:hint="eastAsia"/>
        </w:rPr>
        <w:t>罐体，以及其他</w:t>
      </w:r>
      <w:r>
        <w:t>因焊接残余应力影响使用安全的</w:t>
      </w:r>
      <w:r>
        <w:rPr>
          <w:rFonts w:hint="eastAsia"/>
        </w:rPr>
        <w:t>罐体，均应当进行炉内整体焊后</w:t>
      </w:r>
      <w:r>
        <w:t>(消除应力)</w:t>
      </w:r>
      <w:r>
        <w:rPr>
          <w:rFonts w:hint="eastAsia"/>
        </w:rPr>
        <w:t>热处理：</w:t>
      </w:r>
    </w:p>
    <w:p>
      <w:pPr>
        <w:pStyle w:val="32"/>
        <w:spacing w:line="360" w:lineRule="auto"/>
        <w:rPr>
          <w:rFonts w:hint="eastAsia"/>
        </w:rPr>
      </w:pPr>
      <w:r>
        <w:t>(1)充装易燃或者毒性</w:t>
      </w:r>
      <w:r>
        <w:rPr>
          <w:rFonts w:hint="eastAsia"/>
        </w:rPr>
        <w:t>介质</w:t>
      </w:r>
      <w:r>
        <w:t>的；</w:t>
      </w:r>
    </w:p>
    <w:p>
      <w:pPr>
        <w:pStyle w:val="32"/>
        <w:spacing w:line="360" w:lineRule="auto"/>
        <w:rPr>
          <w:rFonts w:hint="eastAsia"/>
        </w:rPr>
      </w:pPr>
      <w:r>
        <w:t>(2)</w:t>
      </w:r>
      <w:r>
        <w:rPr>
          <w:rFonts w:hint="eastAsia"/>
        </w:rPr>
        <w:t>有应力腐蚀倾向</w:t>
      </w:r>
      <w:r>
        <w:t>的</w:t>
      </w:r>
      <w:r>
        <w:rPr>
          <w:rFonts w:hint="eastAsia"/>
        </w:rPr>
        <w:t>。</w:t>
      </w:r>
    </w:p>
    <w:p>
      <w:pPr>
        <w:pStyle w:val="32"/>
        <w:spacing w:line="360" w:lineRule="auto"/>
        <w:rPr>
          <w:rFonts w:hint="eastAsia"/>
        </w:rPr>
      </w:pPr>
      <w:r>
        <w:rPr>
          <w:rFonts w:hint="eastAsia"/>
        </w:rPr>
        <w:t>奥氏体型不锈钢制罐体，焊接后一般不要求进行焊后热处理。若有特殊要求需要进行焊后热处理的，应当在设计文件中注明。</w:t>
      </w:r>
    </w:p>
    <w:p>
      <w:pPr>
        <w:pStyle w:val="3"/>
        <w:ind w:firstLine="496"/>
        <w:rPr>
          <w:rFonts w:hint="eastAsia" w:ascii="黑体" w:hAnsi="黑体" w:eastAsia="黑体" w:cs="黑体"/>
          <w:b w:val="0"/>
          <w:bCs w:val="0"/>
          <w:spacing w:val="4"/>
          <w:sz w:val="24"/>
          <w:szCs w:val="21"/>
          <w:lang w:val="zh-CN"/>
        </w:rPr>
      </w:pPr>
      <w:r>
        <w:rPr>
          <w:rFonts w:hint="eastAsia" w:ascii="黑体" w:hAnsi="黑体" w:eastAsia="黑体" w:cs="黑体"/>
          <w:b w:val="0"/>
          <w:bCs w:val="0"/>
          <w:spacing w:val="4"/>
          <w:sz w:val="24"/>
          <w:szCs w:val="21"/>
          <w:lang w:val="zh-CN"/>
        </w:rPr>
        <w:t>3.2</w:t>
      </w:r>
      <w:r>
        <w:rPr>
          <w:rFonts w:ascii="黑体" w:hAnsi="黑体" w:eastAsia="黑体" w:cs="黑体"/>
          <w:b w:val="0"/>
          <w:bCs w:val="0"/>
          <w:spacing w:val="4"/>
          <w:sz w:val="24"/>
          <w:szCs w:val="21"/>
        </w:rPr>
        <w:t>4</w:t>
      </w:r>
      <w:r>
        <w:rPr>
          <w:rFonts w:hint="eastAsia" w:ascii="黑体" w:hAnsi="黑体" w:eastAsia="黑体" w:cs="黑体"/>
          <w:b w:val="0"/>
          <w:bCs w:val="0"/>
          <w:spacing w:val="4"/>
          <w:sz w:val="24"/>
          <w:szCs w:val="21"/>
        </w:rPr>
        <w:t xml:space="preserve">  </w:t>
      </w:r>
      <w:r>
        <w:rPr>
          <w:rFonts w:hint="eastAsia" w:ascii="宋体" w:hAnsi="宋体" w:cs="宋体"/>
          <w:b w:val="0"/>
          <w:bCs w:val="0"/>
          <w:spacing w:val="4"/>
          <w:sz w:val="24"/>
          <w:szCs w:val="21"/>
          <w:lang w:val="zh-CN"/>
        </w:rPr>
        <w:t>耐压试验</w:t>
      </w:r>
    </w:p>
    <w:p>
      <w:pPr>
        <w:pStyle w:val="32"/>
        <w:rPr>
          <w:rFonts w:hint="eastAsia"/>
        </w:rPr>
      </w:pPr>
      <w:r>
        <w:rPr>
          <w:rFonts w:hint="eastAsia"/>
        </w:rPr>
        <w:t>移动式压力容器制造完成后，应当进行耐压(液压或者气压)试验，耐压试验的压力、温度、介质等均应当符合本规程、产品标准和设计文件的规定。</w:t>
      </w:r>
    </w:p>
    <w:p>
      <w:pPr>
        <w:pStyle w:val="4"/>
        <w:spacing w:before="0" w:line="360" w:lineRule="auto"/>
        <w:ind w:firstLine="496"/>
        <w:rPr>
          <w:rFonts w:hint="eastAsia" w:ascii="黑体" w:hAnsi="黑体" w:eastAsia="黑体" w:cs="黑体"/>
          <w:b w:val="0"/>
          <w:bCs w:val="0"/>
          <w:spacing w:val="4"/>
          <w:sz w:val="24"/>
          <w:szCs w:val="21"/>
          <w:lang w:val="zh-CN"/>
        </w:rPr>
      </w:pPr>
      <w:r>
        <w:rPr>
          <w:rFonts w:ascii="黑体" w:hAnsi="黑体" w:eastAsia="黑体" w:cs="黑体"/>
          <w:b w:val="0"/>
          <w:bCs w:val="0"/>
          <w:spacing w:val="4"/>
          <w:sz w:val="24"/>
          <w:szCs w:val="21"/>
          <w:lang w:val="zh-CN"/>
        </w:rPr>
        <w:t>3.</w:t>
      </w:r>
      <w:r>
        <w:rPr>
          <w:rFonts w:hint="eastAsia" w:ascii="黑体" w:hAnsi="黑体" w:eastAsia="黑体" w:cs="黑体"/>
          <w:b w:val="0"/>
          <w:bCs w:val="0"/>
          <w:spacing w:val="4"/>
          <w:sz w:val="24"/>
          <w:szCs w:val="21"/>
          <w:lang w:val="zh-CN"/>
        </w:rPr>
        <w:t>2</w:t>
      </w:r>
      <w:r>
        <w:rPr>
          <w:rFonts w:ascii="黑体" w:hAnsi="黑体" w:eastAsia="黑体" w:cs="黑体"/>
          <w:b w:val="0"/>
          <w:bCs w:val="0"/>
          <w:spacing w:val="4"/>
          <w:sz w:val="24"/>
          <w:szCs w:val="21"/>
        </w:rPr>
        <w:t>4</w:t>
      </w:r>
      <w:r>
        <w:rPr>
          <w:rFonts w:ascii="黑体" w:hAnsi="黑体" w:eastAsia="黑体" w:cs="黑体"/>
          <w:b w:val="0"/>
          <w:bCs w:val="0"/>
          <w:spacing w:val="4"/>
          <w:sz w:val="24"/>
          <w:szCs w:val="21"/>
          <w:lang w:val="zh-CN"/>
        </w:rPr>
        <w:t>.1</w:t>
      </w:r>
      <w:r>
        <w:rPr>
          <w:rFonts w:hint="eastAsia" w:ascii="黑体" w:hAnsi="黑体" w:eastAsia="黑体" w:cs="黑体"/>
          <w:b w:val="0"/>
          <w:bCs w:val="0"/>
          <w:spacing w:val="4"/>
          <w:sz w:val="24"/>
          <w:szCs w:val="21"/>
          <w:lang w:val="zh-CN"/>
        </w:rPr>
        <w:t xml:space="preserve">  </w:t>
      </w:r>
      <w:r>
        <w:rPr>
          <w:rFonts w:hint="eastAsia" w:ascii="宋体" w:hAnsi="宋体" w:cs="宋体"/>
          <w:b w:val="0"/>
          <w:bCs w:val="0"/>
          <w:spacing w:val="4"/>
          <w:sz w:val="24"/>
          <w:szCs w:val="21"/>
          <w:lang w:val="zh-CN"/>
        </w:rPr>
        <w:t>耐压试验压力</w:t>
      </w:r>
    </w:p>
    <w:p>
      <w:pPr>
        <w:pStyle w:val="5"/>
        <w:spacing w:before="0" w:after="0" w:line="360" w:lineRule="auto"/>
        <w:ind w:firstLine="496"/>
        <w:rPr>
          <w:rFonts w:hint="eastAsia" w:ascii="黑体" w:hAnsi="黑体" w:eastAsia="黑体" w:cs="黑体"/>
          <w:b w:val="0"/>
          <w:bCs w:val="0"/>
          <w:spacing w:val="4"/>
          <w:sz w:val="24"/>
          <w:szCs w:val="21"/>
        </w:rPr>
      </w:pPr>
      <w:r>
        <w:rPr>
          <w:rFonts w:ascii="黑体" w:hAnsi="黑体" w:eastAsia="黑体" w:cs="黑体"/>
          <w:b w:val="0"/>
          <w:bCs w:val="0"/>
          <w:spacing w:val="4"/>
          <w:sz w:val="24"/>
          <w:szCs w:val="21"/>
        </w:rPr>
        <w:t>3.</w:t>
      </w:r>
      <w:r>
        <w:rPr>
          <w:rFonts w:hint="eastAsia" w:ascii="黑体" w:hAnsi="黑体" w:eastAsia="黑体" w:cs="黑体"/>
          <w:b w:val="0"/>
          <w:bCs w:val="0"/>
          <w:spacing w:val="4"/>
          <w:sz w:val="24"/>
          <w:szCs w:val="21"/>
        </w:rPr>
        <w:t>2</w:t>
      </w:r>
      <w:r>
        <w:rPr>
          <w:rFonts w:ascii="黑体" w:hAnsi="黑体" w:eastAsia="黑体" w:cs="黑体"/>
          <w:b w:val="0"/>
          <w:bCs w:val="0"/>
          <w:spacing w:val="4"/>
          <w:sz w:val="24"/>
          <w:szCs w:val="21"/>
        </w:rPr>
        <w:t xml:space="preserve">4.1.1  </w:t>
      </w:r>
      <w:r>
        <w:rPr>
          <w:rFonts w:hint="eastAsia" w:ascii="宋体" w:hAnsi="宋体" w:eastAsia="宋体" w:cs="宋体"/>
          <w:b w:val="0"/>
          <w:bCs w:val="0"/>
          <w:spacing w:val="4"/>
          <w:sz w:val="24"/>
          <w:szCs w:val="21"/>
          <w:lang w:val="zh-CN"/>
        </w:rPr>
        <w:t>充装低压液化气体的罐体</w:t>
      </w:r>
    </w:p>
    <w:p>
      <w:pPr>
        <w:pStyle w:val="32"/>
        <w:spacing w:line="360" w:lineRule="auto"/>
        <w:rPr>
          <w:rFonts w:hint="eastAsia"/>
          <w:szCs w:val="21"/>
        </w:rPr>
      </w:pPr>
      <w:r>
        <w:rPr>
          <w:rFonts w:hint="eastAsia"/>
          <w:szCs w:val="21"/>
        </w:rPr>
        <w:t>充装低压液化气体的罐体，其</w:t>
      </w:r>
      <w:r>
        <w:rPr>
          <w:rFonts w:hint="eastAsia"/>
        </w:rPr>
        <w:t>耐压试验压力不得低于按照公式</w:t>
      </w:r>
      <w:r>
        <w:t>(3-1)</w:t>
      </w:r>
      <w:r>
        <w:rPr>
          <w:rFonts w:hint="eastAsia"/>
        </w:rPr>
        <w:t>确定的</w:t>
      </w:r>
      <w:r>
        <w:rPr>
          <w:i/>
          <w:iCs/>
        </w:rPr>
        <w:t>P</w:t>
      </w:r>
      <w:r>
        <w:rPr>
          <w:vertAlign w:val="subscript"/>
        </w:rPr>
        <w:t>T</w:t>
      </w:r>
      <w:r>
        <w:t>：</w:t>
      </w:r>
    </w:p>
    <w:p>
      <w:pPr>
        <w:pStyle w:val="56"/>
        <w:tabs>
          <w:tab w:val="right" w:pos="9156"/>
        </w:tabs>
        <w:spacing w:line="800" w:lineRule="exact"/>
        <w:ind w:firstLine="0" w:firstLineChars="0"/>
        <w:jc w:val="right"/>
        <w:rPr>
          <w:rFonts w:hint="eastAsia" w:eastAsia="宋体" w:cs="宋体"/>
          <w:szCs w:val="24"/>
        </w:rPr>
      </w:pPr>
      <w:r>
        <w:drawing>
          <wp:inline distT="0" distB="0" distL="0" distR="0">
            <wp:extent cx="787400" cy="431800"/>
            <wp:effectExtent l="0" t="0" r="0" b="0"/>
            <wp:docPr id="87" name="图片 87"/>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87" name="图片 87"/>
                    <pic:cNvPicPr>
                      <a:picLocks noChangeAspect="true" noChangeArrowheads="true"/>
                    </pic:cNvPicPr>
                  </pic:nvPicPr>
                  <pic:blipFill>
                    <a:blip r:embed="rId74" cstate="print"/>
                    <a:srcRect/>
                    <a:stretch>
                      <a:fillRect/>
                    </a:stretch>
                  </pic:blipFill>
                  <pic:spPr>
                    <a:xfrm>
                      <a:off x="0" y="0"/>
                      <a:ext cx="787400" cy="431800"/>
                    </a:xfrm>
                    <a:prstGeom prst="rect">
                      <a:avLst/>
                    </a:prstGeom>
                    <a:noFill/>
                    <a:ln w="9525">
                      <a:noFill/>
                      <a:miter lim="800000"/>
                      <a:headEnd/>
                      <a:tailEnd/>
                    </a:ln>
                  </pic:spPr>
                </pic:pic>
              </a:graphicData>
            </a:graphic>
          </wp:inline>
        </w:drawing>
      </w:r>
      <w:r>
        <w:rPr>
          <w:rFonts w:eastAsia="宋体" w:cs="宋体"/>
          <w:szCs w:val="24"/>
        </w:rPr>
        <w:tab/>
      </w:r>
      <w:r>
        <w:rPr>
          <w:rFonts w:eastAsia="宋体" w:cs="宋体"/>
          <w:szCs w:val="24"/>
        </w:rPr>
        <w:t xml:space="preserve">        (3-1)</w:t>
      </w:r>
    </w:p>
    <w:p>
      <w:pPr>
        <w:pStyle w:val="32"/>
        <w:spacing w:line="360" w:lineRule="auto"/>
        <w:rPr>
          <w:rFonts w:hint="eastAsia"/>
        </w:rPr>
      </w:pPr>
      <w:r>
        <w:rPr>
          <w:rFonts w:hint="eastAsia"/>
        </w:rPr>
        <w:t>式中：</w:t>
      </w:r>
    </w:p>
    <w:p>
      <w:pPr>
        <w:pStyle w:val="32"/>
        <w:spacing w:line="360" w:lineRule="auto"/>
        <w:rPr>
          <w:rFonts w:hint="eastAsia"/>
        </w:rPr>
      </w:pPr>
      <w:r>
        <w:rPr>
          <w:i/>
          <w:iCs/>
        </w:rPr>
        <w:t>P</w:t>
      </w:r>
      <w:r>
        <w:rPr>
          <w:vertAlign w:val="subscript"/>
        </w:rPr>
        <w:t>T</w:t>
      </w:r>
      <w:r>
        <w:rPr>
          <w:rFonts w:hint="eastAsia"/>
        </w:rPr>
        <w:t>—最低的耐压试验压力，</w:t>
      </w:r>
      <w:r>
        <w:t>MPa</w:t>
      </w:r>
      <w:r>
        <w:rPr>
          <w:rFonts w:hint="eastAsia"/>
        </w:rPr>
        <w:t>，下同</w:t>
      </w:r>
      <w:r>
        <w:t>；</w:t>
      </w:r>
    </w:p>
    <w:p>
      <w:pPr>
        <w:pStyle w:val="32"/>
        <w:spacing w:line="360" w:lineRule="auto"/>
        <w:ind w:firstLine="480"/>
        <w:rPr>
          <w:rFonts w:hint="eastAsia"/>
        </w:rPr>
      </w:pPr>
      <w:r>
        <w:drawing>
          <wp:inline distT="0" distB="0" distL="114300" distR="114300">
            <wp:extent cx="123825" cy="161925"/>
            <wp:effectExtent l="0" t="0" r="13335" b="4445"/>
            <wp:docPr id="89" name="图片 18"/>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89" name="图片 18"/>
                    <pic:cNvPicPr>
                      <a:picLocks noChangeAspect="true"/>
                    </pic:cNvPicPr>
                  </pic:nvPicPr>
                  <pic:blipFill>
                    <a:blip r:embed="rId75" cstate="print"/>
                    <a:stretch>
                      <a:fillRect/>
                    </a:stretch>
                  </pic:blipFill>
                  <pic:spPr>
                    <a:xfrm>
                      <a:off x="0" y="0"/>
                      <a:ext cx="123825" cy="161925"/>
                    </a:xfrm>
                    <a:prstGeom prst="rect">
                      <a:avLst/>
                    </a:prstGeom>
                    <a:noFill/>
                    <a:ln>
                      <a:noFill/>
                    </a:ln>
                  </pic:spPr>
                </pic:pic>
              </a:graphicData>
            </a:graphic>
          </wp:inline>
        </w:drawing>
      </w:r>
      <w:r>
        <w:rPr>
          <w:rFonts w:hint="eastAsia"/>
        </w:rPr>
        <w:t>—耐压试验的压力系数，按照表</w:t>
      </w:r>
      <w:r>
        <w:t>3-5</w:t>
      </w:r>
      <w:r>
        <w:rPr>
          <w:rFonts w:hint="eastAsia"/>
        </w:rPr>
        <w:t>确定，下同</w:t>
      </w:r>
      <w:r>
        <w:t>；</w:t>
      </w:r>
    </w:p>
    <w:p>
      <w:pPr>
        <w:pStyle w:val="32"/>
        <w:spacing w:line="360" w:lineRule="auto"/>
        <w:rPr>
          <w:rFonts w:hint="eastAsia"/>
        </w:rPr>
      </w:pPr>
      <w:r>
        <w:rPr>
          <w:i/>
          <w:iCs/>
        </w:rPr>
        <w:t>P</w:t>
      </w:r>
      <w:r>
        <w:rPr>
          <w:rFonts w:hint="eastAsia"/>
        </w:rPr>
        <w:t>—罐体的设计压力或者罐体铭牌上规定的最高允许工作压力，</w:t>
      </w:r>
      <w:r>
        <w:t>MPa</w:t>
      </w:r>
      <w:r>
        <w:rPr>
          <w:rFonts w:hint="eastAsia"/>
        </w:rPr>
        <w:t>，下同</w:t>
      </w:r>
      <w:r>
        <w:t>；</w:t>
      </w:r>
    </w:p>
    <w:p>
      <w:pPr>
        <w:pStyle w:val="32"/>
        <w:spacing w:line="360" w:lineRule="auto"/>
        <w:ind w:firstLine="480"/>
        <w:rPr>
          <w:rFonts w:hint="eastAsia"/>
        </w:rPr>
      </w:pPr>
      <w:r>
        <w:rPr>
          <w:rFonts w:hint="eastAsia"/>
          <w:position w:val="-12"/>
        </w:rPr>
        <w:object>
          <v:shape id="_x0000_i1044" o:spt="75" type="#_x0000_t75" style="height:22.45pt;width:19.15pt;" o:ole="t" filled="f" o:preferrelative="t" stroked="f" coordsize="21600,21600">
            <v:path/>
            <v:fill on="f" focussize="0,0"/>
            <v:stroke on="f" joinstyle="miter"/>
            <v:imagedata r:id="rId77" o:title=""/>
            <o:lock v:ext="edit" aspectratio="t"/>
            <w10:wrap type="none"/>
            <w10:anchorlock/>
          </v:shape>
          <o:OLEObject Type="Embed" ProgID="Equation.DSMT4" ShapeID="_x0000_i1044" DrawAspect="Content" ObjectID="_1468075744" r:id="rId76">
            <o:LockedField>false</o:LockedField>
          </o:OLEObject>
        </w:object>
      </w:r>
      <w:r>
        <w:rPr>
          <w:rFonts w:hint="eastAsia"/>
        </w:rPr>
        <w:t>—试验温度下材料的许用应力，</w:t>
      </w:r>
      <w:r>
        <w:t>MPa；</w:t>
      </w:r>
    </w:p>
    <w:p>
      <w:pPr>
        <w:pStyle w:val="32"/>
        <w:spacing w:line="360" w:lineRule="auto"/>
        <w:ind w:firstLine="480"/>
        <w:rPr>
          <w:rFonts w:hint="eastAsia"/>
        </w:rPr>
      </w:pPr>
      <w:r>
        <w:rPr>
          <w:rFonts w:hint="eastAsia"/>
          <w:position w:val="-12"/>
        </w:rPr>
        <w:object>
          <v:shape id="_x0000_i1045" o:spt="75" type="#_x0000_t75" style="height:23.7pt;width:23.7pt;" o:ole="t" filled="f" o:preferrelative="t" stroked="f" coordsize="21600,21600">
            <v:path/>
            <v:fill on="f" focussize="0,0"/>
            <v:stroke on="f" joinstyle="miter"/>
            <v:imagedata r:id="rId79" o:title=""/>
            <o:lock v:ext="edit" aspectratio="t"/>
            <w10:wrap type="none"/>
            <w10:anchorlock/>
          </v:shape>
          <o:OLEObject Type="Embed" ProgID="Equation.DSMT4" ShapeID="_x0000_i1045" DrawAspect="Content" ObjectID="_1468075745" r:id="rId78">
            <o:LockedField>false</o:LockedField>
          </o:OLEObject>
        </w:object>
      </w:r>
      <w:r>
        <w:rPr>
          <w:rFonts w:hint="eastAsia"/>
        </w:rPr>
        <w:t>—设计温度下材料的许用应力，</w:t>
      </w:r>
      <w:r>
        <w:t>MPa。</w:t>
      </w:r>
    </w:p>
    <w:p>
      <w:pPr>
        <w:pStyle w:val="32"/>
        <w:jc w:val="left"/>
        <w:rPr>
          <w:rFonts w:hint="eastAsia"/>
        </w:rPr>
      </w:pPr>
      <w:r>
        <w:rPr>
          <w:rFonts w:hint="eastAsia"/>
        </w:rPr>
        <w:t>罐体各主要受压元件的</w:t>
      </w:r>
      <w:r>
        <w:t>材料不同时，计算耐压试验压力</w:t>
      </w:r>
      <w:r>
        <w:rPr>
          <w:rFonts w:hint="eastAsia"/>
        </w:rPr>
        <w:t>时</w:t>
      </w:r>
      <w:r>
        <w:t>应当取各元件材料</w:t>
      </w:r>
      <w:r>
        <w:rPr>
          <w:rFonts w:hint="eastAsia"/>
          <w:position w:val="-12"/>
        </w:rPr>
        <w:object>
          <v:shape id="_x0000_i1046" o:spt="75" type="#_x0000_t75" style="height:20.4pt;width:17.05pt;" o:ole="t" filled="f" o:preferrelative="t" stroked="f" coordsize="21600,21600">
            <v:path/>
            <v:fill on="f" focussize="0,0"/>
            <v:stroke on="f" joinstyle="miter"/>
            <v:imagedata r:id="rId81" o:title=""/>
            <o:lock v:ext="edit" aspectratio="t"/>
            <w10:wrap type="none"/>
            <w10:anchorlock/>
          </v:shape>
          <o:OLEObject Type="Embed" ProgID="Equation.DSMT4" ShapeID="_x0000_i1046" DrawAspect="Content" ObjectID="_1468075746" r:id="rId80">
            <o:LockedField>false</o:LockedField>
          </o:OLEObject>
        </w:object>
      </w:r>
      <w:r>
        <w:rPr>
          <w:rFonts w:hint="eastAsia"/>
        </w:rPr>
        <w:t>／</w:t>
      </w:r>
      <w:r>
        <w:rPr>
          <w:rFonts w:hint="eastAsia"/>
          <w:position w:val="-12"/>
        </w:rPr>
        <w:object>
          <v:shape id="_x0000_i1047" o:spt="75" type="#_x0000_t75" style="height:22.45pt;width:22.45pt;" o:ole="t" filled="f" o:preferrelative="t" stroked="f" coordsize="21600,21600">
            <v:path/>
            <v:fill on="f" focussize="0,0"/>
            <v:stroke on="f" joinstyle="miter"/>
            <v:imagedata r:id="rId83" o:title=""/>
            <o:lock v:ext="edit" aspectratio="t"/>
            <w10:wrap type="none"/>
            <w10:anchorlock/>
          </v:shape>
          <o:OLEObject Type="Embed" ProgID="Equation.DSMT4" ShapeID="_x0000_i1047" DrawAspect="Content" ObjectID="_1468075747" r:id="rId82">
            <o:LockedField>false</o:LockedField>
          </o:OLEObject>
        </w:object>
      </w:r>
      <w:r>
        <w:rPr>
          <w:rFonts w:hint="eastAsia"/>
        </w:rPr>
        <w:t>比值中的最小者；其中</w:t>
      </w:r>
      <w:r>
        <w:rPr>
          <w:rFonts w:hint="eastAsia"/>
          <w:position w:val="-12"/>
        </w:rPr>
        <w:object>
          <v:shape id="_x0000_i1048" o:spt="75" type="#_x0000_t75" style="height:21.25pt;width:21.25pt;" o:ole="t" filled="f" o:preferrelative="t" stroked="f" coordsize="21600,21600">
            <v:path/>
            <v:fill on="f" focussize="0,0"/>
            <v:stroke on="f" joinstyle="miter"/>
            <v:imagedata r:id="rId83" o:title=""/>
            <o:lock v:ext="edit" aspectratio="t"/>
            <w10:wrap type="none"/>
            <w10:anchorlock/>
          </v:shape>
          <o:OLEObject Type="Embed" ProgID="Equation.DSMT4" ShapeID="_x0000_i1048" DrawAspect="Content" ObjectID="_1468075748" r:id="rId84">
            <o:LockedField>false</o:LockedField>
          </o:OLEObject>
        </w:object>
      </w:r>
      <w:r>
        <w:rPr>
          <w:rFonts w:hint="eastAsia"/>
        </w:rPr>
        <w:t>还不得低于根据材料抗拉强度和屈服强度确定的许用应力较小值。</w:t>
      </w:r>
    </w:p>
    <w:p>
      <w:pPr>
        <w:ind w:firstLine="480"/>
        <w:jc w:val="center"/>
        <w:rPr>
          <w:rFonts w:hint="eastAsia"/>
        </w:rPr>
      </w:pPr>
      <w:r>
        <w:rPr>
          <w:rFonts w:hint="eastAsia"/>
        </w:rPr>
        <w:t>表</w:t>
      </w:r>
      <w:r>
        <w:t>3-</w:t>
      </w:r>
      <w:r>
        <w:rPr>
          <w:rFonts w:hint="eastAsia"/>
        </w:rPr>
        <w:t>5  耐压试验的压力系数</w:t>
      </w:r>
    </w:p>
    <w:tbl>
      <w:tblPr>
        <w:tblStyle w:val="22"/>
        <w:tblW w:w="0" w:type="auto"/>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2558"/>
        <w:gridCol w:w="3132"/>
        <w:gridCol w:w="3122"/>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2558" w:type="dxa"/>
            <w:vMerge w:val="restart"/>
            <w:vAlign w:val="center"/>
          </w:tcPr>
          <w:p>
            <w:pPr>
              <w:adjustRightInd w:val="0"/>
              <w:snapToGrid w:val="0"/>
              <w:spacing w:line="410" w:lineRule="exact"/>
              <w:ind w:firstLine="0" w:firstLineChars="0"/>
              <w:jc w:val="center"/>
              <w:rPr>
                <w:rFonts w:hint="eastAsia" w:cs="宋体"/>
                <w:sz w:val="21"/>
                <w:szCs w:val="21"/>
              </w:rPr>
            </w:pPr>
            <w:r>
              <w:rPr>
                <w:rFonts w:hint="eastAsia" w:cs="宋体"/>
                <w:sz w:val="21"/>
                <w:szCs w:val="21"/>
              </w:rPr>
              <w:t>罐体充装介质</w:t>
            </w:r>
          </w:p>
        </w:tc>
        <w:tc>
          <w:tcPr>
            <w:tcW w:w="6254" w:type="dxa"/>
            <w:gridSpan w:val="2"/>
            <w:vAlign w:val="center"/>
          </w:tcPr>
          <w:p>
            <w:pPr>
              <w:adjustRightInd w:val="0"/>
              <w:snapToGrid w:val="0"/>
              <w:spacing w:line="410" w:lineRule="exact"/>
              <w:ind w:firstLine="0" w:firstLineChars="0"/>
              <w:jc w:val="center"/>
              <w:rPr>
                <w:rFonts w:hint="eastAsia" w:cs="宋体"/>
                <w:sz w:val="21"/>
                <w:szCs w:val="21"/>
              </w:rPr>
            </w:pPr>
            <w:r>
              <w:rPr>
                <w:rFonts w:hint="eastAsia" w:cs="宋体"/>
                <w:sz w:val="21"/>
                <w:szCs w:val="21"/>
              </w:rPr>
              <w:t>压力系数</w:t>
            </w:r>
            <m:oMath>
              <m:r>
                <m:rPr/>
                <w:rPr>
                  <w:rFonts w:ascii="Cambria Math" w:cs="宋体"/>
                  <w:sz w:val="21"/>
                  <w:szCs w:val="21"/>
                </w:rPr>
                <m:t>η</m:t>
              </m:r>
            </m:oMath>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2558" w:type="dxa"/>
            <w:vMerge w:val="continue"/>
            <w:vAlign w:val="center"/>
          </w:tcPr>
          <w:p>
            <w:pPr>
              <w:adjustRightInd w:val="0"/>
              <w:snapToGrid w:val="0"/>
              <w:spacing w:line="410" w:lineRule="exact"/>
              <w:ind w:firstLine="420"/>
              <w:jc w:val="center"/>
              <w:rPr>
                <w:rFonts w:hint="eastAsia" w:cs="宋体"/>
                <w:sz w:val="21"/>
                <w:szCs w:val="21"/>
              </w:rPr>
            </w:pPr>
          </w:p>
        </w:tc>
        <w:tc>
          <w:tcPr>
            <w:tcW w:w="3132" w:type="dxa"/>
            <w:vAlign w:val="center"/>
          </w:tcPr>
          <w:p>
            <w:pPr>
              <w:adjustRightInd w:val="0"/>
              <w:snapToGrid w:val="0"/>
              <w:spacing w:line="410" w:lineRule="exact"/>
              <w:ind w:firstLine="0" w:firstLineChars="0"/>
              <w:jc w:val="center"/>
              <w:rPr>
                <w:rFonts w:hint="eastAsia" w:cs="宋体"/>
                <w:sz w:val="21"/>
                <w:szCs w:val="21"/>
              </w:rPr>
            </w:pPr>
            <w:r>
              <w:rPr>
                <w:rFonts w:hint="eastAsia" w:cs="宋体"/>
                <w:sz w:val="21"/>
                <w:szCs w:val="21"/>
              </w:rPr>
              <w:t>液</w:t>
            </w:r>
            <w:r>
              <w:rPr>
                <w:rFonts w:cs="宋体"/>
                <w:sz w:val="21"/>
                <w:szCs w:val="21"/>
              </w:rPr>
              <w:t>压</w:t>
            </w:r>
          </w:p>
        </w:tc>
        <w:tc>
          <w:tcPr>
            <w:tcW w:w="3122" w:type="dxa"/>
            <w:vAlign w:val="center"/>
          </w:tcPr>
          <w:p>
            <w:pPr>
              <w:adjustRightInd w:val="0"/>
              <w:snapToGrid w:val="0"/>
              <w:spacing w:line="410" w:lineRule="exact"/>
              <w:ind w:firstLine="0" w:firstLineChars="0"/>
              <w:jc w:val="center"/>
              <w:rPr>
                <w:rFonts w:hint="eastAsia" w:cs="宋体"/>
                <w:sz w:val="21"/>
                <w:szCs w:val="21"/>
              </w:rPr>
            </w:pPr>
            <w:r>
              <w:rPr>
                <w:rFonts w:hint="eastAsia" w:cs="宋体"/>
                <w:sz w:val="21"/>
                <w:szCs w:val="21"/>
              </w:rPr>
              <w:t>气压</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2558" w:type="dxa"/>
            <w:vAlign w:val="center"/>
          </w:tcPr>
          <w:p>
            <w:pPr>
              <w:adjustRightInd w:val="0"/>
              <w:snapToGrid w:val="0"/>
              <w:spacing w:after="0" w:line="410" w:lineRule="exact"/>
              <w:ind w:firstLine="0" w:firstLineChars="0"/>
              <w:jc w:val="center"/>
              <w:rPr>
                <w:rFonts w:hint="eastAsia" w:cs="宋体"/>
                <w:bCs/>
                <w:spacing w:val="4"/>
                <w:sz w:val="21"/>
                <w:szCs w:val="24"/>
              </w:rPr>
            </w:pPr>
            <w:r>
              <w:rPr>
                <w:rFonts w:hint="eastAsia" w:cs="宋体"/>
                <w:bCs/>
                <w:spacing w:val="4"/>
                <w:sz w:val="21"/>
                <w:szCs w:val="24"/>
              </w:rPr>
              <w:t>低压液化气体</w:t>
            </w:r>
          </w:p>
          <w:p>
            <w:pPr>
              <w:adjustRightInd w:val="0"/>
              <w:snapToGrid w:val="0"/>
              <w:spacing w:after="0" w:line="410" w:lineRule="exact"/>
              <w:ind w:firstLine="0" w:firstLineChars="0"/>
              <w:jc w:val="center"/>
              <w:rPr>
                <w:rFonts w:hint="eastAsia" w:cs="宋体"/>
                <w:bCs/>
                <w:spacing w:val="4"/>
                <w:sz w:val="21"/>
                <w:szCs w:val="24"/>
              </w:rPr>
            </w:pPr>
            <w:r>
              <w:rPr>
                <w:rFonts w:hint="eastAsia" w:cs="宋体"/>
                <w:bCs/>
                <w:spacing w:val="4"/>
                <w:sz w:val="21"/>
                <w:szCs w:val="24"/>
              </w:rPr>
              <w:t>冷冻液态气体</w:t>
            </w:r>
          </w:p>
        </w:tc>
        <w:tc>
          <w:tcPr>
            <w:tcW w:w="3132" w:type="dxa"/>
            <w:vAlign w:val="center"/>
          </w:tcPr>
          <w:p>
            <w:pPr>
              <w:adjustRightInd w:val="0"/>
              <w:snapToGrid w:val="0"/>
              <w:spacing w:line="410" w:lineRule="exact"/>
              <w:ind w:firstLine="0" w:firstLineChars="0"/>
              <w:jc w:val="center"/>
              <w:rPr>
                <w:rFonts w:hint="eastAsia" w:cs="宋体"/>
                <w:bCs/>
                <w:spacing w:val="4"/>
                <w:sz w:val="21"/>
                <w:szCs w:val="24"/>
              </w:rPr>
            </w:pPr>
            <w:r>
              <w:rPr>
                <w:rFonts w:cs="宋体"/>
                <w:bCs/>
                <w:spacing w:val="4"/>
                <w:sz w:val="21"/>
                <w:szCs w:val="24"/>
              </w:rPr>
              <w:t>1.30</w:t>
            </w:r>
          </w:p>
        </w:tc>
        <w:tc>
          <w:tcPr>
            <w:tcW w:w="3122" w:type="dxa"/>
            <w:vAlign w:val="center"/>
          </w:tcPr>
          <w:p>
            <w:pPr>
              <w:adjustRightInd w:val="0"/>
              <w:snapToGrid w:val="0"/>
              <w:spacing w:line="410" w:lineRule="exact"/>
              <w:ind w:firstLine="0" w:firstLineChars="0"/>
              <w:jc w:val="center"/>
              <w:rPr>
                <w:rFonts w:hint="eastAsia" w:cs="宋体"/>
                <w:bCs/>
                <w:spacing w:val="4"/>
                <w:sz w:val="21"/>
                <w:szCs w:val="24"/>
              </w:rPr>
            </w:pPr>
            <w:r>
              <w:rPr>
                <w:rFonts w:cs="宋体"/>
                <w:bCs/>
                <w:spacing w:val="4"/>
                <w:sz w:val="21"/>
                <w:szCs w:val="24"/>
              </w:rPr>
              <w:t>1.15</w:t>
            </w:r>
          </w:p>
        </w:tc>
      </w:tr>
    </w:tbl>
    <w:p>
      <w:pPr>
        <w:pStyle w:val="32"/>
        <w:spacing w:line="360" w:lineRule="auto"/>
        <w:ind w:firstLine="0" w:firstLineChars="0"/>
        <w:rPr>
          <w:rFonts w:hint="eastAsia"/>
        </w:rPr>
      </w:pPr>
    </w:p>
    <w:p>
      <w:pPr>
        <w:pStyle w:val="5"/>
        <w:spacing w:before="0" w:after="0" w:line="360" w:lineRule="auto"/>
        <w:ind w:firstLine="496"/>
        <w:rPr>
          <w:rFonts w:hint="eastAsia" w:ascii="黑体" w:hAnsi="黑体" w:eastAsia="黑体" w:cs="黑体"/>
          <w:b w:val="0"/>
          <w:bCs w:val="0"/>
          <w:spacing w:val="4"/>
          <w:sz w:val="24"/>
          <w:szCs w:val="21"/>
        </w:rPr>
      </w:pPr>
      <w:r>
        <w:rPr>
          <w:rFonts w:ascii="黑体" w:hAnsi="黑体" w:eastAsia="黑体" w:cs="黑体"/>
          <w:b w:val="0"/>
          <w:bCs w:val="0"/>
          <w:spacing w:val="4"/>
          <w:sz w:val="24"/>
          <w:szCs w:val="21"/>
        </w:rPr>
        <w:t>3.</w:t>
      </w:r>
      <w:r>
        <w:rPr>
          <w:rFonts w:hint="eastAsia" w:ascii="黑体" w:hAnsi="黑体" w:eastAsia="黑体" w:cs="黑体"/>
          <w:b w:val="0"/>
          <w:bCs w:val="0"/>
          <w:spacing w:val="4"/>
          <w:sz w:val="24"/>
          <w:szCs w:val="21"/>
        </w:rPr>
        <w:t>2</w:t>
      </w:r>
      <w:r>
        <w:rPr>
          <w:rFonts w:ascii="黑体" w:hAnsi="黑体" w:eastAsia="黑体" w:cs="黑体"/>
          <w:b w:val="0"/>
          <w:bCs w:val="0"/>
          <w:spacing w:val="4"/>
          <w:sz w:val="24"/>
          <w:szCs w:val="21"/>
        </w:rPr>
        <w:t>4.1.2</w:t>
      </w:r>
      <w:r>
        <w:rPr>
          <w:rFonts w:hint="eastAsia" w:ascii="黑体" w:hAnsi="黑体" w:eastAsia="黑体" w:cs="黑体"/>
          <w:b w:val="0"/>
          <w:bCs w:val="0"/>
          <w:spacing w:val="4"/>
          <w:sz w:val="24"/>
          <w:szCs w:val="21"/>
        </w:rPr>
        <w:t xml:space="preserve">  </w:t>
      </w:r>
      <w:r>
        <w:rPr>
          <w:rFonts w:hint="eastAsia" w:ascii="宋体" w:hAnsi="宋体" w:eastAsia="宋体" w:cs="宋体"/>
          <w:b w:val="0"/>
          <w:bCs w:val="0"/>
          <w:spacing w:val="4"/>
          <w:sz w:val="24"/>
          <w:szCs w:val="21"/>
          <w:lang w:val="zh-CN"/>
        </w:rPr>
        <w:t>充装冷冻液态气体的真空绝热罐体</w:t>
      </w:r>
    </w:p>
    <w:p>
      <w:pPr>
        <w:pStyle w:val="32"/>
        <w:spacing w:line="360" w:lineRule="auto"/>
        <w:rPr>
          <w:rFonts w:hint="eastAsia"/>
        </w:rPr>
      </w:pPr>
      <w:r>
        <w:rPr>
          <w:rFonts w:hint="eastAsia"/>
          <w:szCs w:val="21"/>
        </w:rPr>
        <w:t>充装冷冻液态气体的真空绝热罐体，其</w:t>
      </w:r>
      <w:r>
        <w:rPr>
          <w:rFonts w:hint="eastAsia"/>
        </w:rPr>
        <w:t>耐压试验压力不得低于根据公式</w:t>
      </w:r>
      <w:r>
        <w:t>(3-2)或者(3-3)</w:t>
      </w:r>
      <w:r>
        <w:rPr>
          <w:rFonts w:hint="eastAsia"/>
        </w:rPr>
        <w:t>确定的</w:t>
      </w:r>
      <w:r>
        <w:rPr>
          <w:i/>
          <w:iCs/>
        </w:rPr>
        <w:t>P</w:t>
      </w:r>
      <w:r>
        <w:rPr>
          <w:vertAlign w:val="subscript"/>
        </w:rPr>
        <w:t>T</w:t>
      </w:r>
      <w:r>
        <w:t>(注3-</w:t>
      </w:r>
      <w:r>
        <w:rPr>
          <w:rFonts w:hint="eastAsia"/>
        </w:rPr>
        <w:t>13</w:t>
      </w:r>
      <w:r>
        <w:t>)：</w:t>
      </w:r>
    </w:p>
    <w:p>
      <w:pPr>
        <w:ind w:firstLine="480"/>
        <w:jc w:val="right"/>
        <w:rPr>
          <w:rFonts w:hint="eastAsia"/>
        </w:rPr>
      </w:pPr>
      <w:r>
        <w:rPr>
          <w:i/>
          <w:iCs/>
        </w:rPr>
        <w:t>P</w:t>
      </w:r>
      <w:r>
        <w:rPr>
          <w:vertAlign w:val="subscript"/>
        </w:rPr>
        <w:t>T</w:t>
      </w:r>
      <w:r>
        <w:t xml:space="preserve"> =</w:t>
      </w:r>
      <m:oMath>
        <m:r>
          <m:rPr/>
          <w:rPr>
            <w:rFonts w:ascii="Cambria Math"/>
          </w:rPr>
          <m:t>η</m:t>
        </m:r>
      </m:oMath>
      <w:r>
        <w:t>(</w:t>
      </w:r>
      <w:r>
        <w:rPr>
          <w:i/>
          <w:iCs/>
        </w:rPr>
        <w:t>P</w:t>
      </w:r>
      <w:r>
        <w:t xml:space="preserve">+0.1) -0.1   </w:t>
      </w:r>
      <w:r>
        <w:rPr>
          <w:rFonts w:hint="eastAsia"/>
        </w:rPr>
        <w:t xml:space="preserve">   </w:t>
      </w:r>
      <w:r>
        <w:t xml:space="preserve">   </w:t>
      </w:r>
      <w:r>
        <w:rPr>
          <w:rFonts w:hint="eastAsia"/>
        </w:rPr>
        <w:t xml:space="preserve">  </w:t>
      </w:r>
      <w:r>
        <w:t xml:space="preserve">            (3-2)</w:t>
      </w:r>
    </w:p>
    <w:p>
      <w:pPr>
        <w:ind w:firstLine="480"/>
        <w:jc w:val="right"/>
        <w:rPr>
          <w:rFonts w:hint="eastAsia"/>
        </w:rPr>
      </w:pPr>
      <w:r>
        <w:rPr>
          <w:i/>
          <w:iCs/>
        </w:rPr>
        <w:t>P</w:t>
      </w:r>
      <w:r>
        <w:rPr>
          <w:vertAlign w:val="subscript"/>
        </w:rPr>
        <w:t>T</w:t>
      </w:r>
      <w:r>
        <w:t xml:space="preserve"> =</w:t>
      </w:r>
      <m:oMath>
        <m:r>
          <m:rPr/>
          <w:rPr>
            <w:rFonts w:ascii="Cambria Math"/>
          </w:rPr>
          <m:t>η</m:t>
        </m:r>
      </m:oMath>
      <w:r>
        <w:t>(</w:t>
      </w:r>
      <w:r>
        <w:rPr>
          <w:i/>
          <w:iCs/>
        </w:rPr>
        <w:t>P</w:t>
      </w:r>
      <w:r>
        <w:t xml:space="preserve">+0.1)      </w:t>
      </w:r>
      <w:r>
        <w:rPr>
          <w:rFonts w:hint="eastAsia"/>
        </w:rPr>
        <w:t xml:space="preserve">  </w:t>
      </w:r>
      <w:r>
        <w:t xml:space="preserve">  </w:t>
      </w:r>
      <w:r>
        <w:rPr>
          <w:rFonts w:hint="eastAsia"/>
        </w:rPr>
        <w:t xml:space="preserve">   </w:t>
      </w:r>
      <w:r>
        <w:t xml:space="preserve">             (3-3)</w:t>
      </w:r>
    </w:p>
    <w:p>
      <w:pPr>
        <w:spacing w:before="240" w:after="0"/>
        <w:ind w:firstLine="420"/>
        <w:rPr>
          <w:rFonts w:hint="eastAsia"/>
          <w:sz w:val="21"/>
          <w:szCs w:val="24"/>
        </w:rPr>
      </w:pPr>
      <w:r>
        <w:rPr>
          <w:rFonts w:hint="eastAsia"/>
          <w:sz w:val="21"/>
          <w:szCs w:val="24"/>
        </w:rPr>
        <w:t>注</w:t>
      </w:r>
      <w:r>
        <w:rPr>
          <w:sz w:val="21"/>
          <w:szCs w:val="24"/>
        </w:rPr>
        <w:t>3-</w:t>
      </w:r>
      <w:r>
        <w:rPr>
          <w:rFonts w:hint="eastAsia"/>
          <w:sz w:val="21"/>
          <w:szCs w:val="24"/>
        </w:rPr>
        <w:t>13</w:t>
      </w:r>
      <w:r>
        <w:rPr>
          <w:sz w:val="21"/>
          <w:szCs w:val="24"/>
        </w:rPr>
        <w:t>：</w:t>
      </w:r>
    </w:p>
    <w:p>
      <w:pPr>
        <w:ind w:firstLine="420"/>
        <w:rPr>
          <w:rFonts w:hint="eastAsia"/>
          <w:bCs/>
          <w:sz w:val="21"/>
          <w:szCs w:val="24"/>
        </w:rPr>
      </w:pPr>
      <w:r>
        <w:rPr>
          <w:sz w:val="21"/>
          <w:szCs w:val="24"/>
        </w:rPr>
        <w:t>(1)</w:t>
      </w:r>
      <w:r>
        <w:rPr>
          <w:rFonts w:hint="eastAsia"/>
          <w:sz w:val="21"/>
          <w:szCs w:val="24"/>
        </w:rPr>
        <w:t>公式</w:t>
      </w:r>
      <w:r>
        <w:rPr>
          <w:sz w:val="21"/>
          <w:szCs w:val="24"/>
        </w:rPr>
        <w:t>(3-2)</w:t>
      </w:r>
      <w:r>
        <w:rPr>
          <w:rFonts w:hint="eastAsia"/>
          <w:sz w:val="21"/>
          <w:szCs w:val="24"/>
        </w:rPr>
        <w:t>适用于真空绝热罐体内容器</w:t>
      </w:r>
      <w:r>
        <w:rPr>
          <w:sz w:val="21"/>
          <w:szCs w:val="24"/>
        </w:rPr>
        <w:t>与外壳组装</w:t>
      </w:r>
      <w:r>
        <w:rPr>
          <w:rFonts w:hint="eastAsia"/>
          <w:sz w:val="21"/>
          <w:szCs w:val="24"/>
        </w:rPr>
        <w:t>完成，并且夹层已处于真空时的状态；</w:t>
      </w:r>
    </w:p>
    <w:p>
      <w:pPr>
        <w:ind w:firstLine="420"/>
        <w:rPr>
          <w:rFonts w:hint="eastAsia"/>
          <w:sz w:val="21"/>
          <w:szCs w:val="24"/>
        </w:rPr>
      </w:pPr>
      <w:r>
        <w:rPr>
          <w:sz w:val="21"/>
          <w:szCs w:val="24"/>
        </w:rPr>
        <w:t>(2)</w:t>
      </w:r>
      <w:r>
        <w:rPr>
          <w:rFonts w:hint="eastAsia"/>
          <w:sz w:val="21"/>
          <w:szCs w:val="24"/>
        </w:rPr>
        <w:t>公式</w:t>
      </w:r>
      <w:r>
        <w:rPr>
          <w:sz w:val="21"/>
          <w:szCs w:val="24"/>
        </w:rPr>
        <w:t>(3-3)</w:t>
      </w:r>
      <w:r>
        <w:rPr>
          <w:rFonts w:hint="eastAsia"/>
          <w:sz w:val="21"/>
          <w:szCs w:val="24"/>
        </w:rPr>
        <w:t>适用于注3-13(1)以外的其他状态。</w:t>
      </w:r>
    </w:p>
    <w:p>
      <w:pPr>
        <w:pStyle w:val="5"/>
        <w:spacing w:before="0" w:after="0" w:line="360" w:lineRule="auto"/>
        <w:ind w:firstLine="496"/>
        <w:rPr>
          <w:rFonts w:hint="eastAsia" w:ascii="黑体" w:hAnsi="黑体" w:eastAsia="黑体" w:cs="黑体"/>
          <w:b w:val="0"/>
          <w:bCs w:val="0"/>
          <w:spacing w:val="4"/>
          <w:sz w:val="24"/>
          <w:szCs w:val="21"/>
        </w:rPr>
      </w:pPr>
      <w:r>
        <w:rPr>
          <w:rFonts w:hint="eastAsia" w:ascii="黑体" w:hAnsi="黑体" w:eastAsia="黑体" w:cs="黑体"/>
          <w:b w:val="0"/>
          <w:bCs w:val="0"/>
          <w:spacing w:val="4"/>
          <w:sz w:val="24"/>
          <w:szCs w:val="21"/>
        </w:rPr>
        <w:t>3.2</w:t>
      </w:r>
      <w:r>
        <w:rPr>
          <w:rFonts w:ascii="黑体" w:hAnsi="黑体" w:eastAsia="黑体" w:cs="黑体"/>
          <w:b w:val="0"/>
          <w:bCs w:val="0"/>
          <w:spacing w:val="4"/>
          <w:sz w:val="24"/>
          <w:szCs w:val="21"/>
        </w:rPr>
        <w:t>4</w:t>
      </w:r>
      <w:r>
        <w:rPr>
          <w:rFonts w:hint="eastAsia" w:ascii="黑体" w:hAnsi="黑体" w:eastAsia="黑体" w:cs="黑体"/>
          <w:b w:val="0"/>
          <w:bCs w:val="0"/>
          <w:spacing w:val="4"/>
          <w:sz w:val="24"/>
          <w:szCs w:val="21"/>
        </w:rPr>
        <w:t xml:space="preserve">.1.3  </w:t>
      </w:r>
      <w:r>
        <w:rPr>
          <w:rFonts w:hint="eastAsia" w:ascii="宋体" w:hAnsi="宋体" w:eastAsia="宋体" w:cs="宋体"/>
          <w:b w:val="0"/>
          <w:bCs w:val="0"/>
          <w:spacing w:val="4"/>
          <w:sz w:val="24"/>
          <w:szCs w:val="21"/>
          <w:lang w:val="zh-CN"/>
        </w:rPr>
        <w:t>充装液体的罐体</w:t>
      </w:r>
    </w:p>
    <w:p>
      <w:pPr>
        <w:pStyle w:val="32"/>
        <w:spacing w:line="360" w:lineRule="auto"/>
        <w:rPr>
          <w:rFonts w:hint="eastAsia"/>
        </w:rPr>
      </w:pPr>
      <w:r>
        <w:rPr>
          <w:rFonts w:hint="eastAsia"/>
        </w:rPr>
        <w:t>充装液体的罐体，其耐压试验压力应当符合产品标准的</w:t>
      </w:r>
      <w:r>
        <w:t>规定</w:t>
      </w:r>
      <w:r>
        <w:rPr>
          <w:rFonts w:hint="eastAsia"/>
        </w:rPr>
        <w:t>。</w:t>
      </w:r>
    </w:p>
    <w:p>
      <w:pPr>
        <w:pStyle w:val="4"/>
        <w:spacing w:before="0" w:line="360" w:lineRule="auto"/>
        <w:ind w:firstLine="496"/>
        <w:rPr>
          <w:rFonts w:hint="eastAsia" w:ascii="黑体" w:hAnsi="黑体" w:eastAsia="黑体" w:cs="黑体"/>
          <w:b w:val="0"/>
          <w:bCs w:val="0"/>
          <w:spacing w:val="4"/>
          <w:sz w:val="24"/>
          <w:szCs w:val="21"/>
          <w:lang w:val="zh-CN"/>
        </w:rPr>
      </w:pPr>
      <w:r>
        <w:rPr>
          <w:rFonts w:ascii="黑体" w:hAnsi="黑体" w:eastAsia="黑体" w:cs="黑体"/>
          <w:b w:val="0"/>
          <w:bCs w:val="0"/>
          <w:spacing w:val="4"/>
          <w:sz w:val="24"/>
          <w:szCs w:val="21"/>
          <w:lang w:val="zh-CN"/>
        </w:rPr>
        <w:t>3.</w:t>
      </w:r>
      <w:r>
        <w:rPr>
          <w:rFonts w:hint="eastAsia" w:ascii="黑体" w:hAnsi="黑体" w:eastAsia="黑体" w:cs="黑体"/>
          <w:b w:val="0"/>
          <w:bCs w:val="0"/>
          <w:spacing w:val="4"/>
          <w:sz w:val="24"/>
          <w:szCs w:val="21"/>
          <w:lang w:val="zh-CN"/>
        </w:rPr>
        <w:t>2</w:t>
      </w:r>
      <w:r>
        <w:rPr>
          <w:rFonts w:ascii="黑体" w:hAnsi="黑体" w:eastAsia="黑体" w:cs="黑体"/>
          <w:b w:val="0"/>
          <w:bCs w:val="0"/>
          <w:spacing w:val="4"/>
          <w:sz w:val="24"/>
          <w:szCs w:val="21"/>
        </w:rPr>
        <w:t>4</w:t>
      </w:r>
      <w:r>
        <w:rPr>
          <w:rFonts w:ascii="黑体" w:hAnsi="黑体" w:eastAsia="黑体" w:cs="黑体"/>
          <w:b w:val="0"/>
          <w:bCs w:val="0"/>
          <w:spacing w:val="4"/>
          <w:sz w:val="24"/>
          <w:szCs w:val="21"/>
          <w:lang w:val="zh-CN"/>
        </w:rPr>
        <w:t>.2</w:t>
      </w:r>
      <w:r>
        <w:rPr>
          <w:rFonts w:hint="eastAsia" w:ascii="黑体" w:hAnsi="黑体" w:eastAsia="黑体" w:cs="黑体"/>
          <w:b w:val="0"/>
          <w:bCs w:val="0"/>
          <w:spacing w:val="4"/>
          <w:sz w:val="24"/>
          <w:szCs w:val="21"/>
          <w:lang w:val="zh-CN"/>
        </w:rPr>
        <w:t xml:space="preserve">  </w:t>
      </w:r>
      <w:r>
        <w:rPr>
          <w:rFonts w:hint="eastAsia" w:ascii="宋体" w:hAnsi="宋体" w:cs="宋体"/>
          <w:b w:val="0"/>
          <w:bCs w:val="0"/>
          <w:spacing w:val="4"/>
          <w:sz w:val="24"/>
          <w:szCs w:val="21"/>
          <w:lang w:val="zh-CN"/>
        </w:rPr>
        <w:t>耐压试验温度</w:t>
      </w:r>
    </w:p>
    <w:p>
      <w:pPr>
        <w:pStyle w:val="32"/>
        <w:spacing w:line="360" w:lineRule="auto"/>
        <w:rPr>
          <w:rFonts w:hint="eastAsia"/>
        </w:rPr>
      </w:pPr>
      <w:r>
        <w:rPr>
          <w:rFonts w:hint="eastAsia"/>
        </w:rPr>
        <w:t>耐压试验温度，应当满足以下要求：</w:t>
      </w:r>
    </w:p>
    <w:p>
      <w:pPr>
        <w:pStyle w:val="32"/>
        <w:spacing w:line="360" w:lineRule="auto"/>
        <w:rPr>
          <w:rFonts w:hint="eastAsia"/>
        </w:rPr>
      </w:pPr>
      <w:r>
        <w:rPr>
          <w:rFonts w:hint="eastAsia"/>
        </w:rPr>
        <w:t>(1)耐压试验温度</w:t>
      </w:r>
      <w:r>
        <w:t>(</w:t>
      </w:r>
      <w:r>
        <w:rPr>
          <w:rFonts w:hint="eastAsia"/>
        </w:rPr>
        <w:t>或者</w:t>
      </w:r>
      <w:r>
        <w:t>罐体</w:t>
      </w:r>
      <w:r>
        <w:rPr>
          <w:rFonts w:hint="eastAsia"/>
        </w:rPr>
        <w:t>受压元件</w:t>
      </w:r>
      <w:r>
        <w:t>金属温度)比罐体</w:t>
      </w:r>
      <w:r>
        <w:rPr>
          <w:rFonts w:hint="eastAsia"/>
        </w:rPr>
        <w:t>受压元件</w:t>
      </w:r>
      <w:r>
        <w:t>金属</w:t>
      </w:r>
      <w:r>
        <w:rPr>
          <w:rFonts w:hint="eastAsia"/>
        </w:rPr>
        <w:t>材料</w:t>
      </w:r>
      <w:r>
        <w:t>无延性转变温度至少高30℃</w:t>
      </w:r>
      <w:r>
        <w:rPr>
          <w:rFonts w:hint="eastAsia"/>
        </w:rPr>
        <w:t>，</w:t>
      </w:r>
      <w:r>
        <w:t>或者按照</w:t>
      </w:r>
      <w:r>
        <w:rPr>
          <w:rFonts w:hint="eastAsia"/>
        </w:rPr>
        <w:t>产品标准</w:t>
      </w:r>
      <w:r>
        <w:t>的</w:t>
      </w:r>
      <w:r>
        <w:rPr>
          <w:rFonts w:hint="eastAsia"/>
        </w:rPr>
        <w:t>要求确定；</w:t>
      </w:r>
    </w:p>
    <w:p>
      <w:pPr>
        <w:pStyle w:val="32"/>
        <w:spacing w:line="360" w:lineRule="auto"/>
        <w:rPr>
          <w:rFonts w:hint="eastAsia"/>
        </w:rPr>
      </w:pPr>
      <w:r>
        <w:rPr>
          <w:rFonts w:hint="eastAsia"/>
        </w:rPr>
        <w:t>(2)对于因</w:t>
      </w:r>
      <w:r>
        <w:t>板厚等</w:t>
      </w:r>
      <w:r>
        <w:rPr>
          <w:rFonts w:hint="eastAsia"/>
        </w:rPr>
        <w:t>影响因素</w:t>
      </w:r>
      <w:r>
        <w:t>造成材料无延性转变温度升高</w:t>
      </w:r>
      <w:r>
        <w:rPr>
          <w:rFonts w:hint="eastAsia"/>
        </w:rPr>
        <w:t>的</w:t>
      </w:r>
      <w:r>
        <w:t>，相应提高试验温度。</w:t>
      </w:r>
    </w:p>
    <w:p>
      <w:pPr>
        <w:pStyle w:val="4"/>
        <w:spacing w:before="0" w:line="360" w:lineRule="auto"/>
        <w:ind w:firstLine="496"/>
        <w:rPr>
          <w:rFonts w:hint="eastAsia" w:ascii="黑体" w:hAnsi="黑体" w:eastAsia="黑体" w:cs="黑体"/>
          <w:b w:val="0"/>
          <w:bCs w:val="0"/>
          <w:spacing w:val="4"/>
          <w:sz w:val="24"/>
          <w:szCs w:val="21"/>
          <w:lang w:val="zh-CN"/>
        </w:rPr>
      </w:pPr>
      <w:r>
        <w:rPr>
          <w:rFonts w:ascii="黑体" w:hAnsi="黑体" w:eastAsia="黑体" w:cs="黑体"/>
          <w:b w:val="0"/>
          <w:bCs w:val="0"/>
          <w:spacing w:val="4"/>
          <w:sz w:val="24"/>
          <w:szCs w:val="21"/>
          <w:lang w:val="zh-CN"/>
        </w:rPr>
        <w:t>3.</w:t>
      </w:r>
      <w:r>
        <w:rPr>
          <w:rFonts w:hint="eastAsia" w:ascii="黑体" w:hAnsi="黑体" w:eastAsia="黑体" w:cs="黑体"/>
          <w:b w:val="0"/>
          <w:bCs w:val="0"/>
          <w:spacing w:val="4"/>
          <w:sz w:val="24"/>
          <w:szCs w:val="21"/>
          <w:lang w:val="zh-CN"/>
        </w:rPr>
        <w:t>2</w:t>
      </w:r>
      <w:r>
        <w:rPr>
          <w:rFonts w:ascii="黑体" w:hAnsi="黑体" w:eastAsia="黑体" w:cs="黑体"/>
          <w:b w:val="0"/>
          <w:bCs w:val="0"/>
          <w:spacing w:val="4"/>
          <w:sz w:val="24"/>
          <w:szCs w:val="21"/>
        </w:rPr>
        <w:t>4</w:t>
      </w:r>
      <w:r>
        <w:rPr>
          <w:rFonts w:ascii="黑体" w:hAnsi="黑体" w:eastAsia="黑体" w:cs="黑体"/>
          <w:b w:val="0"/>
          <w:bCs w:val="0"/>
          <w:spacing w:val="4"/>
          <w:sz w:val="24"/>
          <w:szCs w:val="21"/>
          <w:lang w:val="zh-CN"/>
        </w:rPr>
        <w:t>.3</w:t>
      </w:r>
      <w:r>
        <w:rPr>
          <w:rFonts w:hint="eastAsia" w:ascii="黑体" w:hAnsi="黑体" w:eastAsia="黑体" w:cs="黑体"/>
          <w:b w:val="0"/>
          <w:bCs w:val="0"/>
          <w:spacing w:val="4"/>
          <w:sz w:val="24"/>
          <w:szCs w:val="21"/>
          <w:lang w:val="zh-CN"/>
        </w:rPr>
        <w:t xml:space="preserve">  </w:t>
      </w:r>
      <w:r>
        <w:rPr>
          <w:rFonts w:hint="eastAsia" w:ascii="宋体" w:hAnsi="宋体" w:cs="宋体"/>
          <w:b w:val="0"/>
          <w:bCs w:val="0"/>
          <w:spacing w:val="4"/>
          <w:sz w:val="24"/>
          <w:szCs w:val="21"/>
          <w:lang w:val="zh-CN"/>
        </w:rPr>
        <w:t>耐压试验介质</w:t>
      </w:r>
    </w:p>
    <w:p>
      <w:pPr>
        <w:pStyle w:val="32"/>
        <w:spacing w:line="360" w:lineRule="auto"/>
        <w:rPr>
          <w:rFonts w:hint="eastAsia"/>
        </w:rPr>
      </w:pPr>
      <w:r>
        <w:rPr>
          <w:rFonts w:hint="eastAsia"/>
        </w:rPr>
        <w:t>耐压试验介质应当满足以下要求：</w:t>
      </w:r>
    </w:p>
    <w:p>
      <w:pPr>
        <w:pStyle w:val="32"/>
        <w:spacing w:line="360" w:lineRule="auto"/>
        <w:rPr>
          <w:rFonts w:hint="eastAsia"/>
        </w:rPr>
      </w:pPr>
      <w:r>
        <w:t>(1)液压试验</w:t>
      </w:r>
      <w:r>
        <w:rPr>
          <w:rFonts w:hint="eastAsia"/>
        </w:rPr>
        <w:t>介质</w:t>
      </w:r>
      <w:r>
        <w:t>一般用水</w:t>
      </w:r>
      <w:r>
        <w:rPr>
          <w:rFonts w:hint="eastAsia"/>
        </w:rPr>
        <w:t>；</w:t>
      </w:r>
    </w:p>
    <w:p>
      <w:pPr>
        <w:pStyle w:val="32"/>
        <w:spacing w:line="360" w:lineRule="auto"/>
        <w:rPr>
          <w:rFonts w:hint="eastAsia"/>
        </w:rPr>
      </w:pPr>
      <w:r>
        <w:rPr>
          <w:rFonts w:hint="eastAsia"/>
        </w:rPr>
        <w:t>(2)无法用水进行</w:t>
      </w:r>
      <w:r>
        <w:t>液压试验</w:t>
      </w:r>
      <w:r>
        <w:rPr>
          <w:rFonts w:hint="eastAsia"/>
        </w:rPr>
        <w:t>时，也可采用危险性较低的其他液体介质，但试验时液体的温度应当低于其闪点、沸点，并且在设计文件中明确相应的安全措施</w:t>
      </w:r>
      <w:r>
        <w:t>；</w:t>
      </w:r>
    </w:p>
    <w:p>
      <w:pPr>
        <w:pStyle w:val="32"/>
        <w:spacing w:line="360" w:lineRule="auto"/>
        <w:rPr>
          <w:rFonts w:hint="eastAsia"/>
        </w:rPr>
      </w:pPr>
      <w:r>
        <w:t>(</w:t>
      </w:r>
      <w:r>
        <w:rPr>
          <w:rFonts w:hint="eastAsia"/>
        </w:rPr>
        <w:t>3</w:t>
      </w:r>
      <w:r>
        <w:t>)由于结构或者</w:t>
      </w:r>
      <w:r>
        <w:rPr>
          <w:rFonts w:hint="eastAsia"/>
        </w:rPr>
        <w:t>支撑</w:t>
      </w:r>
      <w:r>
        <w:t>原因</w:t>
      </w:r>
      <w:r>
        <w:rPr>
          <w:rFonts w:hint="eastAsia"/>
        </w:rPr>
        <w:t>不能进行液压试验的罐体</w:t>
      </w:r>
      <w:r>
        <w:t>，以及不允许残留试验液体的罐体，可</w:t>
      </w:r>
      <w:r>
        <w:rPr>
          <w:rFonts w:hint="eastAsia"/>
        </w:rPr>
        <w:t>以进行气压试验，并且</w:t>
      </w:r>
      <w:r>
        <w:t>采用干燥洁净的空气、氮气或者其他</w:t>
      </w:r>
      <w:r>
        <w:rPr>
          <w:rFonts w:hint="eastAsia"/>
        </w:rPr>
        <w:t>不溶性</w:t>
      </w:r>
      <w:r>
        <w:t>惰性气体作为气压试验介质</w:t>
      </w:r>
      <w:r>
        <w:rPr>
          <w:rFonts w:hint="eastAsia"/>
        </w:rPr>
        <w:t>。</w:t>
      </w:r>
    </w:p>
    <w:p>
      <w:pPr>
        <w:pStyle w:val="3"/>
        <w:ind w:firstLine="496"/>
        <w:rPr>
          <w:rFonts w:hint="eastAsia" w:ascii="黑体" w:hAnsi="黑体" w:eastAsia="黑体" w:cs="黑体"/>
          <w:b w:val="0"/>
          <w:bCs w:val="0"/>
          <w:spacing w:val="4"/>
          <w:sz w:val="24"/>
          <w:szCs w:val="21"/>
          <w:lang w:val="zh-CN"/>
        </w:rPr>
      </w:pPr>
      <w:r>
        <w:rPr>
          <w:rFonts w:ascii="黑体" w:hAnsi="黑体" w:eastAsia="黑体" w:cs="黑体"/>
          <w:b w:val="0"/>
          <w:bCs w:val="0"/>
          <w:spacing w:val="4"/>
          <w:sz w:val="24"/>
          <w:szCs w:val="21"/>
          <w:lang w:val="zh-CN"/>
        </w:rPr>
        <w:t>3.</w:t>
      </w:r>
      <w:r>
        <w:rPr>
          <w:rFonts w:hint="eastAsia" w:ascii="黑体" w:hAnsi="黑体" w:eastAsia="黑体" w:cs="黑体"/>
          <w:b w:val="0"/>
          <w:bCs w:val="0"/>
          <w:spacing w:val="4"/>
          <w:sz w:val="24"/>
          <w:szCs w:val="21"/>
          <w:lang w:val="zh-CN"/>
        </w:rPr>
        <w:t>2</w:t>
      </w:r>
      <w:r>
        <w:rPr>
          <w:rFonts w:ascii="黑体" w:hAnsi="黑体" w:eastAsia="黑体" w:cs="黑体"/>
          <w:b w:val="0"/>
          <w:bCs w:val="0"/>
          <w:spacing w:val="4"/>
          <w:sz w:val="24"/>
          <w:szCs w:val="21"/>
        </w:rPr>
        <w:t>5</w:t>
      </w:r>
      <w:r>
        <w:rPr>
          <w:rFonts w:hint="eastAsia" w:ascii="黑体" w:hAnsi="黑体" w:eastAsia="黑体" w:cs="黑体"/>
          <w:b w:val="0"/>
          <w:bCs w:val="0"/>
          <w:spacing w:val="4"/>
          <w:sz w:val="24"/>
          <w:szCs w:val="21"/>
          <w:lang w:val="zh-CN"/>
        </w:rPr>
        <w:t xml:space="preserve">  </w:t>
      </w:r>
      <w:r>
        <w:rPr>
          <w:rFonts w:hint="eastAsia" w:ascii="宋体" w:hAnsi="宋体" w:cs="宋体"/>
          <w:b w:val="0"/>
          <w:bCs w:val="0"/>
          <w:spacing w:val="4"/>
          <w:sz w:val="24"/>
          <w:szCs w:val="21"/>
          <w:lang w:val="zh-CN"/>
        </w:rPr>
        <w:t>泄漏试验</w:t>
      </w:r>
    </w:p>
    <w:p>
      <w:pPr>
        <w:pStyle w:val="4"/>
        <w:spacing w:before="0" w:line="360" w:lineRule="auto"/>
        <w:ind w:firstLine="496"/>
        <w:rPr>
          <w:rFonts w:hint="eastAsia" w:ascii="黑体" w:hAnsi="黑体" w:eastAsia="黑体" w:cs="黑体"/>
          <w:b w:val="0"/>
          <w:bCs w:val="0"/>
          <w:spacing w:val="4"/>
          <w:sz w:val="24"/>
          <w:szCs w:val="21"/>
          <w:lang w:val="zh-CN"/>
        </w:rPr>
      </w:pPr>
      <w:r>
        <w:rPr>
          <w:rFonts w:ascii="黑体" w:hAnsi="黑体" w:eastAsia="黑体" w:cs="黑体"/>
          <w:b w:val="0"/>
          <w:bCs w:val="0"/>
          <w:spacing w:val="4"/>
          <w:sz w:val="24"/>
          <w:szCs w:val="21"/>
          <w:lang w:val="zh-CN"/>
        </w:rPr>
        <w:t>3.</w:t>
      </w:r>
      <w:r>
        <w:rPr>
          <w:rFonts w:hint="eastAsia" w:ascii="黑体" w:hAnsi="黑体" w:eastAsia="黑体" w:cs="黑体"/>
          <w:b w:val="0"/>
          <w:bCs w:val="0"/>
          <w:spacing w:val="4"/>
          <w:sz w:val="24"/>
          <w:szCs w:val="21"/>
          <w:lang w:val="zh-CN"/>
        </w:rPr>
        <w:t>2</w:t>
      </w:r>
      <w:r>
        <w:rPr>
          <w:rFonts w:ascii="黑体" w:hAnsi="黑体" w:eastAsia="黑体" w:cs="黑体"/>
          <w:b w:val="0"/>
          <w:bCs w:val="0"/>
          <w:spacing w:val="4"/>
          <w:sz w:val="24"/>
          <w:szCs w:val="21"/>
        </w:rPr>
        <w:t>5</w:t>
      </w:r>
      <w:r>
        <w:rPr>
          <w:rFonts w:ascii="黑体" w:hAnsi="黑体" w:eastAsia="黑体" w:cs="黑体"/>
          <w:b w:val="0"/>
          <w:bCs w:val="0"/>
          <w:spacing w:val="4"/>
          <w:sz w:val="24"/>
          <w:szCs w:val="21"/>
          <w:lang w:val="zh-CN"/>
        </w:rPr>
        <w:t>.</w:t>
      </w:r>
      <w:r>
        <w:rPr>
          <w:rFonts w:hint="eastAsia" w:ascii="黑体" w:hAnsi="黑体" w:eastAsia="黑体" w:cs="黑体"/>
          <w:b w:val="0"/>
          <w:bCs w:val="0"/>
          <w:spacing w:val="4"/>
          <w:sz w:val="24"/>
          <w:szCs w:val="21"/>
          <w:lang w:val="zh-CN"/>
        </w:rPr>
        <w:t xml:space="preserve">1  </w:t>
      </w:r>
      <w:r>
        <w:rPr>
          <w:rFonts w:hint="eastAsia" w:ascii="宋体" w:hAnsi="宋体" w:cs="宋体"/>
          <w:b w:val="0"/>
          <w:bCs w:val="0"/>
          <w:spacing w:val="4"/>
          <w:sz w:val="24"/>
          <w:szCs w:val="21"/>
          <w:lang w:val="zh-CN"/>
        </w:rPr>
        <w:t>试验条件</w:t>
      </w:r>
    </w:p>
    <w:p>
      <w:pPr>
        <w:pStyle w:val="32"/>
        <w:spacing w:line="360" w:lineRule="auto"/>
        <w:rPr>
          <w:rFonts w:hint="eastAsia"/>
        </w:rPr>
      </w:pPr>
      <w:r>
        <w:rPr>
          <w:rFonts w:hint="eastAsia"/>
        </w:rPr>
        <w:t>符合以下条件之一的罐体、管路应当在耐压试验后进行泄漏试验，试验方法和要求应当在设计文件中注明：</w:t>
      </w:r>
    </w:p>
    <w:p>
      <w:pPr>
        <w:pStyle w:val="32"/>
        <w:spacing w:line="360" w:lineRule="auto"/>
        <w:rPr>
          <w:rFonts w:hint="eastAsia"/>
        </w:rPr>
      </w:pPr>
      <w:r>
        <w:t>(1)充装毒性介质的；</w:t>
      </w:r>
    </w:p>
    <w:p>
      <w:pPr>
        <w:pStyle w:val="32"/>
        <w:spacing w:line="360" w:lineRule="auto"/>
        <w:rPr>
          <w:rFonts w:hint="eastAsia"/>
        </w:rPr>
      </w:pPr>
      <w:r>
        <w:t>(2)充装</w:t>
      </w:r>
      <w:r>
        <w:rPr>
          <w:rFonts w:hint="eastAsia"/>
        </w:rPr>
        <w:t>易燃介质的；</w:t>
      </w:r>
    </w:p>
    <w:p>
      <w:pPr>
        <w:pStyle w:val="32"/>
        <w:spacing w:line="360" w:lineRule="auto"/>
        <w:rPr>
          <w:rFonts w:hint="eastAsia"/>
        </w:rPr>
      </w:pPr>
      <w:r>
        <w:rPr>
          <w:rFonts w:hint="eastAsia"/>
        </w:rPr>
        <w:t>(3)充装</w:t>
      </w:r>
      <w:r>
        <w:t>氧化性</w:t>
      </w:r>
      <w:r>
        <w:rPr>
          <w:rFonts w:hint="eastAsia"/>
        </w:rPr>
        <w:t>或者</w:t>
      </w:r>
      <w:r>
        <w:t>还原性介质的；</w:t>
      </w:r>
    </w:p>
    <w:p>
      <w:pPr>
        <w:pStyle w:val="32"/>
        <w:spacing w:line="360" w:lineRule="auto"/>
        <w:rPr>
          <w:rFonts w:hint="eastAsia"/>
        </w:rPr>
      </w:pPr>
      <w:r>
        <w:t>(</w:t>
      </w:r>
      <w:r>
        <w:rPr>
          <w:rFonts w:hint="eastAsia"/>
        </w:rPr>
        <w:t>4</w:t>
      </w:r>
      <w:r>
        <w:t>)</w:t>
      </w:r>
      <w:r>
        <w:rPr>
          <w:rFonts w:hint="eastAsia"/>
        </w:rPr>
        <w:t>产品标准</w:t>
      </w:r>
      <w:r>
        <w:t>或者设计文件规定进行泄漏试验的。</w:t>
      </w:r>
    </w:p>
    <w:p>
      <w:pPr>
        <w:pStyle w:val="4"/>
        <w:spacing w:before="0" w:line="360" w:lineRule="auto"/>
        <w:ind w:firstLine="496"/>
        <w:rPr>
          <w:rFonts w:hint="eastAsia" w:ascii="黑体" w:hAnsi="黑体" w:eastAsia="黑体" w:cs="黑体"/>
          <w:b w:val="0"/>
          <w:bCs w:val="0"/>
          <w:spacing w:val="4"/>
          <w:sz w:val="24"/>
          <w:szCs w:val="21"/>
          <w:lang w:val="zh-CN"/>
        </w:rPr>
      </w:pPr>
      <w:r>
        <w:rPr>
          <w:rFonts w:ascii="黑体" w:hAnsi="黑体" w:eastAsia="黑体" w:cs="黑体"/>
          <w:b w:val="0"/>
          <w:bCs w:val="0"/>
          <w:spacing w:val="4"/>
          <w:sz w:val="24"/>
          <w:szCs w:val="21"/>
          <w:lang w:val="zh-CN"/>
        </w:rPr>
        <w:t>3.</w:t>
      </w:r>
      <w:r>
        <w:rPr>
          <w:rFonts w:hint="eastAsia" w:ascii="黑体" w:hAnsi="黑体" w:eastAsia="黑体" w:cs="黑体"/>
          <w:b w:val="0"/>
          <w:bCs w:val="0"/>
          <w:spacing w:val="4"/>
          <w:sz w:val="24"/>
          <w:szCs w:val="21"/>
          <w:lang w:val="zh-CN"/>
        </w:rPr>
        <w:t>2</w:t>
      </w:r>
      <w:r>
        <w:rPr>
          <w:rFonts w:ascii="黑体" w:hAnsi="黑体" w:eastAsia="黑体" w:cs="黑体"/>
          <w:b w:val="0"/>
          <w:bCs w:val="0"/>
          <w:spacing w:val="4"/>
          <w:sz w:val="24"/>
          <w:szCs w:val="21"/>
        </w:rPr>
        <w:t>5</w:t>
      </w:r>
      <w:r>
        <w:rPr>
          <w:rFonts w:ascii="黑体" w:hAnsi="黑体" w:eastAsia="黑体" w:cs="黑体"/>
          <w:b w:val="0"/>
          <w:bCs w:val="0"/>
          <w:spacing w:val="4"/>
          <w:sz w:val="24"/>
          <w:szCs w:val="21"/>
          <w:lang w:val="zh-CN"/>
        </w:rPr>
        <w:t>.</w:t>
      </w:r>
      <w:r>
        <w:rPr>
          <w:rFonts w:hint="eastAsia" w:ascii="黑体" w:hAnsi="黑体" w:eastAsia="黑体" w:cs="黑体"/>
          <w:b w:val="0"/>
          <w:bCs w:val="0"/>
          <w:spacing w:val="4"/>
          <w:sz w:val="24"/>
          <w:szCs w:val="21"/>
          <w:lang w:val="zh-CN"/>
        </w:rPr>
        <w:t xml:space="preserve">2  </w:t>
      </w:r>
      <w:r>
        <w:rPr>
          <w:rFonts w:hint="eastAsia" w:ascii="宋体" w:hAnsi="宋体" w:cs="宋体"/>
          <w:b w:val="0"/>
          <w:bCs w:val="0"/>
          <w:spacing w:val="4"/>
          <w:sz w:val="24"/>
          <w:szCs w:val="21"/>
          <w:lang w:val="zh-CN"/>
        </w:rPr>
        <w:t>试验方法</w:t>
      </w:r>
    </w:p>
    <w:p>
      <w:pPr>
        <w:pStyle w:val="32"/>
        <w:spacing w:line="360" w:lineRule="auto"/>
        <w:rPr>
          <w:rFonts w:hint="eastAsia"/>
        </w:rPr>
      </w:pPr>
      <w:r>
        <w:rPr>
          <w:rFonts w:hint="eastAsia"/>
        </w:rPr>
        <w:t>泄漏试验方法包括气密性试验，以及氨、卤素和氦检漏试验等。</w:t>
      </w:r>
    </w:p>
    <w:p>
      <w:pPr>
        <w:pStyle w:val="5"/>
        <w:spacing w:before="0" w:after="0" w:line="360" w:lineRule="auto"/>
        <w:ind w:firstLine="496"/>
        <w:rPr>
          <w:rFonts w:hint="eastAsia" w:ascii="黑体" w:hAnsi="黑体" w:eastAsia="黑体" w:cs="黑体"/>
          <w:b w:val="0"/>
          <w:bCs w:val="0"/>
          <w:spacing w:val="4"/>
          <w:sz w:val="24"/>
          <w:szCs w:val="21"/>
        </w:rPr>
      </w:pPr>
      <w:r>
        <w:rPr>
          <w:rFonts w:hint="eastAsia" w:ascii="黑体" w:hAnsi="黑体" w:eastAsia="黑体" w:cs="黑体"/>
          <w:b w:val="0"/>
          <w:bCs w:val="0"/>
          <w:spacing w:val="4"/>
          <w:sz w:val="24"/>
          <w:szCs w:val="21"/>
        </w:rPr>
        <w:t>3.2</w:t>
      </w:r>
      <w:r>
        <w:rPr>
          <w:rFonts w:ascii="黑体" w:hAnsi="黑体" w:eastAsia="黑体" w:cs="黑体"/>
          <w:b w:val="0"/>
          <w:bCs w:val="0"/>
          <w:spacing w:val="4"/>
          <w:sz w:val="24"/>
          <w:szCs w:val="21"/>
        </w:rPr>
        <w:t>5</w:t>
      </w:r>
      <w:r>
        <w:rPr>
          <w:rFonts w:hint="eastAsia" w:ascii="黑体" w:hAnsi="黑体" w:eastAsia="黑体" w:cs="黑体"/>
          <w:b w:val="0"/>
          <w:bCs w:val="0"/>
          <w:spacing w:val="4"/>
          <w:sz w:val="24"/>
          <w:szCs w:val="21"/>
        </w:rPr>
        <w:t xml:space="preserve">.2.1  </w:t>
      </w:r>
      <w:r>
        <w:rPr>
          <w:rFonts w:hint="eastAsia" w:ascii="宋体" w:hAnsi="宋体" w:eastAsia="宋体" w:cs="宋体"/>
          <w:b w:val="0"/>
          <w:bCs w:val="0"/>
          <w:spacing w:val="4"/>
          <w:sz w:val="24"/>
          <w:szCs w:val="21"/>
          <w:lang w:val="zh-CN"/>
        </w:rPr>
        <w:t>气密性试验</w:t>
      </w:r>
    </w:p>
    <w:p>
      <w:pPr>
        <w:pStyle w:val="32"/>
        <w:spacing w:line="360" w:lineRule="auto"/>
        <w:rPr>
          <w:rFonts w:hint="eastAsia"/>
        </w:rPr>
      </w:pPr>
      <w:r>
        <w:t>气密性试验压力</w:t>
      </w:r>
      <w:r>
        <w:rPr>
          <w:rFonts w:hint="eastAsia"/>
        </w:rPr>
        <w:t>应当为</w:t>
      </w:r>
      <w:r>
        <w:t>罐体的设计压力</w:t>
      </w:r>
      <w:r>
        <w:rPr>
          <w:rFonts w:hint="eastAsia"/>
        </w:rPr>
        <w:t>，试验介质应当</w:t>
      </w:r>
      <w:r>
        <w:t>采用干燥洁净的空气、氮气或者其他</w:t>
      </w:r>
      <w:r>
        <w:rPr>
          <w:rFonts w:hint="eastAsia"/>
        </w:rPr>
        <w:t>不溶性</w:t>
      </w:r>
      <w:r>
        <w:t>惰性气体。</w:t>
      </w:r>
    </w:p>
    <w:p>
      <w:pPr>
        <w:pStyle w:val="5"/>
        <w:spacing w:before="0" w:after="0" w:line="360" w:lineRule="auto"/>
        <w:ind w:firstLine="496"/>
        <w:rPr>
          <w:rFonts w:hint="eastAsia" w:ascii="黑体" w:hAnsi="黑体" w:eastAsia="黑体" w:cs="黑体"/>
          <w:b w:val="0"/>
          <w:bCs w:val="0"/>
          <w:spacing w:val="4"/>
          <w:sz w:val="24"/>
          <w:szCs w:val="21"/>
        </w:rPr>
      </w:pPr>
      <w:r>
        <w:rPr>
          <w:rFonts w:ascii="黑体" w:hAnsi="黑体" w:eastAsia="黑体" w:cs="黑体"/>
          <w:b w:val="0"/>
          <w:bCs w:val="0"/>
          <w:spacing w:val="4"/>
          <w:sz w:val="24"/>
          <w:szCs w:val="21"/>
        </w:rPr>
        <w:t>3.</w:t>
      </w:r>
      <w:r>
        <w:rPr>
          <w:rFonts w:hint="eastAsia" w:ascii="黑体" w:hAnsi="黑体" w:eastAsia="黑体" w:cs="黑体"/>
          <w:b w:val="0"/>
          <w:bCs w:val="0"/>
          <w:spacing w:val="4"/>
          <w:sz w:val="24"/>
          <w:szCs w:val="21"/>
        </w:rPr>
        <w:t>2</w:t>
      </w:r>
      <w:r>
        <w:rPr>
          <w:rFonts w:ascii="黑体" w:hAnsi="黑体" w:eastAsia="黑体" w:cs="黑体"/>
          <w:b w:val="0"/>
          <w:bCs w:val="0"/>
          <w:spacing w:val="4"/>
          <w:sz w:val="24"/>
          <w:szCs w:val="21"/>
        </w:rPr>
        <w:t>5.</w:t>
      </w:r>
      <w:r>
        <w:rPr>
          <w:rFonts w:hint="eastAsia" w:ascii="黑体" w:hAnsi="黑体" w:eastAsia="黑体" w:cs="黑体"/>
          <w:b w:val="0"/>
          <w:bCs w:val="0"/>
          <w:spacing w:val="4"/>
          <w:sz w:val="24"/>
          <w:szCs w:val="21"/>
        </w:rPr>
        <w:t>2</w:t>
      </w:r>
      <w:r>
        <w:rPr>
          <w:rFonts w:ascii="黑体" w:hAnsi="黑体" w:eastAsia="黑体" w:cs="黑体"/>
          <w:b w:val="0"/>
          <w:bCs w:val="0"/>
          <w:spacing w:val="4"/>
          <w:sz w:val="24"/>
          <w:szCs w:val="21"/>
        </w:rPr>
        <w:t>.2</w:t>
      </w:r>
      <w:r>
        <w:rPr>
          <w:rFonts w:hint="eastAsia" w:ascii="黑体" w:hAnsi="黑体" w:eastAsia="黑体" w:cs="黑体"/>
          <w:b w:val="0"/>
          <w:bCs w:val="0"/>
          <w:spacing w:val="4"/>
          <w:sz w:val="24"/>
          <w:szCs w:val="21"/>
        </w:rPr>
        <w:t xml:space="preserve">  </w:t>
      </w:r>
      <w:r>
        <w:rPr>
          <w:rFonts w:hint="eastAsia" w:ascii="宋体" w:hAnsi="宋体" w:eastAsia="宋体" w:cs="宋体"/>
          <w:b w:val="0"/>
          <w:bCs w:val="0"/>
          <w:spacing w:val="4"/>
          <w:sz w:val="24"/>
          <w:szCs w:val="21"/>
          <w:lang w:val="zh-CN"/>
        </w:rPr>
        <w:t>氨、卤素和氦检漏试验</w:t>
      </w:r>
    </w:p>
    <w:p>
      <w:pPr>
        <w:pStyle w:val="32"/>
        <w:spacing w:line="360" w:lineRule="auto"/>
        <w:rPr>
          <w:rFonts w:hint="eastAsia"/>
          <w:sz w:val="28"/>
          <w:szCs w:val="28"/>
        </w:rPr>
      </w:pPr>
      <w:r>
        <w:t>氨、卤素</w:t>
      </w:r>
      <w:r>
        <w:rPr>
          <w:rFonts w:hint="eastAsia"/>
        </w:rPr>
        <w:t>和</w:t>
      </w:r>
      <w:r>
        <w:t>氦检漏试验方法</w:t>
      </w:r>
      <w:r>
        <w:rPr>
          <w:rFonts w:hint="eastAsia"/>
        </w:rPr>
        <w:t>应当符合</w:t>
      </w:r>
      <w:r>
        <w:t>产品标准</w:t>
      </w:r>
      <w:r>
        <w:rPr>
          <w:rFonts w:hint="eastAsia"/>
        </w:rPr>
        <w:t>和</w:t>
      </w:r>
      <w:r>
        <w:t>设计文件</w:t>
      </w:r>
      <w:r>
        <w:rPr>
          <w:rFonts w:hint="eastAsia"/>
        </w:rPr>
        <w:t>的</w:t>
      </w:r>
      <w:r>
        <w:t>规定</w:t>
      </w:r>
      <w:r>
        <w:rPr>
          <w:rFonts w:hint="eastAsia"/>
        </w:rPr>
        <w:t>，</w:t>
      </w:r>
      <w:r>
        <w:t>试验介质</w:t>
      </w:r>
      <w:r>
        <w:rPr>
          <w:rFonts w:hint="eastAsia"/>
        </w:rPr>
        <w:t>的</w:t>
      </w:r>
      <w:r>
        <w:t>种类、浓度、压力</w:t>
      </w:r>
      <w:r>
        <w:rPr>
          <w:rFonts w:hint="eastAsia"/>
        </w:rPr>
        <w:t>，</w:t>
      </w:r>
      <w:r>
        <w:t>以及试验操作程序</w:t>
      </w:r>
      <w:r>
        <w:rPr>
          <w:rFonts w:hint="eastAsia"/>
        </w:rPr>
        <w:t>(包括</w:t>
      </w:r>
      <w:r>
        <w:t>保压时间要求</w:t>
      </w:r>
      <w:r>
        <w:rPr>
          <w:rFonts w:hint="eastAsia"/>
        </w:rPr>
        <w:t>)</w:t>
      </w:r>
      <w:r>
        <w:t>等，</w:t>
      </w:r>
      <w:r>
        <w:rPr>
          <w:rFonts w:hint="eastAsia"/>
        </w:rPr>
        <w:t>均应当在</w:t>
      </w:r>
      <w:r>
        <w:t>设计文件</w:t>
      </w:r>
      <w:r>
        <w:rPr>
          <w:rFonts w:hint="eastAsia"/>
        </w:rPr>
        <w:t>中明确</w:t>
      </w:r>
      <w:r>
        <w:t>规定。</w:t>
      </w:r>
      <w:bookmarkStart w:id="11" w:name="_Toc307242160"/>
    </w:p>
    <w:p>
      <w:pPr>
        <w:ind w:firstLine="480"/>
        <w:rPr>
          <w:rFonts w:hint="eastAsia"/>
          <w:snapToGrid w:val="0"/>
        </w:rPr>
      </w:pPr>
    </w:p>
    <w:p>
      <w:pPr>
        <w:pStyle w:val="27"/>
        <w:spacing w:beforeLines="0" w:afterLines="0" w:line="360" w:lineRule="auto"/>
        <w:ind w:firstLine="0" w:firstLineChars="0"/>
        <w:jc w:val="center"/>
        <w:rPr>
          <w:rFonts w:hint="eastAsia"/>
          <w:b w:val="0"/>
          <w:bCs w:val="0"/>
          <w:snapToGrid w:val="0"/>
          <w:sz w:val="32"/>
          <w:szCs w:val="32"/>
        </w:rPr>
      </w:pPr>
      <w:r>
        <w:rPr>
          <w:rFonts w:hint="eastAsia"/>
          <w:b w:val="0"/>
          <w:bCs w:val="0"/>
          <w:snapToGrid w:val="0"/>
          <w:sz w:val="32"/>
          <w:szCs w:val="32"/>
        </w:rPr>
        <w:t>4  制    造</w:t>
      </w:r>
    </w:p>
    <w:p>
      <w:pPr>
        <w:ind w:firstLine="480"/>
        <w:rPr>
          <w:rFonts w:hint="eastAsia"/>
          <w:snapToGrid w:val="0"/>
        </w:rPr>
      </w:pPr>
    </w:p>
    <w:p>
      <w:pPr>
        <w:pStyle w:val="3"/>
        <w:ind w:firstLine="496"/>
        <w:rPr>
          <w:rFonts w:hint="eastAsia" w:ascii="宋体" w:hAnsi="宋体" w:cs="宋体"/>
          <w:b w:val="0"/>
          <w:bCs w:val="0"/>
          <w:spacing w:val="4"/>
          <w:sz w:val="24"/>
          <w:szCs w:val="21"/>
          <w:lang w:val="zh-CN"/>
        </w:rPr>
      </w:pPr>
      <w:r>
        <w:rPr>
          <w:rFonts w:hint="eastAsia" w:ascii="黑体" w:hAnsi="黑体" w:eastAsia="黑体" w:cs="黑体"/>
          <w:b w:val="0"/>
          <w:bCs w:val="0"/>
          <w:spacing w:val="4"/>
          <w:sz w:val="24"/>
          <w:szCs w:val="21"/>
          <w:lang w:val="zh-CN"/>
        </w:rPr>
        <w:t>4</w:t>
      </w:r>
      <w:r>
        <w:rPr>
          <w:rFonts w:ascii="黑体" w:hAnsi="黑体" w:eastAsia="黑体" w:cs="黑体"/>
          <w:b w:val="0"/>
          <w:bCs w:val="0"/>
          <w:spacing w:val="4"/>
          <w:sz w:val="24"/>
          <w:szCs w:val="21"/>
          <w:lang w:val="zh-CN"/>
        </w:rPr>
        <w:t xml:space="preserve">.1  </w:t>
      </w:r>
      <w:r>
        <w:rPr>
          <w:rFonts w:hint="eastAsia" w:ascii="宋体" w:hAnsi="宋体" w:cs="宋体"/>
          <w:b w:val="0"/>
          <w:bCs w:val="0"/>
          <w:spacing w:val="4"/>
          <w:sz w:val="24"/>
          <w:szCs w:val="21"/>
          <w:lang w:val="zh-CN"/>
        </w:rPr>
        <w:t>基本要求</w:t>
      </w:r>
    </w:p>
    <w:p>
      <w:pPr>
        <w:pStyle w:val="4"/>
        <w:spacing w:before="0" w:line="360" w:lineRule="auto"/>
        <w:ind w:firstLine="496"/>
        <w:rPr>
          <w:rFonts w:hint="eastAsia" w:ascii="宋体" w:hAnsi="宋体" w:cs="宋体"/>
          <w:b w:val="0"/>
          <w:bCs w:val="0"/>
          <w:spacing w:val="4"/>
          <w:sz w:val="24"/>
          <w:szCs w:val="21"/>
          <w:lang w:val="zh-CN"/>
        </w:rPr>
      </w:pPr>
      <w:r>
        <w:rPr>
          <w:rFonts w:hint="eastAsia" w:ascii="黑体" w:hAnsi="黑体" w:eastAsia="黑体" w:cs="黑体"/>
          <w:b w:val="0"/>
          <w:bCs w:val="0"/>
          <w:spacing w:val="4"/>
          <w:sz w:val="24"/>
          <w:szCs w:val="21"/>
          <w:lang w:val="zh-CN"/>
        </w:rPr>
        <w:t xml:space="preserve">4.1.1  </w:t>
      </w:r>
      <w:r>
        <w:rPr>
          <w:rFonts w:hint="eastAsia" w:ascii="宋体" w:hAnsi="宋体" w:cs="宋体"/>
          <w:b w:val="0"/>
          <w:bCs w:val="0"/>
          <w:spacing w:val="4"/>
          <w:sz w:val="24"/>
          <w:szCs w:val="21"/>
          <w:lang w:val="zh-CN"/>
        </w:rPr>
        <w:t>移动容器制造单位</w:t>
      </w:r>
    </w:p>
    <w:p>
      <w:pPr>
        <w:pStyle w:val="32"/>
        <w:spacing w:line="360" w:lineRule="auto"/>
        <w:rPr>
          <w:rFonts w:hint="eastAsia"/>
        </w:rPr>
      </w:pPr>
      <w:r>
        <w:rPr>
          <w:rFonts w:hint="eastAsia"/>
        </w:rPr>
        <w:t>(1)移动容器制造单位应当取得特种设备生产许可证，按照批准的许可范围进行制造，依据相关法规、安全技术规范的要求建立移动式压力容器质量保证体系并且有效运行；</w:t>
      </w:r>
    </w:p>
    <w:p>
      <w:pPr>
        <w:pStyle w:val="32"/>
        <w:spacing w:line="360" w:lineRule="auto"/>
        <w:rPr>
          <w:rFonts w:hint="eastAsia"/>
        </w:rPr>
      </w:pPr>
      <w:r>
        <w:rPr>
          <w:rFonts w:hint="eastAsia"/>
        </w:rPr>
        <w:t>(2)移动容器制造单位应当严格执行相关法规、安全技术规范以及技术标准，按照设计文件的技术要求制造移动式压力容器；</w:t>
      </w:r>
    </w:p>
    <w:p>
      <w:pPr>
        <w:pStyle w:val="32"/>
        <w:spacing w:line="360" w:lineRule="auto"/>
        <w:rPr>
          <w:rFonts w:hint="eastAsia"/>
        </w:rPr>
      </w:pPr>
      <w:r>
        <w:rPr>
          <w:rFonts w:hint="eastAsia"/>
        </w:rPr>
        <w:t>(3)移动容器制造单位及其主要负责人对移动式压力容器的制造质量负责。</w:t>
      </w:r>
    </w:p>
    <w:p>
      <w:pPr>
        <w:pStyle w:val="4"/>
        <w:spacing w:before="0" w:line="360" w:lineRule="auto"/>
        <w:ind w:firstLine="496"/>
        <w:rPr>
          <w:rFonts w:hint="eastAsia" w:ascii="黑体" w:hAnsi="黑体" w:eastAsia="黑体" w:cs="黑体"/>
          <w:b w:val="0"/>
          <w:bCs w:val="0"/>
          <w:spacing w:val="4"/>
          <w:sz w:val="24"/>
          <w:szCs w:val="21"/>
          <w:lang w:val="zh-CN"/>
        </w:rPr>
      </w:pPr>
      <w:r>
        <w:rPr>
          <w:rFonts w:hint="eastAsia" w:ascii="黑体" w:hAnsi="黑体" w:eastAsia="黑体" w:cs="黑体"/>
          <w:b w:val="0"/>
          <w:bCs w:val="0"/>
          <w:spacing w:val="4"/>
          <w:sz w:val="24"/>
          <w:szCs w:val="21"/>
          <w:lang w:val="zh-CN"/>
        </w:rPr>
        <w:t xml:space="preserve">4.1.2  </w:t>
      </w:r>
      <w:r>
        <w:rPr>
          <w:rFonts w:hint="eastAsia" w:ascii="宋体" w:hAnsi="宋体" w:cs="宋体"/>
          <w:b w:val="0"/>
          <w:bCs w:val="0"/>
          <w:spacing w:val="4"/>
          <w:sz w:val="24"/>
          <w:szCs w:val="21"/>
          <w:lang w:val="zh-CN"/>
        </w:rPr>
        <w:t>型式试验</w:t>
      </w:r>
    </w:p>
    <w:p>
      <w:pPr>
        <w:pStyle w:val="32"/>
        <w:spacing w:line="360" w:lineRule="auto"/>
        <w:rPr>
          <w:rFonts w:hint="eastAsia"/>
        </w:rPr>
      </w:pPr>
      <w:r>
        <w:rPr>
          <w:rFonts w:hint="eastAsia"/>
        </w:rPr>
        <w:t>充装冷冻液态气体的真空绝热罐体，以及采用应变强化技术制造的真空绝热罐体内容器，均应当按照本规程附件J的规定进行型式试验，试验合格后方可批量生产。</w:t>
      </w:r>
    </w:p>
    <w:p>
      <w:pPr>
        <w:pStyle w:val="4"/>
        <w:spacing w:before="0" w:line="360" w:lineRule="auto"/>
        <w:ind w:firstLine="496"/>
        <w:rPr>
          <w:rFonts w:hint="eastAsia" w:ascii="黑体" w:hAnsi="黑体" w:eastAsia="黑体" w:cs="黑体"/>
          <w:b w:val="0"/>
          <w:bCs w:val="0"/>
          <w:spacing w:val="4"/>
          <w:sz w:val="24"/>
          <w:szCs w:val="21"/>
          <w:lang w:val="zh-CN"/>
        </w:rPr>
      </w:pPr>
      <w:r>
        <w:rPr>
          <w:rFonts w:hint="eastAsia" w:ascii="黑体" w:hAnsi="黑体" w:eastAsia="黑体" w:cs="黑体"/>
          <w:b w:val="0"/>
          <w:bCs w:val="0"/>
          <w:spacing w:val="4"/>
          <w:sz w:val="24"/>
          <w:szCs w:val="21"/>
          <w:lang w:val="zh-CN"/>
        </w:rPr>
        <w:t xml:space="preserve">4.1.3  </w:t>
      </w:r>
      <w:r>
        <w:rPr>
          <w:rFonts w:hint="eastAsia" w:ascii="宋体" w:hAnsi="宋体" w:cs="宋体"/>
          <w:b w:val="0"/>
          <w:bCs w:val="0"/>
          <w:spacing w:val="4"/>
          <w:sz w:val="24"/>
          <w:szCs w:val="21"/>
          <w:lang w:val="zh-CN"/>
        </w:rPr>
        <w:t>制造监督检验</w:t>
      </w:r>
    </w:p>
    <w:p>
      <w:pPr>
        <w:pStyle w:val="32"/>
        <w:spacing w:line="360" w:lineRule="auto"/>
        <w:rPr>
          <w:rFonts w:hint="eastAsia"/>
        </w:rPr>
      </w:pPr>
      <w:r>
        <w:rPr>
          <w:rFonts w:hint="eastAsia"/>
        </w:rPr>
        <w:t>移动容器制造单位应当约请有相应监督检验资质的特种设备检验机构(以下简称监督检验机构)对移动式压力容器制造过程进行监督检验(见本规程5.1)，无相应《特种设备制造监督检验证书》(格式见本规程附件M中附表mc(1))的移动式压力容器不得出厂。</w:t>
      </w:r>
    </w:p>
    <w:p>
      <w:pPr>
        <w:pStyle w:val="4"/>
        <w:spacing w:before="0" w:line="360" w:lineRule="auto"/>
        <w:ind w:firstLine="496"/>
        <w:rPr>
          <w:rFonts w:hint="eastAsia" w:ascii="宋体" w:hAnsi="宋体" w:cs="宋体"/>
          <w:b w:val="0"/>
          <w:bCs w:val="0"/>
          <w:spacing w:val="4"/>
          <w:sz w:val="24"/>
          <w:szCs w:val="21"/>
          <w:lang w:val="zh-CN"/>
        </w:rPr>
      </w:pPr>
      <w:r>
        <w:rPr>
          <w:rFonts w:hint="eastAsia" w:ascii="黑体" w:hAnsi="黑体" w:eastAsia="黑体" w:cs="黑体"/>
          <w:b w:val="0"/>
          <w:bCs w:val="0"/>
          <w:spacing w:val="4"/>
          <w:sz w:val="24"/>
          <w:szCs w:val="21"/>
          <w:lang w:val="zh-CN"/>
        </w:rPr>
        <w:t xml:space="preserve">4.1.4  </w:t>
      </w:r>
      <w:r>
        <w:rPr>
          <w:rFonts w:hint="eastAsia" w:ascii="宋体" w:hAnsi="宋体" w:cs="宋体"/>
          <w:b w:val="0"/>
          <w:bCs w:val="0"/>
          <w:spacing w:val="4"/>
          <w:sz w:val="24"/>
          <w:szCs w:val="21"/>
          <w:lang w:val="zh-CN"/>
        </w:rPr>
        <w:t>质量计划</w:t>
      </w:r>
    </w:p>
    <w:p>
      <w:pPr>
        <w:pStyle w:val="32"/>
        <w:spacing w:line="360" w:lineRule="auto"/>
        <w:rPr>
          <w:rFonts w:hint="eastAsia"/>
        </w:rPr>
      </w:pPr>
      <w:r>
        <w:rPr>
          <w:rFonts w:hint="eastAsia"/>
        </w:rPr>
        <w:t>移动容器制造单位在移动式压力容器制造前，应当根据本规程、产品标准以及设计文件的要求，制订质量计划(检验计划)，并且满足以下要求：</w:t>
      </w:r>
    </w:p>
    <w:p>
      <w:pPr>
        <w:pStyle w:val="32"/>
        <w:spacing w:line="360" w:lineRule="auto"/>
        <w:rPr>
          <w:rFonts w:hint="eastAsia"/>
        </w:rPr>
      </w:pPr>
      <w:r>
        <w:rPr>
          <w:rFonts w:hint="eastAsia"/>
        </w:rPr>
        <w:t>(1)质量计划(检验计划)的内容至少包括罐体(或者气瓶)、与罐体(或者气瓶)连接管路的制造工艺控制点、检验项目；</w:t>
      </w:r>
    </w:p>
    <w:p>
      <w:pPr>
        <w:pStyle w:val="32"/>
        <w:spacing w:line="360" w:lineRule="auto"/>
        <w:rPr>
          <w:rFonts w:hint="eastAsia"/>
        </w:rPr>
      </w:pPr>
      <w:r>
        <w:rPr>
          <w:rFonts w:hint="eastAsia"/>
        </w:rPr>
        <w:t>(2)移动容器制造单位按照质量计划的规定，对移动式压力容器进行相应的检验、试验，并且作出记录或者出具相应报告。</w:t>
      </w:r>
    </w:p>
    <w:p>
      <w:pPr>
        <w:pStyle w:val="4"/>
        <w:spacing w:before="0" w:line="360" w:lineRule="auto"/>
        <w:ind w:firstLine="496"/>
        <w:rPr>
          <w:rFonts w:hint="eastAsia" w:ascii="黑体" w:hAnsi="黑体" w:eastAsia="黑体" w:cs="黑体"/>
          <w:b w:val="0"/>
          <w:bCs w:val="0"/>
          <w:spacing w:val="4"/>
          <w:sz w:val="24"/>
          <w:szCs w:val="21"/>
          <w:lang w:val="zh-CN"/>
        </w:rPr>
      </w:pPr>
      <w:r>
        <w:rPr>
          <w:rFonts w:hint="eastAsia" w:ascii="黑体" w:hAnsi="黑体" w:eastAsia="黑体" w:cs="黑体"/>
          <w:b w:val="0"/>
          <w:bCs w:val="0"/>
          <w:spacing w:val="4"/>
          <w:sz w:val="24"/>
          <w:szCs w:val="21"/>
          <w:lang w:val="zh-CN"/>
        </w:rPr>
        <w:t xml:space="preserve">4.1.5  </w:t>
      </w:r>
      <w:r>
        <w:rPr>
          <w:rFonts w:hint="eastAsia" w:ascii="宋体" w:hAnsi="宋体" w:cs="宋体"/>
          <w:b w:val="0"/>
          <w:bCs w:val="0"/>
          <w:spacing w:val="4"/>
          <w:sz w:val="24"/>
          <w:szCs w:val="21"/>
          <w:lang w:val="zh-CN"/>
        </w:rPr>
        <w:t>产品出厂资料以及信息化追溯</w:t>
      </w:r>
    </w:p>
    <w:p>
      <w:pPr>
        <w:pStyle w:val="5"/>
        <w:spacing w:before="0" w:after="0" w:line="360" w:lineRule="auto"/>
        <w:ind w:firstLine="496"/>
        <w:rPr>
          <w:rFonts w:hint="eastAsia" w:ascii="宋体" w:hAnsi="宋体" w:eastAsia="宋体" w:cs="宋体"/>
          <w:b w:val="0"/>
          <w:bCs w:val="0"/>
          <w:spacing w:val="4"/>
          <w:sz w:val="24"/>
          <w:szCs w:val="21"/>
          <w:lang w:val="zh-CN"/>
        </w:rPr>
      </w:pPr>
      <w:r>
        <w:rPr>
          <w:rFonts w:hint="eastAsia" w:ascii="黑体" w:hAnsi="黑体" w:eastAsia="黑体" w:cs="黑体"/>
          <w:b w:val="0"/>
          <w:bCs w:val="0"/>
          <w:spacing w:val="4"/>
          <w:sz w:val="24"/>
          <w:szCs w:val="21"/>
        </w:rPr>
        <w:t xml:space="preserve">4.1.5.1  </w:t>
      </w:r>
      <w:r>
        <w:rPr>
          <w:rFonts w:hint="eastAsia" w:ascii="宋体" w:hAnsi="宋体" w:eastAsia="宋体" w:cs="宋体"/>
          <w:b w:val="0"/>
          <w:bCs w:val="0"/>
          <w:spacing w:val="4"/>
          <w:sz w:val="24"/>
          <w:szCs w:val="21"/>
          <w:lang w:val="zh-CN"/>
        </w:rPr>
        <w:t>产品出厂资料</w:t>
      </w:r>
    </w:p>
    <w:p>
      <w:pPr>
        <w:ind w:firstLine="480"/>
        <w:rPr>
          <w:rFonts w:hint="eastAsia"/>
        </w:rPr>
      </w:pPr>
      <w:r>
        <w:rPr>
          <w:rFonts w:hint="eastAsia"/>
        </w:rPr>
        <w:t>移动式压力容器出厂时，移动容器制造单位应当向</w:t>
      </w:r>
      <w:r>
        <w:rPr>
          <w:rFonts w:hint="eastAsia" w:cs="宋体"/>
          <w:bCs/>
          <w:spacing w:val="4"/>
        </w:rPr>
        <w:t>移动式压力容器</w:t>
      </w:r>
      <w:r>
        <w:rPr>
          <w:rFonts w:cs="宋体"/>
          <w:bCs/>
          <w:spacing w:val="4"/>
        </w:rPr>
        <w:t>使用单位(以下简称使用单位)</w:t>
      </w:r>
      <w:r>
        <w:rPr>
          <w:rFonts w:hint="eastAsia"/>
        </w:rPr>
        <w:t>逐台提供技术文件及资料，同时提供相应的电子文档，并且均应当包括以下内容：</w:t>
      </w:r>
    </w:p>
    <w:p>
      <w:pPr>
        <w:ind w:firstLine="480"/>
        <w:rPr>
          <w:rFonts w:hint="eastAsia"/>
        </w:rPr>
      </w:pPr>
      <w:r>
        <w:rPr>
          <w:rFonts w:hint="eastAsia"/>
        </w:rPr>
        <w:t>(1)竣工图样；</w:t>
      </w:r>
    </w:p>
    <w:p>
      <w:pPr>
        <w:ind w:firstLine="480"/>
        <w:rPr>
          <w:rFonts w:hint="eastAsia"/>
        </w:rPr>
      </w:pPr>
      <w:r>
        <w:rPr>
          <w:rFonts w:hint="eastAsia"/>
        </w:rPr>
        <w:t>(2)风险评估报告；</w:t>
      </w:r>
    </w:p>
    <w:p>
      <w:pPr>
        <w:ind w:firstLine="480"/>
        <w:rPr>
          <w:rFonts w:hint="eastAsia"/>
        </w:rPr>
      </w:pPr>
      <w:r>
        <w:rPr>
          <w:rFonts w:hint="eastAsia"/>
        </w:rPr>
        <w:t>(3)强度计算书；</w:t>
      </w:r>
    </w:p>
    <w:p>
      <w:pPr>
        <w:ind w:firstLine="480"/>
        <w:rPr>
          <w:rFonts w:hint="eastAsia"/>
        </w:rPr>
      </w:pPr>
      <w:r>
        <w:rPr>
          <w:rFonts w:hint="eastAsia"/>
        </w:rPr>
        <w:t>(4)应力分析报告(采用分析设计方法的)；</w:t>
      </w:r>
    </w:p>
    <w:p>
      <w:pPr>
        <w:ind w:firstLine="480"/>
        <w:rPr>
          <w:rFonts w:hint="eastAsia"/>
        </w:rPr>
      </w:pPr>
      <w:r>
        <w:rPr>
          <w:rFonts w:hint="eastAsia"/>
        </w:rPr>
        <w:t>(5)罐体(或者气瓶)安全泄放量、安全阀排量和爆破片泄放面积计算书；</w:t>
      </w:r>
    </w:p>
    <w:p>
      <w:pPr>
        <w:ind w:firstLine="480"/>
        <w:rPr>
          <w:rFonts w:hint="eastAsia"/>
        </w:rPr>
      </w:pPr>
      <w:r>
        <w:rPr>
          <w:rFonts w:hint="eastAsia"/>
        </w:rPr>
        <w:t>(6)产品使用说明书；</w:t>
      </w:r>
    </w:p>
    <w:p>
      <w:pPr>
        <w:ind w:firstLine="480"/>
        <w:rPr>
          <w:rFonts w:hint="eastAsia"/>
        </w:rPr>
      </w:pPr>
      <w:r>
        <w:rPr>
          <w:rFonts w:hint="eastAsia"/>
        </w:rPr>
        <w:t>(7)产品合格证(含移动式压力容器产品数据表)；</w:t>
      </w:r>
    </w:p>
    <w:p>
      <w:pPr>
        <w:ind w:firstLine="480"/>
        <w:rPr>
          <w:rFonts w:hint="eastAsia"/>
        </w:rPr>
      </w:pPr>
      <w:r>
        <w:rPr>
          <w:rFonts w:hint="eastAsia"/>
        </w:rPr>
        <w:t>(8)产品质量证明文件；</w:t>
      </w:r>
    </w:p>
    <w:p>
      <w:pPr>
        <w:ind w:firstLine="480"/>
        <w:rPr>
          <w:rFonts w:hint="eastAsia"/>
        </w:rPr>
      </w:pPr>
      <w:r>
        <w:rPr>
          <w:rFonts w:hint="eastAsia"/>
        </w:rPr>
        <w:t>(9)《特种设备制造监督检验证书》。</w:t>
      </w:r>
    </w:p>
    <w:p>
      <w:pPr>
        <w:pStyle w:val="5"/>
        <w:spacing w:before="0" w:after="0" w:line="360" w:lineRule="auto"/>
        <w:ind w:firstLine="496"/>
        <w:rPr>
          <w:rFonts w:hint="eastAsia" w:ascii="黑体" w:hAnsi="黑体" w:eastAsia="黑体" w:cs="黑体"/>
          <w:b w:val="0"/>
          <w:bCs w:val="0"/>
          <w:spacing w:val="4"/>
          <w:sz w:val="24"/>
          <w:szCs w:val="21"/>
        </w:rPr>
      </w:pPr>
      <w:r>
        <w:rPr>
          <w:rFonts w:hint="eastAsia" w:ascii="黑体" w:hAnsi="黑体" w:eastAsia="黑体" w:cs="黑体"/>
          <w:b w:val="0"/>
          <w:bCs w:val="0"/>
          <w:spacing w:val="4"/>
          <w:sz w:val="24"/>
          <w:szCs w:val="21"/>
        </w:rPr>
        <w:t xml:space="preserve">4.1.5.2  </w:t>
      </w:r>
      <w:r>
        <w:rPr>
          <w:rFonts w:hint="eastAsia" w:ascii="宋体" w:hAnsi="宋体" w:eastAsia="宋体" w:cs="宋体"/>
          <w:b w:val="0"/>
          <w:bCs w:val="0"/>
          <w:spacing w:val="4"/>
          <w:sz w:val="24"/>
          <w:szCs w:val="21"/>
          <w:lang w:val="zh-CN"/>
        </w:rPr>
        <w:t>竣工图样</w:t>
      </w:r>
    </w:p>
    <w:p>
      <w:pPr>
        <w:pStyle w:val="32"/>
        <w:spacing w:line="360" w:lineRule="auto"/>
        <w:rPr>
          <w:rFonts w:hint="eastAsia"/>
        </w:rPr>
      </w:pPr>
      <w:r>
        <w:rPr>
          <w:rFonts w:hint="eastAsia"/>
        </w:rPr>
        <w:t>竣工图样包括移动式压力容器竣工后的设计总图、罐体图和管路系统图，并且均应当满足以下要求：</w:t>
      </w:r>
    </w:p>
    <w:p>
      <w:pPr>
        <w:pStyle w:val="32"/>
        <w:spacing w:line="360" w:lineRule="auto"/>
        <w:rPr>
          <w:rFonts w:hint="eastAsia"/>
        </w:rPr>
      </w:pPr>
      <w:r>
        <w:rPr>
          <w:rFonts w:hint="eastAsia"/>
        </w:rPr>
        <w:t>(1)具有设计专用章(复印章无效)；</w:t>
      </w:r>
    </w:p>
    <w:p>
      <w:pPr>
        <w:pStyle w:val="32"/>
        <w:spacing w:line="360" w:lineRule="auto"/>
        <w:rPr>
          <w:rFonts w:hint="eastAsia"/>
        </w:rPr>
      </w:pPr>
      <w:r>
        <w:rPr>
          <w:rFonts w:hint="eastAsia"/>
        </w:rPr>
        <w:t>(2)加盖竣工图章，竣工图章上标注移动容器制造单位名称、特种设备生产许可证编号、审核人签字(章)和“竣工图”字样；</w:t>
      </w:r>
    </w:p>
    <w:p>
      <w:pPr>
        <w:pStyle w:val="32"/>
        <w:spacing w:line="360" w:lineRule="auto"/>
        <w:rPr>
          <w:rFonts w:hint="eastAsia"/>
        </w:rPr>
      </w:pPr>
      <w:r>
        <w:rPr>
          <w:rFonts w:hint="eastAsia"/>
        </w:rPr>
        <w:t>(3)标注制造过程的变更情况，对于材料代用、加工尺寸变更，以及热处理、无损检测、耐压试验、泄漏试验的方法改变等，按照本规程4.1.7的规定，在竣工图样上作出清晰标注，标注处有修改人的签字(章)以及修改日期等。</w:t>
      </w:r>
    </w:p>
    <w:p>
      <w:pPr>
        <w:pStyle w:val="5"/>
        <w:spacing w:before="0" w:after="0" w:line="360" w:lineRule="auto"/>
        <w:ind w:firstLine="496"/>
        <w:rPr>
          <w:rFonts w:hint="eastAsia" w:ascii="黑体" w:hAnsi="黑体" w:eastAsia="黑体" w:cs="黑体"/>
          <w:b w:val="0"/>
          <w:bCs w:val="0"/>
          <w:spacing w:val="4"/>
          <w:sz w:val="24"/>
          <w:szCs w:val="21"/>
        </w:rPr>
      </w:pPr>
      <w:r>
        <w:rPr>
          <w:rFonts w:hint="eastAsia" w:ascii="黑体" w:hAnsi="黑体" w:eastAsia="黑体" w:cs="黑体"/>
          <w:b w:val="0"/>
          <w:bCs w:val="0"/>
          <w:spacing w:val="4"/>
          <w:sz w:val="24"/>
          <w:szCs w:val="21"/>
        </w:rPr>
        <w:t xml:space="preserve">4.1.5.3  </w:t>
      </w:r>
      <w:r>
        <w:rPr>
          <w:rFonts w:hint="eastAsia" w:ascii="宋体" w:hAnsi="宋体" w:eastAsia="宋体" w:cs="宋体"/>
          <w:b w:val="0"/>
          <w:bCs w:val="0"/>
          <w:spacing w:val="4"/>
          <w:sz w:val="24"/>
          <w:szCs w:val="21"/>
          <w:lang w:val="zh-CN"/>
        </w:rPr>
        <w:t>产品合格证</w:t>
      </w:r>
    </w:p>
    <w:p>
      <w:pPr>
        <w:pStyle w:val="32"/>
        <w:spacing w:line="360" w:lineRule="auto"/>
        <w:rPr>
          <w:rFonts w:hint="eastAsia"/>
        </w:rPr>
      </w:pPr>
      <w:r>
        <w:rPr>
          <w:rFonts w:hint="eastAsia"/>
        </w:rPr>
        <w:t>产品合格证(含移动式压力容器产品数据表)应当包括</w:t>
      </w:r>
      <w:r>
        <w:rPr>
          <w:rFonts w:hint="eastAsia" w:cs="宋体"/>
          <w:bCs w:val="0"/>
        </w:rPr>
        <w:t>本规程</w:t>
      </w:r>
      <w:r>
        <w:rPr>
          <w:rFonts w:hint="eastAsia"/>
        </w:rPr>
        <w:t>附件K中载明的项目内容(注4-1)。</w:t>
      </w:r>
    </w:p>
    <w:p>
      <w:pPr>
        <w:pStyle w:val="32"/>
        <w:spacing w:line="360" w:lineRule="auto"/>
        <w:ind w:firstLine="436"/>
        <w:rPr>
          <w:rFonts w:hint="eastAsia"/>
          <w:sz w:val="21"/>
          <w:szCs w:val="24"/>
        </w:rPr>
      </w:pPr>
      <w:r>
        <w:rPr>
          <w:rFonts w:hint="eastAsia"/>
          <w:sz w:val="21"/>
          <w:szCs w:val="24"/>
        </w:rPr>
        <w:t>注4-1：GB 11174《液化石油气》中的液化石油气介质在移动式压力容器产品数据表中还应当注明品种。</w:t>
      </w:r>
    </w:p>
    <w:p>
      <w:pPr>
        <w:pStyle w:val="5"/>
        <w:spacing w:before="0" w:after="0" w:line="360" w:lineRule="auto"/>
        <w:ind w:firstLine="496"/>
        <w:rPr>
          <w:rFonts w:hint="eastAsia" w:ascii="黑体" w:hAnsi="黑体" w:eastAsia="黑体" w:cs="黑体"/>
          <w:b w:val="0"/>
          <w:bCs w:val="0"/>
          <w:spacing w:val="4"/>
          <w:sz w:val="24"/>
          <w:szCs w:val="21"/>
        </w:rPr>
      </w:pPr>
      <w:r>
        <w:rPr>
          <w:rFonts w:hint="eastAsia" w:ascii="黑体" w:hAnsi="黑体" w:eastAsia="黑体" w:cs="黑体"/>
          <w:b w:val="0"/>
          <w:bCs w:val="0"/>
          <w:spacing w:val="4"/>
          <w:sz w:val="24"/>
          <w:szCs w:val="21"/>
        </w:rPr>
        <w:t xml:space="preserve">4.1.5.4  </w:t>
      </w:r>
      <w:r>
        <w:rPr>
          <w:rFonts w:hint="eastAsia" w:ascii="宋体" w:hAnsi="宋体" w:eastAsia="宋体" w:cs="宋体"/>
          <w:b w:val="0"/>
          <w:bCs w:val="0"/>
          <w:spacing w:val="4"/>
          <w:sz w:val="24"/>
          <w:szCs w:val="21"/>
          <w:lang w:val="zh-CN"/>
        </w:rPr>
        <w:t>产品质量证明文件</w:t>
      </w:r>
    </w:p>
    <w:p>
      <w:pPr>
        <w:pStyle w:val="32"/>
        <w:spacing w:line="360" w:lineRule="auto"/>
        <w:rPr>
          <w:rFonts w:hint="eastAsia"/>
        </w:rPr>
      </w:pPr>
      <w:r>
        <w:rPr>
          <w:rFonts w:hint="eastAsia"/>
        </w:rPr>
        <w:t>产品质量证明文件应当包括以下内容：</w:t>
      </w:r>
    </w:p>
    <w:p>
      <w:pPr>
        <w:pStyle w:val="32"/>
        <w:spacing w:line="360" w:lineRule="auto"/>
        <w:rPr>
          <w:rFonts w:hint="eastAsia"/>
        </w:rPr>
      </w:pPr>
      <w:r>
        <w:rPr>
          <w:rFonts w:hint="eastAsia"/>
        </w:rPr>
        <w:t>(1)材料清单，以及罐体主要受压元件(或者气瓶瓶体、气瓶端塞等)、管路材料质量证明书；</w:t>
      </w:r>
    </w:p>
    <w:p>
      <w:pPr>
        <w:pStyle w:val="32"/>
        <w:spacing w:line="360" w:lineRule="auto"/>
        <w:rPr>
          <w:rFonts w:hint="eastAsia"/>
        </w:rPr>
      </w:pPr>
      <w:r>
        <w:rPr>
          <w:rFonts w:hint="eastAsia"/>
        </w:rPr>
        <w:t>(2)质量计划；</w:t>
      </w:r>
    </w:p>
    <w:p>
      <w:pPr>
        <w:pStyle w:val="32"/>
        <w:spacing w:line="360" w:lineRule="auto"/>
        <w:rPr>
          <w:rFonts w:hint="eastAsia"/>
        </w:rPr>
      </w:pPr>
      <w:r>
        <w:rPr>
          <w:rFonts w:hint="eastAsia"/>
        </w:rPr>
        <w:t>(3)外观以及外廓几何尺寸检验报告、焊接记录、无损检测报告、热处理报告以及热处理温度自动记录曲线、耐压试验和泄漏试验报告等；</w:t>
      </w:r>
    </w:p>
    <w:p>
      <w:pPr>
        <w:pStyle w:val="32"/>
        <w:spacing w:line="360" w:lineRule="auto"/>
        <w:rPr>
          <w:rFonts w:hint="eastAsia"/>
        </w:rPr>
      </w:pPr>
      <w:r>
        <w:rPr>
          <w:rFonts w:hint="eastAsia"/>
        </w:rPr>
        <w:t>(4)真空绝热罐体，除符合本条第(1)、(2)、(3)项要求内容外，还应当包括真空性能(含真空夹层封结真空度</w:t>
      </w:r>
      <w:bookmarkStart w:id="12" w:name="_Hlk169702746"/>
      <w:r>
        <w:rPr>
          <w:rFonts w:hint="eastAsia"/>
        </w:rPr>
        <w:t>、漏气速率、漏放气速率</w:t>
      </w:r>
      <w:bookmarkEnd w:id="12"/>
      <w:r>
        <w:rPr>
          <w:rFonts w:hint="eastAsia"/>
        </w:rPr>
        <w:t>)检测报告，以及低温性能型式试验报告或者证书(复印件有效)；</w:t>
      </w:r>
    </w:p>
    <w:p>
      <w:pPr>
        <w:pStyle w:val="32"/>
        <w:spacing w:line="360" w:lineRule="auto"/>
        <w:rPr>
          <w:rFonts w:hint="eastAsia"/>
        </w:rPr>
      </w:pPr>
      <w:r>
        <w:rPr>
          <w:rFonts w:hint="eastAsia"/>
        </w:rPr>
        <w:t>(5)产品铭牌和电子铭牌的拓印件(或者复印件)；</w:t>
      </w:r>
    </w:p>
    <w:p>
      <w:pPr>
        <w:pStyle w:val="32"/>
        <w:spacing w:line="360" w:lineRule="auto"/>
        <w:rPr>
          <w:rFonts w:hint="eastAsia"/>
        </w:rPr>
      </w:pPr>
      <w:r>
        <w:rPr>
          <w:rFonts w:hint="eastAsia"/>
        </w:rPr>
        <w:t>(6)外购、外协受压元件的产品质量证明相关文件；</w:t>
      </w:r>
    </w:p>
    <w:p>
      <w:pPr>
        <w:pStyle w:val="32"/>
        <w:spacing w:line="360" w:lineRule="auto"/>
        <w:rPr>
          <w:rFonts w:hint="eastAsia"/>
        </w:rPr>
      </w:pPr>
      <w:r>
        <w:rPr>
          <w:rFonts w:hint="eastAsia"/>
        </w:rPr>
        <w:t>(7)安全附件、安全保护装置、仪表和装卸附件等的产品质量证明相关文件。</w:t>
      </w:r>
    </w:p>
    <w:p>
      <w:pPr>
        <w:pStyle w:val="5"/>
        <w:spacing w:before="0" w:after="0" w:line="360" w:lineRule="auto"/>
        <w:ind w:firstLine="496"/>
        <w:rPr>
          <w:rFonts w:hint="eastAsia" w:ascii="宋体" w:hAnsi="宋体" w:eastAsia="宋体" w:cs="宋体"/>
          <w:b w:val="0"/>
          <w:bCs w:val="0"/>
          <w:spacing w:val="4"/>
          <w:sz w:val="24"/>
          <w:szCs w:val="21"/>
          <w:lang w:val="zh-CN"/>
        </w:rPr>
      </w:pPr>
      <w:r>
        <w:rPr>
          <w:rFonts w:hint="eastAsia" w:ascii="黑体" w:hAnsi="黑体" w:eastAsia="黑体" w:cs="黑体"/>
          <w:b w:val="0"/>
          <w:bCs w:val="0"/>
          <w:spacing w:val="4"/>
          <w:sz w:val="24"/>
          <w:szCs w:val="21"/>
        </w:rPr>
        <w:t xml:space="preserve">4.1.5.5  </w:t>
      </w:r>
      <w:r>
        <w:rPr>
          <w:rFonts w:hint="eastAsia" w:ascii="宋体" w:hAnsi="宋体" w:eastAsia="宋体" w:cs="宋体"/>
          <w:b w:val="0"/>
          <w:bCs w:val="0"/>
          <w:spacing w:val="4"/>
          <w:sz w:val="24"/>
          <w:szCs w:val="21"/>
          <w:lang w:val="zh-CN"/>
        </w:rPr>
        <w:t>文件存档</w:t>
      </w:r>
    </w:p>
    <w:p>
      <w:pPr>
        <w:ind w:firstLine="480"/>
        <w:rPr>
          <w:rFonts w:hint="eastAsia"/>
        </w:rPr>
      </w:pPr>
      <w:r>
        <w:rPr>
          <w:rFonts w:hint="eastAsia"/>
        </w:rPr>
        <w:t>制造完工后，移动容器制造单位应当及时将满足本规程4.1.5.1至4.1.5.4规定的产品出厂资料妥善存档，存档期限不得低于移动式压力容器设计使用年限。</w:t>
      </w:r>
    </w:p>
    <w:p>
      <w:pPr>
        <w:pStyle w:val="5"/>
        <w:spacing w:before="0" w:after="0" w:line="360" w:lineRule="auto"/>
        <w:ind w:firstLine="496"/>
        <w:rPr>
          <w:rFonts w:hint="eastAsia" w:ascii="黑体" w:hAnsi="黑体" w:eastAsia="黑体" w:cs="黑体"/>
          <w:b w:val="0"/>
          <w:bCs w:val="0"/>
          <w:spacing w:val="4"/>
          <w:sz w:val="24"/>
          <w:szCs w:val="21"/>
        </w:rPr>
      </w:pPr>
      <w:r>
        <w:rPr>
          <w:rFonts w:hint="eastAsia" w:ascii="黑体" w:hAnsi="黑体" w:eastAsia="黑体" w:cs="黑体"/>
          <w:b w:val="0"/>
          <w:bCs w:val="0"/>
          <w:spacing w:val="4"/>
          <w:sz w:val="24"/>
          <w:szCs w:val="21"/>
        </w:rPr>
        <w:t xml:space="preserve">4.1.5.6  </w:t>
      </w:r>
      <w:r>
        <w:rPr>
          <w:rFonts w:hint="eastAsia" w:ascii="宋体" w:hAnsi="宋体" w:eastAsia="宋体" w:cs="宋体"/>
          <w:b w:val="0"/>
          <w:bCs w:val="0"/>
          <w:spacing w:val="4"/>
          <w:sz w:val="24"/>
          <w:szCs w:val="21"/>
          <w:lang w:val="zh-CN"/>
        </w:rPr>
        <w:t>信息化追溯</w:t>
      </w:r>
    </w:p>
    <w:p>
      <w:pPr>
        <w:ind w:firstLine="480"/>
        <w:rPr>
          <w:rFonts w:hint="eastAsia"/>
        </w:rPr>
      </w:pPr>
      <w:r>
        <w:rPr>
          <w:rFonts w:hint="eastAsia"/>
        </w:rPr>
        <w:t>移动容器制造单位应当按照特种设备信息化管理的相关规定，对移动式压力容器进行信息化追溯管理，并且满足以下要求：</w:t>
      </w:r>
    </w:p>
    <w:p>
      <w:pPr>
        <w:ind w:firstLine="480"/>
        <w:rPr>
          <w:rFonts w:hint="eastAsia"/>
        </w:rPr>
      </w:pPr>
      <w:r>
        <w:rPr>
          <w:rFonts w:hint="eastAsia"/>
        </w:rPr>
        <w:t>(1)将产品数据等信息上传至特种设备信息化管理系统；</w:t>
      </w:r>
    </w:p>
    <w:p>
      <w:pPr>
        <w:ind w:firstLine="480"/>
        <w:rPr>
          <w:rFonts w:hint="eastAsia"/>
        </w:rPr>
      </w:pPr>
      <w:r>
        <w:rPr>
          <w:rFonts w:hint="eastAsia"/>
        </w:rPr>
        <w:t>(2)对随产品提供的电子铭牌和电子合格证进行产品数据的关联。</w:t>
      </w:r>
    </w:p>
    <w:p>
      <w:pPr>
        <w:pStyle w:val="4"/>
        <w:spacing w:before="0" w:line="360" w:lineRule="auto"/>
        <w:ind w:firstLine="496"/>
        <w:rPr>
          <w:rFonts w:hint="eastAsia" w:ascii="黑体" w:hAnsi="黑体" w:eastAsia="黑体" w:cs="黑体"/>
          <w:b w:val="0"/>
          <w:bCs w:val="0"/>
          <w:spacing w:val="4"/>
          <w:sz w:val="24"/>
          <w:szCs w:val="21"/>
          <w:lang w:val="zh-CN"/>
        </w:rPr>
      </w:pPr>
      <w:r>
        <w:rPr>
          <w:rFonts w:hint="eastAsia" w:ascii="黑体" w:hAnsi="黑体" w:eastAsia="黑体" w:cs="黑体"/>
          <w:b w:val="0"/>
          <w:bCs w:val="0"/>
          <w:spacing w:val="4"/>
          <w:sz w:val="24"/>
          <w:szCs w:val="21"/>
          <w:lang w:val="zh-CN"/>
        </w:rPr>
        <w:t xml:space="preserve">4.1.6  </w:t>
      </w:r>
      <w:r>
        <w:rPr>
          <w:rFonts w:hint="eastAsia" w:ascii="宋体" w:hAnsi="宋体" w:cs="宋体"/>
          <w:b w:val="0"/>
          <w:bCs w:val="0"/>
          <w:spacing w:val="4"/>
          <w:sz w:val="24"/>
          <w:szCs w:val="21"/>
          <w:lang w:val="zh-CN"/>
        </w:rPr>
        <w:t>标志标识与铭牌</w:t>
      </w:r>
    </w:p>
    <w:p>
      <w:pPr>
        <w:pStyle w:val="5"/>
        <w:spacing w:before="0" w:after="0" w:line="360" w:lineRule="auto"/>
        <w:ind w:firstLine="496"/>
        <w:rPr>
          <w:rFonts w:hint="eastAsia" w:ascii="宋体" w:hAnsi="宋体" w:eastAsia="宋体" w:cs="宋体"/>
          <w:b w:val="0"/>
          <w:bCs w:val="0"/>
          <w:spacing w:val="4"/>
          <w:sz w:val="24"/>
          <w:szCs w:val="21"/>
          <w:lang w:val="zh-CN"/>
        </w:rPr>
      </w:pPr>
      <w:r>
        <w:rPr>
          <w:rFonts w:hint="eastAsia" w:ascii="黑体" w:hAnsi="黑体" w:eastAsia="黑体" w:cs="黑体"/>
          <w:b w:val="0"/>
          <w:bCs w:val="0"/>
          <w:spacing w:val="4"/>
          <w:sz w:val="24"/>
          <w:szCs w:val="21"/>
        </w:rPr>
        <w:t xml:space="preserve">4.1.6.1  </w:t>
      </w:r>
      <w:r>
        <w:rPr>
          <w:rFonts w:hint="eastAsia" w:ascii="宋体" w:hAnsi="宋体" w:eastAsia="宋体" w:cs="宋体"/>
          <w:b w:val="0"/>
          <w:bCs w:val="0"/>
          <w:spacing w:val="4"/>
          <w:sz w:val="24"/>
          <w:szCs w:val="21"/>
          <w:lang w:val="zh-CN"/>
        </w:rPr>
        <w:t>标志标识</w:t>
      </w:r>
    </w:p>
    <w:p>
      <w:pPr>
        <w:ind w:firstLine="480"/>
        <w:rPr>
          <w:rFonts w:hint="eastAsia"/>
        </w:rPr>
      </w:pPr>
      <w:r>
        <w:rPr>
          <w:rFonts w:hint="eastAsia"/>
        </w:rPr>
        <w:t>移动式压力容器应当按照产品标准的规定，进行产品标志标识等涂敷。</w:t>
      </w:r>
    </w:p>
    <w:p>
      <w:pPr>
        <w:pStyle w:val="5"/>
        <w:spacing w:before="0" w:after="0" w:line="360" w:lineRule="auto"/>
        <w:ind w:firstLine="496"/>
        <w:rPr>
          <w:rFonts w:hint="eastAsia" w:ascii="黑体" w:hAnsi="黑体" w:eastAsia="黑体" w:cs="黑体"/>
          <w:b w:val="0"/>
          <w:bCs w:val="0"/>
          <w:spacing w:val="4"/>
          <w:sz w:val="24"/>
          <w:szCs w:val="21"/>
        </w:rPr>
      </w:pPr>
      <w:r>
        <w:rPr>
          <w:rFonts w:hint="eastAsia" w:ascii="黑体" w:hAnsi="黑体" w:eastAsia="黑体" w:cs="黑体"/>
          <w:b w:val="0"/>
          <w:bCs w:val="0"/>
          <w:spacing w:val="4"/>
          <w:sz w:val="24"/>
          <w:szCs w:val="21"/>
        </w:rPr>
        <w:t xml:space="preserve">4.1.6.2  </w:t>
      </w:r>
      <w:r>
        <w:rPr>
          <w:rFonts w:hint="eastAsia" w:ascii="宋体" w:hAnsi="宋体" w:eastAsia="宋体" w:cs="宋体"/>
          <w:b w:val="0"/>
          <w:bCs w:val="0"/>
          <w:spacing w:val="4"/>
          <w:sz w:val="24"/>
          <w:szCs w:val="21"/>
          <w:lang w:val="zh-CN"/>
        </w:rPr>
        <w:t>铭牌</w:t>
      </w:r>
    </w:p>
    <w:p>
      <w:pPr>
        <w:pStyle w:val="6"/>
        <w:spacing w:before="0" w:after="0" w:line="360" w:lineRule="auto"/>
        <w:ind w:firstLine="496"/>
        <w:rPr>
          <w:rFonts w:hint="eastAsia" w:ascii="黑体" w:hAnsi="黑体" w:eastAsia="黑体" w:cs="黑体"/>
          <w:b w:val="0"/>
          <w:bCs w:val="0"/>
          <w:spacing w:val="4"/>
          <w:sz w:val="24"/>
          <w:szCs w:val="21"/>
        </w:rPr>
      </w:pPr>
      <w:r>
        <w:rPr>
          <w:rFonts w:hint="eastAsia" w:ascii="黑体" w:hAnsi="黑体" w:eastAsia="黑体" w:cs="黑体"/>
          <w:b w:val="0"/>
          <w:bCs w:val="0"/>
          <w:spacing w:val="4"/>
          <w:sz w:val="24"/>
          <w:szCs w:val="21"/>
        </w:rPr>
        <w:t xml:space="preserve">4.1.6.2.1  </w:t>
      </w:r>
      <w:r>
        <w:rPr>
          <w:rFonts w:hint="eastAsia" w:cs="宋体"/>
          <w:b w:val="0"/>
          <w:bCs w:val="0"/>
          <w:spacing w:val="4"/>
          <w:sz w:val="24"/>
          <w:szCs w:val="21"/>
          <w:lang w:val="zh-CN"/>
        </w:rPr>
        <w:t>产品铭牌</w:t>
      </w:r>
      <w:r>
        <w:rPr>
          <w:rFonts w:hint="eastAsia" w:ascii="黑体" w:hAnsi="黑体" w:eastAsia="黑体" w:cs="黑体"/>
          <w:b w:val="0"/>
          <w:bCs w:val="0"/>
          <w:spacing w:val="4"/>
          <w:sz w:val="24"/>
          <w:szCs w:val="21"/>
        </w:rPr>
        <w:t xml:space="preserve"> </w:t>
      </w:r>
    </w:p>
    <w:p>
      <w:pPr>
        <w:ind w:firstLine="480"/>
        <w:rPr>
          <w:rFonts w:hint="eastAsia"/>
        </w:rPr>
      </w:pPr>
      <w:r>
        <w:rPr>
          <w:rFonts w:hint="eastAsia"/>
        </w:rPr>
        <w:t>移动容器制造单位应当在移动式压力容器的明显部位装设产品铭牌，铭牌应当清晰、牢固、耐久，采用中文(必要时可以中英文对照)和国际单位。</w:t>
      </w:r>
    </w:p>
    <w:p>
      <w:pPr>
        <w:ind w:firstLine="480"/>
        <w:rPr>
          <w:rFonts w:hint="eastAsia"/>
        </w:rPr>
      </w:pPr>
      <w:r>
        <w:rPr>
          <w:rFonts w:hint="eastAsia"/>
        </w:rPr>
        <w:t>产品铭牌应当包括的项目内容不得少于</w:t>
      </w:r>
      <w:r>
        <w:rPr>
          <w:rFonts w:hint="eastAsia" w:cs="宋体"/>
          <w:bCs/>
          <w:spacing w:val="4"/>
        </w:rPr>
        <w:t>本规程</w:t>
      </w:r>
      <w:r>
        <w:rPr>
          <w:rFonts w:hint="eastAsia"/>
        </w:rPr>
        <w:t>附件L的规定(样式可以参考附件L)</w:t>
      </w:r>
      <w:r>
        <w:rPr>
          <w:rStyle w:val="26"/>
          <w:rFonts w:hint="eastAsia"/>
        </w:rPr>
        <w:t>，</w:t>
      </w:r>
      <w:bookmarkStart w:id="13" w:name="_Hlk169703496"/>
      <w:r>
        <w:rPr>
          <w:rFonts w:hint="eastAsia"/>
        </w:rPr>
        <w:t>其中应变强化容器采用符号“PS”标识。</w:t>
      </w:r>
    </w:p>
    <w:bookmarkEnd w:id="13"/>
    <w:p>
      <w:pPr>
        <w:pStyle w:val="6"/>
        <w:spacing w:before="0" w:after="0" w:line="360" w:lineRule="auto"/>
        <w:ind w:firstLine="496"/>
        <w:rPr>
          <w:rFonts w:hint="eastAsia" w:ascii="黑体" w:hAnsi="黑体" w:eastAsia="黑体" w:cs="黑体"/>
          <w:b w:val="0"/>
          <w:bCs w:val="0"/>
          <w:spacing w:val="4"/>
          <w:sz w:val="24"/>
          <w:szCs w:val="21"/>
        </w:rPr>
      </w:pPr>
      <w:r>
        <w:rPr>
          <w:rFonts w:hint="eastAsia" w:ascii="黑体" w:hAnsi="黑体" w:eastAsia="黑体" w:cs="黑体"/>
          <w:b w:val="0"/>
          <w:bCs w:val="0"/>
          <w:spacing w:val="4"/>
          <w:sz w:val="24"/>
          <w:szCs w:val="21"/>
        </w:rPr>
        <w:t xml:space="preserve">4.1.6.2.2  </w:t>
      </w:r>
      <w:r>
        <w:rPr>
          <w:rFonts w:hint="eastAsia" w:cs="宋体"/>
          <w:b w:val="0"/>
          <w:bCs w:val="0"/>
          <w:spacing w:val="4"/>
          <w:sz w:val="24"/>
          <w:szCs w:val="21"/>
          <w:lang w:val="zh-CN"/>
        </w:rPr>
        <w:t>电子铭牌</w:t>
      </w:r>
    </w:p>
    <w:p>
      <w:pPr>
        <w:ind w:firstLine="480"/>
        <w:rPr>
          <w:rFonts w:hint="eastAsia"/>
        </w:rPr>
      </w:pPr>
      <w:r>
        <w:rPr>
          <w:rFonts w:hint="eastAsia"/>
        </w:rPr>
        <w:t>移动容器制造单位应当在移动式压力容器的明显部位安装电子铭牌。电子铭牌应当清晰、牢固、耐久，电子铭牌应当符合</w:t>
      </w:r>
      <w:r>
        <w:rPr>
          <w:rFonts w:hint="eastAsia" w:cs="宋体"/>
          <w:bCs/>
          <w:spacing w:val="4"/>
        </w:rPr>
        <w:t>本规程</w:t>
      </w:r>
      <w:r>
        <w:rPr>
          <w:rFonts w:hint="eastAsia"/>
        </w:rPr>
        <w:t>附件L的规定。</w:t>
      </w:r>
    </w:p>
    <w:p>
      <w:pPr>
        <w:pStyle w:val="4"/>
        <w:spacing w:before="0" w:line="360" w:lineRule="auto"/>
        <w:ind w:firstLine="496"/>
        <w:rPr>
          <w:rFonts w:hint="eastAsia" w:ascii="宋体" w:hAnsi="宋体" w:cs="宋体"/>
          <w:b w:val="0"/>
          <w:bCs w:val="0"/>
          <w:spacing w:val="4"/>
          <w:sz w:val="24"/>
          <w:szCs w:val="21"/>
          <w:lang w:val="zh-CN"/>
        </w:rPr>
      </w:pPr>
      <w:r>
        <w:rPr>
          <w:rFonts w:hint="eastAsia" w:ascii="黑体" w:hAnsi="黑体" w:eastAsia="黑体" w:cs="黑体"/>
          <w:b w:val="0"/>
          <w:bCs w:val="0"/>
          <w:spacing w:val="4"/>
          <w:sz w:val="24"/>
          <w:szCs w:val="21"/>
          <w:lang w:val="zh-CN"/>
        </w:rPr>
        <w:t xml:space="preserve">4.1.7  </w:t>
      </w:r>
      <w:r>
        <w:rPr>
          <w:rFonts w:hint="eastAsia" w:ascii="宋体" w:hAnsi="宋体" w:cs="宋体"/>
          <w:b w:val="0"/>
          <w:bCs w:val="0"/>
          <w:spacing w:val="4"/>
          <w:sz w:val="24"/>
          <w:szCs w:val="21"/>
          <w:lang w:val="zh-CN"/>
        </w:rPr>
        <w:t>变更设计</w:t>
      </w:r>
    </w:p>
    <w:p>
      <w:pPr>
        <w:pStyle w:val="32"/>
        <w:spacing w:line="360" w:lineRule="auto"/>
        <w:rPr>
          <w:rFonts w:hint="eastAsia"/>
        </w:rPr>
      </w:pPr>
      <w:r>
        <w:rPr>
          <w:rFonts w:hint="eastAsia"/>
        </w:rPr>
        <w:t>移动容器制造单位对移动式压力容器的原设计文件进行变更，应当取得其原设计单位同意变更的书面批准文件，对改动部位作出详细记载，同时将改动内容记入产品质量证明文件。</w:t>
      </w:r>
    </w:p>
    <w:p>
      <w:pPr>
        <w:pStyle w:val="3"/>
        <w:ind w:firstLine="496"/>
        <w:rPr>
          <w:rFonts w:hint="eastAsia" w:ascii="黑体" w:hAnsi="黑体" w:eastAsia="黑体" w:cs="黑体"/>
          <w:b w:val="0"/>
          <w:bCs w:val="0"/>
          <w:spacing w:val="4"/>
          <w:sz w:val="24"/>
          <w:szCs w:val="21"/>
        </w:rPr>
      </w:pPr>
      <w:r>
        <w:rPr>
          <w:rFonts w:hint="eastAsia" w:ascii="黑体" w:hAnsi="黑体" w:eastAsia="黑体" w:cs="黑体"/>
          <w:b w:val="0"/>
          <w:bCs w:val="0"/>
          <w:spacing w:val="4"/>
          <w:sz w:val="24"/>
          <w:szCs w:val="21"/>
        </w:rPr>
        <w:t xml:space="preserve">4.2  </w:t>
      </w:r>
      <w:r>
        <w:rPr>
          <w:rFonts w:hint="eastAsia" w:ascii="宋体" w:hAnsi="宋体" w:cs="宋体"/>
          <w:b w:val="0"/>
          <w:bCs w:val="0"/>
          <w:spacing w:val="4"/>
          <w:sz w:val="24"/>
          <w:szCs w:val="21"/>
          <w:lang w:val="zh-CN"/>
        </w:rPr>
        <w:t>材料投用、标志移植和材料代用</w:t>
      </w:r>
    </w:p>
    <w:p>
      <w:pPr>
        <w:pStyle w:val="4"/>
        <w:spacing w:before="0" w:line="360" w:lineRule="auto"/>
        <w:ind w:firstLine="496"/>
        <w:rPr>
          <w:rFonts w:hint="eastAsia" w:ascii="黑体" w:hAnsi="黑体" w:eastAsia="黑体" w:cs="黑体"/>
          <w:b w:val="0"/>
          <w:bCs w:val="0"/>
          <w:spacing w:val="4"/>
          <w:sz w:val="24"/>
          <w:szCs w:val="21"/>
        </w:rPr>
      </w:pPr>
      <w:r>
        <w:rPr>
          <w:rFonts w:ascii="黑体" w:hAnsi="黑体" w:eastAsia="黑体" w:cs="黑体"/>
          <w:b w:val="0"/>
          <w:bCs w:val="0"/>
          <w:spacing w:val="4"/>
          <w:sz w:val="24"/>
          <w:szCs w:val="21"/>
        </w:rPr>
        <w:t xml:space="preserve">4.2.1  </w:t>
      </w:r>
      <w:r>
        <w:rPr>
          <w:rFonts w:hint="eastAsia" w:ascii="宋体" w:hAnsi="宋体" w:cs="宋体"/>
          <w:b w:val="0"/>
          <w:bCs w:val="0"/>
          <w:spacing w:val="4"/>
          <w:sz w:val="24"/>
          <w:szCs w:val="21"/>
          <w:lang w:val="zh-CN"/>
        </w:rPr>
        <w:t>材料投用</w:t>
      </w:r>
    </w:p>
    <w:p>
      <w:pPr>
        <w:pStyle w:val="32"/>
        <w:spacing w:line="360" w:lineRule="auto"/>
        <w:rPr>
          <w:rFonts w:hint="eastAsia"/>
        </w:rPr>
      </w:pPr>
      <w:r>
        <w:rPr>
          <w:rFonts w:hint="eastAsia"/>
        </w:rPr>
        <w:t>(1)在罐体、管路用材料进货检验时，移动容器制造单位应当审查材料质量证明书和材料标志，必要时还应当进行材料化学成分和力学性能等复验，确认满足本规程以及相应材料标准的要求后，方可投料使用；</w:t>
      </w:r>
    </w:p>
    <w:p>
      <w:pPr>
        <w:pStyle w:val="32"/>
        <w:spacing w:line="360" w:lineRule="auto"/>
        <w:rPr>
          <w:rFonts w:hint="eastAsia"/>
        </w:rPr>
      </w:pPr>
      <w:r>
        <w:rPr>
          <w:rFonts w:hint="eastAsia"/>
        </w:rPr>
        <w:t>(</w:t>
      </w:r>
      <w:r>
        <w:t>2</w:t>
      </w:r>
      <w:r>
        <w:rPr>
          <w:rFonts w:hint="eastAsia"/>
        </w:rPr>
        <w:t>)对于罐体受压元件用标准抗拉强度下限值大于540MPa(或者用于最低设计温度低于－40℃)的低合金钢钢板、低合金钢钢管、低合金钢锻件，移动容器制造单位应当按照炉号复验化学成分，按照热处理批号复验力学性能，材料复验结果应当符合本规程、相应材料标准的规定和设计文件的要求，方可投料使用。</w:t>
      </w:r>
    </w:p>
    <w:p>
      <w:pPr>
        <w:pStyle w:val="4"/>
        <w:spacing w:before="0" w:line="360" w:lineRule="auto"/>
        <w:ind w:firstLine="496"/>
        <w:rPr>
          <w:rFonts w:hint="eastAsia" w:ascii="黑体" w:hAnsi="黑体" w:eastAsia="黑体" w:cs="黑体"/>
          <w:b w:val="0"/>
          <w:bCs w:val="0"/>
          <w:spacing w:val="4"/>
          <w:sz w:val="24"/>
          <w:szCs w:val="21"/>
          <w:lang w:val="zh-CN"/>
        </w:rPr>
      </w:pPr>
      <w:r>
        <w:rPr>
          <w:rFonts w:hint="eastAsia" w:ascii="黑体" w:hAnsi="黑体" w:eastAsia="黑体" w:cs="黑体"/>
          <w:b w:val="0"/>
          <w:bCs w:val="0"/>
          <w:spacing w:val="4"/>
          <w:sz w:val="24"/>
          <w:szCs w:val="21"/>
          <w:lang w:val="zh-CN"/>
        </w:rPr>
        <w:t xml:space="preserve">4.2.2  </w:t>
      </w:r>
      <w:r>
        <w:rPr>
          <w:rFonts w:hint="eastAsia" w:ascii="宋体" w:hAnsi="宋体" w:cs="宋体"/>
          <w:b w:val="0"/>
          <w:bCs w:val="0"/>
          <w:spacing w:val="4"/>
          <w:sz w:val="24"/>
          <w:szCs w:val="21"/>
          <w:lang w:val="zh-CN"/>
        </w:rPr>
        <w:t>标志移植</w:t>
      </w:r>
    </w:p>
    <w:p>
      <w:pPr>
        <w:pStyle w:val="32"/>
        <w:spacing w:line="360" w:lineRule="auto"/>
        <w:rPr>
          <w:rFonts w:hint="eastAsia"/>
        </w:rPr>
      </w:pPr>
      <w:r>
        <w:rPr>
          <w:rFonts w:hint="eastAsia"/>
        </w:rPr>
        <w:t>用于罐体受压元件、管路的材料，在分割前应当进行标志移植，保证分割后的材料具有可追溯性。</w:t>
      </w:r>
    </w:p>
    <w:p>
      <w:pPr>
        <w:pStyle w:val="4"/>
        <w:spacing w:before="0" w:line="360" w:lineRule="auto"/>
        <w:ind w:firstLine="496"/>
        <w:rPr>
          <w:rFonts w:hint="eastAsia" w:ascii="宋体" w:hAnsi="宋体" w:cs="宋体"/>
          <w:b w:val="0"/>
          <w:bCs w:val="0"/>
          <w:spacing w:val="4"/>
          <w:sz w:val="24"/>
          <w:szCs w:val="21"/>
          <w:lang w:val="zh-CN"/>
        </w:rPr>
      </w:pPr>
      <w:r>
        <w:rPr>
          <w:rFonts w:hint="eastAsia" w:ascii="黑体" w:hAnsi="黑体" w:eastAsia="黑体" w:cs="黑体"/>
          <w:b w:val="0"/>
          <w:bCs w:val="0"/>
          <w:spacing w:val="4"/>
          <w:sz w:val="24"/>
          <w:szCs w:val="21"/>
          <w:lang w:val="zh-CN"/>
        </w:rPr>
        <w:t xml:space="preserve">4.2.3  </w:t>
      </w:r>
      <w:r>
        <w:rPr>
          <w:rFonts w:hint="eastAsia" w:ascii="宋体" w:hAnsi="宋体" w:cs="宋体"/>
          <w:b w:val="0"/>
          <w:bCs w:val="0"/>
          <w:spacing w:val="4"/>
          <w:sz w:val="24"/>
          <w:szCs w:val="21"/>
          <w:lang w:val="zh-CN"/>
        </w:rPr>
        <w:t>材料代用</w:t>
      </w:r>
    </w:p>
    <w:p>
      <w:pPr>
        <w:pStyle w:val="32"/>
        <w:spacing w:line="360" w:lineRule="auto"/>
        <w:rPr>
          <w:rFonts w:hint="eastAsia"/>
        </w:rPr>
      </w:pPr>
      <w:r>
        <w:rPr>
          <w:rFonts w:hint="eastAsia"/>
        </w:rPr>
        <w:t>罐体受压元件、管路材料的代用，按照本规程4.1.7的规定。</w:t>
      </w:r>
    </w:p>
    <w:p>
      <w:pPr>
        <w:pStyle w:val="3"/>
        <w:ind w:firstLine="496"/>
        <w:rPr>
          <w:rFonts w:hint="eastAsia" w:ascii="宋体" w:hAnsi="宋体" w:cs="宋体"/>
          <w:b w:val="0"/>
          <w:bCs w:val="0"/>
          <w:spacing w:val="4"/>
          <w:sz w:val="24"/>
          <w:szCs w:val="21"/>
          <w:lang w:val="zh-CN"/>
        </w:rPr>
      </w:pPr>
      <w:r>
        <w:rPr>
          <w:rFonts w:hint="eastAsia" w:ascii="黑体" w:hAnsi="黑体" w:eastAsia="黑体" w:cs="黑体"/>
          <w:b w:val="0"/>
          <w:bCs w:val="0"/>
          <w:spacing w:val="4"/>
          <w:sz w:val="24"/>
          <w:szCs w:val="21"/>
          <w:lang w:val="zh-CN"/>
        </w:rPr>
        <w:t xml:space="preserve">4.3  </w:t>
      </w:r>
      <w:r>
        <w:rPr>
          <w:rFonts w:hint="eastAsia" w:ascii="宋体" w:hAnsi="宋体" w:cs="宋体"/>
          <w:b w:val="0"/>
          <w:bCs w:val="0"/>
          <w:spacing w:val="4"/>
          <w:sz w:val="24"/>
          <w:szCs w:val="21"/>
          <w:lang w:val="zh-CN"/>
        </w:rPr>
        <w:t>焊接</w:t>
      </w:r>
    </w:p>
    <w:p>
      <w:pPr>
        <w:pStyle w:val="4"/>
        <w:spacing w:before="0" w:line="360" w:lineRule="auto"/>
        <w:ind w:firstLine="496"/>
        <w:rPr>
          <w:rFonts w:hint="eastAsia" w:ascii="宋体" w:hAnsi="宋体" w:cs="宋体"/>
          <w:b w:val="0"/>
          <w:bCs w:val="0"/>
          <w:spacing w:val="4"/>
          <w:sz w:val="24"/>
          <w:szCs w:val="21"/>
          <w:lang w:val="zh-CN"/>
        </w:rPr>
      </w:pPr>
      <w:r>
        <w:rPr>
          <w:rFonts w:hint="eastAsia" w:ascii="黑体" w:hAnsi="黑体" w:eastAsia="黑体" w:cs="黑体"/>
          <w:b w:val="0"/>
          <w:bCs w:val="0"/>
          <w:spacing w:val="4"/>
          <w:sz w:val="24"/>
          <w:szCs w:val="21"/>
          <w:lang w:val="zh-CN"/>
        </w:rPr>
        <w:t xml:space="preserve">4.3.1  </w:t>
      </w:r>
      <w:r>
        <w:rPr>
          <w:rFonts w:hint="eastAsia" w:ascii="宋体" w:hAnsi="宋体" w:cs="宋体"/>
          <w:b w:val="0"/>
          <w:bCs w:val="0"/>
          <w:spacing w:val="4"/>
          <w:sz w:val="24"/>
          <w:szCs w:val="21"/>
          <w:lang w:val="zh-CN"/>
        </w:rPr>
        <w:t>焊接工艺评定</w:t>
      </w:r>
    </w:p>
    <w:p>
      <w:pPr>
        <w:pStyle w:val="32"/>
        <w:spacing w:line="360" w:lineRule="auto"/>
        <w:rPr>
          <w:rFonts w:hint="eastAsia"/>
        </w:rPr>
      </w:pPr>
      <w:r>
        <w:rPr>
          <w:rFonts w:hint="eastAsia"/>
        </w:rPr>
        <w:t>罐体、管路系统焊接工艺评定一般应当符合NB/T 47014《承压设备焊接工艺评定》的规定，并且满足以下要求：</w:t>
      </w:r>
    </w:p>
    <w:p>
      <w:pPr>
        <w:pStyle w:val="32"/>
        <w:spacing w:line="360" w:lineRule="auto"/>
        <w:rPr>
          <w:rFonts w:hint="eastAsia"/>
        </w:rPr>
      </w:pPr>
      <w:r>
        <w:rPr>
          <w:rFonts w:hint="eastAsia"/>
        </w:rPr>
        <w:t>(1)施焊前，受压元件焊缝、与受压元件相焊的焊缝、受压元件母材表面堆焊与补焊，以及上述焊缝的返修、熔入上述焊缝的永久性定位焊缝等，进行焊接工艺评定或者具有经过评定合格的焊接工艺规程(WPS)的支持；</w:t>
      </w:r>
    </w:p>
    <w:p>
      <w:pPr>
        <w:pStyle w:val="32"/>
        <w:spacing w:line="360" w:lineRule="auto"/>
        <w:rPr>
          <w:rFonts w:hint="eastAsia"/>
        </w:rPr>
      </w:pPr>
      <w:r>
        <w:rPr>
          <w:rFonts w:hint="eastAsia"/>
        </w:rPr>
        <w:t>(</w:t>
      </w:r>
      <w:r>
        <w:t>2)</w:t>
      </w:r>
      <w:r>
        <w:rPr>
          <w:rFonts w:hint="eastAsia"/>
        </w:rPr>
        <w:t>焊接接头冲击吸收能量试验的温度不得高于设计图样规定的最低设计温度，试验结果不得低于本规程表2-1中相应母材的冲击吸收能量要求；若焊缝两侧母材不相同的，表2-1的标准抗拉强度下限值按照两侧母材的较低值确定；</w:t>
      </w:r>
    </w:p>
    <w:p>
      <w:pPr>
        <w:pStyle w:val="32"/>
        <w:spacing w:line="360" w:lineRule="auto"/>
        <w:rPr>
          <w:rFonts w:hint="eastAsia"/>
        </w:rPr>
      </w:pPr>
      <w:r>
        <w:rPr>
          <w:rFonts w:hint="eastAsia"/>
        </w:rPr>
        <w:t>(3)焊接工艺的评定过程接受监督检验；</w:t>
      </w:r>
    </w:p>
    <w:p>
      <w:pPr>
        <w:pStyle w:val="32"/>
        <w:spacing w:line="360" w:lineRule="auto"/>
        <w:rPr>
          <w:rFonts w:hint="eastAsia"/>
        </w:rPr>
      </w:pPr>
      <w:r>
        <w:rPr>
          <w:rFonts w:hint="eastAsia"/>
        </w:rPr>
        <w:t>(4)焊接工艺评定完成后，焊接工艺评定报告(PQR)和焊接工艺规程由移动容器制造单位焊接责任工程师审核，技术负责人批准，经监督检验人员签字确认后存入移动容器制造单位的技术档案；</w:t>
      </w:r>
    </w:p>
    <w:p>
      <w:pPr>
        <w:pStyle w:val="32"/>
        <w:spacing w:line="360" w:lineRule="auto"/>
        <w:rPr>
          <w:rFonts w:hint="eastAsia"/>
        </w:rPr>
      </w:pPr>
      <w:r>
        <w:rPr>
          <w:rFonts w:hint="eastAsia"/>
        </w:rPr>
        <w:t>(5)焊接工艺评定技术档案保存至该工艺评定失效为止，焊接工艺评定试样至少保存5年。</w:t>
      </w:r>
    </w:p>
    <w:p>
      <w:pPr>
        <w:pStyle w:val="4"/>
        <w:spacing w:before="0" w:line="360" w:lineRule="auto"/>
        <w:ind w:firstLine="496"/>
        <w:rPr>
          <w:rFonts w:hint="eastAsia" w:ascii="黑体" w:hAnsi="黑体" w:eastAsia="黑体" w:cs="黑体"/>
          <w:b w:val="0"/>
          <w:bCs w:val="0"/>
          <w:spacing w:val="4"/>
          <w:sz w:val="24"/>
          <w:szCs w:val="21"/>
          <w:lang w:val="zh-CN"/>
        </w:rPr>
      </w:pPr>
      <w:r>
        <w:rPr>
          <w:rFonts w:hint="eastAsia" w:ascii="黑体" w:hAnsi="黑体" w:eastAsia="黑体" w:cs="黑体"/>
          <w:b w:val="0"/>
          <w:bCs w:val="0"/>
          <w:spacing w:val="4"/>
          <w:sz w:val="24"/>
          <w:szCs w:val="21"/>
          <w:lang w:val="zh-CN"/>
        </w:rPr>
        <w:t xml:space="preserve">4.3.2  </w:t>
      </w:r>
      <w:r>
        <w:rPr>
          <w:rFonts w:hint="eastAsia" w:ascii="宋体" w:hAnsi="宋体" w:cs="宋体"/>
          <w:b w:val="0"/>
          <w:bCs w:val="0"/>
          <w:spacing w:val="4"/>
          <w:sz w:val="24"/>
          <w:szCs w:val="21"/>
          <w:lang w:val="zh-CN"/>
        </w:rPr>
        <w:t>焊工</w:t>
      </w:r>
    </w:p>
    <w:p>
      <w:pPr>
        <w:pStyle w:val="32"/>
        <w:spacing w:line="360" w:lineRule="auto"/>
        <w:rPr>
          <w:rFonts w:hint="eastAsia"/>
        </w:rPr>
      </w:pPr>
      <w:r>
        <w:rPr>
          <w:rFonts w:hint="eastAsia"/>
        </w:rPr>
        <w:t>移动容器制造单位应当为其从事罐体、管路焊接操作的人员(以下简称焊工)建立焊工技术档案，并且焊工管理应当满足以下要求：</w:t>
      </w:r>
    </w:p>
    <w:p>
      <w:pPr>
        <w:pStyle w:val="32"/>
        <w:spacing w:line="360" w:lineRule="auto"/>
        <w:rPr>
          <w:rFonts w:hint="eastAsia"/>
        </w:rPr>
      </w:pPr>
      <w:r>
        <w:rPr>
          <w:rFonts w:hint="eastAsia"/>
        </w:rPr>
        <w:t>(</w:t>
      </w:r>
      <w:r>
        <w:t>1</w:t>
      </w:r>
      <w:r>
        <w:rPr>
          <w:rFonts w:hint="eastAsia"/>
        </w:rPr>
        <w:t>)焊工按照相关规定考核合格，取得相应特种设备作业合格项目后，方可在有效期间内承担焊接工作；</w:t>
      </w:r>
    </w:p>
    <w:p>
      <w:pPr>
        <w:pStyle w:val="32"/>
        <w:spacing w:line="360" w:lineRule="auto"/>
        <w:rPr>
          <w:rFonts w:hint="eastAsia"/>
        </w:rPr>
      </w:pPr>
      <w:r>
        <w:rPr>
          <w:rFonts w:hint="eastAsia"/>
        </w:rPr>
        <w:t>(</w:t>
      </w:r>
      <w:r>
        <w:t>2</w:t>
      </w:r>
      <w:r>
        <w:rPr>
          <w:rFonts w:hint="eastAsia"/>
        </w:rPr>
        <w:t>)焊工按照焊接工艺规程(或者焊接作业指导书)施焊，并且做好施焊记录；</w:t>
      </w:r>
    </w:p>
    <w:p>
      <w:pPr>
        <w:pStyle w:val="32"/>
        <w:spacing w:line="360" w:lineRule="auto"/>
        <w:rPr>
          <w:rFonts w:hint="eastAsia"/>
        </w:rPr>
      </w:pPr>
      <w:r>
        <w:rPr>
          <w:rFonts w:hint="eastAsia"/>
        </w:rPr>
        <w:t>(</w:t>
      </w:r>
      <w:r>
        <w:t>3</w:t>
      </w:r>
      <w:r>
        <w:rPr>
          <w:rFonts w:hint="eastAsia"/>
        </w:rPr>
        <w:t>)焊工在罐体受压元件以及管路焊缝附近的指定部位打上焊工代号钢印，或者在焊接记录(含焊缝布置图)中记录焊工代号，焊接记录列入产品质量证明文件。</w:t>
      </w:r>
    </w:p>
    <w:p>
      <w:pPr>
        <w:pStyle w:val="4"/>
        <w:spacing w:before="0" w:line="360" w:lineRule="auto"/>
        <w:ind w:firstLine="496"/>
        <w:rPr>
          <w:rFonts w:hint="eastAsia" w:ascii="宋体" w:hAnsi="宋体" w:cs="宋体"/>
          <w:b w:val="0"/>
          <w:bCs w:val="0"/>
          <w:spacing w:val="4"/>
          <w:sz w:val="24"/>
          <w:szCs w:val="21"/>
          <w:lang w:val="zh-CN"/>
        </w:rPr>
      </w:pPr>
      <w:r>
        <w:rPr>
          <w:rFonts w:hint="eastAsia" w:ascii="黑体" w:hAnsi="黑体" w:eastAsia="黑体" w:cs="黑体"/>
          <w:b w:val="0"/>
          <w:bCs w:val="0"/>
          <w:spacing w:val="4"/>
          <w:sz w:val="24"/>
          <w:szCs w:val="21"/>
          <w:lang w:val="zh-CN"/>
        </w:rPr>
        <w:t xml:space="preserve">4.3.3  </w:t>
      </w:r>
      <w:r>
        <w:rPr>
          <w:rFonts w:hint="eastAsia" w:ascii="宋体" w:hAnsi="宋体" w:cs="宋体"/>
          <w:b w:val="0"/>
          <w:bCs w:val="0"/>
          <w:spacing w:val="4"/>
          <w:sz w:val="24"/>
          <w:szCs w:val="21"/>
          <w:lang w:val="zh-CN"/>
        </w:rPr>
        <w:t>罐体组焊</w:t>
      </w:r>
    </w:p>
    <w:p>
      <w:pPr>
        <w:pStyle w:val="32"/>
        <w:spacing w:line="360" w:lineRule="auto"/>
        <w:rPr>
          <w:rFonts w:hint="eastAsia"/>
        </w:rPr>
      </w:pPr>
      <w:r>
        <w:rPr>
          <w:rFonts w:hint="eastAsia"/>
        </w:rPr>
        <w:t>罐体组焊应当满足以下要求：</w:t>
      </w:r>
    </w:p>
    <w:p>
      <w:pPr>
        <w:pStyle w:val="32"/>
        <w:spacing w:line="360" w:lineRule="auto"/>
        <w:rPr>
          <w:rFonts w:hint="eastAsia"/>
        </w:rPr>
      </w:pPr>
      <w:r>
        <w:rPr>
          <w:rFonts w:hint="eastAsia"/>
        </w:rPr>
        <w:t>(1)不允许强力组对焊接；</w:t>
      </w:r>
    </w:p>
    <w:p>
      <w:pPr>
        <w:pStyle w:val="32"/>
        <w:spacing w:line="360" w:lineRule="auto"/>
        <w:rPr>
          <w:rFonts w:hint="eastAsia"/>
        </w:rPr>
      </w:pPr>
      <w:r>
        <w:rPr>
          <w:rFonts w:hint="eastAsia"/>
        </w:rPr>
        <w:t>(2)不允许采用十字焊缝；</w:t>
      </w:r>
    </w:p>
    <w:p>
      <w:pPr>
        <w:pStyle w:val="32"/>
        <w:spacing w:line="360" w:lineRule="auto"/>
        <w:rPr>
          <w:rFonts w:hint="eastAsia"/>
        </w:rPr>
      </w:pPr>
      <w:r>
        <w:rPr>
          <w:rFonts w:hint="eastAsia"/>
        </w:rPr>
        <w:t>(3)罐体中封头的拼接焊缝、相邻两筒节之间的纵焊缝，以及封头拼接焊缝与相邻筒节的纵焊缝，均错开布置，并且错开位置处焊缝中心之间的外圆弧长不得小于200mm；</w:t>
      </w:r>
    </w:p>
    <w:p>
      <w:pPr>
        <w:pStyle w:val="32"/>
        <w:spacing w:line="360" w:lineRule="auto"/>
        <w:rPr>
          <w:rFonts w:hint="eastAsia"/>
        </w:rPr>
      </w:pPr>
      <w:r>
        <w:rPr>
          <w:rFonts w:hint="eastAsia"/>
        </w:rPr>
        <w:t>(4)筒体纵焊缝一般不得布置在罐体横截面中心线与罐体最低点连线两侧各20°圆心角的覆盖范围内；</w:t>
      </w:r>
    </w:p>
    <w:p>
      <w:pPr>
        <w:pStyle w:val="32"/>
        <w:spacing w:line="360" w:lineRule="auto"/>
        <w:rPr>
          <w:rFonts w:hint="eastAsia"/>
        </w:rPr>
      </w:pPr>
      <w:r>
        <w:rPr>
          <w:rFonts w:hint="eastAsia"/>
        </w:rPr>
        <w:t>(5)封头的拼接焊缝、筒体的纵(环)焊缝布置，便于检查和修理；</w:t>
      </w:r>
    </w:p>
    <w:p>
      <w:pPr>
        <w:pStyle w:val="32"/>
        <w:spacing w:line="360" w:lineRule="auto"/>
        <w:rPr>
          <w:rFonts w:hint="eastAsia"/>
        </w:rPr>
      </w:pPr>
      <w:r>
        <w:rPr>
          <w:rFonts w:hint="eastAsia"/>
        </w:rPr>
        <w:t>(6)罐体上被开孔补强圈、垫板等覆盖的所有焊缝，在被覆盖前修磨至与母材齐平；</w:t>
      </w:r>
    </w:p>
    <w:p>
      <w:pPr>
        <w:pStyle w:val="32"/>
        <w:spacing w:line="360" w:lineRule="auto"/>
        <w:rPr>
          <w:rFonts w:hint="eastAsia"/>
        </w:rPr>
      </w:pPr>
      <w:r>
        <w:rPr>
          <w:rFonts w:hint="eastAsia"/>
        </w:rPr>
        <w:t>(7)罐体内件和罐体的焊接连接部位尽量避开罐体上的A、B类焊接接头。</w:t>
      </w:r>
    </w:p>
    <w:p>
      <w:pPr>
        <w:pStyle w:val="4"/>
        <w:spacing w:before="0" w:line="360" w:lineRule="auto"/>
        <w:ind w:firstLine="496"/>
        <w:rPr>
          <w:rFonts w:hint="eastAsia" w:ascii="宋体" w:hAnsi="宋体" w:cs="宋体"/>
          <w:b w:val="0"/>
          <w:bCs w:val="0"/>
          <w:spacing w:val="4"/>
          <w:sz w:val="24"/>
          <w:szCs w:val="21"/>
          <w:lang w:val="zh-CN"/>
        </w:rPr>
      </w:pPr>
      <w:r>
        <w:rPr>
          <w:rFonts w:hint="eastAsia" w:ascii="黑体" w:hAnsi="黑体" w:eastAsia="黑体" w:cs="黑体"/>
          <w:b w:val="0"/>
          <w:bCs w:val="0"/>
          <w:spacing w:val="4"/>
          <w:sz w:val="24"/>
          <w:szCs w:val="21"/>
          <w:lang w:val="zh-CN"/>
        </w:rPr>
        <w:t xml:space="preserve">4.3.4  </w:t>
      </w:r>
      <w:r>
        <w:rPr>
          <w:rFonts w:hint="eastAsia" w:ascii="宋体" w:hAnsi="宋体" w:cs="宋体"/>
          <w:b w:val="0"/>
          <w:bCs w:val="0"/>
          <w:spacing w:val="4"/>
          <w:sz w:val="24"/>
          <w:szCs w:val="21"/>
          <w:lang w:val="zh-CN"/>
        </w:rPr>
        <w:t>焊接接头表面质量</w:t>
      </w:r>
    </w:p>
    <w:p>
      <w:pPr>
        <w:pStyle w:val="32"/>
        <w:spacing w:line="360" w:lineRule="auto"/>
        <w:rPr>
          <w:rFonts w:hint="eastAsia"/>
        </w:rPr>
      </w:pPr>
      <w:r>
        <w:rPr>
          <w:rFonts w:hint="eastAsia"/>
        </w:rPr>
        <w:t>罐体、管路受压元件焊接接头的表面质量应当满足以下要求：</w:t>
      </w:r>
    </w:p>
    <w:p>
      <w:pPr>
        <w:pStyle w:val="32"/>
        <w:spacing w:line="360" w:lineRule="auto"/>
        <w:rPr>
          <w:rFonts w:hint="eastAsia"/>
        </w:rPr>
      </w:pPr>
      <w:r>
        <w:rPr>
          <w:rFonts w:hint="eastAsia"/>
        </w:rPr>
        <w:t>(1)表面不允许存在裂纹、未焊透、未熔合、咬边、气孔、弧坑、未填满、夹渣(杂)等缺陷；</w:t>
      </w:r>
    </w:p>
    <w:p>
      <w:pPr>
        <w:pStyle w:val="32"/>
        <w:spacing w:line="360" w:lineRule="auto"/>
        <w:rPr>
          <w:rFonts w:hint="eastAsia"/>
        </w:rPr>
      </w:pPr>
      <w:r>
        <w:rPr>
          <w:rFonts w:hint="eastAsia"/>
        </w:rPr>
        <w:t>(2)焊缝与母材之间圆滑过渡；</w:t>
      </w:r>
    </w:p>
    <w:p>
      <w:pPr>
        <w:pStyle w:val="32"/>
        <w:spacing w:line="360" w:lineRule="auto"/>
        <w:rPr>
          <w:rFonts w:hint="eastAsia"/>
        </w:rPr>
      </w:pPr>
      <w:r>
        <w:rPr>
          <w:rFonts w:hint="eastAsia"/>
        </w:rPr>
        <w:t>(3)角焊缝的外形呈凹形圆滑过渡；</w:t>
      </w:r>
    </w:p>
    <w:p>
      <w:pPr>
        <w:pStyle w:val="32"/>
        <w:spacing w:line="360" w:lineRule="auto"/>
        <w:rPr>
          <w:rFonts w:hint="eastAsia"/>
        </w:rPr>
      </w:pPr>
      <w:r>
        <w:rPr>
          <w:rFonts w:hint="eastAsia"/>
        </w:rPr>
        <w:t>(4)按照疲劳分析设计的罐体，去除纵、环焊缝的余高，使焊缝表面与母材表面齐平。</w:t>
      </w:r>
    </w:p>
    <w:p>
      <w:pPr>
        <w:pStyle w:val="4"/>
        <w:spacing w:before="0" w:line="360" w:lineRule="auto"/>
        <w:ind w:firstLine="496"/>
        <w:rPr>
          <w:rFonts w:hint="eastAsia" w:ascii="宋体" w:hAnsi="宋体" w:cs="宋体"/>
          <w:b w:val="0"/>
          <w:bCs w:val="0"/>
          <w:spacing w:val="4"/>
          <w:sz w:val="24"/>
          <w:szCs w:val="21"/>
          <w:lang w:val="zh-CN"/>
        </w:rPr>
      </w:pPr>
      <w:r>
        <w:rPr>
          <w:rFonts w:hint="eastAsia" w:ascii="黑体" w:hAnsi="黑体" w:eastAsia="黑体" w:cs="黑体"/>
          <w:b w:val="0"/>
          <w:bCs w:val="0"/>
          <w:spacing w:val="4"/>
          <w:sz w:val="24"/>
          <w:szCs w:val="21"/>
          <w:lang w:val="zh-CN"/>
        </w:rPr>
        <w:t xml:space="preserve">4.3.5  </w:t>
      </w:r>
      <w:r>
        <w:rPr>
          <w:rFonts w:hint="eastAsia" w:ascii="宋体" w:hAnsi="宋体" w:cs="宋体"/>
          <w:b w:val="0"/>
          <w:bCs w:val="0"/>
          <w:spacing w:val="4"/>
          <w:sz w:val="24"/>
          <w:szCs w:val="21"/>
          <w:lang w:val="zh-CN"/>
        </w:rPr>
        <w:t>焊接返修</w:t>
      </w:r>
    </w:p>
    <w:p>
      <w:pPr>
        <w:pStyle w:val="32"/>
        <w:spacing w:line="360" w:lineRule="auto"/>
        <w:rPr>
          <w:rFonts w:hint="eastAsia"/>
        </w:rPr>
      </w:pPr>
      <w:r>
        <w:rPr>
          <w:rFonts w:hint="eastAsia"/>
        </w:rPr>
        <w:t>罐体、管路受压元件的焊接返修(包括母材缺陷补焊)应当满足以下要求：</w:t>
      </w:r>
    </w:p>
    <w:p>
      <w:pPr>
        <w:pStyle w:val="32"/>
        <w:spacing w:line="360" w:lineRule="auto"/>
        <w:rPr>
          <w:rFonts w:hint="eastAsia"/>
        </w:rPr>
      </w:pPr>
      <w:r>
        <w:rPr>
          <w:rFonts w:hint="eastAsia"/>
        </w:rPr>
        <w:t>(1)分析缺陷产生的原因，制定相应的返修方案；</w:t>
      </w:r>
    </w:p>
    <w:p>
      <w:pPr>
        <w:pStyle w:val="32"/>
        <w:spacing w:line="360" w:lineRule="auto"/>
        <w:rPr>
          <w:rFonts w:hint="eastAsia"/>
        </w:rPr>
      </w:pPr>
      <w:r>
        <w:rPr>
          <w:rFonts w:hint="eastAsia"/>
        </w:rPr>
        <w:t>(2)按照本规程4.3.1的规定进行焊接工艺评定(或者具有经过评定合格的焊接工艺规程支持)，施焊时有详尽的返修记录；</w:t>
      </w:r>
    </w:p>
    <w:p>
      <w:pPr>
        <w:pStyle w:val="32"/>
        <w:spacing w:line="360" w:lineRule="auto"/>
        <w:rPr>
          <w:rFonts w:hint="eastAsia"/>
        </w:rPr>
      </w:pPr>
      <w:r>
        <w:rPr>
          <w:rFonts w:hint="eastAsia"/>
        </w:rPr>
        <w:t>(3)同一部位的返修次数不宜超过2次；如果超过2次，返修前经过移动容器制造单位技术负责人批准，并且将返修的次数、部位、返修情况记入产品质量证明文件；</w:t>
      </w:r>
    </w:p>
    <w:p>
      <w:pPr>
        <w:pStyle w:val="32"/>
        <w:spacing w:line="360" w:lineRule="auto"/>
        <w:rPr>
          <w:rFonts w:hint="eastAsia"/>
        </w:rPr>
      </w:pPr>
      <w:r>
        <w:rPr>
          <w:rFonts w:hint="eastAsia"/>
        </w:rPr>
        <w:t>(4)要求焊后热处理的罐体，一般在热处理前完成焊接返修；如果在热处理后还需要进行焊接返修，根据补焊深度确定是否需要附加焊后热处理；</w:t>
      </w:r>
    </w:p>
    <w:p>
      <w:pPr>
        <w:pStyle w:val="32"/>
        <w:spacing w:line="360" w:lineRule="auto"/>
        <w:rPr>
          <w:rFonts w:hint="eastAsia"/>
        </w:rPr>
      </w:pPr>
      <w:r>
        <w:rPr>
          <w:rFonts w:hint="eastAsia"/>
        </w:rPr>
        <w:t>(5)有特殊耐腐蚀要求的罐体、管路，其受压元件的返修部位耐腐蚀性能不得低于原有要求；</w:t>
      </w:r>
    </w:p>
    <w:p>
      <w:pPr>
        <w:pStyle w:val="32"/>
        <w:spacing w:line="360" w:lineRule="auto"/>
        <w:rPr>
          <w:rFonts w:hint="eastAsia"/>
        </w:rPr>
      </w:pPr>
      <w:r>
        <w:rPr>
          <w:rFonts w:hint="eastAsia"/>
        </w:rPr>
        <w:t>(6)返修部位按照原有要求经过检查和检测合格。</w:t>
      </w:r>
    </w:p>
    <w:p>
      <w:pPr>
        <w:pStyle w:val="3"/>
        <w:ind w:firstLine="496"/>
        <w:rPr>
          <w:rFonts w:hint="eastAsia" w:ascii="宋体" w:hAnsi="宋体" w:cs="宋体"/>
          <w:b w:val="0"/>
          <w:bCs w:val="0"/>
          <w:spacing w:val="4"/>
          <w:sz w:val="24"/>
          <w:szCs w:val="21"/>
          <w:lang w:val="zh-CN"/>
        </w:rPr>
      </w:pPr>
      <w:r>
        <w:rPr>
          <w:rFonts w:hint="eastAsia" w:ascii="黑体" w:hAnsi="黑体" w:eastAsia="黑体" w:cs="黑体"/>
          <w:b w:val="0"/>
          <w:bCs w:val="0"/>
          <w:spacing w:val="4"/>
          <w:sz w:val="24"/>
          <w:szCs w:val="21"/>
          <w:lang w:val="zh-CN"/>
        </w:rPr>
        <w:t xml:space="preserve">4.4  </w:t>
      </w:r>
      <w:r>
        <w:rPr>
          <w:rFonts w:hint="eastAsia" w:ascii="宋体" w:hAnsi="宋体" w:cs="宋体"/>
          <w:b w:val="0"/>
          <w:bCs w:val="0"/>
          <w:spacing w:val="4"/>
          <w:sz w:val="24"/>
          <w:szCs w:val="21"/>
          <w:lang w:val="zh-CN"/>
        </w:rPr>
        <w:t>试件与试样</w:t>
      </w:r>
    </w:p>
    <w:p>
      <w:pPr>
        <w:pStyle w:val="4"/>
        <w:spacing w:before="0" w:line="360" w:lineRule="auto"/>
        <w:ind w:firstLine="496"/>
        <w:rPr>
          <w:rFonts w:hint="eastAsia" w:ascii="宋体" w:hAnsi="宋体" w:cs="宋体"/>
          <w:b w:val="0"/>
          <w:bCs w:val="0"/>
          <w:spacing w:val="4"/>
          <w:sz w:val="24"/>
          <w:szCs w:val="21"/>
          <w:lang w:val="zh-CN"/>
        </w:rPr>
      </w:pPr>
      <w:r>
        <w:rPr>
          <w:rFonts w:hint="eastAsia" w:ascii="黑体" w:hAnsi="黑体" w:eastAsia="黑体" w:cs="黑体"/>
          <w:b w:val="0"/>
          <w:bCs w:val="0"/>
          <w:spacing w:val="4"/>
          <w:sz w:val="24"/>
          <w:szCs w:val="21"/>
          <w:lang w:val="zh-CN"/>
        </w:rPr>
        <w:t xml:space="preserve">4.4.1  </w:t>
      </w:r>
      <w:r>
        <w:rPr>
          <w:rFonts w:hint="eastAsia" w:ascii="宋体" w:hAnsi="宋体" w:cs="宋体"/>
          <w:b w:val="0"/>
          <w:bCs w:val="0"/>
          <w:spacing w:val="4"/>
          <w:sz w:val="24"/>
          <w:szCs w:val="21"/>
          <w:lang w:val="zh-CN"/>
        </w:rPr>
        <w:t>产品焊接试件制备条件</w:t>
      </w:r>
    </w:p>
    <w:p>
      <w:pPr>
        <w:pStyle w:val="32"/>
        <w:spacing w:line="360" w:lineRule="auto"/>
        <w:rPr>
          <w:rFonts w:hint="eastAsia"/>
        </w:rPr>
      </w:pPr>
      <w:r>
        <w:rPr>
          <w:rFonts w:hint="eastAsia"/>
        </w:rPr>
        <w:t>需要制备产品焊接试件的条件按照本规程3.21的规定。</w:t>
      </w:r>
    </w:p>
    <w:p>
      <w:pPr>
        <w:pStyle w:val="4"/>
        <w:spacing w:before="0" w:line="360" w:lineRule="auto"/>
        <w:ind w:firstLine="496"/>
        <w:rPr>
          <w:rFonts w:hint="eastAsia" w:ascii="宋体" w:hAnsi="宋体" w:cs="宋体"/>
          <w:b w:val="0"/>
          <w:bCs w:val="0"/>
          <w:spacing w:val="4"/>
          <w:sz w:val="24"/>
          <w:szCs w:val="21"/>
          <w:lang w:val="zh-CN"/>
        </w:rPr>
      </w:pPr>
      <w:r>
        <w:rPr>
          <w:rFonts w:hint="eastAsia" w:ascii="黑体" w:hAnsi="黑体" w:eastAsia="黑体" w:cs="黑体"/>
          <w:b w:val="0"/>
          <w:bCs w:val="0"/>
          <w:spacing w:val="4"/>
          <w:sz w:val="24"/>
          <w:szCs w:val="21"/>
          <w:lang w:val="zh-CN"/>
        </w:rPr>
        <w:t xml:space="preserve">4.4.2  </w:t>
      </w:r>
      <w:r>
        <w:rPr>
          <w:rFonts w:hint="eastAsia" w:ascii="宋体" w:hAnsi="宋体" w:cs="宋体"/>
          <w:b w:val="0"/>
          <w:bCs w:val="0"/>
          <w:spacing w:val="4"/>
          <w:sz w:val="24"/>
          <w:szCs w:val="21"/>
          <w:lang w:val="zh-CN"/>
        </w:rPr>
        <w:t>母材热处理试件制备条件</w:t>
      </w:r>
    </w:p>
    <w:p>
      <w:pPr>
        <w:pStyle w:val="32"/>
        <w:spacing w:line="360" w:lineRule="auto"/>
        <w:rPr>
          <w:rFonts w:hint="eastAsia"/>
        </w:rPr>
      </w:pPr>
      <w:r>
        <w:rPr>
          <w:rFonts w:hint="eastAsia"/>
        </w:rPr>
        <w:t>在制造过程中，母材需要经过热处理恢复或者改善材料力学性能的，应当制备母材热处理试件。</w:t>
      </w:r>
    </w:p>
    <w:p>
      <w:pPr>
        <w:pStyle w:val="4"/>
        <w:spacing w:before="0" w:line="360" w:lineRule="auto"/>
        <w:ind w:firstLine="496"/>
        <w:rPr>
          <w:rFonts w:hint="eastAsia" w:ascii="宋体" w:hAnsi="宋体" w:cs="宋体"/>
          <w:b w:val="0"/>
          <w:bCs w:val="0"/>
          <w:spacing w:val="4"/>
          <w:sz w:val="24"/>
          <w:szCs w:val="21"/>
          <w:lang w:val="zh-CN"/>
        </w:rPr>
      </w:pPr>
      <w:r>
        <w:rPr>
          <w:rFonts w:hint="eastAsia" w:ascii="黑体" w:hAnsi="黑体" w:eastAsia="黑体" w:cs="黑体"/>
          <w:b w:val="0"/>
          <w:bCs w:val="0"/>
          <w:spacing w:val="4"/>
          <w:sz w:val="24"/>
          <w:szCs w:val="21"/>
          <w:lang w:val="zh-CN"/>
        </w:rPr>
        <w:t xml:space="preserve">4.4.3  </w:t>
      </w:r>
      <w:r>
        <w:rPr>
          <w:rFonts w:hint="eastAsia" w:ascii="宋体" w:hAnsi="宋体" w:cs="宋体"/>
          <w:b w:val="0"/>
          <w:bCs w:val="0"/>
          <w:spacing w:val="4"/>
          <w:sz w:val="24"/>
          <w:szCs w:val="21"/>
          <w:lang w:val="zh-CN"/>
        </w:rPr>
        <w:t>产品焊接试件的制作</w:t>
      </w:r>
    </w:p>
    <w:p>
      <w:pPr>
        <w:pStyle w:val="32"/>
        <w:spacing w:line="360" w:lineRule="auto"/>
        <w:rPr>
          <w:rFonts w:hint="eastAsia"/>
        </w:rPr>
      </w:pPr>
      <w:r>
        <w:rPr>
          <w:rFonts w:hint="eastAsia"/>
        </w:rPr>
        <w:t>(1)产品焊接试件应当在罐体筒节纵向焊缝的延长部位与筒节同时施焊，封头焊接试件应当在封头拼缝的延长部位与封头拼缝同时施焊；</w:t>
      </w:r>
    </w:p>
    <w:p>
      <w:pPr>
        <w:pStyle w:val="32"/>
        <w:spacing w:line="360" w:lineRule="auto"/>
        <w:rPr>
          <w:rFonts w:hint="eastAsia"/>
        </w:rPr>
      </w:pPr>
      <w:r>
        <w:rPr>
          <w:rFonts w:hint="eastAsia"/>
        </w:rPr>
        <w:t>(2)产品焊接试件应当使用合格的原材料制作，并且其与罐体材料的标准、牌号、厚度和热处理状态均应当相同；</w:t>
      </w:r>
    </w:p>
    <w:p>
      <w:pPr>
        <w:pStyle w:val="32"/>
        <w:spacing w:line="360" w:lineRule="auto"/>
        <w:rPr>
          <w:rFonts w:hint="eastAsia"/>
        </w:rPr>
      </w:pPr>
      <w:r>
        <w:rPr>
          <w:rFonts w:hint="eastAsia"/>
        </w:rPr>
        <w:t>(3)产品焊接试件的施焊焊工、施焊条件和焊接工艺均应当与罐体相同；</w:t>
      </w:r>
    </w:p>
    <w:p>
      <w:pPr>
        <w:pStyle w:val="32"/>
        <w:spacing w:line="360" w:lineRule="auto"/>
        <w:rPr>
          <w:rFonts w:hint="eastAsia"/>
        </w:rPr>
      </w:pPr>
      <w:r>
        <w:rPr>
          <w:rFonts w:hint="eastAsia"/>
        </w:rPr>
        <w:t>(4)有焊后热处理要求的罐体，其产品焊接试件应当随同罐体一起热处理；</w:t>
      </w:r>
    </w:p>
    <w:p>
      <w:pPr>
        <w:pStyle w:val="32"/>
        <w:spacing w:line="360" w:lineRule="auto"/>
        <w:rPr>
          <w:rFonts w:hint="eastAsia"/>
        </w:rPr>
      </w:pPr>
      <w:r>
        <w:rPr>
          <w:rFonts w:hint="eastAsia"/>
        </w:rPr>
        <w:t>(5)采用应变强化技术的内容器，其产品焊接试件应当按照相应产品标准要求进行应变强化预拉伸。</w:t>
      </w:r>
    </w:p>
    <w:p>
      <w:pPr>
        <w:pStyle w:val="4"/>
        <w:spacing w:before="0" w:line="360" w:lineRule="auto"/>
        <w:ind w:firstLine="496"/>
        <w:rPr>
          <w:rFonts w:hint="eastAsia" w:ascii="黑体" w:hAnsi="黑体" w:eastAsia="黑体" w:cs="黑体"/>
          <w:b w:val="0"/>
          <w:bCs w:val="0"/>
          <w:spacing w:val="4"/>
          <w:sz w:val="24"/>
          <w:szCs w:val="21"/>
          <w:lang w:val="zh-CN"/>
        </w:rPr>
      </w:pPr>
      <w:r>
        <w:rPr>
          <w:rFonts w:hint="eastAsia" w:ascii="黑体" w:hAnsi="黑体" w:eastAsia="黑体" w:cs="黑体"/>
          <w:b w:val="0"/>
          <w:bCs w:val="0"/>
          <w:spacing w:val="4"/>
          <w:sz w:val="24"/>
          <w:szCs w:val="21"/>
          <w:lang w:val="zh-CN"/>
        </w:rPr>
        <w:t xml:space="preserve">4.4.4  </w:t>
      </w:r>
      <w:r>
        <w:rPr>
          <w:rFonts w:hint="eastAsia" w:ascii="宋体" w:hAnsi="宋体" w:cs="宋体"/>
          <w:b w:val="0"/>
          <w:bCs w:val="0"/>
          <w:spacing w:val="4"/>
          <w:sz w:val="24"/>
          <w:szCs w:val="21"/>
          <w:lang w:val="zh-CN"/>
        </w:rPr>
        <w:t>母材热处理试件的制作</w:t>
      </w:r>
    </w:p>
    <w:p>
      <w:pPr>
        <w:pStyle w:val="32"/>
        <w:spacing w:line="360" w:lineRule="auto"/>
        <w:rPr>
          <w:rFonts w:hint="eastAsia"/>
        </w:rPr>
      </w:pPr>
      <w:r>
        <w:rPr>
          <w:rFonts w:hint="eastAsia"/>
        </w:rPr>
        <w:t>制备母材热处理试件时，允许与产品焊接试件合并制备。</w:t>
      </w:r>
    </w:p>
    <w:p>
      <w:pPr>
        <w:pStyle w:val="4"/>
        <w:spacing w:before="0" w:line="360" w:lineRule="auto"/>
        <w:ind w:firstLine="496"/>
        <w:rPr>
          <w:rFonts w:hint="eastAsia" w:ascii="黑体" w:hAnsi="黑体" w:eastAsia="黑体" w:cs="黑体"/>
          <w:b w:val="0"/>
          <w:bCs w:val="0"/>
          <w:spacing w:val="4"/>
          <w:sz w:val="24"/>
          <w:szCs w:val="21"/>
          <w:lang w:val="zh-CN"/>
        </w:rPr>
      </w:pPr>
      <w:r>
        <w:rPr>
          <w:rFonts w:hint="eastAsia" w:ascii="黑体" w:hAnsi="黑体" w:eastAsia="黑体" w:cs="黑体"/>
          <w:b w:val="0"/>
          <w:bCs w:val="0"/>
          <w:spacing w:val="4"/>
          <w:sz w:val="24"/>
          <w:szCs w:val="21"/>
          <w:lang w:val="zh-CN"/>
        </w:rPr>
        <w:t xml:space="preserve">4.4.5  </w:t>
      </w:r>
      <w:r>
        <w:rPr>
          <w:rFonts w:hint="eastAsia" w:ascii="宋体" w:hAnsi="宋体" w:cs="宋体"/>
          <w:b w:val="0"/>
          <w:bCs w:val="0"/>
          <w:spacing w:val="4"/>
          <w:sz w:val="24"/>
          <w:szCs w:val="21"/>
          <w:lang w:val="zh-CN"/>
        </w:rPr>
        <w:t>试件力学性能检验</w:t>
      </w:r>
    </w:p>
    <w:p>
      <w:pPr>
        <w:pStyle w:val="32"/>
        <w:spacing w:line="360" w:lineRule="auto"/>
        <w:rPr>
          <w:rFonts w:hint="eastAsia"/>
        </w:rPr>
      </w:pPr>
      <w:r>
        <w:rPr>
          <w:rFonts w:hint="eastAsia"/>
        </w:rPr>
        <w:t>用于试件力学性能试验的试样，其种类、数量、截取部位等制备要求，以及力学性能试验的方法、温度、合格指标及其复验要求等，均应当符合产品标准和设计文件的规定。</w:t>
      </w:r>
    </w:p>
    <w:p>
      <w:pPr>
        <w:pStyle w:val="32"/>
        <w:spacing w:line="360" w:lineRule="auto"/>
        <w:rPr>
          <w:rFonts w:hint="eastAsia"/>
        </w:rPr>
      </w:pPr>
      <w:r>
        <w:rPr>
          <w:rFonts w:hint="eastAsia"/>
        </w:rPr>
        <w:t>非合金钢和低合金钢制试样的夏比V型缺口冲击试验，试验温度不得高于设计文件规定的最低设计温度，并且冲击吸收能量应当满足本规程表2-1中相应母材的冲击吸收能量要求。</w:t>
      </w:r>
    </w:p>
    <w:p>
      <w:pPr>
        <w:pStyle w:val="3"/>
        <w:ind w:firstLine="496"/>
        <w:rPr>
          <w:rFonts w:hint="eastAsia" w:ascii="黑体" w:hAnsi="黑体" w:eastAsia="黑体" w:cs="黑体"/>
          <w:b w:val="0"/>
          <w:bCs w:val="0"/>
          <w:spacing w:val="4"/>
          <w:sz w:val="24"/>
          <w:szCs w:val="21"/>
          <w:lang w:val="zh-CN"/>
        </w:rPr>
      </w:pPr>
      <w:r>
        <w:rPr>
          <w:rFonts w:hint="eastAsia" w:ascii="黑体" w:hAnsi="黑体" w:eastAsia="黑体" w:cs="黑体"/>
          <w:b w:val="0"/>
          <w:bCs w:val="0"/>
          <w:spacing w:val="4"/>
          <w:sz w:val="24"/>
          <w:szCs w:val="21"/>
          <w:lang w:val="zh-CN"/>
        </w:rPr>
        <w:t xml:space="preserve">4.5  </w:t>
      </w:r>
      <w:r>
        <w:rPr>
          <w:rFonts w:hint="eastAsia" w:ascii="宋体" w:hAnsi="宋体" w:cs="宋体"/>
          <w:b w:val="0"/>
          <w:bCs w:val="0"/>
          <w:spacing w:val="4"/>
          <w:sz w:val="24"/>
          <w:szCs w:val="21"/>
          <w:lang w:val="zh-CN"/>
        </w:rPr>
        <w:t>罐体和管路系统外观</w:t>
      </w:r>
    </w:p>
    <w:p>
      <w:pPr>
        <w:pStyle w:val="32"/>
        <w:spacing w:line="360" w:lineRule="auto"/>
        <w:rPr>
          <w:rFonts w:hint="eastAsia"/>
        </w:rPr>
      </w:pPr>
      <w:r>
        <w:rPr>
          <w:rFonts w:hint="eastAsia"/>
        </w:rPr>
        <w:t>罐体、管路系统的外观(包括几何尺寸)检查方法及其合格指标，均应当满足产品标准和设计文件的要求，并且检查项目应当包括以下内容：</w:t>
      </w:r>
    </w:p>
    <w:p>
      <w:pPr>
        <w:pStyle w:val="32"/>
        <w:spacing w:line="360" w:lineRule="auto"/>
        <w:rPr>
          <w:rFonts w:hint="eastAsia"/>
        </w:rPr>
      </w:pPr>
      <w:r>
        <w:rPr>
          <w:rFonts w:hint="eastAsia"/>
        </w:rPr>
        <w:t>(1)罐体以及管路系统的主要几何尺寸、管口方位；</w:t>
      </w:r>
    </w:p>
    <w:p>
      <w:pPr>
        <w:pStyle w:val="32"/>
        <w:spacing w:line="360" w:lineRule="auto"/>
        <w:rPr>
          <w:rFonts w:hint="eastAsia"/>
        </w:rPr>
      </w:pPr>
      <w:r>
        <w:rPr>
          <w:rFonts w:hint="eastAsia"/>
        </w:rPr>
        <w:t>(2)罐体中筒体和封头的纵(环)焊缝棱角度、对口错边量以及焊缝余高；</w:t>
      </w:r>
    </w:p>
    <w:p>
      <w:pPr>
        <w:pStyle w:val="32"/>
        <w:spacing w:line="360" w:lineRule="auto"/>
        <w:rPr>
          <w:rFonts w:hint="eastAsia"/>
        </w:rPr>
      </w:pPr>
      <w:r>
        <w:rPr>
          <w:rFonts w:hint="eastAsia"/>
        </w:rPr>
        <w:t>(3)罐体中凸形封头的内表面形状公差，以及碟形封头的过渡段转角半径；</w:t>
      </w:r>
    </w:p>
    <w:p>
      <w:pPr>
        <w:pStyle w:val="32"/>
        <w:spacing w:line="360" w:lineRule="auto"/>
        <w:rPr>
          <w:rFonts w:hint="eastAsia"/>
        </w:rPr>
      </w:pPr>
      <w:r>
        <w:rPr>
          <w:rFonts w:hint="eastAsia"/>
        </w:rPr>
        <w:t>(4)罐体中筒体的直线度、椭圆度以及长度；</w:t>
      </w:r>
    </w:p>
    <w:p>
      <w:pPr>
        <w:pStyle w:val="32"/>
        <w:spacing w:line="360" w:lineRule="auto"/>
        <w:rPr>
          <w:rFonts w:hint="eastAsia"/>
        </w:rPr>
      </w:pPr>
      <w:r>
        <w:rPr>
          <w:rFonts w:hint="eastAsia"/>
        </w:rPr>
        <w:t>(5)管路中管子的尺寸规格、弯曲半径、连接方式(包括焊接接头形式)、空间走向等；</w:t>
      </w:r>
    </w:p>
    <w:p>
      <w:pPr>
        <w:pStyle w:val="32"/>
        <w:spacing w:line="360" w:lineRule="auto"/>
        <w:rPr>
          <w:rFonts w:hint="eastAsia"/>
        </w:rPr>
      </w:pPr>
      <w:r>
        <w:rPr>
          <w:rFonts w:hint="eastAsia"/>
        </w:rPr>
        <w:t>(6)管路中管件的型号、连接方式(包括焊接接头形式)；</w:t>
      </w:r>
    </w:p>
    <w:p>
      <w:pPr>
        <w:pStyle w:val="32"/>
        <w:spacing w:line="360" w:lineRule="auto"/>
        <w:rPr>
          <w:rFonts w:hint="eastAsia"/>
        </w:rPr>
      </w:pPr>
      <w:r>
        <w:rPr>
          <w:rFonts w:hint="eastAsia"/>
        </w:rPr>
        <w:t>(7)管路系统中安全附件、安全保护装置、仪表和装卸附件的连接方式(包括焊接接头形式)；</w:t>
      </w:r>
    </w:p>
    <w:p>
      <w:pPr>
        <w:pStyle w:val="32"/>
        <w:spacing w:line="360" w:lineRule="auto"/>
        <w:rPr>
          <w:rFonts w:hint="eastAsia"/>
        </w:rPr>
      </w:pPr>
      <w:r>
        <w:rPr>
          <w:rFonts w:hint="eastAsia"/>
        </w:rPr>
        <w:t>(8)管路系统中阀门的介质流向标记。</w:t>
      </w:r>
    </w:p>
    <w:p>
      <w:pPr>
        <w:pStyle w:val="3"/>
        <w:ind w:firstLine="496"/>
        <w:rPr>
          <w:rFonts w:hint="eastAsia" w:ascii="宋体" w:hAnsi="宋体" w:cs="宋体"/>
          <w:b w:val="0"/>
          <w:bCs w:val="0"/>
          <w:spacing w:val="4"/>
          <w:sz w:val="24"/>
          <w:szCs w:val="21"/>
          <w:lang w:val="zh-CN"/>
        </w:rPr>
      </w:pPr>
      <w:r>
        <w:rPr>
          <w:rFonts w:hint="eastAsia" w:ascii="黑体" w:hAnsi="黑体" w:eastAsia="黑体" w:cs="黑体"/>
          <w:b w:val="0"/>
          <w:bCs w:val="0"/>
          <w:spacing w:val="4"/>
          <w:sz w:val="24"/>
          <w:szCs w:val="21"/>
          <w:lang w:val="zh-CN"/>
        </w:rPr>
        <w:t xml:space="preserve">4.6  </w:t>
      </w:r>
      <w:r>
        <w:rPr>
          <w:rFonts w:hint="eastAsia" w:ascii="宋体" w:hAnsi="宋体" w:cs="宋体"/>
          <w:b w:val="0"/>
          <w:bCs w:val="0"/>
          <w:spacing w:val="4"/>
          <w:sz w:val="24"/>
          <w:szCs w:val="21"/>
          <w:lang w:val="zh-CN"/>
        </w:rPr>
        <w:t>无损检测</w:t>
      </w:r>
    </w:p>
    <w:p>
      <w:pPr>
        <w:pStyle w:val="4"/>
        <w:spacing w:before="0" w:line="360" w:lineRule="auto"/>
        <w:ind w:firstLine="496"/>
        <w:rPr>
          <w:rFonts w:hint="eastAsia" w:ascii="宋体" w:hAnsi="宋体" w:cs="宋体"/>
          <w:b w:val="0"/>
          <w:bCs w:val="0"/>
          <w:spacing w:val="4"/>
          <w:sz w:val="24"/>
          <w:szCs w:val="21"/>
          <w:lang w:val="zh-CN"/>
        </w:rPr>
      </w:pPr>
      <w:r>
        <w:rPr>
          <w:rFonts w:hint="eastAsia" w:ascii="黑体" w:hAnsi="黑体" w:eastAsia="黑体" w:cs="黑体"/>
          <w:b w:val="0"/>
          <w:bCs w:val="0"/>
          <w:spacing w:val="4"/>
          <w:sz w:val="24"/>
          <w:szCs w:val="21"/>
          <w:lang w:val="zh-CN"/>
        </w:rPr>
        <w:t xml:space="preserve">4.6.1  </w:t>
      </w:r>
      <w:r>
        <w:rPr>
          <w:rFonts w:hint="eastAsia" w:ascii="宋体" w:hAnsi="宋体" w:cs="宋体"/>
          <w:b w:val="0"/>
          <w:bCs w:val="0"/>
          <w:spacing w:val="4"/>
          <w:sz w:val="24"/>
          <w:szCs w:val="21"/>
          <w:lang w:val="zh-CN"/>
        </w:rPr>
        <w:t>基本要求</w:t>
      </w:r>
    </w:p>
    <w:p>
      <w:pPr>
        <w:pStyle w:val="32"/>
        <w:spacing w:line="360" w:lineRule="auto"/>
        <w:rPr>
          <w:rFonts w:hint="eastAsia"/>
        </w:rPr>
      </w:pPr>
      <w:r>
        <w:rPr>
          <w:rFonts w:hint="eastAsia"/>
        </w:rPr>
        <w:t>罐体、管路系统的无损检测应当满足以下基本要求：</w:t>
      </w:r>
    </w:p>
    <w:p>
      <w:pPr>
        <w:pStyle w:val="32"/>
        <w:spacing w:line="360" w:lineRule="auto"/>
        <w:rPr>
          <w:rFonts w:hint="eastAsia"/>
        </w:rPr>
      </w:pPr>
      <w:r>
        <w:rPr>
          <w:rFonts w:hint="eastAsia"/>
        </w:rPr>
        <w:t>(1)移动容器制造单位(或者实施无损检测的机构)按照设计文件要求和NB/T 47013的规定，编制无损检测工艺文件，并且严格实施；</w:t>
      </w:r>
    </w:p>
    <w:p>
      <w:pPr>
        <w:pStyle w:val="32"/>
        <w:spacing w:line="360" w:lineRule="auto"/>
        <w:rPr>
          <w:rFonts w:hint="eastAsia"/>
        </w:rPr>
      </w:pPr>
      <w:r>
        <w:rPr>
          <w:rFonts w:hint="eastAsia"/>
        </w:rPr>
        <w:t>(2)无损检测人员按照相关要求，取得相应资格证书后，方可在有效期内承担无损检测工作。</w:t>
      </w:r>
    </w:p>
    <w:p>
      <w:pPr>
        <w:pStyle w:val="4"/>
        <w:spacing w:before="0" w:line="360" w:lineRule="auto"/>
        <w:ind w:firstLine="496"/>
        <w:rPr>
          <w:rFonts w:hint="eastAsia" w:ascii="宋体" w:hAnsi="宋体" w:cs="宋体"/>
          <w:b w:val="0"/>
          <w:bCs w:val="0"/>
          <w:spacing w:val="4"/>
          <w:sz w:val="24"/>
          <w:szCs w:val="21"/>
          <w:lang w:val="zh-CN"/>
        </w:rPr>
      </w:pPr>
      <w:r>
        <w:rPr>
          <w:rFonts w:hint="eastAsia" w:ascii="黑体" w:hAnsi="黑体" w:eastAsia="黑体" w:cs="黑体"/>
          <w:b w:val="0"/>
          <w:bCs w:val="0"/>
          <w:spacing w:val="4"/>
          <w:sz w:val="24"/>
          <w:szCs w:val="21"/>
          <w:lang w:val="zh-CN"/>
        </w:rPr>
        <w:t xml:space="preserve">4.6.2  </w:t>
      </w:r>
      <w:r>
        <w:rPr>
          <w:rFonts w:hint="eastAsia" w:ascii="宋体" w:hAnsi="宋体" w:cs="宋体"/>
          <w:b w:val="0"/>
          <w:bCs w:val="0"/>
          <w:spacing w:val="4"/>
          <w:sz w:val="24"/>
          <w:szCs w:val="21"/>
          <w:lang w:val="zh-CN"/>
        </w:rPr>
        <w:t>无损检测的实施时机</w:t>
      </w:r>
    </w:p>
    <w:p>
      <w:pPr>
        <w:pStyle w:val="32"/>
        <w:spacing w:line="360" w:lineRule="auto"/>
        <w:rPr>
          <w:rFonts w:hint="eastAsia"/>
        </w:rPr>
      </w:pPr>
      <w:r>
        <w:rPr>
          <w:rFonts w:hint="eastAsia"/>
        </w:rPr>
        <w:t>无损检测的实施时机应当满足以下要求：</w:t>
      </w:r>
    </w:p>
    <w:p>
      <w:pPr>
        <w:pStyle w:val="32"/>
        <w:spacing w:line="360" w:lineRule="auto"/>
        <w:rPr>
          <w:rFonts w:hint="eastAsia"/>
        </w:rPr>
      </w:pPr>
      <w:r>
        <w:rPr>
          <w:rFonts w:hint="eastAsia"/>
        </w:rPr>
        <w:t>(1)罐体、管路系统的焊接接头，以及设计文件规定需要进行缺陷检查的部位，应当在外观检查合格之后、耐压试验之前进行无损检测；</w:t>
      </w:r>
    </w:p>
    <w:p>
      <w:pPr>
        <w:pStyle w:val="32"/>
        <w:spacing w:line="360" w:lineRule="auto"/>
        <w:rPr>
          <w:rFonts w:hint="eastAsia"/>
        </w:rPr>
      </w:pPr>
      <w:r>
        <w:rPr>
          <w:rFonts w:hint="eastAsia"/>
        </w:rPr>
        <w:t>(2)拼接封头在封头成形之后进行无损检测；</w:t>
      </w:r>
    </w:p>
    <w:p>
      <w:pPr>
        <w:pStyle w:val="32"/>
        <w:spacing w:line="360" w:lineRule="auto"/>
        <w:rPr>
          <w:rFonts w:hint="eastAsia"/>
        </w:rPr>
      </w:pPr>
      <w:r>
        <w:rPr>
          <w:rFonts w:hint="eastAsia"/>
        </w:rPr>
        <w:t>(3)标准抗拉强度下限值大于540MPa的低合金钢制罐体，在耐压试验合格之后，对焊接接头进行表面无损检测；</w:t>
      </w:r>
    </w:p>
    <w:p>
      <w:pPr>
        <w:pStyle w:val="32"/>
        <w:spacing w:line="360" w:lineRule="auto"/>
        <w:rPr>
          <w:rFonts w:hint="eastAsia"/>
        </w:rPr>
      </w:pPr>
      <w:r>
        <w:rPr>
          <w:rFonts w:hint="eastAsia"/>
        </w:rPr>
        <w:t>(4)有延迟裂纹倾向的材料</w:t>
      </w:r>
      <w:r>
        <w:rPr>
          <w:rFonts w:hint="eastAsia"/>
          <w:lang w:eastAsia="zh-CN"/>
        </w:rPr>
        <w:t>，</w:t>
      </w:r>
      <w:r>
        <w:rPr>
          <w:rFonts w:hint="eastAsia"/>
        </w:rPr>
        <w:t>在焊接完成至少</w:t>
      </w:r>
      <w:r>
        <w:t>24h以后再进行设计文件要求的无损检测；有再热裂纹倾向的材料</w:t>
      </w:r>
      <w:r>
        <w:rPr>
          <w:rFonts w:hint="eastAsia"/>
          <w:lang w:eastAsia="zh-CN"/>
        </w:rPr>
        <w:t>，</w:t>
      </w:r>
      <w:r>
        <w:t>在热处理后、水压试验前</w:t>
      </w:r>
      <w:r>
        <w:rPr>
          <w:rFonts w:hint="eastAsia"/>
          <w:lang w:eastAsia="zh-CN"/>
        </w:rPr>
        <w:t>，</w:t>
      </w:r>
      <w:r>
        <w:t>对所有焊接接头增加一次表面无损检测；</w:t>
      </w:r>
    </w:p>
    <w:p>
      <w:pPr>
        <w:pStyle w:val="32"/>
        <w:spacing w:line="360" w:lineRule="auto"/>
        <w:rPr>
          <w:rFonts w:hint="eastAsia"/>
        </w:rPr>
      </w:pPr>
      <w:r>
        <w:rPr>
          <w:rFonts w:hint="eastAsia"/>
        </w:rPr>
        <w:t>(5)罐体上被开孔补强圈、垫板等覆盖的所有焊缝在被覆盖之前进行无损检测。</w:t>
      </w:r>
    </w:p>
    <w:p>
      <w:pPr>
        <w:pStyle w:val="4"/>
        <w:spacing w:before="0" w:line="360" w:lineRule="auto"/>
        <w:ind w:firstLine="496"/>
        <w:rPr>
          <w:rFonts w:hint="eastAsia" w:ascii="黑体" w:hAnsi="黑体" w:eastAsia="黑体" w:cs="黑体"/>
          <w:b w:val="0"/>
          <w:bCs w:val="0"/>
          <w:spacing w:val="4"/>
          <w:sz w:val="24"/>
          <w:szCs w:val="21"/>
          <w:lang w:val="zh-CN"/>
        </w:rPr>
      </w:pPr>
      <w:r>
        <w:rPr>
          <w:rFonts w:hint="eastAsia" w:ascii="黑体" w:hAnsi="黑体" w:eastAsia="黑体" w:cs="黑体"/>
          <w:b w:val="0"/>
          <w:bCs w:val="0"/>
          <w:spacing w:val="4"/>
          <w:sz w:val="24"/>
          <w:szCs w:val="21"/>
          <w:lang w:val="zh-CN"/>
        </w:rPr>
        <w:t xml:space="preserve">4.6.3  </w:t>
      </w:r>
      <w:r>
        <w:rPr>
          <w:rFonts w:hint="eastAsia" w:ascii="宋体" w:hAnsi="宋体" w:cs="宋体"/>
          <w:b w:val="0"/>
          <w:bCs w:val="0"/>
          <w:spacing w:val="4"/>
          <w:sz w:val="24"/>
          <w:szCs w:val="21"/>
          <w:lang w:val="zh-CN"/>
        </w:rPr>
        <w:t>局部射线或者超声检测实施要求</w:t>
      </w:r>
    </w:p>
    <w:p>
      <w:pPr>
        <w:pStyle w:val="32"/>
        <w:spacing w:line="360" w:lineRule="auto"/>
        <w:rPr>
          <w:rFonts w:hint="eastAsia"/>
        </w:rPr>
      </w:pPr>
      <w:r>
        <w:rPr>
          <w:rFonts w:hint="eastAsia"/>
        </w:rPr>
        <w:t>罐体A、B类焊接接头的局部射线或者超声检测应当满足以下要求：</w:t>
      </w:r>
    </w:p>
    <w:p>
      <w:pPr>
        <w:pStyle w:val="32"/>
        <w:spacing w:line="360" w:lineRule="auto"/>
        <w:rPr>
          <w:rFonts w:hint="eastAsia"/>
        </w:rPr>
      </w:pPr>
      <w:r>
        <w:rPr>
          <w:rFonts w:hint="eastAsia"/>
        </w:rPr>
        <w:t>(1)检测部位由移动容器制造单位根据实际情况确定，并且包括A、B类焊接接头交叉部位，以及会被开孔补强圈、垫板等其他元件覆盖的焊接接头部分；</w:t>
      </w:r>
    </w:p>
    <w:p>
      <w:pPr>
        <w:pStyle w:val="32"/>
        <w:spacing w:line="360" w:lineRule="auto"/>
        <w:rPr>
          <w:rFonts w:hint="eastAsia"/>
        </w:rPr>
      </w:pPr>
      <w:r>
        <w:rPr>
          <w:rFonts w:hint="eastAsia"/>
        </w:rPr>
        <w:t>(2)局部无损检测发现超标缺陷时，在已经检测部位两端的延伸部位各进行不少于250mm长度的焊接接头补充检测；如果仍然存在超标缺陷，则该焊接接头进行全长度的无损检测；</w:t>
      </w:r>
    </w:p>
    <w:p>
      <w:pPr>
        <w:pStyle w:val="32"/>
        <w:spacing w:line="360" w:lineRule="auto"/>
        <w:rPr>
          <w:rFonts w:hint="eastAsia"/>
        </w:rPr>
      </w:pPr>
      <w:r>
        <w:rPr>
          <w:rFonts w:hint="eastAsia"/>
        </w:rPr>
        <w:t>(3)进行局部无损检测的罐体和管路系统，移动容器制造单位也对未检测部分的质量负责。</w:t>
      </w:r>
    </w:p>
    <w:p>
      <w:pPr>
        <w:pStyle w:val="4"/>
        <w:spacing w:before="0" w:line="360" w:lineRule="auto"/>
        <w:ind w:firstLine="496"/>
        <w:rPr>
          <w:rFonts w:hint="eastAsia" w:ascii="宋体" w:hAnsi="宋体" w:cs="宋体"/>
          <w:b w:val="0"/>
          <w:bCs w:val="0"/>
          <w:spacing w:val="4"/>
          <w:sz w:val="24"/>
          <w:szCs w:val="21"/>
          <w:lang w:val="zh-CN"/>
        </w:rPr>
      </w:pPr>
      <w:r>
        <w:rPr>
          <w:rFonts w:hint="eastAsia" w:ascii="黑体" w:hAnsi="黑体" w:eastAsia="黑体" w:cs="黑体"/>
          <w:b w:val="0"/>
          <w:bCs w:val="0"/>
          <w:spacing w:val="4"/>
          <w:sz w:val="24"/>
          <w:szCs w:val="21"/>
          <w:lang w:val="zh-CN"/>
        </w:rPr>
        <w:t xml:space="preserve">4.6.4  </w:t>
      </w:r>
      <w:r>
        <w:rPr>
          <w:rFonts w:hint="eastAsia" w:ascii="宋体" w:hAnsi="宋体" w:cs="宋体"/>
          <w:b w:val="0"/>
          <w:bCs w:val="0"/>
          <w:spacing w:val="4"/>
          <w:sz w:val="24"/>
          <w:szCs w:val="21"/>
          <w:lang w:val="zh-CN"/>
        </w:rPr>
        <w:t>无损检测记录和报告</w:t>
      </w:r>
    </w:p>
    <w:p>
      <w:pPr>
        <w:pStyle w:val="32"/>
        <w:spacing w:line="360" w:lineRule="auto"/>
        <w:rPr>
          <w:rFonts w:hint="eastAsia"/>
        </w:rPr>
      </w:pPr>
      <w:r>
        <w:rPr>
          <w:rFonts w:hint="eastAsia"/>
        </w:rPr>
        <w:t>无损检测记录和报告应当满足以下要求：</w:t>
      </w:r>
    </w:p>
    <w:p>
      <w:pPr>
        <w:pStyle w:val="32"/>
        <w:spacing w:line="360" w:lineRule="auto"/>
        <w:rPr>
          <w:rFonts w:hint="eastAsia"/>
        </w:rPr>
      </w:pPr>
      <w:r>
        <w:rPr>
          <w:rFonts w:hint="eastAsia"/>
        </w:rPr>
        <w:t>(1)移动容器制造单位(或者实施无损检测的机构)如实填写无损检测记录，正确签发无损检测报告，并且对无损检测记录和报告的真实性、准确性、有效性负责；</w:t>
      </w:r>
    </w:p>
    <w:p>
      <w:pPr>
        <w:pStyle w:val="32"/>
        <w:spacing w:line="360" w:lineRule="auto"/>
        <w:rPr>
          <w:rFonts w:hint="eastAsia"/>
        </w:rPr>
      </w:pPr>
      <w:r>
        <w:rPr>
          <w:rFonts w:hint="eastAsia"/>
        </w:rPr>
        <w:t>(2)移动容器制造单位(或者实施无损检测的机构)妥善保存检测记录(包括射线检测的底片或者影像数据、超声检测的数据，以及缺陷返修前、后的检测记录)和相应的检测报告。</w:t>
      </w:r>
    </w:p>
    <w:p>
      <w:pPr>
        <w:pStyle w:val="3"/>
        <w:ind w:firstLine="496"/>
        <w:rPr>
          <w:rFonts w:hint="eastAsia" w:ascii="宋体" w:hAnsi="宋体" w:cs="宋体"/>
          <w:b w:val="0"/>
          <w:bCs w:val="0"/>
          <w:spacing w:val="4"/>
          <w:sz w:val="24"/>
          <w:szCs w:val="21"/>
          <w:lang w:val="zh-CN"/>
        </w:rPr>
      </w:pPr>
      <w:r>
        <w:rPr>
          <w:rFonts w:hint="eastAsia" w:ascii="黑体" w:hAnsi="黑体" w:eastAsia="黑体" w:cs="黑体"/>
          <w:b w:val="0"/>
          <w:bCs w:val="0"/>
          <w:spacing w:val="4"/>
          <w:sz w:val="24"/>
          <w:szCs w:val="21"/>
          <w:lang w:val="zh-CN"/>
        </w:rPr>
        <w:t xml:space="preserve">4.7  </w:t>
      </w:r>
      <w:r>
        <w:rPr>
          <w:rFonts w:hint="eastAsia" w:ascii="宋体" w:hAnsi="宋体" w:cs="宋体"/>
          <w:b w:val="0"/>
          <w:bCs w:val="0"/>
          <w:spacing w:val="4"/>
          <w:sz w:val="24"/>
          <w:szCs w:val="21"/>
          <w:lang w:val="zh-CN"/>
        </w:rPr>
        <w:t>热处理</w:t>
      </w:r>
    </w:p>
    <w:p>
      <w:pPr>
        <w:pStyle w:val="4"/>
        <w:spacing w:before="0" w:line="360" w:lineRule="auto"/>
        <w:ind w:firstLine="496"/>
        <w:rPr>
          <w:rFonts w:hint="eastAsia" w:ascii="黑体" w:hAnsi="黑体" w:eastAsia="黑体" w:cs="黑体"/>
          <w:b w:val="0"/>
          <w:bCs w:val="0"/>
          <w:spacing w:val="4"/>
          <w:sz w:val="24"/>
          <w:szCs w:val="21"/>
          <w:lang w:val="zh-CN"/>
        </w:rPr>
      </w:pPr>
      <w:r>
        <w:rPr>
          <w:rFonts w:hint="eastAsia" w:ascii="黑体" w:hAnsi="黑体" w:eastAsia="黑体" w:cs="黑体"/>
          <w:b w:val="0"/>
          <w:bCs w:val="0"/>
          <w:spacing w:val="4"/>
          <w:sz w:val="24"/>
          <w:szCs w:val="21"/>
          <w:lang w:val="zh-CN"/>
        </w:rPr>
        <w:t xml:space="preserve">4.7.1  </w:t>
      </w:r>
      <w:r>
        <w:rPr>
          <w:rFonts w:hint="eastAsia" w:ascii="宋体" w:hAnsi="宋体" w:cs="宋体"/>
          <w:b w:val="0"/>
          <w:bCs w:val="0"/>
          <w:spacing w:val="4"/>
          <w:sz w:val="24"/>
          <w:szCs w:val="21"/>
          <w:lang w:val="zh-CN"/>
        </w:rPr>
        <w:t>需要进行热处理的条件</w:t>
      </w:r>
    </w:p>
    <w:p>
      <w:pPr>
        <w:pStyle w:val="32"/>
        <w:spacing w:line="360" w:lineRule="auto"/>
        <w:rPr>
          <w:rFonts w:hint="eastAsia"/>
        </w:rPr>
      </w:pPr>
      <w:r>
        <w:rPr>
          <w:rFonts w:hint="eastAsia"/>
        </w:rPr>
        <w:t>满足以下任一条件的，应当进行相应的热处理：</w:t>
      </w:r>
    </w:p>
    <w:p>
      <w:pPr>
        <w:pStyle w:val="32"/>
        <w:spacing w:line="360" w:lineRule="auto"/>
        <w:rPr>
          <w:rFonts w:hint="eastAsia"/>
        </w:rPr>
      </w:pPr>
      <w:r>
        <w:rPr>
          <w:rFonts w:hint="eastAsia"/>
        </w:rPr>
        <w:t>(1)设计要求焊后热处理的(见本规程3.23)；</w:t>
      </w:r>
    </w:p>
    <w:p>
      <w:pPr>
        <w:pStyle w:val="32"/>
        <w:spacing w:line="360" w:lineRule="auto"/>
        <w:rPr>
          <w:rFonts w:hint="eastAsia"/>
        </w:rPr>
      </w:pPr>
      <w:bookmarkStart w:id="14" w:name="OLE_LINK6"/>
      <w:r>
        <w:rPr>
          <w:rFonts w:hint="eastAsia"/>
        </w:rPr>
        <w:t>(2)</w:t>
      </w:r>
      <w:bookmarkEnd w:id="14"/>
      <w:r>
        <w:rPr>
          <w:rFonts w:hint="eastAsia"/>
        </w:rPr>
        <w:t>受压元件制造过程中因冷加工成形等，致使材料发生较大变形(或者组织发生较大变化)而影响材料微观组织和力学性能，需要通过热处理恢复材料性能的。</w:t>
      </w:r>
    </w:p>
    <w:p>
      <w:pPr>
        <w:pStyle w:val="4"/>
        <w:spacing w:before="0" w:line="360" w:lineRule="auto"/>
        <w:ind w:firstLine="496"/>
        <w:rPr>
          <w:rFonts w:hint="eastAsia" w:ascii="黑体" w:hAnsi="黑体" w:eastAsia="黑体" w:cs="黑体"/>
          <w:b w:val="0"/>
          <w:bCs w:val="0"/>
          <w:spacing w:val="4"/>
          <w:sz w:val="24"/>
          <w:szCs w:val="21"/>
          <w:lang w:val="zh-CN"/>
        </w:rPr>
      </w:pPr>
      <w:r>
        <w:rPr>
          <w:rFonts w:hint="eastAsia" w:ascii="黑体" w:hAnsi="黑体" w:eastAsia="黑体" w:cs="黑体"/>
          <w:b w:val="0"/>
          <w:bCs w:val="0"/>
          <w:spacing w:val="4"/>
          <w:sz w:val="24"/>
          <w:szCs w:val="21"/>
          <w:lang w:val="zh-CN"/>
        </w:rPr>
        <w:t xml:space="preserve">4.7.2  </w:t>
      </w:r>
      <w:r>
        <w:rPr>
          <w:rFonts w:hint="eastAsia" w:ascii="宋体" w:hAnsi="宋体" w:cs="宋体"/>
          <w:b w:val="0"/>
          <w:bCs w:val="0"/>
          <w:spacing w:val="4"/>
          <w:sz w:val="24"/>
          <w:szCs w:val="21"/>
          <w:lang w:val="zh-CN"/>
        </w:rPr>
        <w:t>热处理实施时机</w:t>
      </w:r>
    </w:p>
    <w:p>
      <w:pPr>
        <w:pStyle w:val="32"/>
        <w:spacing w:line="360" w:lineRule="auto"/>
        <w:rPr>
          <w:rFonts w:hint="eastAsia"/>
        </w:rPr>
      </w:pPr>
      <w:r>
        <w:rPr>
          <w:rFonts w:hint="eastAsia"/>
        </w:rPr>
        <w:t>(1)焊后热处理应当在耐压试验前进行，并且罐体的焊后热处理还应当在罐体焊接全部完成、经过检查和检测合格后进行；</w:t>
      </w:r>
    </w:p>
    <w:p>
      <w:pPr>
        <w:pStyle w:val="32"/>
        <w:spacing w:line="360" w:lineRule="auto"/>
        <w:rPr>
          <w:rFonts w:hint="eastAsia"/>
        </w:rPr>
      </w:pPr>
      <w:r>
        <w:rPr>
          <w:rFonts w:hint="eastAsia"/>
        </w:rPr>
        <w:t>(2)其他热处理在元件出厂前进行。</w:t>
      </w:r>
    </w:p>
    <w:p>
      <w:pPr>
        <w:pStyle w:val="4"/>
        <w:spacing w:before="0" w:line="360" w:lineRule="auto"/>
        <w:ind w:firstLine="496"/>
        <w:rPr>
          <w:rFonts w:hint="eastAsia" w:ascii="宋体" w:hAnsi="宋体" w:cs="宋体"/>
          <w:b w:val="0"/>
          <w:bCs w:val="0"/>
          <w:spacing w:val="4"/>
          <w:sz w:val="24"/>
          <w:szCs w:val="21"/>
          <w:lang w:val="zh-CN"/>
        </w:rPr>
      </w:pPr>
      <w:r>
        <w:rPr>
          <w:rFonts w:hint="eastAsia" w:ascii="黑体" w:hAnsi="黑体" w:eastAsia="黑体" w:cs="黑体"/>
          <w:b w:val="0"/>
          <w:bCs w:val="0"/>
          <w:spacing w:val="4"/>
          <w:sz w:val="24"/>
          <w:szCs w:val="21"/>
          <w:lang w:val="zh-CN"/>
        </w:rPr>
        <w:t xml:space="preserve">4.7.3  </w:t>
      </w:r>
      <w:r>
        <w:rPr>
          <w:rFonts w:hint="eastAsia" w:ascii="宋体" w:hAnsi="宋体" w:cs="宋体"/>
          <w:b w:val="0"/>
          <w:bCs w:val="0"/>
          <w:spacing w:val="4"/>
          <w:sz w:val="24"/>
          <w:szCs w:val="21"/>
          <w:lang w:val="zh-CN"/>
        </w:rPr>
        <w:t>热处理实施要求</w:t>
      </w:r>
    </w:p>
    <w:p>
      <w:pPr>
        <w:pStyle w:val="32"/>
        <w:spacing w:line="360" w:lineRule="auto"/>
        <w:rPr>
          <w:rFonts w:hint="eastAsia"/>
        </w:rPr>
      </w:pPr>
      <w:r>
        <w:rPr>
          <w:rFonts w:hint="eastAsia"/>
        </w:rPr>
        <w:t>热处理应当根据产品标准和设计文件的要求实施，并且满足以下要求：</w:t>
      </w:r>
    </w:p>
    <w:p>
      <w:pPr>
        <w:pStyle w:val="32"/>
        <w:spacing w:line="360" w:lineRule="auto"/>
        <w:rPr>
          <w:rFonts w:hint="eastAsia"/>
        </w:rPr>
      </w:pPr>
      <w:r>
        <w:rPr>
          <w:rFonts w:hint="eastAsia"/>
        </w:rPr>
        <w:t>(1)热处理前，制定热处理工艺文件，并且严格实施；</w:t>
      </w:r>
    </w:p>
    <w:p>
      <w:pPr>
        <w:pStyle w:val="32"/>
        <w:spacing w:line="360" w:lineRule="auto"/>
        <w:rPr>
          <w:rFonts w:hint="eastAsia"/>
        </w:rPr>
      </w:pPr>
      <w:r>
        <w:rPr>
          <w:rFonts w:hint="eastAsia"/>
        </w:rPr>
        <w:t>(2)热处理装置(炉)配有自动记录曲线的测温仪表，并且在热处理过程中自动绘制热处理时间与温度的关系曲线。</w:t>
      </w:r>
    </w:p>
    <w:p>
      <w:pPr>
        <w:pStyle w:val="3"/>
        <w:ind w:firstLine="496"/>
        <w:rPr>
          <w:rFonts w:hint="eastAsia" w:ascii="宋体" w:hAnsi="宋体" w:cs="宋体"/>
          <w:b w:val="0"/>
          <w:bCs w:val="0"/>
          <w:spacing w:val="4"/>
          <w:sz w:val="24"/>
          <w:szCs w:val="21"/>
          <w:lang w:val="zh-CN"/>
        </w:rPr>
      </w:pPr>
      <w:r>
        <w:rPr>
          <w:rFonts w:hint="eastAsia" w:ascii="黑体" w:hAnsi="黑体" w:eastAsia="黑体" w:cs="黑体"/>
          <w:b w:val="0"/>
          <w:bCs w:val="0"/>
          <w:spacing w:val="4"/>
          <w:sz w:val="24"/>
          <w:szCs w:val="21"/>
          <w:lang w:val="zh-CN"/>
        </w:rPr>
        <w:t xml:space="preserve">4.8  </w:t>
      </w:r>
      <w:r>
        <w:rPr>
          <w:rFonts w:hint="eastAsia" w:ascii="宋体" w:hAnsi="宋体" w:cs="宋体"/>
          <w:b w:val="0"/>
          <w:bCs w:val="0"/>
          <w:spacing w:val="4"/>
          <w:sz w:val="24"/>
          <w:szCs w:val="21"/>
          <w:lang w:val="zh-CN"/>
        </w:rPr>
        <w:t>耐压试验</w:t>
      </w:r>
    </w:p>
    <w:p>
      <w:pPr>
        <w:pStyle w:val="32"/>
        <w:spacing w:line="360" w:lineRule="auto"/>
        <w:rPr>
          <w:rFonts w:hint="eastAsia"/>
        </w:rPr>
      </w:pPr>
      <w:r>
        <w:rPr>
          <w:rFonts w:hint="eastAsia"/>
        </w:rPr>
        <w:t>罐体(或者管路)制造完成并且经过检查、检测合格后，应当由移动容器制造单位按照本规程和设计文件的规定对其进行耐压试验。</w:t>
      </w:r>
    </w:p>
    <w:p>
      <w:pPr>
        <w:pStyle w:val="4"/>
        <w:spacing w:before="0" w:line="360" w:lineRule="auto"/>
        <w:ind w:firstLine="496"/>
        <w:rPr>
          <w:rFonts w:hint="eastAsia" w:ascii="宋体" w:hAnsi="宋体" w:cs="宋体"/>
          <w:b w:val="0"/>
          <w:bCs w:val="0"/>
          <w:spacing w:val="4"/>
          <w:sz w:val="24"/>
          <w:szCs w:val="21"/>
          <w:lang w:val="zh-CN"/>
        </w:rPr>
      </w:pPr>
      <w:r>
        <w:rPr>
          <w:rFonts w:hint="eastAsia" w:ascii="黑体" w:hAnsi="黑体" w:eastAsia="黑体" w:cs="黑体"/>
          <w:b w:val="0"/>
          <w:bCs w:val="0"/>
          <w:spacing w:val="4"/>
          <w:sz w:val="24"/>
          <w:szCs w:val="21"/>
          <w:lang w:val="zh-CN"/>
        </w:rPr>
        <w:t xml:space="preserve">4.8.1  </w:t>
      </w:r>
      <w:r>
        <w:rPr>
          <w:rFonts w:hint="eastAsia" w:ascii="宋体" w:hAnsi="宋体" w:cs="宋体"/>
          <w:b w:val="0"/>
          <w:bCs w:val="0"/>
          <w:spacing w:val="4"/>
          <w:sz w:val="24"/>
          <w:szCs w:val="21"/>
          <w:lang w:val="zh-CN"/>
        </w:rPr>
        <w:t>准备工作</w:t>
      </w:r>
    </w:p>
    <w:p>
      <w:pPr>
        <w:pStyle w:val="32"/>
        <w:spacing w:line="360" w:lineRule="auto"/>
        <w:rPr>
          <w:rFonts w:hint="eastAsia"/>
        </w:rPr>
      </w:pPr>
      <w:r>
        <w:rPr>
          <w:rFonts w:hint="eastAsia"/>
        </w:rPr>
        <w:t>耐压试验前的准备工作应当满足以下要求：</w:t>
      </w:r>
    </w:p>
    <w:p>
      <w:pPr>
        <w:pStyle w:val="32"/>
        <w:spacing w:line="360" w:lineRule="auto"/>
        <w:rPr>
          <w:rFonts w:hint="eastAsia"/>
        </w:rPr>
      </w:pPr>
      <w:r>
        <w:rPr>
          <w:rFonts w:hint="eastAsia"/>
        </w:rPr>
        <w:t>(1)耐压试验前，罐体(或者管路)各连接部位的紧固件装配齐全，紧固妥当；</w:t>
      </w:r>
    </w:p>
    <w:p>
      <w:pPr>
        <w:pStyle w:val="32"/>
        <w:spacing w:line="360" w:lineRule="auto"/>
        <w:rPr>
          <w:rFonts w:hint="eastAsia"/>
        </w:rPr>
      </w:pPr>
      <w:r>
        <w:rPr>
          <w:rFonts w:hint="eastAsia"/>
        </w:rPr>
        <w:t>(2)试验用压力表符合本规程第10章的规定，并且至少采用两个量程相同并且经过检定合格的压力表，安装在被试验罐体(或者管路)顶部便于观察的位置；</w:t>
      </w:r>
    </w:p>
    <w:p>
      <w:pPr>
        <w:pStyle w:val="32"/>
        <w:spacing w:line="360" w:lineRule="auto"/>
        <w:rPr>
          <w:rFonts w:hint="eastAsia"/>
        </w:rPr>
      </w:pPr>
      <w:r>
        <w:rPr>
          <w:rFonts w:hint="eastAsia"/>
        </w:rPr>
        <w:t>(3)耐压试验时临时使用的受压元件，其强度、刚度等性能满足试验要求；</w:t>
      </w:r>
    </w:p>
    <w:p>
      <w:pPr>
        <w:pStyle w:val="32"/>
        <w:spacing w:line="360" w:lineRule="auto"/>
        <w:rPr>
          <w:rFonts w:hint="eastAsia"/>
        </w:rPr>
      </w:pPr>
      <w:r>
        <w:rPr>
          <w:rFonts w:hint="eastAsia"/>
        </w:rPr>
        <w:t>(4)耐压试验场地具有可靠的安全防护设施。</w:t>
      </w:r>
    </w:p>
    <w:p>
      <w:pPr>
        <w:pStyle w:val="4"/>
        <w:spacing w:before="0" w:line="360" w:lineRule="auto"/>
        <w:ind w:firstLine="496"/>
        <w:rPr>
          <w:rFonts w:hint="eastAsia" w:ascii="黑体" w:hAnsi="黑体" w:eastAsia="黑体" w:cs="黑体"/>
          <w:b w:val="0"/>
          <w:bCs w:val="0"/>
          <w:spacing w:val="4"/>
          <w:sz w:val="24"/>
          <w:szCs w:val="21"/>
          <w:lang w:val="zh-CN"/>
        </w:rPr>
      </w:pPr>
      <w:r>
        <w:rPr>
          <w:rFonts w:hint="eastAsia" w:ascii="黑体" w:hAnsi="黑体" w:eastAsia="黑体" w:cs="黑体"/>
          <w:b w:val="0"/>
          <w:bCs w:val="0"/>
          <w:spacing w:val="4"/>
          <w:sz w:val="24"/>
          <w:szCs w:val="21"/>
          <w:lang w:val="zh-CN"/>
        </w:rPr>
        <w:t xml:space="preserve">4.8.2  </w:t>
      </w:r>
      <w:r>
        <w:rPr>
          <w:rFonts w:hint="eastAsia" w:ascii="宋体" w:hAnsi="宋体" w:cs="宋体"/>
          <w:b w:val="0"/>
          <w:bCs w:val="0"/>
          <w:spacing w:val="4"/>
          <w:sz w:val="24"/>
          <w:szCs w:val="21"/>
          <w:lang w:val="zh-CN"/>
        </w:rPr>
        <w:t>耐压试验基本要求</w:t>
      </w:r>
    </w:p>
    <w:p>
      <w:pPr>
        <w:pStyle w:val="32"/>
        <w:spacing w:line="360" w:lineRule="auto"/>
        <w:rPr>
          <w:rFonts w:hint="eastAsia"/>
        </w:rPr>
      </w:pPr>
      <w:r>
        <w:rPr>
          <w:rFonts w:hint="eastAsia"/>
        </w:rPr>
        <w:t>耐压试验应当满足以下基本要求：</w:t>
      </w:r>
    </w:p>
    <w:p>
      <w:pPr>
        <w:pStyle w:val="32"/>
        <w:spacing w:line="360" w:lineRule="auto"/>
        <w:rPr>
          <w:rFonts w:hint="eastAsia"/>
        </w:rPr>
      </w:pPr>
      <w:r>
        <w:rPr>
          <w:rFonts w:hint="eastAsia"/>
        </w:rPr>
        <w:t>(1)耐压试验压力高于设计文件规定的，在试验前对各受压元件进行强度校核；</w:t>
      </w:r>
    </w:p>
    <w:p>
      <w:pPr>
        <w:pStyle w:val="32"/>
        <w:spacing w:line="360" w:lineRule="auto"/>
        <w:rPr>
          <w:rFonts w:hint="eastAsia"/>
        </w:rPr>
      </w:pPr>
      <w:r>
        <w:rPr>
          <w:rFonts w:hint="eastAsia"/>
        </w:rPr>
        <w:t>(2)耐压试验过程中，保压期间不得采用连续加压来维持试验压力不变，不得带压紧固或者向受压元件施加外载荷；</w:t>
      </w:r>
    </w:p>
    <w:p>
      <w:pPr>
        <w:pStyle w:val="32"/>
        <w:spacing w:line="360" w:lineRule="auto"/>
        <w:rPr>
          <w:rFonts w:hint="eastAsia"/>
        </w:rPr>
      </w:pPr>
      <w:r>
        <w:rPr>
          <w:rFonts w:hint="eastAsia"/>
        </w:rPr>
        <w:t>(3)罐体与管路的耐压试验方法不同时，试验压力、试验程序和合格标准等满足各自耐压试验方法的要求；</w:t>
      </w:r>
    </w:p>
    <w:p>
      <w:pPr>
        <w:pStyle w:val="32"/>
        <w:rPr>
          <w:rFonts w:hint="eastAsia"/>
        </w:rPr>
      </w:pPr>
      <w:r>
        <w:t>(</w:t>
      </w:r>
      <w:r>
        <w:rPr>
          <w:rFonts w:hint="eastAsia"/>
        </w:rPr>
        <w:t>4</w:t>
      </w:r>
      <w:r>
        <w:t>)</w:t>
      </w:r>
      <w:r>
        <w:rPr>
          <w:rFonts w:hint="eastAsia"/>
        </w:rPr>
        <w:t>耐压试验过程中，无关人员不得在试验现场停留；</w:t>
      </w:r>
    </w:p>
    <w:p>
      <w:pPr>
        <w:pStyle w:val="32"/>
        <w:spacing w:line="360" w:lineRule="auto"/>
        <w:rPr>
          <w:rFonts w:hint="eastAsia"/>
        </w:rPr>
      </w:pPr>
      <w:r>
        <w:rPr>
          <w:rFonts w:hint="eastAsia"/>
        </w:rPr>
        <w:t>(5)耐压试验接受现场监督检验；</w:t>
      </w:r>
    </w:p>
    <w:p>
      <w:pPr>
        <w:pStyle w:val="32"/>
        <w:spacing w:line="360" w:lineRule="auto"/>
        <w:rPr>
          <w:rFonts w:hint="eastAsia"/>
        </w:rPr>
      </w:pPr>
      <w:r>
        <w:rPr>
          <w:rFonts w:hint="eastAsia"/>
        </w:rPr>
        <w:t>(6)耐压试验后，如果出现返修深度超过返修部位实测厚度二分之一的情况，</w:t>
      </w:r>
      <w:bookmarkStart w:id="15" w:name="_Hlk169704354"/>
      <w:r>
        <w:rPr>
          <w:rFonts w:hint="eastAsia"/>
        </w:rPr>
        <w:t>返修后</w:t>
      </w:r>
      <w:bookmarkEnd w:id="15"/>
      <w:r>
        <w:rPr>
          <w:rFonts w:hint="eastAsia"/>
        </w:rPr>
        <w:t>重新进行耐压试验。</w:t>
      </w:r>
    </w:p>
    <w:p>
      <w:pPr>
        <w:pStyle w:val="4"/>
        <w:spacing w:before="0" w:line="360" w:lineRule="auto"/>
        <w:ind w:firstLine="496"/>
        <w:rPr>
          <w:rFonts w:hint="eastAsia" w:ascii="宋体" w:hAnsi="宋体" w:cs="宋体"/>
          <w:b w:val="0"/>
          <w:bCs w:val="0"/>
          <w:spacing w:val="4"/>
          <w:sz w:val="24"/>
          <w:szCs w:val="21"/>
          <w:lang w:val="zh-CN"/>
        </w:rPr>
      </w:pPr>
      <w:r>
        <w:rPr>
          <w:rFonts w:hint="eastAsia" w:ascii="黑体" w:hAnsi="黑体" w:eastAsia="黑体" w:cs="黑体"/>
          <w:b w:val="0"/>
          <w:bCs w:val="0"/>
          <w:spacing w:val="4"/>
          <w:sz w:val="24"/>
          <w:szCs w:val="21"/>
          <w:lang w:val="zh-CN"/>
        </w:rPr>
        <w:t xml:space="preserve">4.8.3  </w:t>
      </w:r>
      <w:r>
        <w:rPr>
          <w:rFonts w:hint="eastAsia" w:ascii="宋体" w:hAnsi="宋体" w:cs="宋体"/>
          <w:b w:val="0"/>
          <w:bCs w:val="0"/>
          <w:spacing w:val="4"/>
          <w:sz w:val="24"/>
          <w:szCs w:val="21"/>
          <w:lang w:val="zh-CN"/>
        </w:rPr>
        <w:t>液压试验</w:t>
      </w:r>
    </w:p>
    <w:p>
      <w:pPr>
        <w:pStyle w:val="5"/>
        <w:spacing w:before="0" w:after="0" w:line="360" w:lineRule="auto"/>
        <w:ind w:firstLine="496"/>
        <w:rPr>
          <w:rFonts w:hint="eastAsia" w:ascii="宋体" w:hAnsi="宋体" w:eastAsia="宋体" w:cs="宋体"/>
          <w:b w:val="0"/>
          <w:bCs w:val="0"/>
          <w:spacing w:val="4"/>
          <w:sz w:val="24"/>
          <w:szCs w:val="21"/>
          <w:lang w:val="zh-CN"/>
        </w:rPr>
      </w:pPr>
      <w:r>
        <w:rPr>
          <w:rFonts w:hint="eastAsia" w:ascii="黑体" w:hAnsi="黑体" w:eastAsia="黑体" w:cs="黑体"/>
          <w:b w:val="0"/>
          <w:bCs w:val="0"/>
          <w:spacing w:val="4"/>
          <w:sz w:val="24"/>
          <w:szCs w:val="21"/>
        </w:rPr>
        <w:t xml:space="preserve">4.8.3.1  </w:t>
      </w:r>
      <w:r>
        <w:rPr>
          <w:rFonts w:hint="eastAsia" w:ascii="宋体" w:hAnsi="宋体" w:eastAsia="宋体" w:cs="宋体"/>
          <w:b w:val="0"/>
          <w:bCs w:val="0"/>
          <w:spacing w:val="4"/>
          <w:sz w:val="24"/>
          <w:szCs w:val="21"/>
          <w:lang w:val="zh-CN"/>
        </w:rPr>
        <w:t>液压试验程序</w:t>
      </w:r>
    </w:p>
    <w:p>
      <w:pPr>
        <w:pStyle w:val="32"/>
        <w:spacing w:line="360" w:lineRule="auto"/>
        <w:rPr>
          <w:rFonts w:hint="eastAsia"/>
        </w:rPr>
      </w:pPr>
      <w:r>
        <w:rPr>
          <w:rFonts w:hint="eastAsia"/>
        </w:rPr>
        <w:t>液压试验应当满足如下要求：</w:t>
      </w:r>
    </w:p>
    <w:p>
      <w:pPr>
        <w:pStyle w:val="32"/>
        <w:spacing w:line="360" w:lineRule="auto"/>
        <w:rPr>
          <w:rFonts w:hint="eastAsia"/>
        </w:rPr>
      </w:pPr>
      <w:r>
        <w:rPr>
          <w:rFonts w:hint="eastAsia"/>
        </w:rPr>
        <w:t>(1)试验介质符合本规程、产品标准和设计文件的规定；</w:t>
      </w:r>
    </w:p>
    <w:p>
      <w:pPr>
        <w:pStyle w:val="32"/>
        <w:spacing w:line="360" w:lineRule="auto"/>
        <w:rPr>
          <w:rFonts w:hint="eastAsia"/>
        </w:rPr>
      </w:pPr>
      <w:r>
        <w:rPr>
          <w:rFonts w:hint="eastAsia"/>
        </w:rPr>
        <w:t>(2)升压前，罐体(或者管路)外表面保持干燥，并且充满液体(即排净滞留在罐体或者管路内的气体)；</w:t>
      </w:r>
    </w:p>
    <w:p>
      <w:pPr>
        <w:pStyle w:val="32"/>
        <w:spacing w:line="360" w:lineRule="auto"/>
        <w:rPr>
          <w:rFonts w:hint="eastAsia"/>
        </w:rPr>
      </w:pPr>
      <w:r>
        <w:rPr>
          <w:rFonts w:hint="eastAsia"/>
        </w:rPr>
        <w:t>(3)当罐体(或者管路)壁温与试验液体温度接近时，才能缓慢升压至设计压力，确认无泄漏后继续升压至耐压试验压力，保压足够时间，然后降至设计压力，保压足够时间进行检查，检查期间压力保持不变；</w:t>
      </w:r>
    </w:p>
    <w:p>
      <w:pPr>
        <w:pStyle w:val="32"/>
        <w:spacing w:line="360" w:lineRule="auto"/>
        <w:rPr>
          <w:rFonts w:hint="eastAsia"/>
        </w:rPr>
      </w:pPr>
      <w:r>
        <w:rPr>
          <w:rFonts w:hint="eastAsia"/>
        </w:rPr>
        <w:t>(4)以水为介质进行液压试验的，试验完成后将水排净；必要时，将水渍去除干净或者进行干燥处理。</w:t>
      </w:r>
    </w:p>
    <w:p>
      <w:pPr>
        <w:pStyle w:val="5"/>
        <w:spacing w:before="0" w:after="0" w:line="360" w:lineRule="auto"/>
        <w:ind w:firstLine="496"/>
        <w:rPr>
          <w:rFonts w:hint="eastAsia" w:ascii="宋体" w:hAnsi="宋体" w:eastAsia="宋体" w:cs="宋体"/>
          <w:b w:val="0"/>
          <w:bCs w:val="0"/>
          <w:spacing w:val="4"/>
          <w:sz w:val="24"/>
          <w:szCs w:val="21"/>
          <w:lang w:val="zh-CN"/>
        </w:rPr>
      </w:pPr>
      <w:r>
        <w:rPr>
          <w:rFonts w:hint="eastAsia" w:ascii="黑体" w:hAnsi="黑体" w:eastAsia="黑体" w:cs="黑体"/>
          <w:b w:val="0"/>
          <w:bCs w:val="0"/>
          <w:spacing w:val="4"/>
          <w:sz w:val="24"/>
          <w:szCs w:val="21"/>
        </w:rPr>
        <w:t xml:space="preserve">4.8.3.2  </w:t>
      </w:r>
      <w:r>
        <w:rPr>
          <w:rFonts w:hint="eastAsia" w:ascii="宋体" w:hAnsi="宋体" w:eastAsia="宋体" w:cs="宋体"/>
          <w:b w:val="0"/>
          <w:bCs w:val="0"/>
          <w:spacing w:val="4"/>
          <w:sz w:val="24"/>
          <w:szCs w:val="21"/>
          <w:lang w:val="zh-CN"/>
        </w:rPr>
        <w:t>液压试验合格标准</w:t>
      </w:r>
    </w:p>
    <w:p>
      <w:pPr>
        <w:pStyle w:val="32"/>
        <w:spacing w:line="360" w:lineRule="auto"/>
        <w:rPr>
          <w:rFonts w:hint="eastAsia"/>
        </w:rPr>
      </w:pPr>
      <w:r>
        <w:rPr>
          <w:rFonts w:hint="eastAsia"/>
        </w:rPr>
        <w:t>进行液压试验的罐体(或者管路)，同时符合以下条件为合格：</w:t>
      </w:r>
    </w:p>
    <w:p>
      <w:pPr>
        <w:pStyle w:val="32"/>
        <w:spacing w:line="360" w:lineRule="auto"/>
        <w:rPr>
          <w:rFonts w:hint="eastAsia"/>
        </w:rPr>
      </w:pPr>
      <w:r>
        <w:rPr>
          <w:rFonts w:hint="eastAsia"/>
        </w:rPr>
        <w:t>(1)无渗漏；</w:t>
      </w:r>
    </w:p>
    <w:p>
      <w:pPr>
        <w:pStyle w:val="32"/>
        <w:spacing w:line="360" w:lineRule="auto"/>
        <w:rPr>
          <w:rFonts w:hint="eastAsia"/>
        </w:rPr>
      </w:pPr>
      <w:r>
        <w:rPr>
          <w:rFonts w:hint="eastAsia"/>
        </w:rPr>
        <w:t>(2)无可见变形；</w:t>
      </w:r>
    </w:p>
    <w:p>
      <w:pPr>
        <w:pStyle w:val="32"/>
        <w:spacing w:line="360" w:lineRule="auto"/>
        <w:rPr>
          <w:rFonts w:hint="eastAsia"/>
        </w:rPr>
      </w:pPr>
      <w:r>
        <w:rPr>
          <w:rFonts w:hint="eastAsia"/>
        </w:rPr>
        <w:t>(3)试验过程中无异常响声。</w:t>
      </w:r>
    </w:p>
    <w:p>
      <w:pPr>
        <w:pStyle w:val="4"/>
        <w:spacing w:before="0" w:line="360" w:lineRule="auto"/>
        <w:ind w:firstLine="496"/>
        <w:rPr>
          <w:rFonts w:hint="eastAsia" w:ascii="宋体" w:hAnsi="宋体" w:cs="宋体"/>
          <w:b w:val="0"/>
          <w:bCs w:val="0"/>
          <w:spacing w:val="4"/>
          <w:sz w:val="24"/>
          <w:szCs w:val="21"/>
          <w:lang w:val="zh-CN"/>
        </w:rPr>
      </w:pPr>
      <w:r>
        <w:rPr>
          <w:rFonts w:hint="eastAsia" w:ascii="黑体" w:hAnsi="黑体" w:eastAsia="黑体" w:cs="黑体"/>
          <w:b w:val="0"/>
          <w:bCs w:val="0"/>
          <w:spacing w:val="4"/>
          <w:sz w:val="24"/>
          <w:szCs w:val="21"/>
          <w:lang w:val="zh-CN"/>
        </w:rPr>
        <w:t xml:space="preserve">4.8.4  </w:t>
      </w:r>
      <w:r>
        <w:rPr>
          <w:rFonts w:hint="eastAsia" w:ascii="宋体" w:hAnsi="宋体" w:cs="宋体"/>
          <w:b w:val="0"/>
          <w:bCs w:val="0"/>
          <w:spacing w:val="4"/>
          <w:sz w:val="24"/>
          <w:szCs w:val="21"/>
          <w:lang w:val="zh-CN"/>
        </w:rPr>
        <w:t>气压试验</w:t>
      </w:r>
    </w:p>
    <w:p>
      <w:pPr>
        <w:ind w:firstLine="480"/>
        <w:rPr>
          <w:rFonts w:hint="eastAsia" w:ascii="黑体" w:hAnsi="黑体" w:eastAsia="黑体" w:cs="黑体"/>
          <w:spacing w:val="4"/>
          <w:szCs w:val="21"/>
          <w:lang w:val="zh-CN"/>
        </w:rPr>
      </w:pPr>
      <w:r>
        <w:rPr>
          <w:rFonts w:hint="eastAsia"/>
        </w:rPr>
        <w:t>气压试验时，移动容器制造单位应当制定气压试验专项应急预案，进行现场监督。</w:t>
      </w:r>
    </w:p>
    <w:p>
      <w:pPr>
        <w:pStyle w:val="5"/>
        <w:spacing w:before="0" w:after="0" w:line="360" w:lineRule="auto"/>
        <w:ind w:firstLine="496"/>
        <w:rPr>
          <w:rFonts w:hint="eastAsia" w:ascii="黑体" w:hAnsi="黑体" w:eastAsia="黑体" w:cs="黑体"/>
          <w:b w:val="0"/>
          <w:bCs w:val="0"/>
          <w:spacing w:val="4"/>
          <w:sz w:val="24"/>
          <w:szCs w:val="21"/>
        </w:rPr>
      </w:pPr>
      <w:r>
        <w:rPr>
          <w:rFonts w:hint="eastAsia" w:ascii="黑体" w:hAnsi="黑体" w:eastAsia="黑体" w:cs="黑体"/>
          <w:b w:val="0"/>
          <w:bCs w:val="0"/>
          <w:spacing w:val="4"/>
          <w:sz w:val="24"/>
          <w:szCs w:val="21"/>
        </w:rPr>
        <w:t xml:space="preserve">4.8.4.1  </w:t>
      </w:r>
      <w:r>
        <w:rPr>
          <w:rFonts w:hint="eastAsia" w:ascii="宋体" w:hAnsi="宋体" w:eastAsia="宋体" w:cs="宋体"/>
          <w:b w:val="0"/>
          <w:bCs w:val="0"/>
          <w:spacing w:val="4"/>
          <w:sz w:val="24"/>
          <w:szCs w:val="21"/>
          <w:lang w:val="zh-CN"/>
        </w:rPr>
        <w:t>气压试验程序</w:t>
      </w:r>
    </w:p>
    <w:p>
      <w:pPr>
        <w:pStyle w:val="32"/>
        <w:spacing w:line="360" w:lineRule="auto"/>
        <w:rPr>
          <w:rFonts w:hint="eastAsia"/>
        </w:rPr>
      </w:pPr>
      <w:r>
        <w:rPr>
          <w:rFonts w:hint="eastAsia"/>
        </w:rPr>
        <w:t>气压试验程序应当满足以下要求：</w:t>
      </w:r>
    </w:p>
    <w:p>
      <w:pPr>
        <w:pStyle w:val="32"/>
        <w:spacing w:line="360" w:lineRule="auto"/>
        <w:rPr>
          <w:rFonts w:hint="eastAsia"/>
        </w:rPr>
      </w:pPr>
      <w:r>
        <w:rPr>
          <w:rFonts w:hint="eastAsia"/>
        </w:rPr>
        <w:t>(1)先缓慢升压至耐压试验压力的10％，保压足够时间，并且对所有焊接和连接部位进行初次检查；</w:t>
      </w:r>
    </w:p>
    <w:p>
      <w:pPr>
        <w:pStyle w:val="32"/>
        <w:spacing w:line="360" w:lineRule="auto"/>
        <w:rPr>
          <w:rFonts w:hint="eastAsia"/>
        </w:rPr>
      </w:pPr>
      <w:r>
        <w:rPr>
          <w:rFonts w:hint="eastAsia"/>
        </w:rPr>
        <w:t>(2)如果无泄漏等异常现象，继续升压至耐压试验压力的50％；</w:t>
      </w:r>
    </w:p>
    <w:p>
      <w:pPr>
        <w:pStyle w:val="32"/>
        <w:spacing w:line="360" w:lineRule="auto"/>
        <w:rPr>
          <w:rFonts w:hint="eastAsia"/>
        </w:rPr>
      </w:pPr>
      <w:r>
        <w:rPr>
          <w:rFonts w:hint="eastAsia"/>
        </w:rPr>
        <w:t>(3)如果仍无异常现象，按照耐压试验压力的10％逐级升压至耐压试验压力，保压足够时间，然后降至设计压力，保压足够时间进行检查，检查期间压力保持不变。</w:t>
      </w:r>
    </w:p>
    <w:p>
      <w:pPr>
        <w:pStyle w:val="5"/>
        <w:spacing w:before="0" w:after="0" w:line="360" w:lineRule="auto"/>
        <w:ind w:firstLine="496"/>
        <w:rPr>
          <w:rFonts w:hint="eastAsia" w:ascii="黑体" w:hAnsi="黑体" w:eastAsia="黑体" w:cs="黑体"/>
          <w:b w:val="0"/>
          <w:bCs w:val="0"/>
          <w:spacing w:val="4"/>
          <w:sz w:val="24"/>
          <w:szCs w:val="21"/>
        </w:rPr>
      </w:pPr>
      <w:r>
        <w:rPr>
          <w:rFonts w:hint="eastAsia" w:ascii="黑体" w:hAnsi="黑体" w:eastAsia="黑体" w:cs="黑体"/>
          <w:b w:val="0"/>
          <w:bCs w:val="0"/>
          <w:spacing w:val="4"/>
          <w:sz w:val="24"/>
          <w:szCs w:val="21"/>
        </w:rPr>
        <w:t xml:space="preserve">4.8.4.2  </w:t>
      </w:r>
      <w:r>
        <w:rPr>
          <w:rFonts w:hint="eastAsia" w:ascii="宋体" w:hAnsi="宋体" w:eastAsia="宋体" w:cs="宋体"/>
          <w:b w:val="0"/>
          <w:bCs w:val="0"/>
          <w:spacing w:val="4"/>
          <w:sz w:val="24"/>
          <w:szCs w:val="21"/>
          <w:lang w:val="zh-CN"/>
        </w:rPr>
        <w:t>气压试验合格要求</w:t>
      </w:r>
    </w:p>
    <w:p>
      <w:pPr>
        <w:pStyle w:val="32"/>
        <w:spacing w:line="360" w:lineRule="auto"/>
        <w:rPr>
          <w:rFonts w:hint="eastAsia"/>
        </w:rPr>
      </w:pPr>
      <w:r>
        <w:rPr>
          <w:rFonts w:hint="eastAsia"/>
        </w:rPr>
        <w:t>进行气压试验的罐体(或者管路)，同时符合以下条件为合格：</w:t>
      </w:r>
    </w:p>
    <w:p>
      <w:pPr>
        <w:pStyle w:val="32"/>
        <w:spacing w:line="360" w:lineRule="auto"/>
        <w:rPr>
          <w:rFonts w:hint="eastAsia"/>
        </w:rPr>
      </w:pPr>
      <w:r>
        <w:rPr>
          <w:rFonts w:hint="eastAsia"/>
        </w:rPr>
        <w:t>(1)无泄漏(用肥皂液或者其他检漏液检查)；</w:t>
      </w:r>
    </w:p>
    <w:p>
      <w:pPr>
        <w:pStyle w:val="32"/>
        <w:spacing w:line="360" w:lineRule="auto"/>
        <w:rPr>
          <w:rFonts w:hint="eastAsia"/>
        </w:rPr>
      </w:pPr>
      <w:r>
        <w:rPr>
          <w:rFonts w:hint="eastAsia"/>
        </w:rPr>
        <w:t>(2)无可见变形；</w:t>
      </w:r>
    </w:p>
    <w:p>
      <w:pPr>
        <w:pStyle w:val="32"/>
        <w:spacing w:line="360" w:lineRule="auto"/>
        <w:rPr>
          <w:rFonts w:hint="eastAsia"/>
        </w:rPr>
      </w:pPr>
      <w:r>
        <w:rPr>
          <w:rFonts w:hint="eastAsia"/>
        </w:rPr>
        <w:t>(3)试验过程中无异常响声。</w:t>
      </w:r>
    </w:p>
    <w:p>
      <w:pPr>
        <w:pStyle w:val="3"/>
        <w:ind w:firstLine="496"/>
        <w:rPr>
          <w:rFonts w:hint="eastAsia" w:ascii="宋体" w:hAnsi="宋体" w:cs="宋体"/>
          <w:b w:val="0"/>
          <w:bCs w:val="0"/>
          <w:spacing w:val="4"/>
          <w:sz w:val="24"/>
          <w:szCs w:val="21"/>
          <w:lang w:val="zh-CN"/>
        </w:rPr>
      </w:pPr>
      <w:r>
        <w:rPr>
          <w:rFonts w:hint="eastAsia" w:ascii="黑体" w:hAnsi="黑体" w:eastAsia="黑体" w:cs="黑体"/>
          <w:b w:val="0"/>
          <w:bCs w:val="0"/>
          <w:spacing w:val="4"/>
          <w:sz w:val="24"/>
          <w:szCs w:val="21"/>
          <w:lang w:val="zh-CN"/>
        </w:rPr>
        <w:t xml:space="preserve">4.9  </w:t>
      </w:r>
      <w:r>
        <w:rPr>
          <w:rFonts w:hint="eastAsia" w:ascii="宋体" w:hAnsi="宋体" w:cs="宋体"/>
          <w:b w:val="0"/>
          <w:bCs w:val="0"/>
          <w:spacing w:val="4"/>
          <w:sz w:val="24"/>
          <w:szCs w:val="21"/>
          <w:lang w:val="zh-CN"/>
        </w:rPr>
        <w:t>泄漏试验</w:t>
      </w:r>
    </w:p>
    <w:p>
      <w:pPr>
        <w:pStyle w:val="4"/>
        <w:spacing w:before="0" w:line="360" w:lineRule="auto"/>
        <w:ind w:firstLine="496"/>
        <w:rPr>
          <w:rFonts w:hint="eastAsia" w:ascii="宋体" w:hAnsi="宋体" w:cs="宋体"/>
          <w:b w:val="0"/>
          <w:bCs w:val="0"/>
          <w:spacing w:val="4"/>
          <w:sz w:val="24"/>
          <w:szCs w:val="21"/>
          <w:lang w:val="zh-CN"/>
        </w:rPr>
      </w:pPr>
      <w:r>
        <w:rPr>
          <w:rFonts w:hint="eastAsia" w:ascii="黑体" w:hAnsi="黑体" w:eastAsia="黑体" w:cs="黑体"/>
          <w:b w:val="0"/>
          <w:bCs w:val="0"/>
          <w:spacing w:val="4"/>
          <w:sz w:val="24"/>
          <w:szCs w:val="21"/>
          <w:lang w:val="zh-CN"/>
        </w:rPr>
        <w:t xml:space="preserve">4.9.1  </w:t>
      </w:r>
      <w:r>
        <w:rPr>
          <w:rFonts w:hint="eastAsia" w:ascii="宋体" w:hAnsi="宋体" w:cs="宋体"/>
          <w:b w:val="0"/>
          <w:bCs w:val="0"/>
          <w:spacing w:val="4"/>
          <w:sz w:val="24"/>
          <w:szCs w:val="21"/>
          <w:lang w:val="zh-CN"/>
        </w:rPr>
        <w:t>泄漏试验时机</w:t>
      </w:r>
    </w:p>
    <w:p>
      <w:pPr>
        <w:pStyle w:val="32"/>
        <w:spacing w:line="360" w:lineRule="auto"/>
        <w:rPr>
          <w:rFonts w:hint="eastAsia"/>
        </w:rPr>
      </w:pPr>
      <w:r>
        <w:rPr>
          <w:rFonts w:hint="eastAsia"/>
        </w:rPr>
        <w:t>罐体(或者管路系统)在耐压试验合格后，应当由移动容器制造单位按照设计文件的规定进行泄漏试验。</w:t>
      </w:r>
    </w:p>
    <w:p>
      <w:pPr>
        <w:pStyle w:val="4"/>
        <w:spacing w:before="0" w:line="360" w:lineRule="auto"/>
        <w:ind w:firstLine="496"/>
        <w:rPr>
          <w:rFonts w:hint="eastAsia" w:ascii="宋体" w:hAnsi="宋体" w:cs="宋体"/>
          <w:b w:val="0"/>
          <w:bCs w:val="0"/>
          <w:spacing w:val="4"/>
          <w:sz w:val="24"/>
          <w:szCs w:val="21"/>
          <w:lang w:val="zh-CN"/>
        </w:rPr>
      </w:pPr>
      <w:r>
        <w:rPr>
          <w:rFonts w:hint="eastAsia" w:ascii="黑体" w:hAnsi="黑体" w:eastAsia="黑体" w:cs="黑体"/>
          <w:b w:val="0"/>
          <w:bCs w:val="0"/>
          <w:spacing w:val="4"/>
          <w:sz w:val="24"/>
          <w:szCs w:val="21"/>
          <w:lang w:val="zh-CN"/>
        </w:rPr>
        <w:t xml:space="preserve"> 4.9.2  </w:t>
      </w:r>
      <w:r>
        <w:rPr>
          <w:rFonts w:hint="eastAsia" w:ascii="宋体" w:hAnsi="宋体" w:cs="宋体"/>
          <w:b w:val="0"/>
          <w:bCs w:val="0"/>
          <w:spacing w:val="4"/>
          <w:sz w:val="24"/>
          <w:szCs w:val="21"/>
          <w:lang w:val="zh-CN"/>
        </w:rPr>
        <w:t>气密性试验</w:t>
      </w:r>
    </w:p>
    <w:p>
      <w:pPr>
        <w:pStyle w:val="32"/>
        <w:spacing w:line="360" w:lineRule="auto"/>
        <w:rPr>
          <w:rFonts w:hint="eastAsia"/>
        </w:rPr>
      </w:pPr>
      <w:r>
        <w:rPr>
          <w:rFonts w:hint="eastAsia"/>
        </w:rPr>
        <w:t>罐体(或者管路系统)的气密性试验应当满足以下要求：</w:t>
      </w:r>
    </w:p>
    <w:p>
      <w:pPr>
        <w:pStyle w:val="32"/>
        <w:spacing w:line="360" w:lineRule="auto"/>
        <w:rPr>
          <w:rFonts w:hint="eastAsia"/>
        </w:rPr>
      </w:pPr>
      <w:r>
        <w:rPr>
          <w:rFonts w:hint="eastAsia"/>
        </w:rPr>
        <w:t>(1)管路系统气密性试验时，将其安全附件、安全防护装置、仪表和装卸附件等装配齐全，紧固妥当；</w:t>
      </w:r>
    </w:p>
    <w:p>
      <w:pPr>
        <w:pStyle w:val="32"/>
        <w:spacing w:line="360" w:lineRule="auto"/>
        <w:rPr>
          <w:rFonts w:hint="eastAsia"/>
        </w:rPr>
      </w:pPr>
      <w:r>
        <w:rPr>
          <w:rFonts w:hint="eastAsia"/>
        </w:rPr>
        <w:t>(2)气密性试验在设计文件规定的试验压力下进行，保压足够时间后，经过检查无泄漏为合格。</w:t>
      </w:r>
    </w:p>
    <w:p>
      <w:pPr>
        <w:pStyle w:val="4"/>
        <w:spacing w:before="0" w:line="360" w:lineRule="auto"/>
        <w:ind w:firstLine="496"/>
        <w:rPr>
          <w:rFonts w:hint="eastAsia" w:ascii="黑体" w:hAnsi="黑体" w:eastAsia="黑体" w:cs="黑体"/>
          <w:b w:val="0"/>
          <w:bCs w:val="0"/>
          <w:spacing w:val="4"/>
          <w:sz w:val="24"/>
          <w:szCs w:val="21"/>
          <w:lang w:val="zh-CN"/>
        </w:rPr>
      </w:pPr>
      <w:r>
        <w:rPr>
          <w:rFonts w:hint="eastAsia" w:ascii="黑体" w:hAnsi="黑体" w:eastAsia="黑体" w:cs="黑体"/>
          <w:b w:val="0"/>
          <w:bCs w:val="0"/>
          <w:spacing w:val="4"/>
          <w:sz w:val="24"/>
          <w:szCs w:val="21"/>
          <w:lang w:val="zh-CN"/>
        </w:rPr>
        <w:t xml:space="preserve">4.9.3  </w:t>
      </w:r>
      <w:r>
        <w:rPr>
          <w:rFonts w:hint="eastAsia" w:ascii="宋体" w:hAnsi="宋体" w:cs="宋体"/>
          <w:b w:val="0"/>
          <w:bCs w:val="0"/>
          <w:spacing w:val="4"/>
          <w:sz w:val="24"/>
          <w:szCs w:val="21"/>
          <w:lang w:val="zh-CN"/>
        </w:rPr>
        <w:t>其他泄漏试验</w:t>
      </w:r>
    </w:p>
    <w:p>
      <w:pPr>
        <w:pStyle w:val="32"/>
        <w:spacing w:line="360" w:lineRule="auto"/>
        <w:rPr>
          <w:rFonts w:hint="eastAsia"/>
        </w:rPr>
      </w:pPr>
      <w:r>
        <w:rPr>
          <w:rFonts w:hint="eastAsia"/>
        </w:rPr>
        <w:t>其他泄漏试验，由移动容器制造单位按照设计文件的规定进行。</w:t>
      </w:r>
    </w:p>
    <w:p>
      <w:pPr>
        <w:pStyle w:val="3"/>
        <w:ind w:firstLine="496"/>
        <w:rPr>
          <w:rFonts w:hint="eastAsia" w:ascii="宋体" w:hAnsi="宋体" w:cs="宋体"/>
          <w:b w:val="0"/>
          <w:bCs w:val="0"/>
          <w:spacing w:val="4"/>
          <w:sz w:val="24"/>
          <w:szCs w:val="21"/>
          <w:lang w:val="zh-CN"/>
        </w:rPr>
      </w:pPr>
      <w:r>
        <w:rPr>
          <w:rFonts w:hint="eastAsia" w:ascii="黑体" w:hAnsi="黑体" w:eastAsia="黑体" w:cs="黑体"/>
          <w:b w:val="0"/>
          <w:bCs w:val="0"/>
          <w:spacing w:val="4"/>
          <w:sz w:val="24"/>
          <w:szCs w:val="21"/>
          <w:lang w:val="zh-CN"/>
        </w:rPr>
        <w:t xml:space="preserve">4.10  </w:t>
      </w:r>
      <w:bookmarkStart w:id="16" w:name="_Hlk186652737"/>
      <w:r>
        <w:rPr>
          <w:rFonts w:hint="eastAsia" w:ascii="宋体" w:hAnsi="宋体" w:cs="宋体"/>
          <w:b w:val="0"/>
          <w:bCs w:val="0"/>
          <w:spacing w:val="4"/>
          <w:sz w:val="24"/>
          <w:szCs w:val="21"/>
          <w:lang w:val="zh-CN"/>
        </w:rPr>
        <w:t>不锈钢制罐体和管路的专项制造要求</w:t>
      </w:r>
      <w:bookmarkEnd w:id="16"/>
    </w:p>
    <w:p>
      <w:pPr>
        <w:pStyle w:val="32"/>
        <w:spacing w:line="360" w:lineRule="auto"/>
        <w:rPr>
          <w:rFonts w:hint="eastAsia"/>
        </w:rPr>
      </w:pPr>
      <w:r>
        <w:rPr>
          <w:rFonts w:hint="eastAsia"/>
        </w:rPr>
        <w:t>采用不锈钢制造的罐体和管路，还应当满足以下专项制造要求：</w:t>
      </w:r>
    </w:p>
    <w:p>
      <w:pPr>
        <w:pStyle w:val="32"/>
        <w:spacing w:line="360" w:lineRule="auto"/>
        <w:rPr>
          <w:rFonts w:hint="eastAsia"/>
        </w:rPr>
      </w:pPr>
      <w:r>
        <w:rPr>
          <w:rFonts w:hint="eastAsia"/>
        </w:rPr>
        <w:t>(1)移动容器制造单位建立健全严格的材料保管制度，不锈钢制罐体(或者管路)及其受压元件均不得与黑色金属制品(或者其他材料制品)混杂制造；</w:t>
      </w:r>
    </w:p>
    <w:p>
      <w:pPr>
        <w:pStyle w:val="32"/>
        <w:spacing w:line="360" w:lineRule="auto"/>
        <w:rPr>
          <w:rFonts w:hint="eastAsia"/>
        </w:rPr>
      </w:pPr>
      <w:r>
        <w:rPr>
          <w:rFonts w:hint="eastAsia"/>
        </w:rPr>
        <w:t>(2)不锈钢制罐体(或者管路)及其受压元件的制造，要有专用的制造车间(或者专用的工装和场地)，工作场所要保持清洁、干燥，并且严格控制灰尘；</w:t>
      </w:r>
    </w:p>
    <w:p>
      <w:pPr>
        <w:pStyle w:val="32"/>
        <w:spacing w:line="360" w:lineRule="auto"/>
        <w:rPr>
          <w:rFonts w:hint="eastAsia"/>
        </w:rPr>
      </w:pPr>
      <w:r>
        <w:rPr>
          <w:rFonts w:hint="eastAsia"/>
        </w:rPr>
        <w:t>(3)加工成形和焊接设备、工装等，能够满足不锈钢制罐体(或者管路)制造的需要，并且严格控制表面机械接触损伤和飞溅物；</w:t>
      </w:r>
    </w:p>
    <w:p>
      <w:pPr>
        <w:pStyle w:val="32"/>
        <w:spacing w:line="360" w:lineRule="auto"/>
        <w:rPr>
          <w:rFonts w:hint="eastAsia"/>
        </w:rPr>
      </w:pPr>
      <w:r>
        <w:rPr>
          <w:rFonts w:hint="eastAsia"/>
        </w:rPr>
        <w:t>(4)有耐腐蚀要求的罐体(或者管路)及其受压元件，按照设计文件要求进行表面处理。</w:t>
      </w:r>
    </w:p>
    <w:p>
      <w:pPr>
        <w:pStyle w:val="3"/>
        <w:ind w:firstLine="496"/>
        <w:rPr>
          <w:rFonts w:hint="eastAsia" w:ascii="黑体" w:hAnsi="黑体" w:eastAsia="黑体" w:cs="黑体"/>
          <w:b w:val="0"/>
          <w:bCs w:val="0"/>
          <w:spacing w:val="4"/>
          <w:sz w:val="24"/>
          <w:szCs w:val="21"/>
          <w:lang w:val="zh-CN"/>
        </w:rPr>
      </w:pPr>
      <w:r>
        <w:rPr>
          <w:rFonts w:hint="eastAsia" w:ascii="黑体" w:hAnsi="黑体" w:eastAsia="黑体" w:cs="黑体"/>
          <w:b w:val="0"/>
          <w:bCs w:val="0"/>
          <w:spacing w:val="4"/>
          <w:sz w:val="24"/>
          <w:szCs w:val="21"/>
          <w:lang w:val="zh-CN"/>
        </w:rPr>
        <w:t xml:space="preserve">4.11  </w:t>
      </w:r>
      <w:r>
        <w:rPr>
          <w:rFonts w:hint="eastAsia" w:ascii="宋体" w:hAnsi="宋体" w:cs="宋体"/>
          <w:b w:val="0"/>
          <w:bCs w:val="0"/>
          <w:spacing w:val="4"/>
          <w:sz w:val="24"/>
          <w:szCs w:val="21"/>
          <w:lang w:val="zh-CN"/>
        </w:rPr>
        <w:t>总装</w:t>
      </w:r>
    </w:p>
    <w:p>
      <w:pPr>
        <w:pStyle w:val="4"/>
        <w:spacing w:before="0" w:line="360" w:lineRule="auto"/>
        <w:ind w:firstLine="496"/>
        <w:rPr>
          <w:rFonts w:hint="eastAsia" w:ascii="宋体" w:hAnsi="宋体" w:cs="宋体"/>
          <w:b w:val="0"/>
          <w:bCs w:val="0"/>
          <w:spacing w:val="4"/>
          <w:sz w:val="24"/>
          <w:szCs w:val="21"/>
          <w:lang w:val="zh-CN"/>
        </w:rPr>
      </w:pPr>
      <w:r>
        <w:rPr>
          <w:rFonts w:hint="eastAsia" w:ascii="黑体" w:hAnsi="黑体" w:eastAsia="黑体" w:cs="黑体"/>
          <w:b w:val="0"/>
          <w:bCs w:val="0"/>
          <w:spacing w:val="4"/>
          <w:sz w:val="24"/>
          <w:szCs w:val="21"/>
          <w:lang w:val="zh-CN"/>
        </w:rPr>
        <w:t xml:space="preserve">4.11.1  </w:t>
      </w:r>
      <w:r>
        <w:rPr>
          <w:rFonts w:hint="eastAsia" w:ascii="宋体" w:hAnsi="宋体" w:cs="宋体"/>
          <w:b w:val="0"/>
          <w:bCs w:val="0"/>
          <w:spacing w:val="4"/>
          <w:sz w:val="24"/>
          <w:szCs w:val="21"/>
          <w:lang w:val="zh-CN"/>
        </w:rPr>
        <w:t>基本要求</w:t>
      </w:r>
    </w:p>
    <w:p>
      <w:pPr>
        <w:pStyle w:val="32"/>
        <w:spacing w:line="360" w:lineRule="auto"/>
        <w:rPr>
          <w:rFonts w:hint="eastAsia"/>
        </w:rPr>
      </w:pPr>
      <w:r>
        <w:rPr>
          <w:rFonts w:hint="eastAsia"/>
        </w:rPr>
        <w:t>移动式压力容器应当在具有相应特种设备制造许可资质的移动容器制造单位完成罐体或者气瓶(含气瓶附件等)、管路、安全附件、安全防护装置、仪表和装卸附件等部件的总装。</w:t>
      </w:r>
    </w:p>
    <w:p>
      <w:pPr>
        <w:pStyle w:val="32"/>
        <w:spacing w:line="360" w:lineRule="auto"/>
        <w:rPr>
          <w:rFonts w:hint="eastAsia"/>
        </w:rPr>
      </w:pPr>
      <w:r>
        <w:rPr>
          <w:rFonts w:hint="eastAsia"/>
        </w:rPr>
        <w:t>总装最后的检验试验项目至少包括以下内容，其合格要求应当符合产品标准和设计文件的规定：</w:t>
      </w:r>
    </w:p>
    <w:p>
      <w:pPr>
        <w:pStyle w:val="32"/>
        <w:spacing w:line="360" w:lineRule="auto"/>
        <w:rPr>
          <w:rFonts w:hint="eastAsia"/>
        </w:rPr>
      </w:pPr>
      <w:r>
        <w:rPr>
          <w:rFonts w:hint="eastAsia"/>
        </w:rPr>
        <w:t>(1)移动式压力容器外观以及外廓几何尺寸；</w:t>
      </w:r>
    </w:p>
    <w:p>
      <w:pPr>
        <w:pStyle w:val="32"/>
        <w:spacing w:line="360" w:lineRule="auto"/>
        <w:rPr>
          <w:rFonts w:hint="eastAsia"/>
        </w:rPr>
      </w:pPr>
      <w:r>
        <w:rPr>
          <w:rFonts w:hint="eastAsia"/>
        </w:rPr>
        <w:t>(2)罐体(或者气瓶)、管路，以及安全附件、安全保护装置、仪表和装卸附件的完整性、可靠性；</w:t>
      </w:r>
    </w:p>
    <w:p>
      <w:pPr>
        <w:pStyle w:val="32"/>
        <w:spacing w:line="360" w:lineRule="auto"/>
        <w:rPr>
          <w:rFonts w:hint="eastAsia"/>
        </w:rPr>
      </w:pPr>
      <w:r>
        <w:rPr>
          <w:rFonts w:hint="eastAsia"/>
        </w:rPr>
        <w:t>(3)罐体(或者气瓶)与支撑装置连接的可靠性；</w:t>
      </w:r>
    </w:p>
    <w:p>
      <w:pPr>
        <w:pStyle w:val="32"/>
        <w:spacing w:line="360" w:lineRule="auto"/>
        <w:rPr>
          <w:rFonts w:hint="eastAsia"/>
        </w:rPr>
      </w:pPr>
      <w:r>
        <w:rPr>
          <w:rFonts w:hint="eastAsia"/>
        </w:rPr>
        <w:t>(4)移动式压力容器的表面涂敷、标志标识、铭牌，以及必要的警示性标志等，其中罐体(或者气瓶)标志标识至少包括介质名称(注4-2)、“罐体下次检验日期：××××年××月”，以及符合相应国家标准规定的表明介质危险特性的图形标志等。</w:t>
      </w:r>
    </w:p>
    <w:p>
      <w:pPr>
        <w:pStyle w:val="32"/>
        <w:spacing w:line="360" w:lineRule="auto"/>
        <w:ind w:firstLine="400"/>
        <w:rPr>
          <w:rFonts w:hint="eastAsia"/>
        </w:rPr>
      </w:pPr>
      <w:r>
        <w:rPr>
          <w:rFonts w:hint="eastAsia"/>
          <w:spacing w:val="0"/>
          <w:sz w:val="20"/>
          <w:szCs w:val="20"/>
        </w:rPr>
        <w:t>注</w:t>
      </w:r>
      <w:r>
        <w:rPr>
          <w:spacing w:val="0"/>
          <w:sz w:val="20"/>
          <w:szCs w:val="20"/>
        </w:rPr>
        <w:t>4-</w:t>
      </w:r>
      <w:r>
        <w:rPr>
          <w:rFonts w:hint="eastAsia"/>
          <w:spacing w:val="0"/>
          <w:sz w:val="20"/>
          <w:szCs w:val="20"/>
        </w:rPr>
        <w:t>2：按照设计文件中给定的介质名称(对于充装液化石油气介质的罐体，名称中还应当注明品种</w:t>
      </w:r>
      <w:r>
        <w:rPr>
          <w:spacing w:val="0"/>
          <w:sz w:val="20"/>
          <w:szCs w:val="20"/>
        </w:rPr>
        <w:t>)</w:t>
      </w:r>
      <w:r>
        <w:rPr>
          <w:rFonts w:hint="eastAsia"/>
          <w:spacing w:val="0"/>
          <w:sz w:val="20"/>
          <w:szCs w:val="20"/>
        </w:rPr>
        <w:t>。如果设计文件中列出多种介质的，应当根据实际用途限定一种介质名称，并且与移动式压力容器产品数据表一致。</w:t>
      </w:r>
    </w:p>
    <w:p>
      <w:pPr>
        <w:pStyle w:val="4"/>
        <w:spacing w:before="0" w:line="360" w:lineRule="auto"/>
        <w:ind w:firstLine="496"/>
        <w:rPr>
          <w:rFonts w:hint="eastAsia" w:ascii="黑体" w:hAnsi="黑体" w:eastAsia="黑体" w:cs="黑体"/>
          <w:b w:val="0"/>
          <w:bCs w:val="0"/>
          <w:spacing w:val="4"/>
          <w:sz w:val="24"/>
          <w:szCs w:val="21"/>
          <w:lang w:val="zh-CN"/>
        </w:rPr>
      </w:pPr>
      <w:r>
        <w:rPr>
          <w:rFonts w:hint="eastAsia" w:ascii="黑体" w:hAnsi="黑体" w:eastAsia="黑体" w:cs="黑体"/>
          <w:b w:val="0"/>
          <w:bCs w:val="0"/>
          <w:spacing w:val="4"/>
          <w:sz w:val="24"/>
          <w:szCs w:val="21"/>
          <w:lang w:val="zh-CN"/>
        </w:rPr>
        <w:t xml:space="preserve">4.11.2  </w:t>
      </w:r>
      <w:r>
        <w:rPr>
          <w:rFonts w:hint="eastAsia" w:ascii="宋体" w:hAnsi="宋体" w:cs="宋体"/>
          <w:b w:val="0"/>
          <w:bCs w:val="0"/>
          <w:spacing w:val="4"/>
          <w:sz w:val="24"/>
          <w:szCs w:val="21"/>
          <w:lang w:val="zh-CN"/>
        </w:rPr>
        <w:t>置换处理</w:t>
      </w:r>
    </w:p>
    <w:p>
      <w:pPr>
        <w:pStyle w:val="32"/>
        <w:spacing w:line="360" w:lineRule="auto"/>
        <w:rPr>
          <w:rFonts w:hint="eastAsia"/>
        </w:rPr>
      </w:pPr>
      <w:r>
        <w:rPr>
          <w:rFonts w:hint="eastAsia"/>
        </w:rPr>
        <w:t>充装易燃介质或者设计文件有要求的移动式压力容器出厂前，移动容器制造单位应当对罐体(或者气瓶)内的气体进行置换处理(或者抽成真空)，合格后方可出厂。</w:t>
      </w:r>
      <w:bookmarkEnd w:id="11"/>
    </w:p>
    <w:p>
      <w:pPr>
        <w:ind w:firstLine="480"/>
        <w:rPr>
          <w:rFonts w:hint="eastAsia"/>
          <w:snapToGrid w:val="0"/>
        </w:rPr>
      </w:pPr>
    </w:p>
    <w:p>
      <w:pPr>
        <w:pStyle w:val="27"/>
        <w:spacing w:beforeLines="0" w:afterLines="0" w:line="360" w:lineRule="auto"/>
        <w:ind w:firstLine="0" w:firstLineChars="0"/>
        <w:jc w:val="center"/>
        <w:rPr>
          <w:rFonts w:hint="eastAsia"/>
          <w:b w:val="0"/>
          <w:bCs w:val="0"/>
          <w:snapToGrid w:val="0"/>
          <w:sz w:val="32"/>
          <w:szCs w:val="32"/>
        </w:rPr>
      </w:pPr>
      <w:r>
        <w:rPr>
          <w:rFonts w:hint="eastAsia"/>
          <w:b w:val="0"/>
          <w:bCs w:val="0"/>
          <w:snapToGrid w:val="0"/>
          <w:sz w:val="32"/>
          <w:szCs w:val="32"/>
        </w:rPr>
        <w:t>5</w:t>
      </w:r>
      <w:r>
        <w:rPr>
          <w:rFonts w:hint="eastAsia"/>
          <w:b w:val="0"/>
          <w:bCs w:val="0"/>
          <w:snapToGrid w:val="0"/>
          <w:sz w:val="32"/>
          <w:szCs w:val="32"/>
          <w:lang w:val="en-US"/>
        </w:rPr>
        <w:t xml:space="preserve"> </w:t>
      </w:r>
      <w:r>
        <w:rPr>
          <w:rFonts w:hint="eastAsia"/>
          <w:b w:val="0"/>
          <w:bCs w:val="0"/>
          <w:snapToGrid w:val="0"/>
          <w:sz w:val="32"/>
          <w:szCs w:val="32"/>
        </w:rPr>
        <w:t xml:space="preserve"> 监督检验</w:t>
      </w:r>
    </w:p>
    <w:p>
      <w:pPr>
        <w:ind w:firstLine="480"/>
        <w:rPr>
          <w:rFonts w:hint="eastAsia"/>
          <w:snapToGrid w:val="0"/>
        </w:rPr>
      </w:pPr>
    </w:p>
    <w:p>
      <w:pPr>
        <w:pStyle w:val="3"/>
        <w:ind w:firstLine="496"/>
        <w:rPr>
          <w:rFonts w:hint="eastAsia" w:ascii="黑体" w:hAnsi="黑体" w:eastAsia="黑体" w:cs="黑体"/>
          <w:b w:val="0"/>
          <w:bCs w:val="0"/>
          <w:spacing w:val="4"/>
          <w:sz w:val="24"/>
          <w:szCs w:val="21"/>
          <w:lang w:val="zh-CN"/>
        </w:rPr>
      </w:pPr>
      <w:r>
        <w:rPr>
          <w:rFonts w:hint="eastAsia" w:ascii="黑体" w:hAnsi="黑体" w:eastAsia="黑体" w:cs="黑体"/>
          <w:b w:val="0"/>
          <w:bCs w:val="0"/>
          <w:spacing w:val="4"/>
          <w:sz w:val="24"/>
          <w:szCs w:val="21"/>
          <w:lang w:val="zh-CN"/>
        </w:rPr>
        <w:t>5</w:t>
      </w:r>
      <w:r>
        <w:rPr>
          <w:rFonts w:ascii="黑体" w:hAnsi="黑体" w:eastAsia="黑体" w:cs="黑体"/>
          <w:b w:val="0"/>
          <w:bCs w:val="0"/>
          <w:spacing w:val="4"/>
          <w:sz w:val="24"/>
          <w:szCs w:val="21"/>
          <w:lang w:val="zh-CN"/>
        </w:rPr>
        <w:t xml:space="preserve">.1  </w:t>
      </w:r>
      <w:r>
        <w:rPr>
          <w:rFonts w:hint="eastAsia" w:ascii="宋体" w:hAnsi="宋体" w:cs="宋体"/>
          <w:b w:val="0"/>
          <w:bCs w:val="0"/>
          <w:spacing w:val="4"/>
          <w:sz w:val="24"/>
          <w:szCs w:val="21"/>
          <w:lang w:val="zh-CN"/>
        </w:rPr>
        <w:t>监督检验</w:t>
      </w:r>
    </w:p>
    <w:p>
      <w:pPr>
        <w:pStyle w:val="32"/>
        <w:spacing w:line="360" w:lineRule="auto"/>
        <w:rPr>
          <w:rFonts w:hint="eastAsia"/>
        </w:rPr>
      </w:pPr>
      <w:r>
        <w:rPr>
          <w:rFonts w:hint="eastAsia"/>
        </w:rPr>
        <w:t>移动式</w:t>
      </w:r>
      <w:r>
        <w:t>压力容器的</w:t>
      </w:r>
      <w:r>
        <w:rPr>
          <w:rFonts w:hint="eastAsia"/>
        </w:rPr>
        <w:t>监督检验(以下简称监督检验)</w:t>
      </w:r>
      <w:r>
        <w:t>是在</w:t>
      </w:r>
      <w:r>
        <w:rPr>
          <w:rFonts w:hint="eastAsia"/>
        </w:rPr>
        <w:t>移动式</w:t>
      </w:r>
      <w:r>
        <w:t>压力容器制造</w:t>
      </w:r>
      <w:r>
        <w:rPr>
          <w:rFonts w:hint="eastAsia"/>
        </w:rPr>
        <w:t>、改造、修理单位</w:t>
      </w:r>
      <w:r>
        <w:t>(以下</w:t>
      </w:r>
      <w:r>
        <w:rPr>
          <w:rFonts w:hint="eastAsia"/>
        </w:rPr>
        <w:t>简称</w:t>
      </w:r>
      <w:r>
        <w:t>受检</w:t>
      </w:r>
      <w:r>
        <w:rPr>
          <w:rFonts w:hint="eastAsia"/>
        </w:rPr>
        <w:t>单位</w:t>
      </w:r>
      <w:r>
        <w:t>)</w:t>
      </w:r>
      <w:r>
        <w:rPr>
          <w:rFonts w:hint="eastAsia"/>
        </w:rPr>
        <w:t>的</w:t>
      </w:r>
      <w:r>
        <w:t>质量</w:t>
      </w:r>
      <w:r>
        <w:rPr>
          <w:rFonts w:hint="eastAsia"/>
        </w:rPr>
        <w:t>检查、</w:t>
      </w:r>
      <w:r>
        <w:t>检</w:t>
      </w:r>
      <w:r>
        <w:rPr>
          <w:rFonts w:hint="eastAsia"/>
        </w:rPr>
        <w:t>测与试验</w:t>
      </w:r>
      <w:r>
        <w:t>(以下</w:t>
      </w:r>
      <w:r>
        <w:rPr>
          <w:rFonts w:hint="eastAsia"/>
        </w:rPr>
        <w:t>简称</w:t>
      </w:r>
      <w:r>
        <w:t>自检)合格的基础上</w:t>
      </w:r>
      <w:r>
        <w:rPr>
          <w:rFonts w:hint="eastAsia"/>
        </w:rPr>
        <w:t>，由监督检验机构按照安全技术规范要求进行的过程监督和符合性验证。</w:t>
      </w:r>
    </w:p>
    <w:p>
      <w:pPr>
        <w:pStyle w:val="32"/>
        <w:spacing w:line="360" w:lineRule="auto"/>
        <w:rPr>
          <w:rFonts w:hint="eastAsia"/>
        </w:rPr>
      </w:pPr>
      <w:r>
        <w:rPr>
          <w:rFonts w:hint="eastAsia"/>
        </w:rPr>
        <w:t>监督检验工作</w:t>
      </w:r>
      <w:r>
        <w:t>不</w:t>
      </w:r>
      <w:r>
        <w:rPr>
          <w:rFonts w:hint="eastAsia"/>
        </w:rPr>
        <w:t>得</w:t>
      </w:r>
      <w:r>
        <w:t>代替受检</w:t>
      </w:r>
      <w:r>
        <w:rPr>
          <w:rFonts w:hint="eastAsia"/>
        </w:rPr>
        <w:t>单位</w:t>
      </w:r>
      <w:r>
        <w:t>的自检</w:t>
      </w:r>
      <w:r>
        <w:rPr>
          <w:rFonts w:hint="eastAsia"/>
        </w:rPr>
        <w:t>。</w:t>
      </w:r>
    </w:p>
    <w:p>
      <w:pPr>
        <w:pStyle w:val="3"/>
        <w:ind w:firstLine="496"/>
        <w:rPr>
          <w:rFonts w:hint="eastAsia" w:ascii="黑体" w:hAnsi="黑体" w:eastAsia="黑体" w:cs="黑体"/>
          <w:b w:val="0"/>
          <w:bCs w:val="0"/>
          <w:spacing w:val="4"/>
          <w:sz w:val="24"/>
          <w:szCs w:val="21"/>
          <w:lang w:val="zh-CN"/>
        </w:rPr>
      </w:pPr>
      <w:r>
        <w:rPr>
          <w:rFonts w:hint="eastAsia" w:ascii="黑体" w:hAnsi="黑体" w:eastAsia="黑体" w:cs="黑体"/>
          <w:b w:val="0"/>
          <w:bCs w:val="0"/>
          <w:spacing w:val="4"/>
          <w:sz w:val="24"/>
          <w:szCs w:val="21"/>
          <w:lang w:val="zh-CN"/>
        </w:rPr>
        <w:t>5</w:t>
      </w:r>
      <w:r>
        <w:rPr>
          <w:rFonts w:ascii="黑体" w:hAnsi="黑体" w:eastAsia="黑体" w:cs="黑体"/>
          <w:b w:val="0"/>
          <w:bCs w:val="0"/>
          <w:spacing w:val="4"/>
          <w:sz w:val="24"/>
          <w:szCs w:val="21"/>
          <w:lang w:val="zh-CN"/>
        </w:rPr>
        <w:t xml:space="preserve">.2  </w:t>
      </w:r>
      <w:r>
        <w:rPr>
          <w:rFonts w:hint="eastAsia" w:ascii="宋体" w:hAnsi="宋体" w:cs="宋体"/>
          <w:b w:val="0"/>
          <w:bCs w:val="0"/>
          <w:spacing w:val="4"/>
          <w:sz w:val="24"/>
          <w:szCs w:val="21"/>
          <w:lang w:val="zh-CN"/>
        </w:rPr>
        <w:t>适用范围</w:t>
      </w:r>
    </w:p>
    <w:p>
      <w:pPr>
        <w:pStyle w:val="32"/>
        <w:spacing w:line="360" w:lineRule="auto"/>
        <w:rPr>
          <w:rFonts w:hint="eastAsia"/>
        </w:rPr>
      </w:pPr>
      <w:r>
        <w:rPr>
          <w:rFonts w:hint="eastAsia"/>
        </w:rPr>
        <w:t>符合以下情况之一的移动式压力容器或者其受压元件，应当进行监督检验：</w:t>
      </w:r>
    </w:p>
    <w:p>
      <w:pPr>
        <w:pStyle w:val="32"/>
        <w:spacing w:line="360" w:lineRule="auto"/>
        <w:rPr>
          <w:rFonts w:hint="eastAsia"/>
        </w:rPr>
      </w:pPr>
      <w:r>
        <w:rPr>
          <w:rFonts w:hint="eastAsia"/>
        </w:rPr>
        <w:t>(1)整体出厂的移动式压力容器；</w:t>
      </w:r>
    </w:p>
    <w:p>
      <w:pPr>
        <w:pStyle w:val="32"/>
        <w:spacing w:line="360" w:lineRule="auto"/>
        <w:rPr>
          <w:rFonts w:hint="eastAsia"/>
        </w:rPr>
      </w:pPr>
      <w:r>
        <w:rPr>
          <w:rFonts w:hint="eastAsia"/>
        </w:rPr>
        <w:t>(2)单独出厂的封头(具有拼接焊缝的，或者成形后需要进行热处理的)；</w:t>
      </w:r>
    </w:p>
    <w:p>
      <w:pPr>
        <w:pStyle w:val="32"/>
        <w:spacing w:line="360" w:lineRule="auto"/>
        <w:rPr>
          <w:rFonts w:hint="eastAsia"/>
          <w:color w:val="FF0000"/>
        </w:rPr>
      </w:pPr>
      <w:r>
        <w:rPr>
          <w:rFonts w:hint="eastAsia"/>
        </w:rPr>
        <w:t>(3)进行改造或者重大修理，并且需要进行热处理或者耐压试验的移动式压力容器。</w:t>
      </w:r>
    </w:p>
    <w:p>
      <w:pPr>
        <w:pStyle w:val="3"/>
        <w:ind w:firstLine="496"/>
        <w:rPr>
          <w:rFonts w:hint="eastAsia" w:ascii="黑体" w:hAnsi="黑体" w:eastAsia="黑体" w:cs="黑体"/>
          <w:b w:val="0"/>
          <w:bCs w:val="0"/>
          <w:spacing w:val="4"/>
          <w:sz w:val="24"/>
          <w:szCs w:val="21"/>
          <w:lang w:val="zh-CN"/>
        </w:rPr>
      </w:pPr>
      <w:r>
        <w:rPr>
          <w:rFonts w:hint="eastAsia" w:ascii="黑体" w:hAnsi="黑体" w:eastAsia="黑体" w:cs="黑体"/>
          <w:b w:val="0"/>
          <w:bCs w:val="0"/>
          <w:spacing w:val="4"/>
          <w:sz w:val="24"/>
          <w:szCs w:val="21"/>
          <w:lang w:val="zh-CN"/>
        </w:rPr>
        <w:t>5</w:t>
      </w:r>
      <w:r>
        <w:rPr>
          <w:rFonts w:ascii="黑体" w:hAnsi="黑体" w:eastAsia="黑体" w:cs="黑体"/>
          <w:b w:val="0"/>
          <w:bCs w:val="0"/>
          <w:spacing w:val="4"/>
          <w:sz w:val="24"/>
          <w:szCs w:val="21"/>
          <w:lang w:val="zh-CN"/>
        </w:rPr>
        <w:t xml:space="preserve">.3  </w:t>
      </w:r>
      <w:r>
        <w:rPr>
          <w:rFonts w:hint="eastAsia" w:ascii="宋体" w:hAnsi="宋体" w:cs="宋体"/>
          <w:b w:val="0"/>
          <w:bCs w:val="0"/>
          <w:spacing w:val="4"/>
          <w:sz w:val="24"/>
          <w:szCs w:val="21"/>
          <w:lang w:val="zh-CN"/>
        </w:rPr>
        <w:t>监督检验时机</w:t>
      </w:r>
    </w:p>
    <w:p>
      <w:pPr>
        <w:pStyle w:val="32"/>
        <w:spacing w:line="360" w:lineRule="auto"/>
        <w:rPr>
          <w:rFonts w:hint="eastAsia"/>
        </w:rPr>
      </w:pPr>
      <w:r>
        <w:rPr>
          <w:rFonts w:hint="eastAsia"/>
        </w:rPr>
        <w:t>监督检验</w:t>
      </w:r>
      <w:r>
        <w:t>应当在</w:t>
      </w:r>
      <w:r>
        <w:rPr>
          <w:rFonts w:hint="eastAsia"/>
        </w:rPr>
        <w:t>移动式</w:t>
      </w:r>
      <w:r>
        <w:t>压力容器制造</w:t>
      </w:r>
      <w:r>
        <w:rPr>
          <w:rFonts w:hint="eastAsia"/>
        </w:rPr>
        <w:t>、改造与重大修理</w:t>
      </w:r>
      <w:r>
        <w:t>过程</w:t>
      </w:r>
      <w:r>
        <w:rPr>
          <w:rFonts w:hint="eastAsia"/>
        </w:rPr>
        <w:t>中</w:t>
      </w:r>
      <w:r>
        <w:t>进行</w:t>
      </w:r>
      <w:r>
        <w:rPr>
          <w:rFonts w:hint="eastAsia"/>
        </w:rPr>
        <w:t>。</w:t>
      </w:r>
    </w:p>
    <w:p>
      <w:pPr>
        <w:pStyle w:val="3"/>
        <w:ind w:firstLine="496"/>
        <w:rPr>
          <w:rFonts w:hint="eastAsia" w:ascii="宋体" w:hAnsi="宋体" w:cs="宋体"/>
          <w:b w:val="0"/>
          <w:bCs w:val="0"/>
          <w:spacing w:val="4"/>
          <w:sz w:val="24"/>
          <w:szCs w:val="21"/>
          <w:lang w:val="zh-CN"/>
        </w:rPr>
      </w:pPr>
      <w:r>
        <w:rPr>
          <w:rFonts w:hint="eastAsia" w:ascii="黑体" w:hAnsi="黑体" w:eastAsia="黑体" w:cs="黑体"/>
          <w:b w:val="0"/>
          <w:bCs w:val="0"/>
          <w:spacing w:val="4"/>
          <w:sz w:val="24"/>
          <w:szCs w:val="21"/>
          <w:lang w:val="zh-CN"/>
        </w:rPr>
        <w:t>5.4</w:t>
      </w:r>
      <w:r>
        <w:rPr>
          <w:rFonts w:ascii="黑体" w:hAnsi="黑体" w:eastAsia="黑体" w:cs="黑体"/>
          <w:b w:val="0"/>
          <w:bCs w:val="0"/>
          <w:spacing w:val="4"/>
          <w:sz w:val="24"/>
          <w:szCs w:val="21"/>
          <w:lang w:val="zh-CN"/>
        </w:rPr>
        <w:t xml:space="preserve"> </w:t>
      </w:r>
      <w:r>
        <w:rPr>
          <w:rFonts w:hint="eastAsia" w:ascii="黑体" w:hAnsi="黑体" w:eastAsia="黑体" w:cs="黑体"/>
          <w:b w:val="0"/>
          <w:bCs w:val="0"/>
          <w:spacing w:val="4"/>
          <w:sz w:val="24"/>
          <w:szCs w:val="21"/>
          <w:lang w:val="zh-CN"/>
        </w:rPr>
        <w:t xml:space="preserve"> </w:t>
      </w:r>
      <w:r>
        <w:rPr>
          <w:rFonts w:hint="eastAsia" w:ascii="宋体" w:hAnsi="宋体" w:cs="宋体"/>
          <w:b w:val="0"/>
          <w:bCs w:val="0"/>
          <w:spacing w:val="4"/>
          <w:sz w:val="24"/>
          <w:szCs w:val="21"/>
          <w:lang w:val="zh-CN"/>
        </w:rPr>
        <w:t>职责和义务</w:t>
      </w:r>
    </w:p>
    <w:p>
      <w:pPr>
        <w:pStyle w:val="4"/>
        <w:spacing w:before="0" w:line="360" w:lineRule="auto"/>
        <w:ind w:firstLine="496"/>
        <w:rPr>
          <w:rFonts w:hint="eastAsia" w:ascii="宋体" w:hAnsi="宋体" w:cs="宋体"/>
          <w:b w:val="0"/>
          <w:bCs w:val="0"/>
          <w:spacing w:val="4"/>
          <w:sz w:val="24"/>
          <w:szCs w:val="21"/>
          <w:lang w:val="zh-CN"/>
        </w:rPr>
      </w:pPr>
      <w:r>
        <w:rPr>
          <w:rFonts w:hint="eastAsia" w:ascii="黑体" w:hAnsi="黑体" w:eastAsia="黑体" w:cs="黑体"/>
          <w:b w:val="0"/>
          <w:bCs w:val="0"/>
          <w:spacing w:val="4"/>
          <w:sz w:val="24"/>
          <w:szCs w:val="21"/>
          <w:lang w:val="zh-CN"/>
        </w:rPr>
        <w:t>5</w:t>
      </w:r>
      <w:r>
        <w:rPr>
          <w:rFonts w:ascii="黑体" w:hAnsi="黑体" w:eastAsia="黑体" w:cs="黑体"/>
          <w:b w:val="0"/>
          <w:bCs w:val="0"/>
          <w:spacing w:val="4"/>
          <w:sz w:val="24"/>
          <w:szCs w:val="21"/>
          <w:lang w:val="zh-CN"/>
        </w:rPr>
        <w:t>.</w:t>
      </w:r>
      <w:r>
        <w:rPr>
          <w:rFonts w:hint="eastAsia" w:ascii="黑体" w:hAnsi="黑体" w:eastAsia="黑体" w:cs="黑体"/>
          <w:b w:val="0"/>
          <w:bCs w:val="0"/>
          <w:spacing w:val="4"/>
          <w:sz w:val="24"/>
          <w:szCs w:val="21"/>
          <w:lang w:val="zh-CN"/>
        </w:rPr>
        <w:t>4</w:t>
      </w:r>
      <w:r>
        <w:rPr>
          <w:rFonts w:ascii="黑体" w:hAnsi="黑体" w:eastAsia="黑体" w:cs="黑体"/>
          <w:b w:val="0"/>
          <w:bCs w:val="0"/>
          <w:spacing w:val="4"/>
          <w:sz w:val="24"/>
          <w:szCs w:val="21"/>
          <w:lang w:val="zh-CN"/>
        </w:rPr>
        <w:t xml:space="preserve">.1  </w:t>
      </w:r>
      <w:r>
        <w:rPr>
          <w:rFonts w:hint="eastAsia" w:ascii="宋体" w:hAnsi="宋体" w:cs="宋体"/>
          <w:b w:val="0"/>
          <w:bCs w:val="0"/>
          <w:spacing w:val="4"/>
          <w:sz w:val="24"/>
          <w:szCs w:val="21"/>
          <w:lang w:val="zh-CN"/>
        </w:rPr>
        <w:t>受检单位职责和义务</w:t>
      </w:r>
    </w:p>
    <w:p>
      <w:pPr>
        <w:pStyle w:val="32"/>
        <w:spacing w:line="360" w:lineRule="auto"/>
        <w:rPr>
          <w:rFonts w:hint="eastAsia"/>
        </w:rPr>
      </w:pPr>
      <w:r>
        <w:rPr>
          <w:rFonts w:hint="eastAsia"/>
        </w:rPr>
        <w:t>受检单位应当履行以下职责和义务：</w:t>
      </w:r>
    </w:p>
    <w:p>
      <w:pPr>
        <w:pStyle w:val="32"/>
        <w:spacing w:line="360" w:lineRule="auto"/>
        <w:rPr>
          <w:rFonts w:hint="eastAsia"/>
        </w:rPr>
      </w:pPr>
      <w:r>
        <w:rPr>
          <w:rFonts w:hint="eastAsia"/>
        </w:rPr>
        <w:t>(1)建立</w:t>
      </w:r>
      <w:r>
        <w:t>质量</w:t>
      </w:r>
      <w:r>
        <w:rPr>
          <w:rFonts w:hint="eastAsia"/>
        </w:rPr>
        <w:t>保证</w:t>
      </w:r>
      <w:r>
        <w:t>体系</w:t>
      </w:r>
      <w:r>
        <w:rPr>
          <w:rFonts w:hint="eastAsia"/>
        </w:rPr>
        <w:t>并且保持有效实施</w:t>
      </w:r>
      <w:r>
        <w:t>，对</w:t>
      </w:r>
      <w:r>
        <w:rPr>
          <w:rFonts w:hint="eastAsia"/>
        </w:rPr>
        <w:t>移动式压力容器制造、改造与重大修理</w:t>
      </w:r>
      <w:r>
        <w:t>质量负责</w:t>
      </w:r>
      <w:r>
        <w:rPr>
          <w:rFonts w:hint="eastAsia"/>
        </w:rPr>
        <w:t>；</w:t>
      </w:r>
    </w:p>
    <w:p>
      <w:pPr>
        <w:pStyle w:val="32"/>
        <w:spacing w:line="360" w:lineRule="auto"/>
        <w:rPr>
          <w:rFonts w:hint="eastAsia"/>
        </w:rPr>
      </w:pPr>
      <w:r>
        <w:rPr>
          <w:rFonts w:hint="eastAsia"/>
        </w:rPr>
        <w:t>(2)</w:t>
      </w:r>
      <w:r>
        <w:t>在</w:t>
      </w:r>
      <w:r>
        <w:rPr>
          <w:rFonts w:hint="eastAsia"/>
        </w:rPr>
        <w:t>移动式压力容器制造、改造与重大修理</w:t>
      </w:r>
      <w:r>
        <w:t>前，</w:t>
      </w:r>
      <w:r>
        <w:rPr>
          <w:rFonts w:hint="eastAsia"/>
        </w:rPr>
        <w:t>约请监督检验</w:t>
      </w:r>
      <w:r>
        <w:t>机构</w:t>
      </w:r>
      <w:r>
        <w:rPr>
          <w:rFonts w:hint="eastAsia"/>
        </w:rPr>
        <w:t>实施监督检验；</w:t>
      </w:r>
    </w:p>
    <w:p>
      <w:pPr>
        <w:pStyle w:val="32"/>
        <w:spacing w:line="360" w:lineRule="auto"/>
        <w:rPr>
          <w:rFonts w:hint="eastAsia"/>
        </w:rPr>
      </w:pPr>
      <w:r>
        <w:rPr>
          <w:rFonts w:hint="eastAsia"/>
        </w:rPr>
        <w:t>(3)</w:t>
      </w:r>
      <w:r>
        <w:t>向</w:t>
      </w:r>
      <w:r>
        <w:rPr>
          <w:rFonts w:hint="eastAsia"/>
        </w:rPr>
        <w:t>监督检验机构</w:t>
      </w:r>
      <w:r>
        <w:t>提供必要的工作条件</w:t>
      </w:r>
      <w:r>
        <w:rPr>
          <w:rFonts w:hint="eastAsia"/>
        </w:rPr>
        <w:t>，提供受检产品相关的质量保证体系文件、技术资料、检验记录和试验报告等，并且对所提供资料的真实性、有效性负责；</w:t>
      </w:r>
    </w:p>
    <w:p>
      <w:pPr>
        <w:pStyle w:val="32"/>
        <w:spacing w:line="360" w:lineRule="auto"/>
        <w:rPr>
          <w:rFonts w:hint="eastAsia"/>
        </w:rPr>
      </w:pPr>
      <w:r>
        <w:rPr>
          <w:rFonts w:hint="eastAsia"/>
        </w:rPr>
        <w:t>(4)</w:t>
      </w:r>
      <w:r>
        <w:t>确定联络人员</w:t>
      </w:r>
      <w:r>
        <w:rPr>
          <w:rFonts w:hint="eastAsia"/>
        </w:rPr>
        <w:t>，按照质量计划和工作进度</w:t>
      </w:r>
      <w:r>
        <w:t>，</w:t>
      </w:r>
      <w:r>
        <w:rPr>
          <w:rFonts w:hint="eastAsia"/>
        </w:rPr>
        <w:t>及时联络监督</w:t>
      </w:r>
      <w:r>
        <w:t>检</w:t>
      </w:r>
      <w:r>
        <w:rPr>
          <w:rFonts w:hint="eastAsia"/>
        </w:rPr>
        <w:t>验人</w:t>
      </w:r>
      <w:r>
        <w:t>员到场</w:t>
      </w:r>
      <w:r>
        <w:rPr>
          <w:rFonts w:hint="eastAsia"/>
        </w:rPr>
        <w:t>开展监督检验工作；</w:t>
      </w:r>
    </w:p>
    <w:p>
      <w:pPr>
        <w:pStyle w:val="32"/>
        <w:spacing w:line="360" w:lineRule="auto"/>
        <w:rPr>
          <w:rFonts w:hint="eastAsia"/>
        </w:rPr>
      </w:pPr>
      <w:r>
        <w:rPr>
          <w:rFonts w:hint="eastAsia"/>
        </w:rPr>
        <w:t>(5)按照</w:t>
      </w:r>
      <w:r>
        <w:t>《</w:t>
      </w:r>
      <w:r>
        <w:rPr>
          <w:rFonts w:hint="eastAsia"/>
        </w:rPr>
        <w:t>特种设备</w:t>
      </w:r>
      <w:r>
        <w:t>监</w:t>
      </w:r>
      <w:r>
        <w:rPr>
          <w:rFonts w:hint="eastAsia"/>
        </w:rPr>
        <w:t>督检验</w:t>
      </w:r>
      <w:r>
        <w:t>联络单》(以下</w:t>
      </w:r>
      <w:r>
        <w:rPr>
          <w:rFonts w:hint="eastAsia"/>
        </w:rPr>
        <w:t>简称</w:t>
      </w:r>
      <w:r>
        <w:t>《</w:t>
      </w:r>
      <w:r>
        <w:rPr>
          <w:rFonts w:hint="eastAsia"/>
        </w:rPr>
        <w:t>监督检验</w:t>
      </w:r>
      <w:r>
        <w:t>联络单》</w:t>
      </w:r>
      <w:r>
        <w:rPr>
          <w:rFonts w:hint="eastAsia"/>
        </w:rPr>
        <w:t>，格式见</w:t>
      </w:r>
      <w:r>
        <w:rPr>
          <w:rFonts w:hint="eastAsia" w:cs="宋体"/>
          <w:bCs w:val="0"/>
        </w:rPr>
        <w:t>本规程</w:t>
      </w:r>
      <w:r>
        <w:rPr>
          <w:rFonts w:hint="eastAsia"/>
        </w:rPr>
        <w:t>附件M中附表ma</w:t>
      </w:r>
      <w:r>
        <w:t>)</w:t>
      </w:r>
      <w:r>
        <w:rPr>
          <w:rFonts w:hint="eastAsia"/>
        </w:rPr>
        <w:t>和</w:t>
      </w:r>
      <w:r>
        <w:t>《</w:t>
      </w:r>
      <w:r>
        <w:rPr>
          <w:rFonts w:hint="eastAsia"/>
        </w:rPr>
        <w:t>特种设备</w:t>
      </w:r>
      <w:r>
        <w:t>监</w:t>
      </w:r>
      <w:r>
        <w:rPr>
          <w:rFonts w:hint="eastAsia"/>
        </w:rPr>
        <w:t>督</w:t>
      </w:r>
      <w:r>
        <w:t>检</w:t>
      </w:r>
      <w:r>
        <w:rPr>
          <w:rFonts w:hint="eastAsia"/>
        </w:rPr>
        <w:t>验</w:t>
      </w:r>
      <w:r>
        <w:t>意见通知书》(以下</w:t>
      </w:r>
      <w:r>
        <w:rPr>
          <w:rFonts w:hint="eastAsia"/>
        </w:rPr>
        <w:t>简称</w:t>
      </w:r>
      <w:r>
        <w:t>《</w:t>
      </w:r>
      <w:r>
        <w:rPr>
          <w:rFonts w:hint="eastAsia"/>
        </w:rPr>
        <w:t>监督检验</w:t>
      </w:r>
      <w:r>
        <w:t>意见书》</w:t>
      </w:r>
      <w:r>
        <w:rPr>
          <w:rFonts w:hint="eastAsia"/>
        </w:rPr>
        <w:t>，格式见</w:t>
      </w:r>
      <w:r>
        <w:rPr>
          <w:rFonts w:hint="eastAsia" w:cs="宋体"/>
          <w:bCs w:val="0"/>
        </w:rPr>
        <w:t>本规程</w:t>
      </w:r>
      <w:r>
        <w:rPr>
          <w:rFonts w:hint="eastAsia"/>
        </w:rPr>
        <w:t>附件M中附表mb)要求</w:t>
      </w:r>
      <w:r>
        <w:t>，在规定期限内处理</w:t>
      </w:r>
      <w:r>
        <w:rPr>
          <w:rFonts w:hint="eastAsia"/>
        </w:rPr>
        <w:t>完成</w:t>
      </w:r>
      <w:r>
        <w:t>并且书面回复</w:t>
      </w:r>
      <w:r>
        <w:rPr>
          <w:rFonts w:hint="eastAsia"/>
        </w:rPr>
        <w:t>；</w:t>
      </w:r>
    </w:p>
    <w:p>
      <w:pPr>
        <w:pStyle w:val="32"/>
        <w:spacing w:line="360" w:lineRule="auto"/>
        <w:rPr>
          <w:rFonts w:hint="eastAsia" w:eastAsia="黑体"/>
          <w:szCs w:val="24"/>
        </w:rPr>
      </w:pPr>
      <w:r>
        <w:rPr>
          <w:rFonts w:hint="eastAsia"/>
        </w:rPr>
        <w:t>(6)应当监督检验而</w:t>
      </w:r>
      <w:r>
        <w:t>未经</w:t>
      </w:r>
      <w:r>
        <w:rPr>
          <w:rFonts w:hint="eastAsia"/>
        </w:rPr>
        <w:t>监督检验，以及监督检验不合格</w:t>
      </w:r>
      <w:r>
        <w:t>的</w:t>
      </w:r>
      <w:r>
        <w:rPr>
          <w:rFonts w:hint="eastAsia"/>
        </w:rPr>
        <w:t>产品，均不得出厂或者交付使用。</w:t>
      </w:r>
    </w:p>
    <w:p>
      <w:pPr>
        <w:pStyle w:val="4"/>
        <w:spacing w:before="0" w:line="360" w:lineRule="auto"/>
        <w:ind w:firstLine="496"/>
        <w:rPr>
          <w:rFonts w:hint="eastAsia" w:ascii="黑体" w:hAnsi="黑体" w:eastAsia="黑体" w:cs="黑体"/>
          <w:b w:val="0"/>
          <w:bCs w:val="0"/>
          <w:spacing w:val="4"/>
          <w:sz w:val="24"/>
          <w:szCs w:val="21"/>
          <w:lang w:val="zh-CN"/>
        </w:rPr>
      </w:pPr>
      <w:r>
        <w:rPr>
          <w:rFonts w:hint="eastAsia" w:ascii="黑体" w:hAnsi="黑体" w:eastAsia="黑体" w:cs="黑体"/>
          <w:b w:val="0"/>
          <w:bCs w:val="0"/>
          <w:spacing w:val="4"/>
          <w:sz w:val="24"/>
          <w:szCs w:val="21"/>
          <w:lang w:val="zh-CN"/>
        </w:rPr>
        <w:t>5</w:t>
      </w:r>
      <w:r>
        <w:rPr>
          <w:rFonts w:ascii="黑体" w:hAnsi="黑体" w:eastAsia="黑体" w:cs="黑体"/>
          <w:b w:val="0"/>
          <w:bCs w:val="0"/>
          <w:spacing w:val="4"/>
          <w:sz w:val="24"/>
          <w:szCs w:val="21"/>
          <w:lang w:val="zh-CN"/>
        </w:rPr>
        <w:t>.</w:t>
      </w:r>
      <w:r>
        <w:rPr>
          <w:rFonts w:hint="eastAsia" w:ascii="黑体" w:hAnsi="黑体" w:eastAsia="黑体" w:cs="黑体"/>
          <w:b w:val="0"/>
          <w:bCs w:val="0"/>
          <w:spacing w:val="4"/>
          <w:sz w:val="24"/>
          <w:szCs w:val="21"/>
          <w:lang w:val="zh-CN"/>
        </w:rPr>
        <w:t>4</w:t>
      </w:r>
      <w:r>
        <w:rPr>
          <w:rFonts w:ascii="黑体" w:hAnsi="黑体" w:eastAsia="黑体" w:cs="黑体"/>
          <w:b w:val="0"/>
          <w:bCs w:val="0"/>
          <w:spacing w:val="4"/>
          <w:sz w:val="24"/>
          <w:szCs w:val="21"/>
          <w:lang w:val="zh-CN"/>
        </w:rPr>
        <w:t xml:space="preserve">.2 </w:t>
      </w:r>
      <w:r>
        <w:rPr>
          <w:rFonts w:hint="eastAsia" w:ascii="宋体" w:hAnsi="宋体" w:cs="宋体"/>
          <w:b w:val="0"/>
          <w:bCs w:val="0"/>
          <w:spacing w:val="4"/>
          <w:sz w:val="24"/>
          <w:szCs w:val="21"/>
          <w:lang w:val="zh-CN"/>
        </w:rPr>
        <w:t xml:space="preserve"> 监督检验机构职责和义务</w:t>
      </w:r>
    </w:p>
    <w:p>
      <w:pPr>
        <w:pStyle w:val="32"/>
        <w:spacing w:line="360" w:lineRule="auto"/>
        <w:rPr>
          <w:rFonts w:hint="eastAsia"/>
        </w:rPr>
      </w:pPr>
      <w:r>
        <w:rPr>
          <w:rFonts w:hint="eastAsia"/>
        </w:rPr>
        <w:t>监督检验机构应当履行以下职责和义务：</w:t>
      </w:r>
    </w:p>
    <w:p>
      <w:pPr>
        <w:pStyle w:val="32"/>
        <w:spacing w:line="360" w:lineRule="auto"/>
        <w:rPr>
          <w:rFonts w:hint="eastAsia"/>
        </w:rPr>
      </w:pPr>
      <w:r>
        <w:rPr>
          <w:rFonts w:hint="eastAsia"/>
        </w:rPr>
        <w:t>(1)建立</w:t>
      </w:r>
      <w:r>
        <w:t>质量</w:t>
      </w:r>
      <w:r>
        <w:rPr>
          <w:rFonts w:hint="eastAsia"/>
        </w:rPr>
        <w:t>管理</w:t>
      </w:r>
      <w:r>
        <w:t>体系</w:t>
      </w:r>
      <w:r>
        <w:rPr>
          <w:rFonts w:hint="eastAsia"/>
        </w:rPr>
        <w:t>并且保持有效实施，</w:t>
      </w:r>
      <w:r>
        <w:t>对</w:t>
      </w:r>
      <w:r>
        <w:rPr>
          <w:rFonts w:hint="eastAsia"/>
        </w:rPr>
        <w:t>移动式</w:t>
      </w:r>
      <w:r>
        <w:t>压力容器</w:t>
      </w:r>
      <w:r>
        <w:rPr>
          <w:rFonts w:hint="eastAsia"/>
        </w:rPr>
        <w:t>监督检验工作</w:t>
      </w:r>
      <w:r>
        <w:t>质量负责</w:t>
      </w:r>
      <w:r>
        <w:rPr>
          <w:rFonts w:hint="eastAsia"/>
        </w:rPr>
        <w:t>；</w:t>
      </w:r>
    </w:p>
    <w:p>
      <w:pPr>
        <w:pStyle w:val="32"/>
        <w:spacing w:line="360" w:lineRule="auto"/>
        <w:rPr>
          <w:rFonts w:hint="eastAsia"/>
        </w:rPr>
      </w:pPr>
      <w:r>
        <w:rPr>
          <w:rFonts w:hint="eastAsia"/>
        </w:rPr>
        <w:t>(2)</w:t>
      </w:r>
      <w:r>
        <w:t>向受检</w:t>
      </w:r>
      <w:r>
        <w:rPr>
          <w:rFonts w:hint="eastAsia"/>
        </w:rPr>
        <w:t>单位提供监督检验</w:t>
      </w:r>
      <w:r>
        <w:t>工作程序以及</w:t>
      </w:r>
      <w:r>
        <w:rPr>
          <w:rFonts w:hint="eastAsia"/>
        </w:rPr>
        <w:t>监督检验人</w:t>
      </w:r>
      <w:r>
        <w:t>员资格</w:t>
      </w:r>
      <w:r>
        <w:rPr>
          <w:rFonts w:hint="eastAsia"/>
        </w:rPr>
        <w:t>情况；</w:t>
      </w:r>
    </w:p>
    <w:p>
      <w:pPr>
        <w:pStyle w:val="32"/>
        <w:spacing w:line="360" w:lineRule="auto"/>
        <w:rPr>
          <w:rFonts w:hint="eastAsia"/>
        </w:rPr>
      </w:pPr>
      <w:r>
        <w:rPr>
          <w:rFonts w:hint="eastAsia"/>
        </w:rPr>
        <w:t>(3)定期组织对受检单位质量保证体系实施状况的评价；</w:t>
      </w:r>
    </w:p>
    <w:p>
      <w:pPr>
        <w:pStyle w:val="32"/>
        <w:spacing w:line="360" w:lineRule="auto"/>
        <w:ind w:firstLine="472"/>
        <w:rPr>
          <w:rFonts w:hint="eastAsia"/>
          <w:spacing w:val="-2"/>
        </w:rPr>
      </w:pPr>
      <w:r>
        <w:rPr>
          <w:rFonts w:hint="eastAsia"/>
          <w:spacing w:val="-2"/>
        </w:rPr>
        <w:t>(4)</w:t>
      </w:r>
      <w:r>
        <w:rPr>
          <w:rFonts w:hint="eastAsia"/>
        </w:rPr>
        <w:t>对监督检验</w:t>
      </w:r>
      <w:r>
        <w:t>合格的</w:t>
      </w:r>
      <w:r>
        <w:rPr>
          <w:rFonts w:hint="eastAsia"/>
        </w:rPr>
        <w:t>移动式压力容器</w:t>
      </w:r>
      <w:r>
        <w:t>，</w:t>
      </w:r>
      <w:r>
        <w:rPr>
          <w:rFonts w:hint="eastAsia"/>
        </w:rPr>
        <w:t>及时</w:t>
      </w:r>
      <w:r>
        <w:t>出具</w:t>
      </w:r>
      <w:r>
        <w:rPr>
          <w:rFonts w:hint="eastAsia"/>
        </w:rPr>
        <w:t>《特种设备监督检验</w:t>
      </w:r>
      <w:r>
        <w:t>证书</w:t>
      </w:r>
      <w:r>
        <w:rPr>
          <w:rFonts w:hint="eastAsia"/>
        </w:rPr>
        <w:t>》(以下简称《监督检验证书》，格式见</w:t>
      </w:r>
      <w:r>
        <w:rPr>
          <w:rFonts w:hint="eastAsia" w:cs="宋体"/>
          <w:bCs w:val="0"/>
        </w:rPr>
        <w:t>本规程</w:t>
      </w:r>
      <w:r>
        <w:rPr>
          <w:rFonts w:hint="eastAsia"/>
        </w:rPr>
        <w:t>附件M中附表mc(1)至(3))；</w:t>
      </w:r>
    </w:p>
    <w:p>
      <w:pPr>
        <w:pStyle w:val="32"/>
        <w:spacing w:line="360" w:lineRule="auto"/>
        <w:rPr>
          <w:rFonts w:hint="eastAsia"/>
          <w:spacing w:val="-2"/>
        </w:rPr>
      </w:pPr>
      <w:r>
        <w:rPr>
          <w:rFonts w:hint="eastAsia"/>
        </w:rPr>
        <w:t>(5)</w:t>
      </w:r>
      <w:r>
        <w:rPr>
          <w:rFonts w:hint="eastAsia"/>
          <w:spacing w:val="-2"/>
        </w:rPr>
        <w:t>发现</w:t>
      </w:r>
      <w:r>
        <w:rPr>
          <w:spacing w:val="-2"/>
        </w:rPr>
        <w:t>受检</w:t>
      </w:r>
      <w:r>
        <w:rPr>
          <w:rFonts w:hint="eastAsia"/>
          <w:spacing w:val="-2"/>
        </w:rPr>
        <w:t>单位</w:t>
      </w:r>
      <w:r>
        <w:rPr>
          <w:spacing w:val="-2"/>
        </w:rPr>
        <w:t>质量保证体系实施</w:t>
      </w:r>
      <w:r>
        <w:rPr>
          <w:rFonts w:hint="eastAsia"/>
          <w:spacing w:val="-2"/>
        </w:rPr>
        <w:t>或者</w:t>
      </w:r>
      <w:r>
        <w:rPr>
          <w:rFonts w:hint="eastAsia"/>
        </w:rPr>
        <w:t>移动式</w:t>
      </w:r>
      <w:r>
        <w:rPr>
          <w:rFonts w:hint="eastAsia"/>
          <w:spacing w:val="-2"/>
        </w:rPr>
        <w:t>压力容器</w:t>
      </w:r>
      <w:r>
        <w:rPr>
          <w:spacing w:val="-2"/>
        </w:rPr>
        <w:t>安全性能</w:t>
      </w:r>
      <w:r>
        <w:rPr>
          <w:rFonts w:hint="eastAsia"/>
          <w:spacing w:val="-2"/>
        </w:rPr>
        <w:t>存在</w:t>
      </w:r>
      <w:r>
        <w:rPr>
          <w:spacing w:val="-2"/>
        </w:rPr>
        <w:t>严重问题(注</w:t>
      </w:r>
      <w:r>
        <w:rPr>
          <w:rFonts w:hint="eastAsia"/>
          <w:spacing w:val="-2"/>
        </w:rPr>
        <w:t>5-1</w:t>
      </w:r>
      <w:r>
        <w:rPr>
          <w:spacing w:val="-2"/>
        </w:rPr>
        <w:t>)时</w:t>
      </w:r>
      <w:r>
        <w:rPr>
          <w:rFonts w:hint="eastAsia"/>
          <w:spacing w:val="-2"/>
        </w:rPr>
        <w:t>，及时</w:t>
      </w:r>
      <w:r>
        <w:rPr>
          <w:spacing w:val="-2"/>
        </w:rPr>
        <w:t>发出《</w:t>
      </w:r>
      <w:r>
        <w:rPr>
          <w:rFonts w:hint="eastAsia"/>
          <w:spacing w:val="-2"/>
        </w:rPr>
        <w:t>监督检验</w:t>
      </w:r>
      <w:r>
        <w:rPr>
          <w:spacing w:val="-2"/>
        </w:rPr>
        <w:t>意见书》</w:t>
      </w:r>
      <w:r>
        <w:rPr>
          <w:rFonts w:hint="eastAsia"/>
          <w:spacing w:val="-2"/>
        </w:rPr>
        <w:t>，同时</w:t>
      </w:r>
      <w:r>
        <w:rPr>
          <w:rFonts w:hint="eastAsia"/>
          <w:spacing w:val="-2"/>
          <w:lang w:eastAsia="zh-CN"/>
        </w:rPr>
        <w:t>抄</w:t>
      </w:r>
      <w:r>
        <w:rPr>
          <w:spacing w:val="-2"/>
        </w:rPr>
        <w:t>报</w:t>
      </w:r>
      <w:r>
        <w:rPr>
          <w:rFonts w:hint="eastAsia"/>
          <w:spacing w:val="-2"/>
          <w:lang w:eastAsia="zh-CN"/>
        </w:rPr>
        <w:t>当</w:t>
      </w:r>
      <w:r>
        <w:rPr>
          <w:spacing w:val="-2"/>
        </w:rPr>
        <w:t>地</w:t>
      </w:r>
      <w:r>
        <w:rPr>
          <w:rFonts w:hint="eastAsia"/>
          <w:spacing w:val="-2"/>
        </w:rPr>
        <w:t>特种设备安全监管部门</w:t>
      </w:r>
      <w:r>
        <w:rPr>
          <w:rFonts w:hint="eastAsia"/>
          <w:spacing w:val="-2"/>
          <w:lang w:val="en-US" w:eastAsia="zh-CN"/>
        </w:rPr>
        <w:t>(受检单位为境外企业时，抄报国家市场监督管理总局)</w:t>
      </w:r>
      <w:r>
        <w:rPr>
          <w:rFonts w:hint="eastAsia"/>
          <w:spacing w:val="-2"/>
        </w:rPr>
        <w:t>；</w:t>
      </w:r>
    </w:p>
    <w:p>
      <w:pPr>
        <w:pStyle w:val="32"/>
        <w:spacing w:line="360" w:lineRule="auto"/>
        <w:rPr>
          <w:rFonts w:hint="eastAsia"/>
        </w:rPr>
      </w:pPr>
      <w:r>
        <w:rPr>
          <w:rFonts w:hint="eastAsia"/>
        </w:rPr>
        <w:t>(6)对监督检验人员加强管理，</w:t>
      </w:r>
      <w:r>
        <w:t>定期对</w:t>
      </w:r>
      <w:r>
        <w:rPr>
          <w:rFonts w:hint="eastAsia"/>
        </w:rPr>
        <w:t>监督检验人</w:t>
      </w:r>
      <w:r>
        <w:t>员进行培训、考核，及时纠正和防止</w:t>
      </w:r>
      <w:r>
        <w:rPr>
          <w:rFonts w:hint="eastAsia"/>
        </w:rPr>
        <w:t>监督检验</w:t>
      </w:r>
      <w:r>
        <w:t>失</w:t>
      </w:r>
      <w:r>
        <w:rPr>
          <w:rFonts w:hint="eastAsia"/>
        </w:rPr>
        <w:t>当</w:t>
      </w:r>
      <w:r>
        <w:t>行为</w:t>
      </w:r>
      <w:r>
        <w:rPr>
          <w:rFonts w:hint="eastAsia"/>
        </w:rPr>
        <w:t>；</w:t>
      </w:r>
    </w:p>
    <w:p>
      <w:pPr>
        <w:pStyle w:val="32"/>
        <w:spacing w:line="360" w:lineRule="auto"/>
        <w:rPr>
          <w:rFonts w:hint="eastAsia"/>
        </w:rPr>
      </w:pPr>
      <w:r>
        <w:rPr>
          <w:rFonts w:hint="eastAsia"/>
        </w:rPr>
        <w:t>(7)按照信息化等工作要求，及时汇总、统计、上报(或者上传)相关监督检验的数据；</w:t>
      </w:r>
    </w:p>
    <w:p>
      <w:pPr>
        <w:pStyle w:val="32"/>
        <w:spacing w:line="360" w:lineRule="auto"/>
        <w:rPr>
          <w:rFonts w:hint="eastAsia"/>
        </w:rPr>
      </w:pPr>
      <w:r>
        <w:rPr>
          <w:rFonts w:hint="eastAsia"/>
        </w:rPr>
        <w:t>(8)对未按照</w:t>
      </w:r>
      <w:r>
        <w:t>《</w:t>
      </w:r>
      <w:r>
        <w:rPr>
          <w:rFonts w:hint="eastAsia"/>
        </w:rPr>
        <w:t>监督检验</w:t>
      </w:r>
      <w:r>
        <w:t>联络单》</w:t>
      </w:r>
      <w:bookmarkStart w:id="17" w:name="_Hlk186663083"/>
      <w:r>
        <w:t>《</w:t>
      </w:r>
      <w:r>
        <w:rPr>
          <w:rFonts w:hint="eastAsia"/>
        </w:rPr>
        <w:t>监督检验</w:t>
      </w:r>
      <w:r>
        <w:t>意见书》</w:t>
      </w:r>
      <w:bookmarkEnd w:id="17"/>
      <w:r>
        <w:rPr>
          <w:rFonts w:hint="eastAsia"/>
        </w:rPr>
        <w:t>要求在规定期限内处理完成并且书面回复的受检单位，监督检验机构应当暂停对其监督检验。</w:t>
      </w:r>
    </w:p>
    <w:p>
      <w:pPr>
        <w:pStyle w:val="32"/>
        <w:spacing w:line="360" w:lineRule="auto"/>
        <w:ind w:firstLine="436"/>
        <w:rPr>
          <w:rFonts w:hint="eastAsia"/>
          <w:sz w:val="21"/>
          <w:szCs w:val="21"/>
        </w:rPr>
      </w:pPr>
      <w:r>
        <w:rPr>
          <w:rFonts w:hint="eastAsia"/>
          <w:sz w:val="21"/>
          <w:szCs w:val="21"/>
        </w:rPr>
        <w:t>注5-1：严重问题，是指：</w:t>
      </w:r>
    </w:p>
    <w:p>
      <w:pPr>
        <w:pStyle w:val="32"/>
        <w:spacing w:line="360" w:lineRule="auto"/>
        <w:ind w:firstLine="436"/>
        <w:rPr>
          <w:rFonts w:hint="eastAsia"/>
          <w:sz w:val="21"/>
          <w:szCs w:val="21"/>
        </w:rPr>
      </w:pPr>
      <w:r>
        <w:rPr>
          <w:rFonts w:hint="eastAsia"/>
          <w:sz w:val="21"/>
          <w:szCs w:val="21"/>
        </w:rPr>
        <w:t>(1)受检单位质量保证体系实施严重失控；</w:t>
      </w:r>
    </w:p>
    <w:p>
      <w:pPr>
        <w:pStyle w:val="32"/>
        <w:spacing w:line="360" w:lineRule="auto"/>
        <w:ind w:firstLine="436"/>
        <w:rPr>
          <w:rFonts w:hint="eastAsia"/>
          <w:sz w:val="21"/>
          <w:szCs w:val="21"/>
        </w:rPr>
      </w:pPr>
      <w:r>
        <w:rPr>
          <w:rFonts w:hint="eastAsia"/>
          <w:sz w:val="21"/>
          <w:szCs w:val="21"/>
        </w:rPr>
        <w:t>(2)受检单位对《监督检验联络单》《监督检验意见书》提出的问题拒不整改；</w:t>
      </w:r>
    </w:p>
    <w:p>
      <w:pPr>
        <w:pStyle w:val="32"/>
        <w:spacing w:line="360" w:lineRule="auto"/>
        <w:ind w:firstLine="436"/>
        <w:rPr>
          <w:rFonts w:hint="eastAsia"/>
          <w:sz w:val="21"/>
          <w:szCs w:val="21"/>
        </w:rPr>
      </w:pPr>
      <w:r>
        <w:rPr>
          <w:rFonts w:hint="eastAsia"/>
          <w:sz w:val="21"/>
          <w:szCs w:val="21"/>
        </w:rPr>
        <w:t>(3)受检单位已不能满足相应的许可条件；</w:t>
      </w:r>
    </w:p>
    <w:p>
      <w:pPr>
        <w:pStyle w:val="32"/>
        <w:spacing w:line="360" w:lineRule="auto"/>
        <w:ind w:firstLine="436"/>
        <w:rPr>
          <w:rFonts w:hint="eastAsia"/>
          <w:sz w:val="21"/>
          <w:szCs w:val="21"/>
        </w:rPr>
      </w:pPr>
      <w:r>
        <w:rPr>
          <w:rFonts w:hint="eastAsia"/>
          <w:sz w:val="21"/>
          <w:szCs w:val="21"/>
        </w:rPr>
        <w:t>(4)受检单位严重违反特种设备许可制度(如发生涂改、伪造、转让或者出卖特种设备生产许可证，向无特种设备生产许可证的单位出卖或者非法提供产品质量证明文件)；</w:t>
      </w:r>
    </w:p>
    <w:p>
      <w:pPr>
        <w:pStyle w:val="32"/>
        <w:spacing w:line="360" w:lineRule="auto"/>
        <w:ind w:firstLine="436"/>
        <w:rPr>
          <w:rFonts w:hint="eastAsia"/>
          <w:sz w:val="21"/>
        </w:rPr>
      </w:pPr>
      <w:r>
        <w:rPr>
          <w:rFonts w:hint="eastAsia"/>
          <w:sz w:val="21"/>
          <w:szCs w:val="21"/>
        </w:rPr>
        <w:t>(5)受检单位发生移动式压力容器重大质量事故等问题。</w:t>
      </w:r>
    </w:p>
    <w:p>
      <w:pPr>
        <w:pStyle w:val="4"/>
        <w:spacing w:before="0" w:line="360" w:lineRule="auto"/>
        <w:ind w:firstLine="496"/>
        <w:rPr>
          <w:rFonts w:hint="eastAsia" w:ascii="黑体" w:hAnsi="黑体" w:eastAsia="黑体" w:cs="黑体"/>
          <w:b w:val="0"/>
          <w:bCs w:val="0"/>
          <w:spacing w:val="4"/>
          <w:sz w:val="24"/>
          <w:szCs w:val="21"/>
          <w:lang w:val="zh-CN"/>
        </w:rPr>
      </w:pPr>
      <w:r>
        <w:rPr>
          <w:rFonts w:hint="eastAsia" w:ascii="黑体" w:hAnsi="黑体" w:eastAsia="黑体" w:cs="黑体"/>
          <w:b w:val="0"/>
          <w:bCs w:val="0"/>
          <w:spacing w:val="4"/>
          <w:sz w:val="24"/>
          <w:szCs w:val="21"/>
          <w:lang w:val="zh-CN"/>
        </w:rPr>
        <w:t>5</w:t>
      </w:r>
      <w:r>
        <w:rPr>
          <w:rFonts w:ascii="黑体" w:hAnsi="黑体" w:eastAsia="黑体" w:cs="黑体"/>
          <w:b w:val="0"/>
          <w:bCs w:val="0"/>
          <w:spacing w:val="4"/>
          <w:sz w:val="24"/>
          <w:szCs w:val="21"/>
          <w:lang w:val="zh-CN"/>
        </w:rPr>
        <w:t>.</w:t>
      </w:r>
      <w:r>
        <w:rPr>
          <w:rFonts w:hint="eastAsia" w:ascii="黑体" w:hAnsi="黑体" w:eastAsia="黑体" w:cs="黑体"/>
          <w:b w:val="0"/>
          <w:bCs w:val="0"/>
          <w:spacing w:val="4"/>
          <w:sz w:val="24"/>
          <w:szCs w:val="21"/>
          <w:lang w:val="zh-CN"/>
        </w:rPr>
        <w:t>4</w:t>
      </w:r>
      <w:r>
        <w:rPr>
          <w:rFonts w:ascii="黑体" w:hAnsi="黑体" w:eastAsia="黑体" w:cs="黑体"/>
          <w:b w:val="0"/>
          <w:bCs w:val="0"/>
          <w:spacing w:val="4"/>
          <w:sz w:val="24"/>
          <w:szCs w:val="21"/>
          <w:lang w:val="zh-CN"/>
        </w:rPr>
        <w:t xml:space="preserve">.3  </w:t>
      </w:r>
      <w:r>
        <w:rPr>
          <w:rFonts w:hint="eastAsia" w:ascii="宋体" w:hAnsi="宋体" w:cs="宋体"/>
          <w:b w:val="0"/>
          <w:bCs w:val="0"/>
          <w:spacing w:val="4"/>
          <w:sz w:val="24"/>
          <w:szCs w:val="21"/>
          <w:lang w:val="zh-CN"/>
        </w:rPr>
        <w:t>监督检验人员职责和义务</w:t>
      </w:r>
    </w:p>
    <w:p>
      <w:pPr>
        <w:pStyle w:val="32"/>
        <w:spacing w:line="360" w:lineRule="auto"/>
        <w:rPr>
          <w:rFonts w:hint="eastAsia"/>
        </w:rPr>
      </w:pPr>
      <w:r>
        <w:rPr>
          <w:rFonts w:hint="eastAsia"/>
        </w:rPr>
        <w:t>监督检验人员应当持有相应的资格证书，在监督检验工作中履行以下职责和义务：</w:t>
      </w:r>
    </w:p>
    <w:p>
      <w:pPr>
        <w:pStyle w:val="32"/>
        <w:spacing w:line="360" w:lineRule="auto"/>
        <w:rPr>
          <w:rFonts w:hint="eastAsia"/>
        </w:rPr>
      </w:pPr>
      <w:r>
        <w:rPr>
          <w:rFonts w:hint="eastAsia"/>
        </w:rPr>
        <w:t>(1)按照受检单位的生产安排，及时进行监督检验并且对监督检验结论</w:t>
      </w:r>
      <w:r>
        <w:t>负责</w:t>
      </w:r>
      <w:r>
        <w:rPr>
          <w:rFonts w:hint="eastAsia"/>
        </w:rPr>
        <w:t>；</w:t>
      </w:r>
    </w:p>
    <w:p>
      <w:pPr>
        <w:pStyle w:val="32"/>
        <w:spacing w:line="360" w:lineRule="auto"/>
        <w:rPr>
          <w:rFonts w:hint="eastAsia"/>
        </w:rPr>
      </w:pPr>
      <w:r>
        <w:rPr>
          <w:rFonts w:hint="eastAsia"/>
        </w:rPr>
        <w:t>(2)</w:t>
      </w:r>
      <w:r>
        <w:t>妥善保管受检</w:t>
      </w:r>
      <w:r>
        <w:rPr>
          <w:rFonts w:hint="eastAsia"/>
        </w:rPr>
        <w:t>单位</w:t>
      </w:r>
      <w:r>
        <w:t>提供的技术资料，</w:t>
      </w:r>
      <w:r>
        <w:rPr>
          <w:rFonts w:hint="eastAsia"/>
        </w:rPr>
        <w:t>并且依据相关规定履行</w:t>
      </w:r>
      <w:r>
        <w:t>保密</w:t>
      </w:r>
      <w:r>
        <w:rPr>
          <w:rFonts w:hint="eastAsia"/>
        </w:rPr>
        <w:t>义务；</w:t>
      </w:r>
    </w:p>
    <w:p>
      <w:pPr>
        <w:pStyle w:val="32"/>
        <w:spacing w:line="360" w:lineRule="auto"/>
        <w:rPr>
          <w:rFonts w:hint="eastAsia"/>
        </w:rPr>
      </w:pPr>
      <w:r>
        <w:rPr>
          <w:rFonts w:hint="eastAsia"/>
        </w:rPr>
        <w:t>(3)发现</w:t>
      </w:r>
      <w:r>
        <w:t>受检</w:t>
      </w:r>
      <w:r>
        <w:rPr>
          <w:rFonts w:hint="eastAsia"/>
        </w:rPr>
        <w:t>单位</w:t>
      </w:r>
      <w:r>
        <w:t>质量保证体系实施</w:t>
      </w:r>
      <w:r>
        <w:rPr>
          <w:rFonts w:hint="eastAsia"/>
        </w:rPr>
        <w:t>或者移动式压力容器安全性能存在</w:t>
      </w:r>
      <w:r>
        <w:t>一般问题时，</w:t>
      </w:r>
      <w:r>
        <w:rPr>
          <w:rFonts w:hint="eastAsia"/>
        </w:rPr>
        <w:t>及时</w:t>
      </w:r>
      <w:r>
        <w:t>向受检单位发出《</w:t>
      </w:r>
      <w:r>
        <w:rPr>
          <w:rFonts w:hint="eastAsia"/>
        </w:rPr>
        <w:t>监督检验</w:t>
      </w:r>
      <w:r>
        <w:t>联络单》</w:t>
      </w:r>
      <w:r>
        <w:rPr>
          <w:rFonts w:hint="eastAsia"/>
        </w:rPr>
        <w:t>；</w:t>
      </w:r>
    </w:p>
    <w:p>
      <w:pPr>
        <w:pStyle w:val="32"/>
        <w:spacing w:line="360" w:lineRule="auto"/>
        <w:rPr>
          <w:rFonts w:hint="eastAsia"/>
        </w:rPr>
      </w:pPr>
      <w:r>
        <w:rPr>
          <w:rFonts w:hint="eastAsia"/>
        </w:rPr>
        <w:t>(4)发现</w:t>
      </w:r>
      <w:r>
        <w:t>受检</w:t>
      </w:r>
      <w:r>
        <w:rPr>
          <w:rFonts w:hint="eastAsia"/>
        </w:rPr>
        <w:t>单位</w:t>
      </w:r>
      <w:r>
        <w:t>出现严重问题</w:t>
      </w:r>
      <w:r>
        <w:rPr>
          <w:rFonts w:hint="eastAsia"/>
        </w:rPr>
        <w:t>（见注5-1）</w:t>
      </w:r>
      <w:r>
        <w:t>时，及时</w:t>
      </w:r>
      <w:r>
        <w:rPr>
          <w:rFonts w:hint="eastAsia"/>
        </w:rPr>
        <w:t>停止监督检验并且</w:t>
      </w:r>
      <w:r>
        <w:t>向</w:t>
      </w:r>
      <w:r>
        <w:rPr>
          <w:rFonts w:hint="eastAsia"/>
        </w:rPr>
        <w:t>监督检验</w:t>
      </w:r>
      <w:r>
        <w:t>机构报告</w:t>
      </w:r>
      <w:r>
        <w:rPr>
          <w:rFonts w:hint="eastAsia"/>
        </w:rPr>
        <w:t>；</w:t>
      </w:r>
    </w:p>
    <w:p>
      <w:pPr>
        <w:pStyle w:val="32"/>
        <w:spacing w:line="360" w:lineRule="auto"/>
        <w:rPr>
          <w:rFonts w:hint="eastAsia"/>
        </w:rPr>
      </w:pPr>
      <w:r>
        <w:rPr>
          <w:rFonts w:hint="eastAsia"/>
        </w:rPr>
        <w:t>(5)</w:t>
      </w:r>
      <w:r>
        <w:t>及时在工作见证上签字(章)确认，填写</w:t>
      </w:r>
      <w:r>
        <w:rPr>
          <w:rFonts w:hint="eastAsia"/>
        </w:rPr>
        <w:t>监督检验</w:t>
      </w:r>
      <w:r>
        <w:t>记录</w:t>
      </w:r>
      <w:r>
        <w:rPr>
          <w:rFonts w:hint="eastAsia"/>
        </w:rPr>
        <w:t>；</w:t>
      </w:r>
    </w:p>
    <w:p>
      <w:pPr>
        <w:pStyle w:val="32"/>
        <w:spacing w:line="360" w:lineRule="auto"/>
        <w:rPr>
          <w:rFonts w:hint="eastAsia"/>
        </w:rPr>
      </w:pPr>
      <w:r>
        <w:rPr>
          <w:rFonts w:hint="eastAsia"/>
        </w:rPr>
        <w:t>(6)对制造监督检验</w:t>
      </w:r>
      <w:r>
        <w:t>合格的</w:t>
      </w:r>
      <w:r>
        <w:rPr>
          <w:rFonts w:hint="eastAsia"/>
        </w:rPr>
        <w:t>移动式压力容器</w:t>
      </w:r>
      <w:r>
        <w:t>，打</w:t>
      </w:r>
      <w:r>
        <w:rPr>
          <w:rFonts w:hint="eastAsia"/>
        </w:rPr>
        <w:t>监督检验</w:t>
      </w:r>
      <w:r>
        <w:t>钢印</w:t>
      </w:r>
      <w:r>
        <w:rPr>
          <w:rFonts w:hint="eastAsia"/>
        </w:rPr>
        <w:t>(产品标准或者设计文件规定不能打钢印的除外)。</w:t>
      </w:r>
    </w:p>
    <w:p>
      <w:pPr>
        <w:pStyle w:val="3"/>
        <w:ind w:firstLine="496"/>
        <w:rPr>
          <w:rFonts w:hint="eastAsia" w:ascii="黑体" w:hAnsi="黑体" w:eastAsia="黑体" w:cs="黑体"/>
          <w:b w:val="0"/>
          <w:bCs w:val="0"/>
          <w:spacing w:val="4"/>
          <w:sz w:val="24"/>
          <w:szCs w:val="21"/>
          <w:lang w:val="zh-CN"/>
        </w:rPr>
      </w:pPr>
      <w:r>
        <w:rPr>
          <w:rFonts w:hint="eastAsia" w:ascii="黑体" w:hAnsi="黑体" w:eastAsia="黑体" w:cs="黑体"/>
          <w:b w:val="0"/>
          <w:bCs w:val="0"/>
          <w:spacing w:val="4"/>
          <w:sz w:val="24"/>
          <w:szCs w:val="21"/>
          <w:lang w:val="zh-CN"/>
        </w:rPr>
        <w:t>5</w:t>
      </w:r>
      <w:r>
        <w:rPr>
          <w:rFonts w:ascii="黑体" w:hAnsi="黑体" w:eastAsia="黑体" w:cs="黑体"/>
          <w:b w:val="0"/>
          <w:bCs w:val="0"/>
          <w:spacing w:val="4"/>
          <w:sz w:val="24"/>
          <w:szCs w:val="21"/>
          <w:lang w:val="zh-CN"/>
        </w:rPr>
        <w:t>.</w:t>
      </w:r>
      <w:r>
        <w:rPr>
          <w:rFonts w:hint="eastAsia" w:ascii="黑体" w:hAnsi="黑体" w:eastAsia="黑体" w:cs="黑体"/>
          <w:b w:val="0"/>
          <w:bCs w:val="0"/>
          <w:spacing w:val="4"/>
          <w:sz w:val="24"/>
          <w:szCs w:val="21"/>
          <w:lang w:val="zh-CN"/>
        </w:rPr>
        <w:t>5</w:t>
      </w:r>
      <w:r>
        <w:rPr>
          <w:rFonts w:ascii="黑体" w:hAnsi="黑体" w:eastAsia="黑体" w:cs="黑体"/>
          <w:b w:val="0"/>
          <w:bCs w:val="0"/>
          <w:spacing w:val="4"/>
          <w:sz w:val="24"/>
          <w:szCs w:val="21"/>
          <w:lang w:val="zh-CN"/>
        </w:rPr>
        <w:t xml:space="preserve">  </w:t>
      </w:r>
      <w:r>
        <w:rPr>
          <w:rFonts w:hint="eastAsia" w:ascii="宋体" w:hAnsi="宋体" w:cs="宋体"/>
          <w:b w:val="0"/>
          <w:bCs w:val="0"/>
          <w:spacing w:val="4"/>
          <w:sz w:val="24"/>
          <w:szCs w:val="21"/>
          <w:lang w:val="zh-CN"/>
        </w:rPr>
        <w:t>监督检验程序</w:t>
      </w:r>
    </w:p>
    <w:p>
      <w:pPr>
        <w:pStyle w:val="32"/>
        <w:spacing w:line="360" w:lineRule="auto"/>
        <w:rPr>
          <w:rFonts w:hint="eastAsia"/>
        </w:rPr>
      </w:pPr>
      <w:r>
        <w:rPr>
          <w:rFonts w:hint="eastAsia"/>
        </w:rPr>
        <w:t>移动式</w:t>
      </w:r>
      <w:r>
        <w:t>压力容器</w:t>
      </w:r>
      <w:r>
        <w:rPr>
          <w:rFonts w:hint="eastAsia"/>
        </w:rPr>
        <w:t>监督检验的基本程序如下：</w:t>
      </w:r>
    </w:p>
    <w:p>
      <w:pPr>
        <w:pStyle w:val="32"/>
        <w:spacing w:line="360" w:lineRule="auto"/>
        <w:rPr>
          <w:rFonts w:hint="eastAsia"/>
        </w:rPr>
      </w:pPr>
      <w:r>
        <w:rPr>
          <w:rFonts w:hint="eastAsia"/>
        </w:rPr>
        <w:t>(1)受检单位约请监督检验机构并且签署监督检验工作协议，明确双方的权力、责任和义务；</w:t>
      </w:r>
    </w:p>
    <w:p>
      <w:pPr>
        <w:pStyle w:val="32"/>
        <w:spacing w:line="360" w:lineRule="auto"/>
        <w:rPr>
          <w:rFonts w:hint="eastAsia"/>
        </w:rPr>
      </w:pPr>
      <w:r>
        <w:rPr>
          <w:rFonts w:hint="eastAsia"/>
        </w:rPr>
        <w:t>(2)监督检验机构确定监督检验项目；</w:t>
      </w:r>
    </w:p>
    <w:p>
      <w:pPr>
        <w:pStyle w:val="32"/>
        <w:spacing w:line="360" w:lineRule="auto"/>
        <w:rPr>
          <w:rFonts w:hint="eastAsia"/>
        </w:rPr>
      </w:pPr>
      <w:r>
        <w:rPr>
          <w:rFonts w:hint="eastAsia"/>
        </w:rPr>
        <w:t>(3)监督检验人员依据已确定的监督检验项目，对移动式压力容器制造、改造与重大修理</w:t>
      </w:r>
      <w:r>
        <w:t>过程</w:t>
      </w:r>
      <w:r>
        <w:rPr>
          <w:rFonts w:hint="eastAsia"/>
        </w:rPr>
        <w:t>进行监督检验，填写监督检验记录等工作见证；</w:t>
      </w:r>
    </w:p>
    <w:p>
      <w:pPr>
        <w:pStyle w:val="32"/>
        <w:spacing w:line="360" w:lineRule="auto"/>
        <w:rPr>
          <w:rFonts w:hint="eastAsia"/>
        </w:rPr>
      </w:pPr>
      <w:r>
        <w:rPr>
          <w:rFonts w:hint="eastAsia"/>
        </w:rPr>
        <w:t>(4)制造监督检验合格后，监督检验人员</w:t>
      </w:r>
      <w:r>
        <w:t>打</w:t>
      </w:r>
      <w:r>
        <w:rPr>
          <w:rFonts w:hint="eastAsia"/>
        </w:rPr>
        <w:t>监督检验</w:t>
      </w:r>
      <w:r>
        <w:t>钢印</w:t>
      </w:r>
      <w:r>
        <w:rPr>
          <w:rFonts w:hint="eastAsia"/>
        </w:rPr>
        <w:t>；</w:t>
      </w:r>
    </w:p>
    <w:p>
      <w:pPr>
        <w:pStyle w:val="32"/>
        <w:spacing w:line="360" w:lineRule="auto"/>
        <w:rPr>
          <w:rFonts w:hint="eastAsia"/>
        </w:rPr>
      </w:pPr>
      <w:r>
        <w:rPr>
          <w:rFonts w:hint="eastAsia"/>
        </w:rPr>
        <w:t>(5)监督检验机构出具《监督检验</w:t>
      </w:r>
      <w:r>
        <w:t>证书</w:t>
      </w:r>
      <w:r>
        <w:rPr>
          <w:rFonts w:hint="eastAsia"/>
        </w:rPr>
        <w:t>》。</w:t>
      </w:r>
    </w:p>
    <w:p>
      <w:pPr>
        <w:pStyle w:val="3"/>
        <w:ind w:firstLine="496"/>
        <w:rPr>
          <w:rFonts w:hint="eastAsia" w:ascii="宋体" w:hAnsi="宋体" w:cs="宋体"/>
          <w:b w:val="0"/>
          <w:bCs w:val="0"/>
          <w:spacing w:val="4"/>
          <w:sz w:val="24"/>
          <w:szCs w:val="21"/>
          <w:lang w:val="zh-CN"/>
        </w:rPr>
      </w:pPr>
      <w:r>
        <w:rPr>
          <w:rFonts w:hint="eastAsia" w:ascii="黑体" w:hAnsi="黑体" w:eastAsia="黑体" w:cs="黑体"/>
          <w:b w:val="0"/>
          <w:bCs w:val="0"/>
          <w:spacing w:val="4"/>
          <w:sz w:val="24"/>
          <w:szCs w:val="21"/>
          <w:lang w:val="zh-CN"/>
        </w:rPr>
        <w:t>5</w:t>
      </w:r>
      <w:r>
        <w:rPr>
          <w:rFonts w:ascii="黑体" w:hAnsi="黑体" w:eastAsia="黑体" w:cs="黑体"/>
          <w:b w:val="0"/>
          <w:bCs w:val="0"/>
          <w:spacing w:val="4"/>
          <w:sz w:val="24"/>
          <w:szCs w:val="21"/>
          <w:lang w:val="zh-CN"/>
        </w:rPr>
        <w:t>.</w:t>
      </w:r>
      <w:r>
        <w:rPr>
          <w:rFonts w:hint="eastAsia" w:ascii="黑体" w:hAnsi="黑体" w:eastAsia="黑体" w:cs="黑体"/>
          <w:b w:val="0"/>
          <w:bCs w:val="0"/>
          <w:spacing w:val="4"/>
          <w:sz w:val="24"/>
          <w:szCs w:val="21"/>
          <w:lang w:val="zh-CN"/>
        </w:rPr>
        <w:t>6</w:t>
      </w:r>
      <w:r>
        <w:rPr>
          <w:rFonts w:ascii="黑体" w:hAnsi="黑体" w:eastAsia="黑体" w:cs="黑体"/>
          <w:b w:val="0"/>
          <w:bCs w:val="0"/>
          <w:spacing w:val="4"/>
          <w:sz w:val="24"/>
          <w:szCs w:val="21"/>
          <w:lang w:val="zh-CN"/>
        </w:rPr>
        <w:t xml:space="preserve">  </w:t>
      </w:r>
      <w:r>
        <w:rPr>
          <w:rFonts w:hint="eastAsia" w:ascii="宋体" w:hAnsi="宋体" w:cs="宋体"/>
          <w:b w:val="0"/>
          <w:bCs w:val="0"/>
          <w:spacing w:val="4"/>
          <w:sz w:val="24"/>
          <w:szCs w:val="21"/>
          <w:lang w:val="zh-CN"/>
        </w:rPr>
        <w:t>监督检验项目</w:t>
      </w:r>
    </w:p>
    <w:p>
      <w:pPr>
        <w:pStyle w:val="4"/>
        <w:spacing w:before="0" w:line="360" w:lineRule="auto"/>
        <w:ind w:firstLine="496"/>
        <w:rPr>
          <w:rFonts w:hint="eastAsia" w:ascii="宋体" w:hAnsi="宋体" w:cs="宋体"/>
          <w:b w:val="0"/>
          <w:bCs w:val="0"/>
          <w:spacing w:val="4"/>
          <w:sz w:val="24"/>
          <w:szCs w:val="21"/>
          <w:lang w:val="zh-CN"/>
        </w:rPr>
      </w:pPr>
      <w:r>
        <w:rPr>
          <w:rFonts w:hint="eastAsia" w:ascii="黑体" w:hAnsi="黑体" w:eastAsia="黑体" w:cs="黑体"/>
          <w:b w:val="0"/>
          <w:bCs w:val="0"/>
          <w:spacing w:val="4"/>
          <w:sz w:val="24"/>
          <w:szCs w:val="21"/>
          <w:lang w:val="zh-CN"/>
        </w:rPr>
        <w:t>5</w:t>
      </w:r>
      <w:r>
        <w:rPr>
          <w:rFonts w:ascii="黑体" w:hAnsi="黑体" w:eastAsia="黑体" w:cs="黑体"/>
          <w:b w:val="0"/>
          <w:bCs w:val="0"/>
          <w:spacing w:val="4"/>
          <w:sz w:val="24"/>
          <w:szCs w:val="21"/>
          <w:lang w:val="zh-CN"/>
        </w:rPr>
        <w:t>.</w:t>
      </w:r>
      <w:r>
        <w:rPr>
          <w:rFonts w:hint="eastAsia" w:ascii="黑体" w:hAnsi="黑体" w:eastAsia="黑体" w:cs="黑体"/>
          <w:b w:val="0"/>
          <w:bCs w:val="0"/>
          <w:spacing w:val="4"/>
          <w:sz w:val="24"/>
          <w:szCs w:val="21"/>
          <w:lang w:val="zh-CN"/>
        </w:rPr>
        <w:t xml:space="preserve">6.1  </w:t>
      </w:r>
      <w:r>
        <w:rPr>
          <w:rFonts w:hint="eastAsia" w:ascii="宋体" w:hAnsi="宋体" w:cs="宋体"/>
          <w:b w:val="0"/>
          <w:bCs w:val="0"/>
          <w:spacing w:val="4"/>
          <w:sz w:val="24"/>
          <w:szCs w:val="21"/>
          <w:lang w:val="zh-CN"/>
        </w:rPr>
        <w:t>监督检验项目的确定原则</w:t>
      </w:r>
    </w:p>
    <w:p>
      <w:pPr>
        <w:pStyle w:val="32"/>
        <w:spacing w:line="360" w:lineRule="auto"/>
        <w:rPr>
          <w:rFonts w:hint="eastAsia"/>
        </w:rPr>
      </w:pPr>
      <w:r>
        <w:rPr>
          <w:rFonts w:hint="eastAsia"/>
        </w:rPr>
        <w:t>监督检验机构应当依据本规程</w:t>
      </w:r>
      <w:r>
        <w:t>、</w:t>
      </w:r>
      <w:r>
        <w:rPr>
          <w:rFonts w:hint="eastAsia"/>
        </w:rPr>
        <w:t>设计文件规定(包括产品标准和技术条件等)，以及移动式压力容器制造、改造与重大修理的相关工艺文件，综合考虑移动式压力容器制造、改造与重大修理过程对其安全性能的影响程度，结合受检单位的质量保证体系实施状况，基于产品质量计划确定监督检验项目。</w:t>
      </w:r>
    </w:p>
    <w:p>
      <w:pPr>
        <w:pStyle w:val="32"/>
        <w:spacing w:line="360" w:lineRule="auto"/>
        <w:rPr>
          <w:rFonts w:hint="eastAsia" w:cs="宋体"/>
          <w:szCs w:val="24"/>
        </w:rPr>
      </w:pPr>
      <w:r>
        <w:rPr>
          <w:rFonts w:hint="eastAsia"/>
        </w:rPr>
        <w:t>监督检验机构确定的监督检验项目，不得低于</w:t>
      </w:r>
      <w:r>
        <w:rPr>
          <w:rFonts w:hint="eastAsia" w:cs="Arial"/>
        </w:rPr>
        <w:t>本规程附件M</w:t>
      </w:r>
      <w:r>
        <w:rPr>
          <w:rFonts w:hint="eastAsia"/>
        </w:rPr>
        <w:t>的相关要求。</w:t>
      </w:r>
    </w:p>
    <w:p>
      <w:pPr>
        <w:pStyle w:val="4"/>
        <w:spacing w:before="0" w:line="360" w:lineRule="auto"/>
        <w:ind w:firstLine="496"/>
        <w:rPr>
          <w:rFonts w:hint="eastAsia" w:ascii="黑体" w:hAnsi="黑体" w:eastAsia="黑体" w:cs="黑体"/>
          <w:b w:val="0"/>
          <w:bCs w:val="0"/>
          <w:spacing w:val="4"/>
          <w:sz w:val="24"/>
          <w:szCs w:val="21"/>
          <w:lang w:val="zh-CN"/>
        </w:rPr>
      </w:pPr>
      <w:r>
        <w:rPr>
          <w:rFonts w:hint="eastAsia" w:ascii="黑体" w:hAnsi="黑体" w:eastAsia="黑体" w:cs="黑体"/>
          <w:b w:val="0"/>
          <w:bCs w:val="0"/>
          <w:spacing w:val="4"/>
          <w:sz w:val="24"/>
          <w:szCs w:val="21"/>
          <w:lang w:val="zh-CN"/>
        </w:rPr>
        <w:t>5</w:t>
      </w:r>
      <w:r>
        <w:rPr>
          <w:rFonts w:ascii="黑体" w:hAnsi="黑体" w:eastAsia="黑体" w:cs="黑体"/>
          <w:b w:val="0"/>
          <w:bCs w:val="0"/>
          <w:spacing w:val="4"/>
          <w:sz w:val="24"/>
          <w:szCs w:val="21"/>
          <w:lang w:val="zh-CN"/>
        </w:rPr>
        <w:t>.</w:t>
      </w:r>
      <w:r>
        <w:rPr>
          <w:rFonts w:hint="eastAsia" w:ascii="黑体" w:hAnsi="黑体" w:eastAsia="黑体" w:cs="黑体"/>
          <w:b w:val="0"/>
          <w:bCs w:val="0"/>
          <w:spacing w:val="4"/>
          <w:sz w:val="24"/>
          <w:szCs w:val="21"/>
          <w:lang w:val="zh-CN"/>
        </w:rPr>
        <w:t>6.2</w:t>
      </w:r>
      <w:r>
        <w:rPr>
          <w:rFonts w:hint="eastAsia" w:ascii="黑体" w:hAnsi="黑体" w:eastAsia="黑体" w:cs="黑体"/>
          <w:b w:val="0"/>
          <w:bCs w:val="0"/>
          <w:spacing w:val="4"/>
          <w:sz w:val="24"/>
          <w:szCs w:val="21"/>
        </w:rPr>
        <w:t xml:space="preserve">  </w:t>
      </w:r>
      <w:r>
        <w:rPr>
          <w:rFonts w:hint="eastAsia" w:ascii="宋体" w:hAnsi="宋体" w:cs="宋体"/>
          <w:b w:val="0"/>
          <w:bCs w:val="0"/>
          <w:spacing w:val="4"/>
          <w:sz w:val="24"/>
          <w:szCs w:val="21"/>
          <w:lang w:val="zh-CN"/>
        </w:rPr>
        <w:t>监督检验项目的分类</w:t>
      </w:r>
    </w:p>
    <w:p>
      <w:pPr>
        <w:pStyle w:val="32"/>
        <w:spacing w:line="360" w:lineRule="auto"/>
        <w:rPr>
          <w:rFonts w:hint="eastAsia"/>
        </w:rPr>
      </w:pPr>
      <w:r>
        <w:rPr>
          <w:rFonts w:hint="eastAsia"/>
        </w:rPr>
        <w:t>监督检验项目分为</w:t>
      </w:r>
      <w:r>
        <w:t>A类、B类和C类</w:t>
      </w:r>
      <w:r>
        <w:rPr>
          <w:rFonts w:hint="eastAsia"/>
        </w:rPr>
        <w:t>，其要求如下：</w:t>
      </w:r>
    </w:p>
    <w:p>
      <w:pPr>
        <w:pStyle w:val="32"/>
        <w:spacing w:line="360" w:lineRule="auto"/>
        <w:rPr>
          <w:rFonts w:hint="eastAsia"/>
        </w:rPr>
      </w:pPr>
      <w:r>
        <w:t>(1)A类，是对</w:t>
      </w:r>
      <w:r>
        <w:rPr>
          <w:rFonts w:hint="eastAsia"/>
        </w:rPr>
        <w:t>移动式</w:t>
      </w:r>
      <w:r>
        <w:t>压力容器安全性能有重大影响的关键项目，在</w:t>
      </w:r>
      <w:r>
        <w:rPr>
          <w:rFonts w:hint="eastAsia"/>
        </w:rPr>
        <w:t>移动式压力容器制造、改造与重大修理进行</w:t>
      </w:r>
      <w:r>
        <w:t>到该项目时，</w:t>
      </w:r>
      <w:r>
        <w:rPr>
          <w:rFonts w:hint="eastAsia"/>
        </w:rPr>
        <w:t>应当由监督检验人员</w:t>
      </w:r>
      <w:r>
        <w:t>现场监督该项目的实施，</w:t>
      </w:r>
      <w:r>
        <w:rPr>
          <w:rFonts w:hint="eastAsia"/>
        </w:rPr>
        <w:t>并且监督检验</w:t>
      </w:r>
      <w:r>
        <w:t>结果得到</w:t>
      </w:r>
      <w:r>
        <w:rPr>
          <w:rFonts w:hint="eastAsia"/>
        </w:rPr>
        <w:t>监督检验人员</w:t>
      </w:r>
      <w:r>
        <w:t>的现场确认合格后，方可继续</w:t>
      </w:r>
      <w:r>
        <w:rPr>
          <w:rFonts w:hint="eastAsia"/>
        </w:rPr>
        <w:t>移动式压力容器制造、改造与重大修理工作</w:t>
      </w:r>
      <w:r>
        <w:t>；</w:t>
      </w:r>
    </w:p>
    <w:p>
      <w:pPr>
        <w:pStyle w:val="32"/>
        <w:spacing w:line="360" w:lineRule="auto"/>
        <w:rPr>
          <w:rFonts w:hint="eastAsia"/>
        </w:rPr>
      </w:pPr>
      <w:r>
        <w:t>(2)B类，是对</w:t>
      </w:r>
      <w:r>
        <w:rPr>
          <w:rFonts w:hint="eastAsia"/>
        </w:rPr>
        <w:t>移动式</w:t>
      </w:r>
      <w:r>
        <w:t>压力容器安全性能有</w:t>
      </w:r>
      <w:r>
        <w:rPr>
          <w:rFonts w:hint="eastAsia"/>
        </w:rPr>
        <w:t>较大</w:t>
      </w:r>
      <w:r>
        <w:t>影响的</w:t>
      </w:r>
      <w:r>
        <w:rPr>
          <w:rFonts w:hint="eastAsia"/>
        </w:rPr>
        <w:t>重点</w:t>
      </w:r>
      <w:r>
        <w:t>项目，</w:t>
      </w:r>
      <w:r>
        <w:rPr>
          <w:rFonts w:hint="eastAsia"/>
        </w:rPr>
        <w:t>监督检验人员</w:t>
      </w:r>
      <w:r>
        <w:t>一般在现场监督该项目的实施</w:t>
      </w:r>
      <w:r>
        <w:rPr>
          <w:rFonts w:hint="eastAsia"/>
        </w:rPr>
        <w:t>；</w:t>
      </w:r>
      <w:r>
        <w:t>如</w:t>
      </w:r>
      <w:r>
        <w:rPr>
          <w:rFonts w:hint="eastAsia"/>
        </w:rPr>
        <w:t>果监督检验人员</w:t>
      </w:r>
      <w:r>
        <w:t>不能及时到达现场，受检单位在</w:t>
      </w:r>
      <w:r>
        <w:rPr>
          <w:rFonts w:hint="eastAsia"/>
        </w:rPr>
        <w:t>该项目</w:t>
      </w:r>
      <w:r>
        <w:t>自检合格后可以继续</w:t>
      </w:r>
      <w:r>
        <w:rPr>
          <w:rFonts w:hint="eastAsia"/>
        </w:rPr>
        <w:t>制造、改造与重大修理</w:t>
      </w:r>
      <w:r>
        <w:t>，</w:t>
      </w:r>
      <w:r>
        <w:rPr>
          <w:rFonts w:hint="eastAsia"/>
        </w:rPr>
        <w:t>监督检验人员</w:t>
      </w:r>
      <w:r>
        <w:t>随后对该项目的结果</w:t>
      </w:r>
      <w:r>
        <w:rPr>
          <w:rFonts w:hint="eastAsia"/>
        </w:rPr>
        <w:t>补充</w:t>
      </w:r>
      <w:r>
        <w:t>进行</w:t>
      </w:r>
      <w:r>
        <w:rPr>
          <w:rFonts w:hint="eastAsia"/>
        </w:rPr>
        <w:t>相关</w:t>
      </w:r>
      <w:r>
        <w:t>检查</w:t>
      </w:r>
      <w:r>
        <w:rPr>
          <w:rFonts w:hint="eastAsia"/>
        </w:rPr>
        <w:t>，</w:t>
      </w:r>
      <w:r>
        <w:t>确认</w:t>
      </w:r>
      <w:r>
        <w:rPr>
          <w:rFonts w:hint="eastAsia"/>
        </w:rPr>
        <w:t>该项目</w:t>
      </w:r>
      <w:r>
        <w:t>是否符合要求；</w:t>
      </w:r>
    </w:p>
    <w:p>
      <w:pPr>
        <w:pStyle w:val="32"/>
        <w:spacing w:line="360" w:lineRule="auto"/>
        <w:rPr>
          <w:rFonts w:hint="eastAsia"/>
        </w:rPr>
      </w:pPr>
      <w:r>
        <w:t>(3)C</w:t>
      </w:r>
      <w:r>
        <w:rPr>
          <w:rFonts w:hint="eastAsia"/>
        </w:rPr>
        <w:t>类，是对移动式压力容器安全性能有影响的检验项目，监督检验人员通过审查受检单位提供的相关自检报告、记录，确认该项目是否符合要求；</w:t>
      </w:r>
    </w:p>
    <w:p>
      <w:pPr>
        <w:pStyle w:val="32"/>
        <w:spacing w:line="360" w:lineRule="auto"/>
        <w:rPr>
          <w:rFonts w:hint="eastAsia"/>
        </w:rPr>
      </w:pPr>
      <w:r>
        <w:t>(4)本规程</w:t>
      </w:r>
      <w:r>
        <w:rPr>
          <w:rFonts w:hint="eastAsia"/>
        </w:rPr>
        <w:t>监督检验</w:t>
      </w:r>
      <w:r>
        <w:t>项目设为C/B类时，</w:t>
      </w:r>
      <w:r>
        <w:rPr>
          <w:rFonts w:hint="eastAsia"/>
        </w:rPr>
        <w:t>监督检验机构</w:t>
      </w:r>
      <w:r>
        <w:t>可以选择C类，当本规程</w:t>
      </w:r>
      <w:r>
        <w:rPr>
          <w:rFonts w:hint="eastAsia"/>
        </w:rPr>
        <w:t>其他</w:t>
      </w:r>
      <w:r>
        <w:t>相关条款</w:t>
      </w:r>
      <w:r>
        <w:rPr>
          <w:rFonts w:hint="eastAsia"/>
        </w:rPr>
        <w:t>或者产品标准、设计文件</w:t>
      </w:r>
      <w:r>
        <w:t>规定需要进行现场检查时，</w:t>
      </w:r>
      <w:r>
        <w:rPr>
          <w:rFonts w:hint="eastAsia"/>
        </w:rPr>
        <w:t>监督检验机构</w:t>
      </w:r>
      <w:r>
        <w:t>应当选</w:t>
      </w:r>
      <w:r>
        <w:rPr>
          <w:rFonts w:hint="eastAsia"/>
        </w:rPr>
        <w:t>择</w:t>
      </w:r>
      <w:r>
        <w:t>B类</w:t>
      </w:r>
      <w:r>
        <w:rPr>
          <w:rFonts w:hint="eastAsia"/>
        </w:rPr>
        <w:t>；</w:t>
      </w:r>
    </w:p>
    <w:p>
      <w:pPr>
        <w:pStyle w:val="32"/>
        <w:spacing w:line="360" w:lineRule="auto"/>
        <w:rPr>
          <w:rFonts w:hint="eastAsia"/>
        </w:rPr>
      </w:pPr>
      <w:r>
        <w:t>(5)</w:t>
      </w:r>
      <w:r>
        <w:rPr>
          <w:rFonts w:hint="eastAsia"/>
        </w:rPr>
        <w:t>监督检验项目的类别划分要求见本规程</w:t>
      </w:r>
      <w:r>
        <w:rPr>
          <w:rFonts w:hint="eastAsia" w:cs="Arial"/>
        </w:rPr>
        <w:t>附件M</w:t>
      </w:r>
      <w:r>
        <w:rPr>
          <w:rFonts w:hint="eastAsia"/>
        </w:rPr>
        <w:t>。</w:t>
      </w:r>
    </w:p>
    <w:p>
      <w:pPr>
        <w:pStyle w:val="3"/>
        <w:ind w:firstLine="496"/>
        <w:rPr>
          <w:rFonts w:hint="eastAsia" w:ascii="宋体" w:hAnsi="宋体" w:cs="宋体"/>
          <w:b w:val="0"/>
          <w:bCs w:val="0"/>
          <w:spacing w:val="4"/>
          <w:sz w:val="24"/>
          <w:szCs w:val="21"/>
          <w:lang w:val="zh-CN"/>
        </w:rPr>
      </w:pPr>
      <w:r>
        <w:rPr>
          <w:rFonts w:hint="eastAsia" w:ascii="黑体" w:hAnsi="黑体" w:eastAsia="黑体" w:cs="黑体"/>
          <w:b w:val="0"/>
          <w:bCs w:val="0"/>
          <w:spacing w:val="4"/>
          <w:sz w:val="24"/>
          <w:szCs w:val="21"/>
          <w:lang w:val="zh-CN"/>
        </w:rPr>
        <w:t>5.7</w:t>
      </w:r>
      <w:r>
        <w:rPr>
          <w:rFonts w:ascii="黑体" w:hAnsi="黑体" w:eastAsia="黑体" w:cs="黑体"/>
          <w:b w:val="0"/>
          <w:bCs w:val="0"/>
          <w:spacing w:val="4"/>
          <w:sz w:val="24"/>
          <w:szCs w:val="21"/>
          <w:lang w:val="zh-CN"/>
        </w:rPr>
        <w:t xml:space="preserve"> </w:t>
      </w:r>
      <w:r>
        <w:rPr>
          <w:rFonts w:hint="eastAsia" w:ascii="黑体" w:hAnsi="黑体" w:eastAsia="黑体" w:cs="黑体"/>
          <w:b w:val="0"/>
          <w:bCs w:val="0"/>
          <w:spacing w:val="4"/>
          <w:sz w:val="24"/>
          <w:szCs w:val="21"/>
        </w:rPr>
        <w:t xml:space="preserve"> </w:t>
      </w:r>
      <w:r>
        <w:rPr>
          <w:rFonts w:hint="eastAsia" w:ascii="宋体" w:hAnsi="宋体" w:cs="宋体"/>
          <w:b w:val="0"/>
          <w:bCs w:val="0"/>
          <w:spacing w:val="4"/>
          <w:sz w:val="24"/>
          <w:szCs w:val="21"/>
          <w:lang w:val="zh-CN"/>
        </w:rPr>
        <w:t>监督检验内容</w:t>
      </w:r>
    </w:p>
    <w:p>
      <w:pPr>
        <w:pStyle w:val="32"/>
        <w:spacing w:line="360" w:lineRule="auto"/>
        <w:rPr>
          <w:rFonts w:hint="eastAsia"/>
        </w:rPr>
      </w:pPr>
      <w:r>
        <w:rPr>
          <w:rFonts w:hint="eastAsia"/>
        </w:rPr>
        <w:t>监督检验内容主要包括</w:t>
      </w:r>
      <w:r>
        <w:rPr>
          <w:rFonts w:hint="eastAsia"/>
          <w:color w:val="000000"/>
        </w:rPr>
        <w:t>对受检单位质量保证体系实施状况的检查与评价、对相关技术资料和影响基本安全要求工序的审查(或者检查)与见证，以及对</w:t>
      </w:r>
      <w:r>
        <w:rPr>
          <w:rFonts w:hint="eastAsia"/>
        </w:rPr>
        <w:t>移动式压力容器制造、改造与重大修理</w:t>
      </w:r>
      <w:r>
        <w:rPr>
          <w:rFonts w:hint="eastAsia"/>
          <w:color w:val="000000"/>
        </w:rPr>
        <w:t>过程及其结果进行的符合性验证，具体内容和要求见</w:t>
      </w:r>
      <w:r>
        <w:rPr>
          <w:rFonts w:hint="eastAsia" w:cs="宋体"/>
          <w:bCs w:val="0"/>
        </w:rPr>
        <w:t>本规程</w:t>
      </w:r>
      <w:r>
        <w:rPr>
          <w:rFonts w:hint="eastAsia"/>
          <w:color w:val="000000"/>
        </w:rPr>
        <w:t>附件M。</w:t>
      </w:r>
    </w:p>
    <w:p>
      <w:pPr>
        <w:pStyle w:val="3"/>
        <w:ind w:firstLine="496"/>
        <w:rPr>
          <w:rFonts w:hint="eastAsia" w:ascii="黑体" w:hAnsi="黑体" w:eastAsia="黑体" w:cs="黑体"/>
          <w:b w:val="0"/>
          <w:bCs w:val="0"/>
          <w:spacing w:val="4"/>
          <w:sz w:val="24"/>
          <w:szCs w:val="21"/>
          <w:lang w:val="zh-CN"/>
        </w:rPr>
      </w:pPr>
      <w:r>
        <w:rPr>
          <w:rFonts w:hint="eastAsia" w:ascii="黑体" w:hAnsi="黑体" w:eastAsia="黑体" w:cs="黑体"/>
          <w:b w:val="0"/>
          <w:bCs w:val="0"/>
          <w:spacing w:val="4"/>
          <w:sz w:val="24"/>
          <w:szCs w:val="21"/>
          <w:lang w:val="zh-CN"/>
        </w:rPr>
        <w:t>5</w:t>
      </w:r>
      <w:r>
        <w:rPr>
          <w:rFonts w:ascii="黑体" w:hAnsi="黑体" w:eastAsia="黑体" w:cs="黑体"/>
          <w:b w:val="0"/>
          <w:bCs w:val="0"/>
          <w:spacing w:val="4"/>
          <w:sz w:val="24"/>
          <w:szCs w:val="21"/>
          <w:lang w:val="zh-CN"/>
        </w:rPr>
        <w:t xml:space="preserve">.8  </w:t>
      </w:r>
      <w:r>
        <w:rPr>
          <w:rFonts w:hint="eastAsia" w:ascii="宋体" w:hAnsi="宋体" w:cs="宋体"/>
          <w:b w:val="0"/>
          <w:bCs w:val="0"/>
          <w:spacing w:val="4"/>
          <w:sz w:val="24"/>
          <w:szCs w:val="21"/>
          <w:lang w:val="zh-CN"/>
        </w:rPr>
        <w:t>监督检验工作见证</w:t>
      </w:r>
    </w:p>
    <w:p>
      <w:pPr>
        <w:pStyle w:val="32"/>
        <w:spacing w:line="360" w:lineRule="auto"/>
        <w:rPr>
          <w:rFonts w:hint="eastAsia"/>
        </w:rPr>
      </w:pPr>
      <w:r>
        <w:rPr>
          <w:rFonts w:hint="eastAsia"/>
        </w:rPr>
        <w:t>监督检验机构应当根据监督检验工作的需要，制定相关监督检验工作见证和监督检验记录的要求。</w:t>
      </w:r>
    </w:p>
    <w:p>
      <w:pPr>
        <w:pStyle w:val="32"/>
        <w:spacing w:line="360" w:lineRule="auto"/>
        <w:rPr>
          <w:rFonts w:hint="eastAsia"/>
        </w:rPr>
      </w:pPr>
      <w:r>
        <w:t>(1)</w:t>
      </w:r>
      <w:r>
        <w:rPr>
          <w:rFonts w:hint="eastAsia"/>
        </w:rPr>
        <w:t>监督检验工作见证包括监督检验记录，以及监督检验完成后由监督检验人员签字(章)确认的质量计划、相关检验(或者试验)报告等；</w:t>
      </w:r>
    </w:p>
    <w:p>
      <w:pPr>
        <w:pStyle w:val="32"/>
        <w:spacing w:line="360" w:lineRule="auto"/>
        <w:rPr>
          <w:rFonts w:hint="eastAsia"/>
        </w:rPr>
      </w:pPr>
      <w:r>
        <w:t>(2)</w:t>
      </w:r>
      <w:r>
        <w:rPr>
          <w:rFonts w:hint="eastAsia"/>
        </w:rPr>
        <w:t>监督检验记录应当能够表明监督检验过程的实施情况，并且具有可追溯性；除本规程明确要求的监督检验记录外，监督检验人员还应当记录监督检验工作中的抽查情况以及发现问题的项目、内容。</w:t>
      </w:r>
    </w:p>
    <w:p>
      <w:pPr>
        <w:pStyle w:val="3"/>
        <w:ind w:firstLine="496"/>
        <w:rPr>
          <w:rFonts w:hint="eastAsia" w:ascii="黑体" w:hAnsi="黑体" w:eastAsia="黑体" w:cs="黑体"/>
          <w:b w:val="0"/>
          <w:bCs w:val="0"/>
          <w:spacing w:val="4"/>
          <w:sz w:val="24"/>
          <w:szCs w:val="21"/>
          <w:lang w:val="zh-CN"/>
        </w:rPr>
      </w:pPr>
      <w:r>
        <w:rPr>
          <w:rFonts w:hint="eastAsia" w:ascii="黑体" w:hAnsi="黑体" w:eastAsia="黑体" w:cs="黑体"/>
          <w:b w:val="0"/>
          <w:bCs w:val="0"/>
          <w:spacing w:val="4"/>
          <w:sz w:val="24"/>
          <w:szCs w:val="21"/>
          <w:lang w:val="zh-CN"/>
        </w:rPr>
        <w:t>5</w:t>
      </w:r>
      <w:r>
        <w:rPr>
          <w:rFonts w:ascii="黑体" w:hAnsi="黑体" w:eastAsia="黑体" w:cs="黑体"/>
          <w:b w:val="0"/>
          <w:bCs w:val="0"/>
          <w:spacing w:val="4"/>
          <w:sz w:val="24"/>
          <w:szCs w:val="21"/>
          <w:lang w:val="zh-CN"/>
        </w:rPr>
        <w:t xml:space="preserve">.9  </w:t>
      </w:r>
      <w:r>
        <w:rPr>
          <w:rFonts w:hint="eastAsia" w:ascii="宋体" w:hAnsi="宋体" w:cs="宋体"/>
          <w:b w:val="0"/>
          <w:bCs w:val="0"/>
          <w:spacing w:val="4"/>
          <w:sz w:val="24"/>
          <w:szCs w:val="21"/>
          <w:lang w:val="zh-CN"/>
        </w:rPr>
        <w:t>监督检验机构存档资料</w:t>
      </w:r>
    </w:p>
    <w:p>
      <w:pPr>
        <w:pStyle w:val="32"/>
        <w:spacing w:line="360" w:lineRule="auto"/>
        <w:rPr>
          <w:rFonts w:hint="eastAsia"/>
        </w:rPr>
      </w:pPr>
      <w:r>
        <w:rPr>
          <w:rFonts w:hint="eastAsia"/>
        </w:rPr>
        <w:t>监督检验工作结束后，监督检验机构应当及时出具《监督检验证书》，并且将相关监督检验资料存档，保存期限不得少于移动式压力容器的设计使用年限。存档的监督检验资料应当包括以下内容：</w:t>
      </w:r>
    </w:p>
    <w:p>
      <w:pPr>
        <w:pStyle w:val="32"/>
        <w:spacing w:line="360" w:lineRule="auto"/>
        <w:rPr>
          <w:rFonts w:hint="eastAsia"/>
        </w:rPr>
      </w:pPr>
      <w:r>
        <w:rPr>
          <w:rFonts w:hint="eastAsia"/>
        </w:rPr>
        <w:t>(1)《监督检验证书》；</w:t>
      </w:r>
    </w:p>
    <w:p>
      <w:pPr>
        <w:pStyle w:val="32"/>
        <w:spacing w:line="360" w:lineRule="auto"/>
        <w:rPr>
          <w:rFonts w:hint="eastAsia"/>
        </w:rPr>
      </w:pPr>
      <w:r>
        <w:rPr>
          <w:rFonts w:hint="eastAsia"/>
        </w:rPr>
        <w:t xml:space="preserve">(2)监督检验完成后的质量计划复印件、监督检验记录等相关的监督检验工作见证； </w:t>
      </w:r>
    </w:p>
    <w:p>
      <w:pPr>
        <w:pStyle w:val="32"/>
        <w:spacing w:line="360" w:lineRule="auto"/>
        <w:rPr>
          <w:rFonts w:hint="eastAsia"/>
        </w:rPr>
      </w:pPr>
      <w:r>
        <w:rPr>
          <w:rFonts w:hint="eastAsia"/>
        </w:rPr>
        <w:t>(3)移动式压力容器产品数据表；</w:t>
      </w:r>
    </w:p>
    <w:p>
      <w:pPr>
        <w:pStyle w:val="32"/>
        <w:spacing w:line="360" w:lineRule="auto"/>
        <w:rPr>
          <w:rFonts w:hint="eastAsia"/>
        </w:rPr>
      </w:pPr>
      <w:r>
        <w:rPr>
          <w:rFonts w:hint="eastAsia"/>
        </w:rPr>
        <w:t>(4)《监督检验</w:t>
      </w:r>
      <w:r>
        <w:t>联络单》《</w:t>
      </w:r>
      <w:r>
        <w:rPr>
          <w:rFonts w:hint="eastAsia"/>
        </w:rPr>
        <w:t>监督检验</w:t>
      </w:r>
      <w:r>
        <w:t>意见书》</w:t>
      </w:r>
      <w:r>
        <w:rPr>
          <w:rFonts w:hint="eastAsia"/>
        </w:rPr>
        <w:t>，以及受检单位相应的书面回复；</w:t>
      </w:r>
    </w:p>
    <w:p>
      <w:pPr>
        <w:pStyle w:val="32"/>
        <w:spacing w:line="360" w:lineRule="auto"/>
        <w:rPr>
          <w:rFonts w:hint="eastAsia"/>
        </w:rPr>
      </w:pPr>
      <w:r>
        <w:rPr>
          <w:rFonts w:hint="eastAsia"/>
        </w:rPr>
        <w:t>(5)监督检验机构质量管理体系文件中规定存档的其他资料。</w:t>
      </w:r>
    </w:p>
    <w:p>
      <w:pPr>
        <w:ind w:firstLine="480"/>
        <w:rPr>
          <w:rFonts w:hint="eastAsia"/>
          <w:snapToGrid w:val="0"/>
        </w:rPr>
      </w:pPr>
    </w:p>
    <w:p>
      <w:pPr>
        <w:pStyle w:val="27"/>
        <w:spacing w:beforeLines="0" w:afterLines="0" w:line="360" w:lineRule="auto"/>
        <w:ind w:firstLine="0" w:firstLineChars="0"/>
        <w:jc w:val="center"/>
        <w:rPr>
          <w:rFonts w:hint="eastAsia"/>
          <w:b w:val="0"/>
          <w:bCs w:val="0"/>
          <w:snapToGrid w:val="0"/>
          <w:sz w:val="32"/>
          <w:szCs w:val="32"/>
        </w:rPr>
      </w:pPr>
      <w:r>
        <w:rPr>
          <w:b w:val="0"/>
          <w:bCs w:val="0"/>
          <w:snapToGrid w:val="0"/>
          <w:sz w:val="32"/>
          <w:szCs w:val="32"/>
        </w:rPr>
        <w:t xml:space="preserve">6  </w:t>
      </w:r>
      <w:r>
        <w:rPr>
          <w:rFonts w:hint="eastAsia"/>
          <w:b w:val="0"/>
          <w:bCs w:val="0"/>
          <w:snapToGrid w:val="0"/>
          <w:sz w:val="32"/>
          <w:szCs w:val="32"/>
        </w:rPr>
        <w:t>使用管理</w:t>
      </w:r>
    </w:p>
    <w:p>
      <w:pPr>
        <w:ind w:firstLine="480"/>
        <w:rPr>
          <w:rFonts w:hint="eastAsia"/>
          <w:snapToGrid w:val="0"/>
        </w:rPr>
      </w:pPr>
    </w:p>
    <w:p>
      <w:pPr>
        <w:pStyle w:val="3"/>
        <w:ind w:firstLine="496"/>
        <w:rPr>
          <w:rFonts w:hint="eastAsia" w:ascii="黑体" w:hAnsi="黑体" w:eastAsia="黑体" w:cs="黑体"/>
          <w:b w:val="0"/>
          <w:bCs w:val="0"/>
          <w:spacing w:val="4"/>
          <w:sz w:val="24"/>
          <w:szCs w:val="21"/>
          <w:lang w:val="zh-CN"/>
        </w:rPr>
      </w:pPr>
      <w:r>
        <w:rPr>
          <w:rFonts w:ascii="黑体" w:hAnsi="黑体" w:eastAsia="黑体" w:cs="黑体"/>
          <w:b w:val="0"/>
          <w:bCs w:val="0"/>
          <w:spacing w:val="4"/>
          <w:sz w:val="24"/>
          <w:szCs w:val="21"/>
          <w:lang w:val="zh-CN"/>
        </w:rPr>
        <w:t>6.1</w:t>
      </w:r>
      <w:r>
        <w:rPr>
          <w:rFonts w:hint="eastAsia" w:ascii="黑体" w:hAnsi="黑体" w:eastAsia="黑体" w:cs="黑体"/>
          <w:b w:val="0"/>
          <w:bCs w:val="0"/>
          <w:spacing w:val="4"/>
          <w:sz w:val="24"/>
          <w:szCs w:val="21"/>
          <w:lang w:val="zh-CN"/>
        </w:rPr>
        <w:t xml:space="preserve">  </w:t>
      </w:r>
      <w:r>
        <w:rPr>
          <w:rFonts w:hint="eastAsia" w:ascii="宋体" w:hAnsi="宋体" w:cs="宋体"/>
          <w:b w:val="0"/>
          <w:bCs w:val="0"/>
          <w:spacing w:val="4"/>
          <w:sz w:val="24"/>
          <w:szCs w:val="21"/>
          <w:lang w:val="zh-CN"/>
        </w:rPr>
        <w:t>使用单位职责和义务</w:t>
      </w:r>
    </w:p>
    <w:p>
      <w:pPr>
        <w:widowControl w:val="0"/>
        <w:adjustRightInd w:val="0"/>
        <w:snapToGrid w:val="0"/>
        <w:ind w:firstLine="496"/>
        <w:rPr>
          <w:rFonts w:hint="eastAsia" w:cs="宋体"/>
          <w:bCs/>
          <w:spacing w:val="4"/>
        </w:rPr>
      </w:pPr>
      <w:r>
        <w:rPr>
          <w:rFonts w:cs="宋体"/>
          <w:bCs/>
          <w:spacing w:val="4"/>
        </w:rPr>
        <w:t>使用单位承担移动式压力容器</w:t>
      </w:r>
      <w:r>
        <w:rPr>
          <w:rFonts w:hint="eastAsia" w:cs="宋体"/>
          <w:bCs/>
          <w:spacing w:val="4"/>
        </w:rPr>
        <w:t>使用</w:t>
      </w:r>
      <w:r>
        <w:rPr>
          <w:rFonts w:cs="宋体"/>
          <w:bCs/>
          <w:spacing w:val="4"/>
        </w:rPr>
        <w:t>安全</w:t>
      </w:r>
      <w:r>
        <w:rPr>
          <w:rFonts w:hint="eastAsia" w:cs="宋体"/>
          <w:bCs/>
          <w:spacing w:val="4"/>
        </w:rPr>
        <w:t>的主体责任，</w:t>
      </w:r>
      <w:r>
        <w:rPr>
          <w:rFonts w:cs="宋体"/>
          <w:bCs/>
          <w:spacing w:val="4"/>
        </w:rPr>
        <w:t>应当按照《特种设备使用管理规则》</w:t>
      </w:r>
      <w:r>
        <w:rPr>
          <w:rFonts w:hint="eastAsia" w:cs="宋体"/>
          <w:bCs/>
          <w:spacing w:val="4"/>
        </w:rPr>
        <w:t>(TSG 08)以及本规程</w:t>
      </w:r>
      <w:r>
        <w:rPr>
          <w:rFonts w:cs="宋体"/>
          <w:bCs/>
          <w:spacing w:val="4"/>
        </w:rPr>
        <w:t>的规定</w:t>
      </w:r>
      <w:r>
        <w:rPr>
          <w:rFonts w:hint="eastAsia" w:cs="宋体"/>
          <w:bCs/>
          <w:spacing w:val="4"/>
        </w:rPr>
        <w:t>履行相关职责和义务，保证移动式压力容器的使用安全。</w:t>
      </w:r>
    </w:p>
    <w:p>
      <w:pPr>
        <w:pStyle w:val="3"/>
        <w:ind w:firstLine="496"/>
        <w:rPr>
          <w:rFonts w:hint="eastAsia" w:ascii="黑体" w:hAnsi="黑体" w:eastAsia="黑体" w:cs="黑体"/>
          <w:b w:val="0"/>
          <w:bCs w:val="0"/>
          <w:spacing w:val="4"/>
          <w:sz w:val="24"/>
          <w:szCs w:val="21"/>
          <w:lang w:val="zh-CN"/>
        </w:rPr>
      </w:pPr>
      <w:r>
        <w:rPr>
          <w:rFonts w:ascii="黑体" w:hAnsi="黑体" w:eastAsia="黑体" w:cs="黑体"/>
          <w:b w:val="0"/>
          <w:bCs w:val="0"/>
          <w:spacing w:val="4"/>
          <w:sz w:val="24"/>
          <w:szCs w:val="21"/>
          <w:lang w:val="zh-CN"/>
        </w:rPr>
        <w:t>6.2</w:t>
      </w:r>
      <w:r>
        <w:rPr>
          <w:rFonts w:hint="eastAsia" w:ascii="黑体" w:hAnsi="黑体" w:eastAsia="黑体" w:cs="黑体"/>
          <w:b w:val="0"/>
          <w:bCs w:val="0"/>
          <w:spacing w:val="4"/>
          <w:sz w:val="24"/>
          <w:szCs w:val="21"/>
          <w:lang w:val="zh-CN"/>
        </w:rPr>
        <w:t xml:space="preserve">  </w:t>
      </w:r>
      <w:r>
        <w:rPr>
          <w:rFonts w:hint="eastAsia" w:ascii="宋体" w:hAnsi="宋体" w:cs="宋体"/>
          <w:b w:val="0"/>
          <w:bCs w:val="0"/>
          <w:spacing w:val="4"/>
          <w:sz w:val="24"/>
          <w:szCs w:val="21"/>
          <w:lang w:val="zh-CN"/>
        </w:rPr>
        <w:t>使用登记</w:t>
      </w:r>
    </w:p>
    <w:p>
      <w:pPr>
        <w:widowControl w:val="0"/>
        <w:adjustRightInd w:val="0"/>
        <w:snapToGrid w:val="0"/>
        <w:ind w:firstLine="496"/>
        <w:rPr>
          <w:rFonts w:hint="eastAsia" w:cs="宋体"/>
          <w:bCs/>
          <w:spacing w:val="4"/>
        </w:rPr>
      </w:pPr>
      <w:r>
        <w:rPr>
          <w:rFonts w:hint="eastAsia" w:cs="宋体"/>
          <w:bCs/>
          <w:spacing w:val="4"/>
        </w:rPr>
        <w:t>使用单位应当在移动式压力容器投入使用前，按照TSG 08的规定办理使用登记，并且满足以下要求：</w:t>
      </w:r>
    </w:p>
    <w:p>
      <w:pPr>
        <w:widowControl w:val="0"/>
        <w:adjustRightInd w:val="0"/>
        <w:snapToGrid w:val="0"/>
        <w:ind w:firstLine="496"/>
        <w:rPr>
          <w:rFonts w:hint="eastAsia" w:cs="宋体"/>
          <w:bCs/>
          <w:spacing w:val="4"/>
        </w:rPr>
      </w:pPr>
      <w:r>
        <w:rPr>
          <w:rFonts w:hint="eastAsia" w:cs="宋体"/>
          <w:bCs/>
          <w:spacing w:val="4"/>
        </w:rPr>
        <w:t>(1)按照产品铭牌、产品数据表规定的介质名称(见注4-2)，逐台向使用单位所在地负责特种设备使用登记的特种设备安全监管部门</w:t>
      </w:r>
      <w:r>
        <w:rPr>
          <w:rFonts w:cs="宋体"/>
          <w:bCs/>
          <w:spacing w:val="4"/>
        </w:rPr>
        <w:t>(以下</w:t>
      </w:r>
      <w:r>
        <w:rPr>
          <w:rFonts w:hint="eastAsia" w:cs="宋体"/>
          <w:bCs/>
          <w:spacing w:val="4"/>
        </w:rPr>
        <w:t>简称</w:t>
      </w:r>
      <w:r>
        <w:rPr>
          <w:rFonts w:cs="宋体"/>
          <w:bCs/>
          <w:spacing w:val="4"/>
        </w:rPr>
        <w:t>使用登记机关)</w:t>
      </w:r>
      <w:r>
        <w:rPr>
          <w:rFonts w:hint="eastAsia" w:cs="宋体"/>
          <w:bCs/>
          <w:spacing w:val="4"/>
        </w:rPr>
        <w:t>申请办理特种设备使用登记证</w:t>
      </w:r>
      <w:r>
        <w:rPr>
          <w:rFonts w:cs="宋体"/>
          <w:bCs/>
          <w:spacing w:val="4"/>
        </w:rPr>
        <w:t>(</w:t>
      </w:r>
      <w:r>
        <w:rPr>
          <w:rFonts w:hint="eastAsia" w:cs="宋体"/>
          <w:bCs/>
          <w:spacing w:val="4"/>
        </w:rPr>
        <w:t>以下简称《使用登记证》</w:t>
      </w:r>
      <w:r>
        <w:rPr>
          <w:rFonts w:cs="宋体"/>
          <w:bCs/>
          <w:spacing w:val="4"/>
        </w:rPr>
        <w:t>)以</w:t>
      </w:r>
      <w:r>
        <w:rPr>
          <w:rFonts w:hint="eastAsia" w:cs="宋体"/>
          <w:bCs/>
          <w:spacing w:val="4"/>
        </w:rPr>
        <w:t>及使用标志；</w:t>
      </w:r>
    </w:p>
    <w:p>
      <w:pPr>
        <w:widowControl w:val="0"/>
        <w:adjustRightInd w:val="0"/>
        <w:snapToGrid w:val="0"/>
        <w:ind w:firstLine="496"/>
        <w:rPr>
          <w:rFonts w:hint="eastAsia" w:cs="宋体"/>
          <w:bCs/>
          <w:spacing w:val="4"/>
        </w:rPr>
      </w:pPr>
      <w:r>
        <w:rPr>
          <w:rFonts w:cs="宋体"/>
          <w:bCs/>
          <w:spacing w:val="4"/>
        </w:rPr>
        <w:t>(</w:t>
      </w:r>
      <w:r>
        <w:rPr>
          <w:rFonts w:hint="eastAsia" w:cs="宋体"/>
          <w:bCs/>
          <w:spacing w:val="4"/>
        </w:rPr>
        <w:t>2</w:t>
      </w:r>
      <w:r>
        <w:rPr>
          <w:rFonts w:cs="宋体"/>
          <w:bCs/>
          <w:spacing w:val="4"/>
        </w:rPr>
        <w:t>)</w:t>
      </w:r>
      <w:r>
        <w:rPr>
          <w:rFonts w:hint="eastAsia" w:cs="宋体"/>
          <w:bCs/>
          <w:spacing w:val="4"/>
        </w:rPr>
        <w:t>办理进口移动式压力容器的使用登记时，其电子铭牌由实施进口移动式压力容器安全性能检验的监督检验机构提供；</w:t>
      </w:r>
    </w:p>
    <w:p>
      <w:pPr>
        <w:widowControl w:val="0"/>
        <w:adjustRightInd w:val="0"/>
        <w:snapToGrid w:val="0"/>
        <w:ind w:firstLine="496"/>
        <w:rPr>
          <w:rFonts w:hint="eastAsia" w:cs="宋体"/>
          <w:bCs/>
          <w:spacing w:val="4"/>
        </w:rPr>
      </w:pPr>
      <w:r>
        <w:rPr>
          <w:rFonts w:hint="eastAsia" w:cs="宋体"/>
          <w:bCs/>
          <w:spacing w:val="4"/>
        </w:rPr>
        <w:t>(3)办理变更登记时，移动式压力容器原始出厂资料和文件、有效期内的移动式压力容器定期检验报告(以下简称定期检验报告)、《特种设备改造和重大修理监督检验证书》等符合本规程的规定；</w:t>
      </w:r>
    </w:p>
    <w:p>
      <w:pPr>
        <w:widowControl w:val="0"/>
        <w:adjustRightInd w:val="0"/>
        <w:snapToGrid w:val="0"/>
        <w:ind w:firstLine="496"/>
        <w:rPr>
          <w:rFonts w:hint="eastAsia" w:cs="宋体"/>
          <w:bCs/>
          <w:spacing w:val="4"/>
        </w:rPr>
      </w:pPr>
      <w:r>
        <w:rPr>
          <w:rFonts w:cs="宋体"/>
          <w:bCs/>
          <w:spacing w:val="4"/>
        </w:rPr>
        <w:t>(4)</w:t>
      </w:r>
      <w:r>
        <w:rPr>
          <w:rFonts w:hint="eastAsia" w:cs="宋体"/>
          <w:bCs/>
          <w:spacing w:val="4"/>
        </w:rPr>
        <w:t>仅变更操作参数(包括工作压力范围、工作温度范围、充装介质、罐体最大允许充装量或者气瓶公称工作压力等)，而移动式压力容器本身无任何变化的，应当由原设计单位(或者具有相应设计资质的单位)出具相应的变更设计文件，并且经监督检验机构按照本规程附件M中注</w:t>
      </w:r>
      <w:r>
        <w:rPr>
          <w:rFonts w:cs="宋体"/>
          <w:bCs/>
          <w:spacing w:val="4"/>
        </w:rPr>
        <w:t>M-</w:t>
      </w:r>
      <w:r>
        <w:rPr>
          <w:rFonts w:hint="eastAsia" w:cs="宋体"/>
          <w:bCs/>
          <w:spacing w:val="4"/>
        </w:rPr>
        <w:t>3的要求审查同意后，在定期检验报告有效期内办理使用登记变更手续。</w:t>
      </w:r>
    </w:p>
    <w:p>
      <w:pPr>
        <w:pStyle w:val="3"/>
        <w:ind w:firstLine="496"/>
        <w:rPr>
          <w:rFonts w:hint="eastAsia" w:ascii="宋体" w:hAnsi="宋体" w:cs="宋体"/>
          <w:b w:val="0"/>
          <w:bCs w:val="0"/>
          <w:spacing w:val="4"/>
          <w:sz w:val="24"/>
          <w:szCs w:val="21"/>
          <w:lang w:val="zh-CN"/>
        </w:rPr>
      </w:pPr>
      <w:r>
        <w:rPr>
          <w:rFonts w:ascii="黑体" w:hAnsi="黑体" w:eastAsia="黑体" w:cs="黑体"/>
          <w:b w:val="0"/>
          <w:bCs w:val="0"/>
          <w:spacing w:val="4"/>
          <w:sz w:val="24"/>
          <w:szCs w:val="21"/>
          <w:lang w:val="zh-CN"/>
        </w:rPr>
        <w:t>6.</w:t>
      </w:r>
      <w:r>
        <w:rPr>
          <w:rFonts w:hint="eastAsia" w:ascii="黑体" w:hAnsi="黑体" w:eastAsia="黑体" w:cs="黑体"/>
          <w:b w:val="0"/>
          <w:bCs w:val="0"/>
          <w:spacing w:val="4"/>
          <w:sz w:val="24"/>
          <w:szCs w:val="21"/>
          <w:lang w:val="zh-CN"/>
        </w:rPr>
        <w:t xml:space="preserve">3  </w:t>
      </w:r>
      <w:r>
        <w:rPr>
          <w:rFonts w:hint="eastAsia" w:ascii="宋体" w:hAnsi="宋体" w:cs="宋体"/>
          <w:b w:val="0"/>
          <w:bCs w:val="0"/>
          <w:spacing w:val="4"/>
          <w:sz w:val="24"/>
          <w:szCs w:val="21"/>
          <w:lang w:val="zh-CN"/>
        </w:rPr>
        <w:t>操作规程</w:t>
      </w:r>
    </w:p>
    <w:p>
      <w:pPr>
        <w:adjustRightInd w:val="0"/>
        <w:snapToGrid w:val="0"/>
        <w:ind w:firstLine="496"/>
        <w:rPr>
          <w:rFonts w:hint="eastAsia" w:cs="宋体"/>
          <w:bCs/>
          <w:spacing w:val="4"/>
        </w:rPr>
      </w:pPr>
      <w:r>
        <w:rPr>
          <w:rFonts w:hint="eastAsia" w:cs="宋体"/>
          <w:bCs/>
          <w:spacing w:val="4"/>
        </w:rPr>
        <w:t>使用单位应当按照TSG 08</w:t>
      </w:r>
      <w:r>
        <w:rPr>
          <w:rFonts w:cs="宋体"/>
          <w:bCs/>
          <w:spacing w:val="4"/>
        </w:rPr>
        <w:t>等安全技术规范</w:t>
      </w:r>
      <w:r>
        <w:rPr>
          <w:rFonts w:hint="eastAsia" w:cs="宋体"/>
          <w:bCs/>
          <w:spacing w:val="4"/>
        </w:rPr>
        <w:t>、</w:t>
      </w:r>
      <w:r>
        <w:rPr>
          <w:rFonts w:cs="宋体"/>
          <w:bCs/>
          <w:spacing w:val="4"/>
        </w:rPr>
        <w:t>移动式压力容器产品使用说明书和</w:t>
      </w:r>
      <w:r>
        <w:rPr>
          <w:rFonts w:hint="eastAsia" w:cs="宋体"/>
          <w:bCs/>
          <w:spacing w:val="4"/>
        </w:rPr>
        <w:t>相关</w:t>
      </w:r>
      <w:r>
        <w:rPr>
          <w:rFonts w:cs="宋体"/>
          <w:bCs/>
          <w:spacing w:val="4"/>
        </w:rPr>
        <w:t>技术文件的规定，</w:t>
      </w:r>
      <w:r>
        <w:rPr>
          <w:rFonts w:hint="eastAsia" w:cs="宋体"/>
          <w:bCs/>
          <w:spacing w:val="4"/>
        </w:rPr>
        <w:t>根据充装介质的物理化学性质、危险性</w:t>
      </w:r>
      <w:r>
        <w:rPr>
          <w:rFonts w:cs="宋体"/>
          <w:bCs/>
          <w:spacing w:val="4"/>
        </w:rPr>
        <w:t>制定</w:t>
      </w:r>
      <w:r>
        <w:rPr>
          <w:rFonts w:hint="eastAsia" w:cs="宋体"/>
          <w:bCs/>
          <w:spacing w:val="4"/>
        </w:rPr>
        <w:t>相应的</w:t>
      </w:r>
      <w:r>
        <w:rPr>
          <w:rFonts w:cs="宋体"/>
          <w:bCs/>
          <w:spacing w:val="4"/>
        </w:rPr>
        <w:t>移动式压力容器操作规程</w:t>
      </w:r>
      <w:r>
        <w:rPr>
          <w:rFonts w:hint="eastAsia" w:cs="宋体"/>
          <w:bCs/>
          <w:spacing w:val="4"/>
        </w:rPr>
        <w:t>，</w:t>
      </w:r>
      <w:r>
        <w:rPr>
          <w:rFonts w:cs="宋体"/>
          <w:bCs/>
          <w:spacing w:val="4"/>
        </w:rPr>
        <w:t>操作规程至少应当包括以下内容：</w:t>
      </w:r>
    </w:p>
    <w:p>
      <w:pPr>
        <w:adjustRightInd w:val="0"/>
        <w:snapToGrid w:val="0"/>
        <w:ind w:firstLine="496"/>
        <w:rPr>
          <w:rFonts w:hint="eastAsia" w:cs="宋体"/>
          <w:bCs/>
          <w:spacing w:val="4"/>
        </w:rPr>
      </w:pPr>
      <w:r>
        <w:rPr>
          <w:rFonts w:cs="宋体"/>
          <w:bCs/>
          <w:spacing w:val="4"/>
        </w:rPr>
        <w:t>(1)</w:t>
      </w:r>
      <w:r>
        <w:rPr>
          <w:rFonts w:hint="eastAsia" w:cs="宋体"/>
          <w:bCs/>
          <w:spacing w:val="4"/>
        </w:rPr>
        <w:t>操作</w:t>
      </w:r>
      <w:r>
        <w:rPr>
          <w:rFonts w:cs="宋体"/>
          <w:bCs/>
          <w:spacing w:val="4"/>
        </w:rPr>
        <w:t>参数，</w:t>
      </w:r>
      <w:r>
        <w:rPr>
          <w:rFonts w:hint="eastAsia" w:cs="宋体"/>
          <w:bCs/>
          <w:spacing w:val="4"/>
        </w:rPr>
        <w:t>包括</w:t>
      </w:r>
      <w:r>
        <w:rPr>
          <w:rFonts w:cs="宋体"/>
          <w:bCs/>
          <w:spacing w:val="4"/>
        </w:rPr>
        <w:t>工作压力范围、工作温度范围、充装介质、罐体最大允许充装量</w:t>
      </w:r>
      <w:r>
        <w:rPr>
          <w:rFonts w:hint="eastAsia" w:cs="宋体"/>
          <w:bCs/>
          <w:spacing w:val="4"/>
        </w:rPr>
        <w:t>(</w:t>
      </w:r>
      <w:r>
        <w:rPr>
          <w:rFonts w:cs="宋体"/>
          <w:bCs/>
          <w:spacing w:val="4"/>
        </w:rPr>
        <w:t>或者气瓶公称工作压力</w:t>
      </w:r>
      <w:r>
        <w:rPr>
          <w:rFonts w:hint="eastAsia" w:cs="宋体"/>
          <w:bCs/>
          <w:spacing w:val="4"/>
        </w:rPr>
        <w:t>)</w:t>
      </w:r>
      <w:r>
        <w:rPr>
          <w:rFonts w:cs="宋体"/>
          <w:bCs/>
          <w:spacing w:val="4"/>
        </w:rPr>
        <w:t>等；</w:t>
      </w:r>
    </w:p>
    <w:p>
      <w:pPr>
        <w:adjustRightInd w:val="0"/>
        <w:snapToGrid w:val="0"/>
        <w:ind w:firstLine="496"/>
        <w:rPr>
          <w:rFonts w:hint="eastAsia" w:cs="宋体"/>
          <w:bCs/>
          <w:spacing w:val="4"/>
        </w:rPr>
      </w:pPr>
      <w:r>
        <w:rPr>
          <w:rFonts w:cs="宋体"/>
          <w:bCs/>
          <w:spacing w:val="4"/>
        </w:rPr>
        <w:t>(2)操作程序和方法，以及安全注意事项等；</w:t>
      </w:r>
    </w:p>
    <w:p>
      <w:pPr>
        <w:adjustRightInd w:val="0"/>
        <w:snapToGrid w:val="0"/>
        <w:ind w:firstLine="496"/>
        <w:rPr>
          <w:rFonts w:hint="eastAsia" w:cs="宋体"/>
          <w:bCs/>
          <w:spacing w:val="4"/>
        </w:rPr>
      </w:pPr>
      <w:r>
        <w:rPr>
          <w:rFonts w:cs="宋体"/>
          <w:bCs/>
          <w:spacing w:val="4"/>
        </w:rPr>
        <w:t>(3)</w:t>
      </w:r>
      <w:r>
        <w:rPr>
          <w:rFonts w:hint="eastAsia" w:cs="宋体"/>
          <w:bCs/>
          <w:spacing w:val="4"/>
        </w:rPr>
        <w:t>使用</w:t>
      </w:r>
      <w:r>
        <w:rPr>
          <w:rFonts w:cs="宋体"/>
          <w:bCs/>
          <w:spacing w:val="4"/>
        </w:rPr>
        <w:t>中</w:t>
      </w:r>
      <w:r>
        <w:rPr>
          <w:rFonts w:hint="eastAsia" w:cs="宋体"/>
          <w:bCs/>
          <w:spacing w:val="4"/>
        </w:rPr>
        <w:t>需要</w:t>
      </w:r>
      <w:r>
        <w:rPr>
          <w:rFonts w:cs="宋体"/>
          <w:bCs/>
          <w:spacing w:val="4"/>
        </w:rPr>
        <w:t>重点检查的项目和部位、可能出现的异常现象和防护措施、紧急情况的处置和报告程序，以及</w:t>
      </w:r>
      <w:r>
        <w:rPr>
          <w:rFonts w:hint="eastAsia" w:cs="宋体"/>
          <w:bCs/>
          <w:spacing w:val="4"/>
        </w:rPr>
        <w:t>相关</w:t>
      </w:r>
      <w:r>
        <w:rPr>
          <w:rFonts w:cs="宋体"/>
          <w:bCs/>
          <w:spacing w:val="4"/>
        </w:rPr>
        <w:t>记录要求等；</w:t>
      </w:r>
    </w:p>
    <w:p>
      <w:pPr>
        <w:adjustRightInd w:val="0"/>
        <w:snapToGrid w:val="0"/>
        <w:ind w:firstLine="496"/>
        <w:rPr>
          <w:rFonts w:hint="eastAsia" w:eastAsia="方正书宋简体" w:cs="宋体"/>
          <w:bCs/>
          <w:spacing w:val="4"/>
          <w:szCs w:val="24"/>
        </w:rPr>
      </w:pPr>
      <w:r>
        <w:rPr>
          <w:rFonts w:cs="宋体"/>
          <w:bCs/>
          <w:spacing w:val="4"/>
        </w:rPr>
        <w:t>(4)介质充装的安全防护</w:t>
      </w:r>
      <w:r>
        <w:rPr>
          <w:rFonts w:hint="eastAsia" w:cs="宋体"/>
          <w:bCs/>
          <w:spacing w:val="4"/>
        </w:rPr>
        <w:t>和安全操作要求</w:t>
      </w:r>
      <w:r>
        <w:rPr>
          <w:rFonts w:cs="宋体"/>
          <w:bCs/>
          <w:spacing w:val="4"/>
        </w:rPr>
        <w:t>。</w:t>
      </w:r>
    </w:p>
    <w:p>
      <w:pPr>
        <w:pStyle w:val="3"/>
        <w:ind w:firstLine="496"/>
        <w:rPr>
          <w:rFonts w:hint="eastAsia" w:ascii="黑体" w:hAnsi="黑体" w:eastAsia="黑体" w:cs="黑体"/>
          <w:b w:val="0"/>
          <w:bCs w:val="0"/>
          <w:spacing w:val="4"/>
          <w:sz w:val="24"/>
          <w:szCs w:val="21"/>
          <w:lang w:val="zh-CN"/>
        </w:rPr>
      </w:pPr>
      <w:r>
        <w:rPr>
          <w:rFonts w:ascii="黑体" w:hAnsi="黑体" w:eastAsia="黑体" w:cs="黑体"/>
          <w:b w:val="0"/>
          <w:bCs w:val="0"/>
          <w:spacing w:val="4"/>
          <w:sz w:val="24"/>
          <w:szCs w:val="21"/>
          <w:lang w:val="zh-CN"/>
        </w:rPr>
        <w:t>6.</w:t>
      </w:r>
      <w:r>
        <w:rPr>
          <w:rFonts w:hint="eastAsia" w:ascii="黑体" w:hAnsi="黑体" w:eastAsia="黑体" w:cs="黑体"/>
          <w:b w:val="0"/>
          <w:bCs w:val="0"/>
          <w:spacing w:val="4"/>
          <w:sz w:val="24"/>
          <w:szCs w:val="21"/>
          <w:lang w:val="zh-CN"/>
        </w:rPr>
        <w:t xml:space="preserve">4  </w:t>
      </w:r>
      <w:r>
        <w:rPr>
          <w:rFonts w:hint="eastAsia" w:ascii="宋体" w:hAnsi="宋体" w:cs="宋体"/>
          <w:b w:val="0"/>
          <w:bCs w:val="0"/>
          <w:spacing w:val="4"/>
          <w:sz w:val="24"/>
          <w:szCs w:val="21"/>
          <w:lang w:val="zh-CN"/>
        </w:rPr>
        <w:t>安全管理人员和作业人员</w:t>
      </w:r>
    </w:p>
    <w:p>
      <w:pPr>
        <w:adjustRightInd w:val="0"/>
        <w:snapToGrid w:val="0"/>
        <w:ind w:firstLine="496"/>
        <w:rPr>
          <w:rFonts w:hint="eastAsia" w:cs="宋体"/>
          <w:bCs/>
          <w:spacing w:val="4"/>
        </w:rPr>
      </w:pPr>
      <w:r>
        <w:rPr>
          <w:rFonts w:hint="eastAsia" w:cs="宋体"/>
          <w:bCs/>
          <w:spacing w:val="4"/>
        </w:rPr>
        <w:t>使用单位应当定期对安全管理人员和作业人员进行移动式压力容器安全教育与专业技能培训，教育培训至少应当包括以下内容：</w:t>
      </w:r>
    </w:p>
    <w:p>
      <w:pPr>
        <w:adjustRightInd w:val="0"/>
        <w:snapToGrid w:val="0"/>
        <w:ind w:firstLine="496"/>
        <w:rPr>
          <w:rFonts w:hint="eastAsia" w:cs="宋体"/>
          <w:bCs/>
          <w:spacing w:val="4"/>
        </w:rPr>
      </w:pPr>
      <w:r>
        <w:rPr>
          <w:rFonts w:cs="宋体"/>
          <w:bCs/>
          <w:spacing w:val="4"/>
        </w:rPr>
        <w:t>(</w:t>
      </w:r>
      <w:r>
        <w:rPr>
          <w:rFonts w:hint="eastAsia" w:cs="宋体"/>
          <w:bCs/>
          <w:spacing w:val="4"/>
        </w:rPr>
        <w:t>1</w:t>
      </w:r>
      <w:r>
        <w:rPr>
          <w:rFonts w:cs="宋体"/>
          <w:bCs/>
          <w:spacing w:val="4"/>
        </w:rPr>
        <w:t>)</w:t>
      </w:r>
      <w:r>
        <w:rPr>
          <w:rFonts w:hint="eastAsia" w:cs="宋体"/>
          <w:bCs/>
          <w:spacing w:val="4"/>
        </w:rPr>
        <w:t>与本单位</w:t>
      </w:r>
      <w:r>
        <w:rPr>
          <w:rFonts w:cs="宋体"/>
          <w:bCs/>
          <w:spacing w:val="4"/>
        </w:rPr>
        <w:t>移动式压力容器</w:t>
      </w:r>
      <w:r>
        <w:rPr>
          <w:rFonts w:hint="eastAsia" w:cs="宋体"/>
          <w:bCs/>
          <w:spacing w:val="4"/>
        </w:rPr>
        <w:t>相关的</w:t>
      </w:r>
      <w:r>
        <w:rPr>
          <w:rFonts w:cs="宋体"/>
          <w:bCs/>
          <w:spacing w:val="4"/>
        </w:rPr>
        <w:t>法律、</w:t>
      </w:r>
      <w:r>
        <w:rPr>
          <w:rFonts w:hint="eastAsia" w:cs="宋体"/>
          <w:bCs/>
          <w:spacing w:val="4"/>
        </w:rPr>
        <w:t>法规、安全技术规范、标准、基本</w:t>
      </w:r>
      <w:r>
        <w:rPr>
          <w:rFonts w:cs="宋体"/>
          <w:bCs/>
          <w:spacing w:val="4"/>
        </w:rPr>
        <w:t>安全知识和技能；</w:t>
      </w:r>
    </w:p>
    <w:p>
      <w:pPr>
        <w:widowControl w:val="0"/>
        <w:adjustRightInd w:val="0"/>
        <w:snapToGrid w:val="0"/>
        <w:ind w:firstLine="496"/>
        <w:rPr>
          <w:rFonts w:hint="eastAsia" w:cs="宋体"/>
          <w:bCs/>
          <w:spacing w:val="4"/>
        </w:rPr>
      </w:pPr>
      <w:r>
        <w:rPr>
          <w:rFonts w:cs="宋体"/>
          <w:bCs/>
          <w:spacing w:val="4"/>
        </w:rPr>
        <w:t>(</w:t>
      </w:r>
      <w:r>
        <w:rPr>
          <w:rFonts w:hint="eastAsia" w:cs="宋体"/>
          <w:bCs/>
          <w:spacing w:val="4"/>
        </w:rPr>
        <w:t>2</w:t>
      </w:r>
      <w:r>
        <w:rPr>
          <w:rFonts w:cs="宋体"/>
          <w:bCs/>
          <w:spacing w:val="4"/>
        </w:rPr>
        <w:t>)</w:t>
      </w:r>
      <w:r>
        <w:rPr>
          <w:rFonts w:hint="eastAsia" w:cs="宋体"/>
          <w:bCs/>
          <w:spacing w:val="4"/>
        </w:rPr>
        <w:t>本单位移动式压力容器所有充装介质</w:t>
      </w:r>
      <w:r>
        <w:rPr>
          <w:rFonts w:cs="宋体"/>
          <w:bCs/>
          <w:spacing w:val="4"/>
        </w:rPr>
        <w:t>的主要物理化学性质</w:t>
      </w:r>
      <w:r>
        <w:rPr>
          <w:rFonts w:hint="eastAsia" w:cs="宋体"/>
          <w:bCs/>
          <w:spacing w:val="4"/>
        </w:rPr>
        <w:t>、</w:t>
      </w:r>
      <w:r>
        <w:rPr>
          <w:rFonts w:cs="宋体"/>
          <w:bCs/>
          <w:spacing w:val="4"/>
        </w:rPr>
        <w:t>危险性</w:t>
      </w:r>
      <w:r>
        <w:rPr>
          <w:rFonts w:hint="eastAsia" w:cs="宋体"/>
          <w:bCs/>
          <w:spacing w:val="4"/>
        </w:rPr>
        <w:t>以及相应安全防护要求等</w:t>
      </w:r>
      <w:r>
        <w:rPr>
          <w:rFonts w:cs="宋体"/>
          <w:bCs/>
          <w:spacing w:val="4"/>
        </w:rPr>
        <w:t>；</w:t>
      </w:r>
    </w:p>
    <w:p>
      <w:pPr>
        <w:adjustRightInd w:val="0"/>
        <w:snapToGrid w:val="0"/>
        <w:ind w:firstLine="496"/>
        <w:rPr>
          <w:rFonts w:hint="eastAsia" w:cs="宋体"/>
          <w:bCs/>
          <w:spacing w:val="4"/>
        </w:rPr>
      </w:pPr>
      <w:r>
        <w:rPr>
          <w:rFonts w:cs="宋体"/>
          <w:bCs/>
          <w:spacing w:val="4"/>
        </w:rPr>
        <w:t>(</w:t>
      </w:r>
      <w:r>
        <w:rPr>
          <w:rFonts w:hint="eastAsia" w:cs="宋体"/>
          <w:bCs/>
          <w:spacing w:val="4"/>
        </w:rPr>
        <w:t>3</w:t>
      </w:r>
      <w:r>
        <w:rPr>
          <w:rFonts w:cs="宋体"/>
          <w:bCs/>
          <w:spacing w:val="4"/>
        </w:rPr>
        <w:t>)</w:t>
      </w:r>
      <w:r>
        <w:rPr>
          <w:rFonts w:hint="eastAsia" w:cs="宋体"/>
          <w:bCs/>
          <w:spacing w:val="4"/>
        </w:rPr>
        <w:t>本单位</w:t>
      </w:r>
      <w:r>
        <w:rPr>
          <w:rFonts w:cs="宋体"/>
          <w:bCs/>
          <w:spacing w:val="4"/>
        </w:rPr>
        <w:t>移动式压力容器</w:t>
      </w:r>
      <w:r>
        <w:rPr>
          <w:rFonts w:hint="eastAsia" w:cs="宋体"/>
          <w:bCs/>
          <w:spacing w:val="4"/>
        </w:rPr>
        <w:t>的</w:t>
      </w:r>
      <w:r>
        <w:rPr>
          <w:rFonts w:cs="宋体"/>
          <w:bCs/>
          <w:spacing w:val="4"/>
        </w:rPr>
        <w:t>相关操作规程</w:t>
      </w:r>
      <w:r>
        <w:rPr>
          <w:rFonts w:hint="eastAsia" w:cs="宋体"/>
          <w:bCs/>
          <w:spacing w:val="4"/>
        </w:rPr>
        <w:t>、</w:t>
      </w:r>
      <w:r>
        <w:rPr>
          <w:rFonts w:cs="宋体"/>
          <w:bCs/>
          <w:spacing w:val="4"/>
        </w:rPr>
        <w:t>事故应急专项</w:t>
      </w:r>
      <w:r>
        <w:rPr>
          <w:rFonts w:hint="eastAsia" w:cs="宋体"/>
          <w:bCs/>
          <w:spacing w:val="4"/>
        </w:rPr>
        <w:t>预案</w:t>
      </w:r>
      <w:r>
        <w:rPr>
          <w:rFonts w:cs="宋体"/>
          <w:bCs/>
          <w:spacing w:val="4"/>
        </w:rPr>
        <w:t>等</w:t>
      </w:r>
      <w:r>
        <w:rPr>
          <w:rFonts w:hint="eastAsia" w:cs="宋体"/>
          <w:bCs/>
          <w:spacing w:val="4"/>
        </w:rPr>
        <w:t>(注6-1)；</w:t>
      </w:r>
    </w:p>
    <w:p>
      <w:pPr>
        <w:widowControl w:val="0"/>
        <w:adjustRightInd w:val="0"/>
        <w:snapToGrid w:val="0"/>
        <w:ind w:firstLine="496"/>
        <w:rPr>
          <w:rFonts w:hint="eastAsia" w:cs="宋体"/>
          <w:bCs/>
          <w:spacing w:val="4"/>
        </w:rPr>
      </w:pPr>
      <w:r>
        <w:rPr>
          <w:rFonts w:cs="宋体"/>
          <w:bCs/>
          <w:spacing w:val="4"/>
        </w:rPr>
        <w:t>(</w:t>
      </w:r>
      <w:r>
        <w:rPr>
          <w:rFonts w:hint="eastAsia" w:cs="宋体"/>
          <w:bCs/>
          <w:spacing w:val="4"/>
        </w:rPr>
        <w:t>4</w:t>
      </w:r>
      <w:r>
        <w:rPr>
          <w:rFonts w:cs="宋体"/>
          <w:bCs/>
          <w:spacing w:val="4"/>
        </w:rPr>
        <w:t>)</w:t>
      </w:r>
      <w:r>
        <w:rPr>
          <w:rFonts w:hint="eastAsia" w:cs="宋体"/>
          <w:bCs/>
          <w:spacing w:val="4"/>
        </w:rPr>
        <w:t>本单位移动式压力容器</w:t>
      </w:r>
      <w:r>
        <w:rPr>
          <w:rFonts w:cs="宋体"/>
          <w:bCs/>
          <w:spacing w:val="4"/>
        </w:rPr>
        <w:t>罐体</w:t>
      </w:r>
      <w:r>
        <w:rPr>
          <w:rFonts w:hint="eastAsia" w:cs="宋体"/>
          <w:bCs/>
          <w:spacing w:val="4"/>
        </w:rPr>
        <w:t>(</w:t>
      </w:r>
      <w:r>
        <w:rPr>
          <w:rFonts w:cs="宋体"/>
          <w:bCs/>
          <w:spacing w:val="4"/>
        </w:rPr>
        <w:t>或者气瓶</w:t>
      </w:r>
      <w:r>
        <w:rPr>
          <w:rFonts w:hint="eastAsia" w:cs="宋体"/>
          <w:bCs/>
          <w:spacing w:val="4"/>
        </w:rPr>
        <w:t>)</w:t>
      </w:r>
      <w:r>
        <w:rPr>
          <w:rFonts w:cs="宋体"/>
          <w:bCs/>
          <w:spacing w:val="4"/>
        </w:rPr>
        <w:t>、管路、</w:t>
      </w:r>
      <w:r>
        <w:rPr>
          <w:rFonts w:hint="eastAsia" w:cs="宋体"/>
          <w:bCs/>
          <w:spacing w:val="4"/>
        </w:rPr>
        <w:t>安全附件、安全保护装置、仪表和装卸附件</w:t>
      </w:r>
      <w:r>
        <w:rPr>
          <w:rFonts w:cs="宋体"/>
          <w:bCs/>
          <w:spacing w:val="4"/>
        </w:rPr>
        <w:t>等的使用特性和安全要求</w:t>
      </w:r>
      <w:r>
        <w:rPr>
          <w:rFonts w:hint="eastAsia" w:cs="宋体"/>
          <w:bCs/>
          <w:spacing w:val="4"/>
        </w:rPr>
        <w:t>(注6-1)。</w:t>
      </w:r>
    </w:p>
    <w:p>
      <w:pPr>
        <w:widowControl w:val="0"/>
        <w:adjustRightInd w:val="0"/>
        <w:snapToGrid w:val="0"/>
        <w:ind w:firstLine="436"/>
        <w:rPr>
          <w:rFonts w:hint="eastAsia" w:cs="宋体"/>
          <w:bCs/>
          <w:spacing w:val="4"/>
          <w:sz w:val="21"/>
          <w:szCs w:val="24"/>
        </w:rPr>
      </w:pPr>
      <w:r>
        <w:rPr>
          <w:rFonts w:hint="eastAsia" w:cs="宋体"/>
          <w:bCs/>
          <w:spacing w:val="4"/>
          <w:sz w:val="21"/>
          <w:szCs w:val="24"/>
        </w:rPr>
        <w:t>注</w:t>
      </w:r>
      <w:r>
        <w:rPr>
          <w:rFonts w:cs="宋体"/>
          <w:bCs/>
          <w:spacing w:val="4"/>
          <w:sz w:val="21"/>
          <w:szCs w:val="24"/>
        </w:rPr>
        <w:t>6-1</w:t>
      </w:r>
      <w:r>
        <w:rPr>
          <w:rFonts w:hint="eastAsia" w:cs="宋体"/>
          <w:bCs/>
          <w:spacing w:val="4"/>
          <w:sz w:val="21"/>
          <w:szCs w:val="24"/>
        </w:rPr>
        <w:t>：对于作业人员，允许按照其实际作业的移动式压力容器进行相应的教育培训。</w:t>
      </w:r>
    </w:p>
    <w:p>
      <w:pPr>
        <w:pStyle w:val="3"/>
        <w:ind w:firstLine="496"/>
        <w:rPr>
          <w:rFonts w:hint="eastAsia" w:ascii="黑体" w:hAnsi="黑体" w:eastAsia="黑体" w:cs="黑体"/>
          <w:b w:val="0"/>
          <w:bCs w:val="0"/>
          <w:spacing w:val="4"/>
          <w:sz w:val="24"/>
          <w:szCs w:val="21"/>
          <w:lang w:val="zh-CN"/>
        </w:rPr>
      </w:pPr>
      <w:r>
        <w:rPr>
          <w:rFonts w:ascii="黑体" w:hAnsi="黑体" w:eastAsia="黑体" w:cs="黑体"/>
          <w:b w:val="0"/>
          <w:bCs w:val="0"/>
          <w:spacing w:val="4"/>
          <w:sz w:val="24"/>
          <w:szCs w:val="21"/>
          <w:lang w:val="zh-CN"/>
        </w:rPr>
        <w:t>6.</w:t>
      </w:r>
      <w:r>
        <w:rPr>
          <w:rFonts w:hint="eastAsia" w:ascii="黑体" w:hAnsi="黑体" w:eastAsia="黑体" w:cs="黑体"/>
          <w:b w:val="0"/>
          <w:bCs w:val="0"/>
          <w:spacing w:val="4"/>
          <w:sz w:val="24"/>
          <w:szCs w:val="21"/>
          <w:lang w:val="zh-CN"/>
        </w:rPr>
        <w:t xml:space="preserve">5  </w:t>
      </w:r>
      <w:r>
        <w:rPr>
          <w:rFonts w:hint="eastAsia" w:ascii="宋体" w:hAnsi="宋体" w:cs="宋体"/>
          <w:b w:val="0"/>
          <w:bCs w:val="0"/>
          <w:spacing w:val="4"/>
          <w:sz w:val="24"/>
          <w:szCs w:val="21"/>
          <w:lang w:val="zh-CN"/>
        </w:rPr>
        <w:t>经常性维护保养</w:t>
      </w:r>
    </w:p>
    <w:p>
      <w:pPr>
        <w:adjustRightInd w:val="0"/>
        <w:snapToGrid w:val="0"/>
        <w:ind w:firstLine="496"/>
        <w:rPr>
          <w:rFonts w:hint="eastAsia" w:cs="宋体"/>
          <w:bCs/>
          <w:spacing w:val="4"/>
        </w:rPr>
      </w:pPr>
      <w:r>
        <w:rPr>
          <w:rFonts w:hint="eastAsia" w:cs="宋体"/>
          <w:bCs/>
          <w:spacing w:val="4"/>
        </w:rPr>
        <w:t>使用单位应当建立移动式压力容器经常性维护保养制度，按照产品使用说明书的要求，对移动式压力容器进行经常性维护保养，对发现的问题以及异常情况及时进行处理，并且作好记录，保证在用移动式压力容器始终处于安全使用状态。</w:t>
      </w:r>
    </w:p>
    <w:p>
      <w:pPr>
        <w:pStyle w:val="3"/>
        <w:ind w:firstLine="496"/>
        <w:rPr>
          <w:rFonts w:hint="eastAsia" w:ascii="黑体" w:hAnsi="黑体" w:eastAsia="黑体" w:cs="黑体"/>
          <w:b w:val="0"/>
          <w:bCs w:val="0"/>
          <w:spacing w:val="4"/>
          <w:sz w:val="24"/>
          <w:szCs w:val="21"/>
          <w:lang w:val="zh-CN"/>
        </w:rPr>
      </w:pPr>
      <w:r>
        <w:rPr>
          <w:rFonts w:hint="eastAsia" w:ascii="黑体" w:hAnsi="黑体" w:eastAsia="黑体" w:cs="黑体"/>
          <w:b w:val="0"/>
          <w:bCs w:val="0"/>
          <w:spacing w:val="4"/>
          <w:sz w:val="24"/>
          <w:szCs w:val="21"/>
          <w:lang w:val="zh-CN"/>
        </w:rPr>
        <w:t xml:space="preserve">6.6  </w:t>
      </w:r>
      <w:r>
        <w:rPr>
          <w:rFonts w:hint="eastAsia" w:ascii="宋体" w:hAnsi="宋体" w:cs="宋体"/>
          <w:b w:val="0"/>
          <w:bCs w:val="0"/>
          <w:spacing w:val="4"/>
          <w:sz w:val="24"/>
          <w:szCs w:val="21"/>
          <w:lang w:val="zh-CN"/>
        </w:rPr>
        <w:t>应急管理</w:t>
      </w:r>
    </w:p>
    <w:p>
      <w:pPr>
        <w:adjustRightInd w:val="0"/>
        <w:snapToGrid w:val="0"/>
        <w:ind w:firstLine="496"/>
        <w:rPr>
          <w:rFonts w:hint="eastAsia" w:cs="宋体"/>
          <w:bCs/>
          <w:spacing w:val="4"/>
        </w:rPr>
      </w:pPr>
      <w:r>
        <w:rPr>
          <w:rFonts w:hint="eastAsia" w:cs="宋体"/>
          <w:bCs/>
          <w:spacing w:val="4"/>
        </w:rPr>
        <w:t>使用单位应当建立相应的应急救援组织机构，制定事故应急预案，配置相应的应急救援装备，并且定期组织演练，开展分析总结和改进提升。</w:t>
      </w:r>
    </w:p>
    <w:p>
      <w:pPr>
        <w:pStyle w:val="3"/>
        <w:ind w:firstLine="496"/>
        <w:rPr>
          <w:rFonts w:hint="eastAsia" w:ascii="黑体" w:hAnsi="黑体" w:eastAsia="黑体" w:cs="黑体"/>
          <w:b w:val="0"/>
          <w:bCs w:val="0"/>
          <w:spacing w:val="4"/>
          <w:sz w:val="24"/>
          <w:szCs w:val="21"/>
          <w:lang w:val="zh-CN"/>
        </w:rPr>
      </w:pPr>
      <w:r>
        <w:rPr>
          <w:rFonts w:ascii="黑体" w:hAnsi="黑体" w:eastAsia="黑体" w:cs="黑体"/>
          <w:b w:val="0"/>
          <w:bCs w:val="0"/>
          <w:spacing w:val="4"/>
          <w:sz w:val="24"/>
          <w:szCs w:val="21"/>
          <w:lang w:val="zh-CN"/>
        </w:rPr>
        <w:t>6.</w:t>
      </w:r>
      <w:r>
        <w:rPr>
          <w:rFonts w:hint="eastAsia" w:ascii="黑体" w:hAnsi="黑体" w:eastAsia="黑体" w:cs="黑体"/>
          <w:b w:val="0"/>
          <w:bCs w:val="0"/>
          <w:spacing w:val="4"/>
          <w:sz w:val="24"/>
          <w:szCs w:val="21"/>
          <w:lang w:val="zh-CN"/>
        </w:rPr>
        <w:t xml:space="preserve">7 </w:t>
      </w:r>
      <w:r>
        <w:rPr>
          <w:rFonts w:hint="eastAsia" w:ascii="黑体" w:hAnsi="黑体" w:eastAsia="黑体" w:cs="黑体"/>
          <w:b w:val="0"/>
          <w:bCs w:val="0"/>
          <w:spacing w:val="4"/>
          <w:sz w:val="24"/>
          <w:szCs w:val="21"/>
        </w:rPr>
        <w:t xml:space="preserve">  </w:t>
      </w:r>
      <w:r>
        <w:rPr>
          <w:rFonts w:hint="eastAsia" w:ascii="宋体" w:hAnsi="宋体" w:cs="宋体"/>
          <w:b w:val="0"/>
          <w:bCs w:val="0"/>
          <w:spacing w:val="4"/>
          <w:sz w:val="24"/>
          <w:szCs w:val="21"/>
          <w:lang w:val="zh-CN"/>
        </w:rPr>
        <w:t>定期自行检查</w:t>
      </w:r>
    </w:p>
    <w:p>
      <w:pPr>
        <w:pStyle w:val="4"/>
        <w:spacing w:before="0" w:line="360" w:lineRule="auto"/>
        <w:ind w:firstLine="496"/>
        <w:rPr>
          <w:rFonts w:hint="eastAsia" w:ascii="宋体" w:hAnsi="宋体" w:cs="宋体"/>
          <w:b w:val="0"/>
          <w:bCs w:val="0"/>
          <w:spacing w:val="4"/>
          <w:sz w:val="24"/>
          <w:szCs w:val="21"/>
          <w:lang w:val="zh-CN"/>
        </w:rPr>
      </w:pPr>
      <w:r>
        <w:rPr>
          <w:rFonts w:hint="eastAsia" w:ascii="黑体" w:hAnsi="黑体" w:eastAsia="黑体" w:cs="黑体"/>
          <w:b w:val="0"/>
          <w:bCs w:val="0"/>
          <w:spacing w:val="4"/>
          <w:sz w:val="24"/>
          <w:szCs w:val="21"/>
          <w:lang w:val="zh-CN"/>
        </w:rPr>
        <w:t>6.7.1</w:t>
      </w:r>
      <w:r>
        <w:rPr>
          <w:rFonts w:hint="eastAsia" w:ascii="黑体" w:hAnsi="黑体" w:eastAsia="黑体" w:cs="黑体"/>
          <w:b w:val="0"/>
          <w:bCs w:val="0"/>
          <w:spacing w:val="4"/>
          <w:sz w:val="24"/>
          <w:szCs w:val="21"/>
        </w:rPr>
        <w:t xml:space="preserve">  </w:t>
      </w:r>
      <w:r>
        <w:rPr>
          <w:rFonts w:hint="eastAsia" w:ascii="宋体" w:hAnsi="宋体" w:cs="宋体"/>
          <w:b w:val="0"/>
          <w:bCs w:val="0"/>
          <w:spacing w:val="4"/>
          <w:sz w:val="24"/>
          <w:szCs w:val="21"/>
          <w:lang w:val="zh-CN"/>
        </w:rPr>
        <w:t>日管控、周排查、月调度</w:t>
      </w:r>
    </w:p>
    <w:p>
      <w:pPr>
        <w:adjustRightInd w:val="0"/>
        <w:snapToGrid w:val="0"/>
        <w:ind w:firstLine="496"/>
        <w:rPr>
          <w:rFonts w:hint="eastAsia" w:cs="宋体"/>
          <w:bCs/>
          <w:spacing w:val="4"/>
        </w:rPr>
      </w:pPr>
      <w:r>
        <w:rPr>
          <w:rFonts w:hint="eastAsia" w:cs="宋体"/>
          <w:bCs/>
          <w:spacing w:val="4"/>
        </w:rPr>
        <w:t>使用单位应当按照TSG 08的要求，建立日管控、周排查、月调度制度并且有效实施，落实使用安全主体责任。</w:t>
      </w:r>
    </w:p>
    <w:p>
      <w:pPr>
        <w:pStyle w:val="4"/>
        <w:spacing w:before="0" w:line="360" w:lineRule="auto"/>
        <w:ind w:firstLine="496"/>
        <w:rPr>
          <w:rFonts w:hint="eastAsia" w:ascii="宋体" w:hAnsi="宋体" w:cs="宋体"/>
          <w:b w:val="0"/>
          <w:bCs w:val="0"/>
          <w:spacing w:val="4"/>
          <w:sz w:val="24"/>
          <w:szCs w:val="21"/>
          <w:lang w:val="zh-CN"/>
        </w:rPr>
      </w:pPr>
      <w:r>
        <w:rPr>
          <w:rFonts w:ascii="黑体" w:hAnsi="黑体" w:eastAsia="黑体" w:cs="黑体"/>
          <w:b w:val="0"/>
          <w:bCs w:val="0"/>
          <w:spacing w:val="4"/>
          <w:sz w:val="24"/>
          <w:szCs w:val="21"/>
          <w:lang w:val="zh-CN"/>
        </w:rPr>
        <w:t>6.</w:t>
      </w:r>
      <w:r>
        <w:rPr>
          <w:rFonts w:hint="eastAsia" w:ascii="黑体" w:hAnsi="黑体" w:eastAsia="黑体" w:cs="黑体"/>
          <w:b w:val="0"/>
          <w:bCs w:val="0"/>
          <w:spacing w:val="4"/>
          <w:sz w:val="24"/>
          <w:szCs w:val="21"/>
          <w:lang w:val="zh-CN"/>
        </w:rPr>
        <w:t>7</w:t>
      </w:r>
      <w:r>
        <w:rPr>
          <w:rFonts w:ascii="黑体" w:hAnsi="黑体" w:eastAsia="黑体" w:cs="黑体"/>
          <w:b w:val="0"/>
          <w:bCs w:val="0"/>
          <w:spacing w:val="4"/>
          <w:sz w:val="24"/>
          <w:szCs w:val="21"/>
          <w:lang w:val="zh-CN"/>
        </w:rPr>
        <w:t>.</w:t>
      </w:r>
      <w:r>
        <w:rPr>
          <w:rFonts w:hint="eastAsia" w:ascii="黑体" w:hAnsi="黑体" w:eastAsia="黑体" w:cs="黑体"/>
          <w:b w:val="0"/>
          <w:bCs w:val="0"/>
          <w:spacing w:val="4"/>
          <w:sz w:val="24"/>
          <w:szCs w:val="21"/>
          <w:lang w:val="zh-CN"/>
        </w:rPr>
        <w:t xml:space="preserve">2 </w:t>
      </w:r>
      <w:r>
        <w:rPr>
          <w:rFonts w:hint="eastAsia" w:ascii="宋体" w:hAnsi="宋体" w:cs="宋体"/>
          <w:b w:val="0"/>
          <w:bCs w:val="0"/>
          <w:spacing w:val="4"/>
          <w:sz w:val="24"/>
          <w:szCs w:val="21"/>
          <w:lang w:val="zh-CN"/>
        </w:rPr>
        <w:t xml:space="preserve"> 年度检查</w:t>
      </w:r>
    </w:p>
    <w:p>
      <w:pPr>
        <w:adjustRightInd w:val="0"/>
        <w:snapToGrid w:val="0"/>
        <w:ind w:firstLine="496"/>
        <w:rPr>
          <w:rFonts w:hint="eastAsia" w:cs="宋体"/>
          <w:bCs/>
          <w:spacing w:val="4"/>
        </w:rPr>
      </w:pPr>
      <w:r>
        <w:rPr>
          <w:rFonts w:hint="eastAsia" w:cs="宋体"/>
          <w:bCs/>
          <w:spacing w:val="4"/>
        </w:rPr>
        <w:t>使用单位应当每年对</w:t>
      </w:r>
      <w:r>
        <w:rPr>
          <w:rFonts w:cs="宋体"/>
          <w:bCs/>
          <w:spacing w:val="4"/>
        </w:rPr>
        <w:t>移动式压力容器至少进行1次年度检查，年度检查工作由使用单位安全管理人</w:t>
      </w:r>
      <w:r>
        <w:rPr>
          <w:rFonts w:hint="eastAsia" w:cs="宋体"/>
          <w:bCs/>
          <w:spacing w:val="4"/>
        </w:rPr>
        <w:t>员(或者其</w:t>
      </w:r>
      <w:r>
        <w:rPr>
          <w:rFonts w:cs="宋体"/>
          <w:bCs/>
          <w:spacing w:val="4"/>
        </w:rPr>
        <w:t>组织经过专业培训的</w:t>
      </w:r>
      <w:r>
        <w:rPr>
          <w:rFonts w:hint="eastAsia" w:cs="宋体"/>
          <w:bCs/>
          <w:spacing w:val="4"/>
        </w:rPr>
        <w:t>作业</w:t>
      </w:r>
      <w:r>
        <w:rPr>
          <w:rFonts w:cs="宋体"/>
          <w:bCs/>
          <w:spacing w:val="4"/>
        </w:rPr>
        <w:t>人员</w:t>
      </w:r>
      <w:r>
        <w:rPr>
          <w:rFonts w:hint="eastAsia" w:cs="宋体"/>
          <w:bCs/>
          <w:spacing w:val="4"/>
        </w:rPr>
        <w:t>)</w:t>
      </w:r>
      <w:r>
        <w:rPr>
          <w:rFonts w:cs="宋体"/>
          <w:bCs/>
          <w:spacing w:val="4"/>
        </w:rPr>
        <w:t>进行，</w:t>
      </w:r>
      <w:r>
        <w:rPr>
          <w:rFonts w:hint="eastAsia" w:cs="宋体"/>
          <w:bCs/>
          <w:spacing w:val="4"/>
        </w:rPr>
        <w:t>其中移动式压力容器的</w:t>
      </w:r>
      <w:r>
        <w:rPr>
          <w:rFonts w:hint="eastAsia" w:cs="宋体"/>
          <w:bCs/>
          <w:spacing w:val="4"/>
          <w:szCs w:val="24"/>
        </w:rPr>
        <w:t>使用状况检查(以下简称使用状况检查)</w:t>
      </w:r>
      <w:r>
        <w:rPr>
          <w:rFonts w:cs="宋体"/>
          <w:bCs/>
          <w:spacing w:val="4"/>
        </w:rPr>
        <w:t>也可以委托</w:t>
      </w:r>
      <w:r>
        <w:rPr>
          <w:rFonts w:hint="eastAsia" w:cs="宋体"/>
          <w:bCs/>
          <w:spacing w:val="4"/>
        </w:rPr>
        <w:t>具有相应定期检验资质的特种设备检验机构</w:t>
      </w:r>
      <w:r>
        <w:rPr>
          <w:rFonts w:cs="宋体"/>
          <w:bCs/>
          <w:spacing w:val="4"/>
        </w:rPr>
        <w:t>进行。</w:t>
      </w:r>
    </w:p>
    <w:p>
      <w:pPr>
        <w:pStyle w:val="5"/>
        <w:spacing w:before="0" w:after="0" w:line="360" w:lineRule="auto"/>
        <w:ind w:firstLine="496"/>
        <w:rPr>
          <w:rFonts w:hint="eastAsia" w:ascii="黑体" w:hAnsi="黑体" w:eastAsia="黑体" w:cs="黑体"/>
          <w:b w:val="0"/>
          <w:bCs w:val="0"/>
          <w:spacing w:val="4"/>
          <w:sz w:val="24"/>
          <w:szCs w:val="21"/>
        </w:rPr>
      </w:pPr>
      <w:r>
        <w:rPr>
          <w:rFonts w:ascii="黑体" w:hAnsi="黑体" w:eastAsia="黑体" w:cs="黑体"/>
          <w:b w:val="0"/>
          <w:bCs w:val="0"/>
          <w:spacing w:val="4"/>
          <w:sz w:val="24"/>
          <w:szCs w:val="21"/>
        </w:rPr>
        <w:t>6.</w:t>
      </w:r>
      <w:r>
        <w:rPr>
          <w:rFonts w:hint="eastAsia" w:ascii="黑体" w:hAnsi="黑体" w:eastAsia="黑体" w:cs="黑体"/>
          <w:b w:val="0"/>
          <w:bCs w:val="0"/>
          <w:spacing w:val="4"/>
          <w:sz w:val="24"/>
          <w:szCs w:val="21"/>
        </w:rPr>
        <w:t xml:space="preserve">7.2.1  </w:t>
      </w:r>
      <w:r>
        <w:rPr>
          <w:rFonts w:hint="eastAsia" w:ascii="宋体" w:hAnsi="宋体" w:eastAsia="宋体" w:cs="宋体"/>
          <w:b w:val="0"/>
          <w:bCs w:val="0"/>
          <w:spacing w:val="4"/>
          <w:sz w:val="24"/>
          <w:szCs w:val="21"/>
        </w:rPr>
        <w:t>年度检查项目</w:t>
      </w:r>
    </w:p>
    <w:p>
      <w:pPr>
        <w:adjustRightInd w:val="0"/>
        <w:snapToGrid w:val="0"/>
        <w:ind w:firstLine="496"/>
        <w:rPr>
          <w:rFonts w:hint="eastAsia" w:cs="宋体"/>
          <w:bCs/>
          <w:spacing w:val="4"/>
          <w:szCs w:val="24"/>
        </w:rPr>
      </w:pPr>
      <w:r>
        <w:rPr>
          <w:rFonts w:hint="eastAsia" w:cs="宋体"/>
          <w:bCs/>
          <w:spacing w:val="4"/>
        </w:rPr>
        <w:t>移动式压力容器的年度检查项目至少</w:t>
      </w:r>
      <w:r>
        <w:rPr>
          <w:rFonts w:hint="eastAsia" w:cs="宋体"/>
          <w:bCs/>
          <w:spacing w:val="4"/>
          <w:szCs w:val="24"/>
        </w:rPr>
        <w:t>包括安全管理情况检查、使用状况检查</w:t>
      </w:r>
      <w:r>
        <w:rPr>
          <w:rFonts w:hint="eastAsia" w:cs="宋体"/>
          <w:bCs/>
          <w:spacing w:val="4"/>
          <w:szCs w:val="21"/>
        </w:rPr>
        <w:t>，具体检查内容见</w:t>
      </w:r>
      <w:r>
        <w:rPr>
          <w:rFonts w:hint="eastAsia" w:cs="宋体"/>
          <w:bCs/>
          <w:spacing w:val="4"/>
        </w:rPr>
        <w:t>本规程</w:t>
      </w:r>
      <w:r>
        <w:rPr>
          <w:rFonts w:hint="eastAsia" w:cs="宋体"/>
          <w:bCs/>
          <w:spacing w:val="4"/>
          <w:szCs w:val="21"/>
        </w:rPr>
        <w:t>附件N。</w:t>
      </w:r>
    </w:p>
    <w:p>
      <w:pPr>
        <w:pStyle w:val="5"/>
        <w:spacing w:before="0" w:after="0" w:line="360" w:lineRule="auto"/>
        <w:ind w:firstLine="496"/>
        <w:rPr>
          <w:rFonts w:hint="eastAsia" w:ascii="黑体" w:hAnsi="黑体" w:eastAsia="黑体" w:cs="黑体"/>
          <w:b w:val="0"/>
          <w:bCs w:val="0"/>
          <w:spacing w:val="4"/>
          <w:sz w:val="24"/>
          <w:szCs w:val="21"/>
        </w:rPr>
      </w:pPr>
      <w:r>
        <w:rPr>
          <w:rFonts w:ascii="黑体" w:hAnsi="黑体" w:eastAsia="黑体" w:cs="黑体"/>
          <w:b w:val="0"/>
          <w:bCs w:val="0"/>
          <w:spacing w:val="4"/>
          <w:sz w:val="24"/>
          <w:szCs w:val="21"/>
        </w:rPr>
        <w:t>6.</w:t>
      </w:r>
      <w:r>
        <w:rPr>
          <w:rFonts w:hint="eastAsia" w:ascii="黑体" w:hAnsi="黑体" w:eastAsia="黑体" w:cs="黑体"/>
          <w:b w:val="0"/>
          <w:bCs w:val="0"/>
          <w:spacing w:val="4"/>
          <w:sz w:val="24"/>
          <w:szCs w:val="21"/>
        </w:rPr>
        <w:t xml:space="preserve">7.2.2  </w:t>
      </w:r>
      <w:r>
        <w:rPr>
          <w:rFonts w:hint="eastAsia" w:ascii="宋体" w:hAnsi="宋体" w:eastAsia="宋体" w:cs="宋体"/>
          <w:b w:val="0"/>
          <w:bCs w:val="0"/>
          <w:spacing w:val="4"/>
          <w:sz w:val="24"/>
          <w:szCs w:val="21"/>
        </w:rPr>
        <w:t>年度检查结论</w:t>
      </w:r>
    </w:p>
    <w:p>
      <w:pPr>
        <w:adjustRightInd w:val="0"/>
        <w:snapToGrid w:val="0"/>
        <w:ind w:firstLine="496"/>
        <w:rPr>
          <w:rFonts w:hint="eastAsia" w:cs="宋体"/>
          <w:bCs/>
          <w:spacing w:val="4"/>
        </w:rPr>
      </w:pPr>
      <w:r>
        <w:rPr>
          <w:rFonts w:hint="eastAsia" w:cs="宋体"/>
          <w:bCs/>
          <w:spacing w:val="4"/>
        </w:rPr>
        <w:t>年度检查完成后，检查人员根据实际检查情况作出以下结论意见：</w:t>
      </w:r>
    </w:p>
    <w:p>
      <w:pPr>
        <w:adjustRightInd w:val="0"/>
        <w:snapToGrid w:val="0"/>
        <w:ind w:firstLine="496"/>
        <w:rPr>
          <w:rFonts w:hint="eastAsia" w:cs="宋体"/>
          <w:bCs/>
          <w:spacing w:val="4"/>
        </w:rPr>
      </w:pPr>
      <w:r>
        <w:rPr>
          <w:rFonts w:cs="宋体"/>
          <w:bCs/>
          <w:spacing w:val="4"/>
        </w:rPr>
        <w:t>(1)</w:t>
      </w:r>
      <w:r>
        <w:rPr>
          <w:rFonts w:hint="eastAsia" w:cs="宋体"/>
          <w:bCs/>
          <w:spacing w:val="4"/>
        </w:rPr>
        <w:t>符合要求，是指检查中未发现问题，或者发现的问题不会影响使用安全，并且上次年度检查以来未发生影响使用安全的情况，移动式压力容器可以继续使用；</w:t>
      </w:r>
    </w:p>
    <w:p>
      <w:pPr>
        <w:adjustRightInd w:val="0"/>
        <w:snapToGrid w:val="0"/>
        <w:ind w:firstLine="496"/>
        <w:rPr>
          <w:rFonts w:hint="eastAsia" w:cs="宋体"/>
          <w:bCs/>
          <w:spacing w:val="4"/>
        </w:rPr>
      </w:pPr>
      <w:r>
        <w:rPr>
          <w:rFonts w:cs="宋体"/>
          <w:bCs/>
          <w:spacing w:val="4"/>
        </w:rPr>
        <w:t>(2)</w:t>
      </w:r>
      <w:r>
        <w:rPr>
          <w:rFonts w:hint="eastAsia" w:cs="宋体"/>
          <w:bCs/>
          <w:spacing w:val="4"/>
        </w:rPr>
        <w:t>不符合要求，是指检查发现的问题可能影响使用安全，或者上次年度检查以来曾发生过影响使用安全的情况并且不能保证继续安全使用，应当立即停止使用。</w:t>
      </w:r>
    </w:p>
    <w:p>
      <w:pPr>
        <w:pStyle w:val="5"/>
        <w:spacing w:before="0" w:after="0" w:line="360" w:lineRule="auto"/>
        <w:ind w:firstLine="496"/>
        <w:rPr>
          <w:rFonts w:hint="eastAsia" w:ascii="黑体" w:hAnsi="黑体" w:eastAsia="黑体" w:cs="黑体"/>
          <w:b w:val="0"/>
          <w:bCs w:val="0"/>
          <w:spacing w:val="4"/>
          <w:sz w:val="24"/>
          <w:szCs w:val="21"/>
        </w:rPr>
      </w:pPr>
      <w:r>
        <w:rPr>
          <w:rFonts w:ascii="黑体" w:hAnsi="黑体" w:eastAsia="黑体" w:cs="黑体"/>
          <w:b w:val="0"/>
          <w:bCs w:val="0"/>
          <w:spacing w:val="4"/>
          <w:sz w:val="24"/>
          <w:szCs w:val="21"/>
        </w:rPr>
        <w:t>6.</w:t>
      </w:r>
      <w:r>
        <w:rPr>
          <w:rFonts w:hint="eastAsia" w:ascii="黑体" w:hAnsi="黑体" w:eastAsia="黑体" w:cs="黑体"/>
          <w:b w:val="0"/>
          <w:bCs w:val="0"/>
          <w:spacing w:val="4"/>
          <w:sz w:val="24"/>
          <w:szCs w:val="21"/>
        </w:rPr>
        <w:t xml:space="preserve">7.2.3  </w:t>
      </w:r>
      <w:r>
        <w:rPr>
          <w:rFonts w:hint="eastAsia" w:ascii="宋体" w:hAnsi="宋体" w:eastAsia="宋体" w:cs="宋体"/>
          <w:b w:val="0"/>
          <w:bCs w:val="0"/>
          <w:spacing w:val="4"/>
          <w:sz w:val="24"/>
          <w:szCs w:val="21"/>
        </w:rPr>
        <w:t>年度检查报告</w:t>
      </w:r>
    </w:p>
    <w:p>
      <w:pPr>
        <w:adjustRightInd w:val="0"/>
        <w:snapToGrid w:val="0"/>
        <w:ind w:firstLine="496"/>
        <w:rPr>
          <w:rFonts w:hint="eastAsia" w:cs="宋体"/>
          <w:bCs/>
          <w:spacing w:val="4"/>
        </w:rPr>
      </w:pPr>
      <w:r>
        <w:rPr>
          <w:rFonts w:hint="eastAsia" w:cs="宋体"/>
          <w:bCs/>
          <w:spacing w:val="4"/>
        </w:rPr>
        <w:t>年度检查完成后，应当记录问题及其处置情况，出具年度检查报告并且存档备查；年度检查报告由使用单位检查人员签署，并且由使用单位安全管理负责人或者授权的安全管理人员审批</w:t>
      </w:r>
      <w:r>
        <w:rPr>
          <w:rFonts w:cs="宋体"/>
          <w:bCs/>
          <w:spacing w:val="4"/>
        </w:rPr>
        <w:t>。</w:t>
      </w:r>
    </w:p>
    <w:p>
      <w:pPr>
        <w:pStyle w:val="3"/>
        <w:ind w:firstLine="496"/>
        <w:rPr>
          <w:rFonts w:hint="eastAsia" w:ascii="黑体" w:hAnsi="黑体" w:eastAsia="黑体" w:cs="黑体"/>
          <w:b w:val="0"/>
          <w:bCs w:val="0"/>
          <w:spacing w:val="4"/>
          <w:sz w:val="24"/>
          <w:szCs w:val="21"/>
          <w:lang w:val="zh-CN"/>
        </w:rPr>
      </w:pPr>
      <w:r>
        <w:rPr>
          <w:rFonts w:ascii="黑体" w:hAnsi="黑体" w:eastAsia="黑体" w:cs="黑体"/>
          <w:b w:val="0"/>
          <w:bCs w:val="0"/>
          <w:spacing w:val="4"/>
          <w:sz w:val="24"/>
          <w:szCs w:val="21"/>
          <w:lang w:val="zh-CN"/>
        </w:rPr>
        <w:t>6.</w:t>
      </w:r>
      <w:r>
        <w:rPr>
          <w:rFonts w:hint="eastAsia" w:ascii="黑体" w:hAnsi="黑体" w:eastAsia="黑体" w:cs="黑体"/>
          <w:b w:val="0"/>
          <w:bCs w:val="0"/>
          <w:spacing w:val="4"/>
          <w:sz w:val="24"/>
          <w:szCs w:val="21"/>
          <w:lang w:val="zh-CN"/>
        </w:rPr>
        <w:t xml:space="preserve">8 </w:t>
      </w:r>
      <w:r>
        <w:rPr>
          <w:rFonts w:hint="eastAsia" w:ascii="宋体" w:hAnsi="宋体" w:cs="宋体"/>
          <w:b w:val="0"/>
          <w:bCs w:val="0"/>
          <w:spacing w:val="4"/>
          <w:sz w:val="24"/>
          <w:szCs w:val="21"/>
          <w:lang w:val="zh-CN"/>
        </w:rPr>
        <w:t xml:space="preserve"> 定期检验</w:t>
      </w:r>
    </w:p>
    <w:p>
      <w:pPr>
        <w:adjustRightInd w:val="0"/>
        <w:snapToGrid w:val="0"/>
        <w:ind w:firstLine="496"/>
        <w:jc w:val="left"/>
        <w:rPr>
          <w:rFonts w:hint="eastAsia" w:cs="宋体"/>
          <w:bCs/>
          <w:spacing w:val="2"/>
        </w:rPr>
      </w:pPr>
      <w:r>
        <w:rPr>
          <w:rFonts w:cs="宋体"/>
          <w:bCs/>
          <w:spacing w:val="4"/>
        </w:rPr>
        <w:t>使用单位应当在定期检验有效期届满的1个月前，</w:t>
      </w:r>
      <w:r>
        <w:rPr>
          <w:rFonts w:hint="eastAsia" w:cs="宋体"/>
          <w:bCs/>
          <w:spacing w:val="2"/>
        </w:rPr>
        <w:t>向具有相应定期检验资质的特种设备检验机构(以下简称定期检验机构)提出定期检验申报，并且做好检验准备工作。</w:t>
      </w:r>
    </w:p>
    <w:p>
      <w:pPr>
        <w:adjustRightInd w:val="0"/>
        <w:snapToGrid w:val="0"/>
        <w:ind w:firstLine="496"/>
        <w:rPr>
          <w:rFonts w:hint="eastAsia" w:cs="宋体"/>
          <w:bCs/>
          <w:spacing w:val="4"/>
          <w:szCs w:val="24"/>
        </w:rPr>
      </w:pPr>
      <w:r>
        <w:rPr>
          <w:rFonts w:hint="eastAsia" w:cs="宋体"/>
          <w:bCs/>
          <w:spacing w:val="4"/>
          <w:szCs w:val="24"/>
        </w:rPr>
        <w:t>使用过程中有</w:t>
      </w:r>
      <w:r>
        <w:rPr>
          <w:rFonts w:hint="eastAsia" w:cs="宋体"/>
          <w:spacing w:val="4"/>
          <w:szCs w:val="24"/>
        </w:rPr>
        <w:t>以下情况</w:t>
      </w:r>
      <w:r>
        <w:rPr>
          <w:rFonts w:hint="eastAsia" w:cs="宋体"/>
          <w:bCs/>
          <w:spacing w:val="4"/>
          <w:szCs w:val="24"/>
        </w:rPr>
        <w:t>之一的移动式压力容器，使用单位应当向</w:t>
      </w:r>
      <w:r>
        <w:rPr>
          <w:rFonts w:hint="eastAsia" w:cs="宋体"/>
          <w:bCs/>
          <w:spacing w:val="2"/>
        </w:rPr>
        <w:t>定期</w:t>
      </w:r>
      <w:r>
        <w:rPr>
          <w:rFonts w:hint="eastAsia" w:cs="宋体"/>
          <w:bCs/>
          <w:spacing w:val="4"/>
          <w:szCs w:val="24"/>
        </w:rPr>
        <w:t>检验机构申报提前进行定期检验：</w:t>
      </w:r>
    </w:p>
    <w:p>
      <w:pPr>
        <w:adjustRightInd w:val="0"/>
        <w:snapToGrid w:val="0"/>
        <w:ind w:firstLine="496"/>
        <w:rPr>
          <w:rFonts w:hint="eastAsia" w:cs="宋体"/>
          <w:bCs/>
          <w:spacing w:val="4"/>
          <w:szCs w:val="24"/>
        </w:rPr>
      </w:pPr>
      <w:r>
        <w:rPr>
          <w:rFonts w:cs="宋体"/>
          <w:bCs/>
          <w:spacing w:val="4"/>
          <w:szCs w:val="24"/>
        </w:rPr>
        <w:t>(</w:t>
      </w:r>
      <w:r>
        <w:rPr>
          <w:rFonts w:hint="eastAsia" w:cs="宋体"/>
          <w:bCs/>
          <w:spacing w:val="4"/>
          <w:szCs w:val="24"/>
        </w:rPr>
        <w:t>1)</w:t>
      </w:r>
      <w:r>
        <w:rPr>
          <w:rFonts w:hint="eastAsia"/>
          <w:bCs/>
        </w:rPr>
        <w:t>发现</w:t>
      </w:r>
      <w:r>
        <w:rPr>
          <w:rFonts w:cs="宋体"/>
          <w:bCs/>
          <w:spacing w:val="4"/>
          <w:szCs w:val="24"/>
        </w:rPr>
        <w:t>存在</w:t>
      </w:r>
      <w:r>
        <w:rPr>
          <w:rFonts w:hint="eastAsia" w:cs="宋体"/>
          <w:bCs/>
          <w:spacing w:val="4"/>
          <w:szCs w:val="24"/>
        </w:rPr>
        <w:t>泄漏、开裂、</w:t>
      </w:r>
      <w:r>
        <w:rPr>
          <w:rFonts w:cs="宋体"/>
          <w:bCs/>
          <w:spacing w:val="4"/>
          <w:szCs w:val="24"/>
        </w:rPr>
        <w:t>严重腐蚀</w:t>
      </w:r>
      <w:r>
        <w:rPr>
          <w:rFonts w:hint="eastAsia" w:cs="宋体"/>
          <w:bCs/>
          <w:spacing w:val="4"/>
          <w:szCs w:val="24"/>
        </w:rPr>
        <w:t>或者变形</w:t>
      </w:r>
      <w:r>
        <w:rPr>
          <w:rFonts w:cs="宋体"/>
          <w:bCs/>
          <w:spacing w:val="4"/>
          <w:szCs w:val="24"/>
        </w:rPr>
        <w:t>等问题，影响使用安全的；</w:t>
      </w:r>
    </w:p>
    <w:p>
      <w:pPr>
        <w:adjustRightInd w:val="0"/>
        <w:snapToGrid w:val="0"/>
        <w:ind w:firstLine="496"/>
        <w:rPr>
          <w:rFonts w:hint="eastAsia" w:cs="宋体"/>
          <w:bCs/>
          <w:spacing w:val="4"/>
          <w:szCs w:val="24"/>
        </w:rPr>
      </w:pPr>
      <w:r>
        <w:rPr>
          <w:rFonts w:cs="宋体"/>
          <w:spacing w:val="4"/>
          <w:szCs w:val="24"/>
        </w:rPr>
        <w:t>(</w:t>
      </w:r>
      <w:r>
        <w:rPr>
          <w:rFonts w:hint="eastAsia" w:cs="宋体"/>
          <w:spacing w:val="4"/>
          <w:szCs w:val="24"/>
        </w:rPr>
        <w:t>2</w:t>
      </w:r>
      <w:r>
        <w:rPr>
          <w:rFonts w:cs="宋体"/>
          <w:spacing w:val="4"/>
          <w:szCs w:val="24"/>
        </w:rPr>
        <w:t>)</w:t>
      </w:r>
      <w:r>
        <w:rPr>
          <w:rFonts w:hint="eastAsia" w:cs="宋体"/>
          <w:bCs/>
          <w:spacing w:val="4"/>
          <w:szCs w:val="24"/>
        </w:rPr>
        <w:t>发生火灾、交通事故等，影响使用安全的；</w:t>
      </w:r>
    </w:p>
    <w:p>
      <w:pPr>
        <w:adjustRightInd w:val="0"/>
        <w:snapToGrid w:val="0"/>
        <w:ind w:firstLine="496"/>
        <w:rPr>
          <w:rFonts w:hint="eastAsia" w:cs="宋体"/>
          <w:bCs/>
          <w:spacing w:val="4"/>
          <w:szCs w:val="24"/>
        </w:rPr>
      </w:pPr>
      <w:r>
        <w:rPr>
          <w:rFonts w:cs="宋体"/>
          <w:spacing w:val="4"/>
          <w:szCs w:val="24"/>
        </w:rPr>
        <w:t>(</w:t>
      </w:r>
      <w:r>
        <w:rPr>
          <w:rFonts w:hint="eastAsia" w:cs="宋体"/>
          <w:spacing w:val="4"/>
          <w:szCs w:val="24"/>
        </w:rPr>
        <w:t>3</w:t>
      </w:r>
      <w:r>
        <w:rPr>
          <w:rFonts w:cs="宋体"/>
          <w:spacing w:val="4"/>
          <w:szCs w:val="24"/>
        </w:rPr>
        <w:t>)</w:t>
      </w:r>
      <w:r>
        <w:rPr>
          <w:rFonts w:hint="eastAsia" w:cs="宋体"/>
          <w:spacing w:val="4"/>
          <w:szCs w:val="24"/>
        </w:rPr>
        <w:t>停用</w:t>
      </w:r>
      <w:r>
        <w:rPr>
          <w:rFonts w:cs="宋体"/>
          <w:bCs/>
          <w:spacing w:val="4"/>
          <w:szCs w:val="24"/>
        </w:rPr>
        <w:t>1年(含1年)以上，需要重新投入使用的</w:t>
      </w:r>
      <w:r>
        <w:rPr>
          <w:rFonts w:hint="eastAsia" w:cs="宋体"/>
          <w:bCs/>
          <w:spacing w:val="4"/>
          <w:szCs w:val="24"/>
        </w:rPr>
        <w:t>。</w:t>
      </w:r>
    </w:p>
    <w:p>
      <w:pPr>
        <w:pStyle w:val="3"/>
        <w:ind w:firstLine="496"/>
        <w:rPr>
          <w:rFonts w:hint="eastAsia" w:ascii="宋体" w:hAnsi="宋体" w:cs="宋体"/>
          <w:b w:val="0"/>
          <w:bCs w:val="0"/>
          <w:spacing w:val="4"/>
          <w:sz w:val="24"/>
          <w:szCs w:val="21"/>
          <w:lang w:val="zh-CN"/>
        </w:rPr>
      </w:pPr>
      <w:r>
        <w:rPr>
          <w:rFonts w:ascii="黑体" w:hAnsi="黑体" w:eastAsia="黑体" w:cs="黑体"/>
          <w:b w:val="0"/>
          <w:bCs w:val="0"/>
          <w:spacing w:val="4"/>
          <w:sz w:val="24"/>
          <w:szCs w:val="21"/>
          <w:lang w:val="zh-CN"/>
        </w:rPr>
        <w:t>6.</w:t>
      </w:r>
      <w:r>
        <w:rPr>
          <w:rFonts w:hint="eastAsia" w:ascii="黑体" w:hAnsi="黑体" w:eastAsia="黑体" w:cs="黑体"/>
          <w:b w:val="0"/>
          <w:bCs w:val="0"/>
          <w:spacing w:val="4"/>
          <w:sz w:val="24"/>
          <w:szCs w:val="21"/>
          <w:lang w:val="zh-CN"/>
        </w:rPr>
        <w:t xml:space="preserve">9  </w:t>
      </w:r>
      <w:r>
        <w:rPr>
          <w:rFonts w:hint="eastAsia" w:ascii="宋体" w:hAnsi="宋体" w:cs="宋体"/>
          <w:b w:val="0"/>
          <w:bCs w:val="0"/>
          <w:spacing w:val="4"/>
          <w:sz w:val="24"/>
          <w:szCs w:val="21"/>
          <w:lang w:val="zh-CN"/>
        </w:rPr>
        <w:t>禁止的作业方式</w:t>
      </w:r>
    </w:p>
    <w:p>
      <w:pPr>
        <w:adjustRightInd w:val="0"/>
        <w:snapToGrid w:val="0"/>
        <w:ind w:firstLine="496"/>
        <w:rPr>
          <w:rFonts w:hint="eastAsia" w:cs="宋体"/>
          <w:bCs/>
          <w:spacing w:val="4"/>
        </w:rPr>
      </w:pPr>
      <w:r>
        <w:rPr>
          <w:rFonts w:hint="eastAsia" w:cs="宋体"/>
          <w:bCs/>
          <w:spacing w:val="4"/>
        </w:rPr>
        <w:t>除应急救援情况外，未经监管部门同意，严格禁止采用以下方式进行作业：</w:t>
      </w:r>
    </w:p>
    <w:p>
      <w:pPr>
        <w:adjustRightInd w:val="0"/>
        <w:snapToGrid w:val="0"/>
        <w:ind w:firstLine="496"/>
        <w:rPr>
          <w:rFonts w:hint="eastAsia" w:cs="宋体"/>
          <w:spacing w:val="4"/>
          <w:szCs w:val="21"/>
        </w:rPr>
      </w:pPr>
      <w:r>
        <w:rPr>
          <w:rFonts w:cs="宋体"/>
          <w:spacing w:val="4"/>
          <w:szCs w:val="21"/>
        </w:rPr>
        <w:t>(1)</w:t>
      </w:r>
      <w:r>
        <w:rPr>
          <w:rFonts w:hint="eastAsia" w:cs="宋体"/>
          <w:spacing w:val="4"/>
          <w:szCs w:val="21"/>
        </w:rPr>
        <w:t>移动式压力容器相互之间的充装作业；</w:t>
      </w:r>
    </w:p>
    <w:p>
      <w:pPr>
        <w:adjustRightInd w:val="0"/>
        <w:snapToGrid w:val="0"/>
        <w:ind w:firstLine="496"/>
        <w:rPr>
          <w:rFonts w:hint="eastAsia" w:cs="宋体"/>
          <w:spacing w:val="4"/>
          <w:szCs w:val="21"/>
        </w:rPr>
      </w:pPr>
      <w:r>
        <w:rPr>
          <w:rFonts w:cs="宋体"/>
          <w:spacing w:val="4"/>
          <w:szCs w:val="21"/>
        </w:rPr>
        <w:t>(2)</w:t>
      </w:r>
      <w:r>
        <w:rPr>
          <w:rFonts w:hint="eastAsia" w:cs="宋体"/>
          <w:spacing w:val="4"/>
          <w:szCs w:val="21"/>
        </w:rPr>
        <w:t>移动式压力容器直接向气瓶的充装作业。</w:t>
      </w:r>
    </w:p>
    <w:p>
      <w:pPr>
        <w:pStyle w:val="3"/>
        <w:ind w:firstLine="496"/>
        <w:rPr>
          <w:rFonts w:hint="eastAsia" w:ascii="黑体" w:hAnsi="黑体" w:eastAsia="黑体" w:cs="黑体"/>
          <w:b w:val="0"/>
          <w:bCs w:val="0"/>
          <w:spacing w:val="4"/>
          <w:sz w:val="24"/>
          <w:szCs w:val="21"/>
          <w:lang w:val="zh-CN"/>
        </w:rPr>
      </w:pPr>
      <w:r>
        <w:rPr>
          <w:rFonts w:ascii="黑体" w:hAnsi="黑体" w:eastAsia="黑体" w:cs="黑体"/>
          <w:b w:val="0"/>
          <w:bCs w:val="0"/>
          <w:spacing w:val="4"/>
          <w:sz w:val="24"/>
          <w:szCs w:val="21"/>
          <w:lang w:val="zh-CN"/>
        </w:rPr>
        <w:t>6.</w:t>
      </w:r>
      <w:r>
        <w:rPr>
          <w:rFonts w:hint="eastAsia" w:ascii="黑体" w:hAnsi="黑体" w:eastAsia="黑体" w:cs="黑体"/>
          <w:b w:val="0"/>
          <w:bCs w:val="0"/>
          <w:spacing w:val="4"/>
          <w:sz w:val="24"/>
          <w:szCs w:val="21"/>
          <w:lang w:val="zh-CN"/>
        </w:rPr>
        <w:t xml:space="preserve">10  </w:t>
      </w:r>
      <w:r>
        <w:rPr>
          <w:rFonts w:hint="eastAsia" w:ascii="宋体" w:hAnsi="宋体" w:cs="宋体"/>
          <w:b w:val="0"/>
          <w:bCs w:val="0"/>
          <w:spacing w:val="4"/>
          <w:sz w:val="24"/>
          <w:szCs w:val="21"/>
          <w:lang w:val="zh-CN"/>
        </w:rPr>
        <w:t>异常情况处理</w:t>
      </w:r>
    </w:p>
    <w:p>
      <w:pPr>
        <w:adjustRightInd w:val="0"/>
        <w:snapToGrid w:val="0"/>
        <w:ind w:firstLine="496"/>
        <w:rPr>
          <w:rFonts w:hint="eastAsia" w:cs="宋体"/>
          <w:bCs/>
          <w:spacing w:val="4"/>
        </w:rPr>
      </w:pPr>
      <w:r>
        <w:rPr>
          <w:rFonts w:hint="eastAsia" w:cs="宋体"/>
          <w:bCs/>
          <w:spacing w:val="4"/>
        </w:rPr>
        <w:t>移动式压力容器发生以下异常情况之一时，使用单位应当按照事故应急专项预案处置及报告：</w:t>
      </w:r>
    </w:p>
    <w:p>
      <w:pPr>
        <w:adjustRightInd w:val="0"/>
        <w:snapToGrid w:val="0"/>
        <w:ind w:firstLine="496"/>
        <w:rPr>
          <w:rFonts w:hint="eastAsia" w:cs="宋体"/>
          <w:bCs/>
          <w:spacing w:val="4"/>
        </w:rPr>
      </w:pPr>
      <w:r>
        <w:rPr>
          <w:rFonts w:cs="宋体"/>
          <w:bCs/>
          <w:spacing w:val="4"/>
        </w:rPr>
        <w:t>(1)罐体</w:t>
      </w:r>
      <w:r>
        <w:rPr>
          <w:rFonts w:hint="eastAsia" w:cs="宋体"/>
          <w:bCs/>
          <w:spacing w:val="4"/>
        </w:rPr>
        <w:t>(</w:t>
      </w:r>
      <w:r>
        <w:rPr>
          <w:rFonts w:cs="宋体"/>
          <w:bCs/>
          <w:spacing w:val="4"/>
        </w:rPr>
        <w:t>或者气瓶</w:t>
      </w:r>
      <w:r>
        <w:rPr>
          <w:rFonts w:hint="eastAsia" w:cs="宋体"/>
          <w:bCs/>
          <w:spacing w:val="4"/>
        </w:rPr>
        <w:t>)工作温度、</w:t>
      </w:r>
      <w:r>
        <w:rPr>
          <w:rFonts w:cs="宋体"/>
          <w:bCs/>
          <w:spacing w:val="4"/>
        </w:rPr>
        <w:t>工作压力超过设计文件的规定值，采取措施仍然不能得到有效控制时；</w:t>
      </w:r>
    </w:p>
    <w:p>
      <w:pPr>
        <w:adjustRightInd w:val="0"/>
        <w:snapToGrid w:val="0"/>
        <w:ind w:firstLine="496"/>
        <w:rPr>
          <w:rFonts w:hint="eastAsia" w:cs="宋体"/>
          <w:bCs/>
          <w:spacing w:val="4"/>
        </w:rPr>
      </w:pPr>
      <w:r>
        <w:rPr>
          <w:rFonts w:cs="宋体"/>
          <w:bCs/>
          <w:spacing w:val="4"/>
        </w:rPr>
        <w:t>(2)罐体</w:t>
      </w:r>
      <w:r>
        <w:rPr>
          <w:rFonts w:hint="eastAsia" w:cs="宋体"/>
          <w:bCs/>
          <w:spacing w:val="4"/>
        </w:rPr>
        <w:t>(</w:t>
      </w:r>
      <w:r>
        <w:rPr>
          <w:rFonts w:cs="宋体"/>
          <w:bCs/>
          <w:spacing w:val="4"/>
        </w:rPr>
        <w:t>或者气瓶</w:t>
      </w:r>
      <w:r>
        <w:rPr>
          <w:rFonts w:hint="eastAsia" w:cs="宋体"/>
          <w:bCs/>
          <w:spacing w:val="4"/>
        </w:rPr>
        <w:t>)发生</w:t>
      </w:r>
      <w:r>
        <w:rPr>
          <w:rFonts w:cs="宋体"/>
          <w:bCs/>
          <w:spacing w:val="4"/>
        </w:rPr>
        <w:t>泄漏</w:t>
      </w:r>
      <w:r>
        <w:rPr>
          <w:rFonts w:hint="eastAsia" w:cs="宋体"/>
          <w:bCs/>
          <w:spacing w:val="4"/>
        </w:rPr>
        <w:t>，或者表面出现明显的</w:t>
      </w:r>
      <w:r>
        <w:rPr>
          <w:rFonts w:cs="宋体"/>
          <w:bCs/>
          <w:spacing w:val="4"/>
        </w:rPr>
        <w:t>裂纹、鼓包、变形等危及</w:t>
      </w:r>
      <w:r>
        <w:rPr>
          <w:rFonts w:hint="eastAsia" w:cs="宋体"/>
          <w:bCs/>
          <w:spacing w:val="4"/>
        </w:rPr>
        <w:t>使用</w:t>
      </w:r>
      <w:r>
        <w:rPr>
          <w:rFonts w:cs="宋体"/>
          <w:bCs/>
          <w:spacing w:val="4"/>
        </w:rPr>
        <w:t>安全</w:t>
      </w:r>
      <w:r>
        <w:rPr>
          <w:rFonts w:hint="eastAsia" w:cs="宋体"/>
          <w:bCs/>
          <w:spacing w:val="4"/>
        </w:rPr>
        <w:t>的</w:t>
      </w:r>
      <w:r>
        <w:rPr>
          <w:rFonts w:cs="宋体"/>
          <w:bCs/>
          <w:spacing w:val="4"/>
        </w:rPr>
        <w:t>现象时；</w:t>
      </w:r>
    </w:p>
    <w:p>
      <w:pPr>
        <w:adjustRightInd w:val="0"/>
        <w:snapToGrid w:val="0"/>
        <w:ind w:firstLine="496"/>
        <w:rPr>
          <w:rFonts w:hint="eastAsia" w:cs="宋体"/>
          <w:bCs/>
          <w:spacing w:val="4"/>
        </w:rPr>
      </w:pPr>
      <w:r>
        <w:rPr>
          <w:rFonts w:cs="宋体"/>
          <w:bCs/>
          <w:spacing w:val="4"/>
        </w:rPr>
        <w:t>(3)罐体</w:t>
      </w:r>
      <w:r>
        <w:rPr>
          <w:rFonts w:hint="eastAsia" w:cs="宋体"/>
          <w:bCs/>
          <w:spacing w:val="4"/>
        </w:rPr>
        <w:t>(</w:t>
      </w:r>
      <w:r>
        <w:rPr>
          <w:rFonts w:cs="宋体"/>
          <w:bCs/>
          <w:spacing w:val="4"/>
        </w:rPr>
        <w:t>或者气瓶</w:t>
      </w:r>
      <w:r>
        <w:rPr>
          <w:rFonts w:hint="eastAsia" w:cs="宋体"/>
          <w:bCs/>
          <w:spacing w:val="4"/>
        </w:rPr>
        <w:t>)</w:t>
      </w:r>
      <w:r>
        <w:rPr>
          <w:rFonts w:cs="宋体"/>
          <w:bCs/>
          <w:spacing w:val="4"/>
        </w:rPr>
        <w:t>发生</w:t>
      </w:r>
      <w:r>
        <w:rPr>
          <w:rFonts w:hint="eastAsia" w:cs="宋体"/>
          <w:bCs/>
          <w:spacing w:val="4"/>
        </w:rPr>
        <w:t>超压泄放，或者安全附件、安全保护装置、仪表和装卸附件</w:t>
      </w:r>
      <w:r>
        <w:rPr>
          <w:rFonts w:cs="宋体"/>
          <w:bCs/>
          <w:spacing w:val="4"/>
        </w:rPr>
        <w:t>等失效</w:t>
      </w:r>
      <w:r>
        <w:rPr>
          <w:rFonts w:hint="eastAsia" w:cs="宋体"/>
          <w:bCs/>
          <w:spacing w:val="4"/>
        </w:rPr>
        <w:t>(</w:t>
      </w:r>
      <w:r>
        <w:rPr>
          <w:rFonts w:cs="宋体"/>
          <w:bCs/>
          <w:spacing w:val="4"/>
        </w:rPr>
        <w:t>或者损坏</w:t>
      </w:r>
      <w:r>
        <w:rPr>
          <w:rFonts w:hint="eastAsia" w:cs="宋体"/>
          <w:bCs/>
          <w:spacing w:val="4"/>
        </w:rPr>
        <w:t>)</w:t>
      </w:r>
      <w:r>
        <w:rPr>
          <w:rFonts w:cs="宋体"/>
          <w:bCs/>
          <w:spacing w:val="4"/>
        </w:rPr>
        <w:t>时；</w:t>
      </w:r>
    </w:p>
    <w:p>
      <w:pPr>
        <w:adjustRightInd w:val="0"/>
        <w:snapToGrid w:val="0"/>
        <w:ind w:firstLine="496"/>
        <w:rPr>
          <w:rFonts w:hint="eastAsia" w:cs="宋体"/>
          <w:bCs/>
          <w:spacing w:val="4"/>
        </w:rPr>
      </w:pPr>
      <w:r>
        <w:rPr>
          <w:rFonts w:cs="宋体"/>
          <w:bCs/>
          <w:spacing w:val="4"/>
        </w:rPr>
        <w:t>(4)管路</w:t>
      </w:r>
      <w:r>
        <w:rPr>
          <w:rFonts w:hint="eastAsia" w:cs="宋体"/>
          <w:bCs/>
          <w:spacing w:val="4"/>
        </w:rPr>
        <w:t>发生泄漏，或者</w:t>
      </w:r>
      <w:r>
        <w:rPr>
          <w:rFonts w:cs="宋体"/>
          <w:bCs/>
          <w:spacing w:val="4"/>
        </w:rPr>
        <w:t>管路</w:t>
      </w:r>
      <w:r>
        <w:rPr>
          <w:rFonts w:hint="eastAsia" w:cs="宋体"/>
          <w:bCs/>
          <w:spacing w:val="4"/>
        </w:rPr>
        <w:t>的</w:t>
      </w:r>
      <w:r>
        <w:rPr>
          <w:rFonts w:cs="宋体"/>
          <w:bCs/>
          <w:spacing w:val="4"/>
        </w:rPr>
        <w:t>紧固件损坏</w:t>
      </w:r>
      <w:r>
        <w:rPr>
          <w:rFonts w:hint="eastAsia" w:cs="宋体"/>
          <w:bCs/>
          <w:spacing w:val="4"/>
        </w:rPr>
        <w:t>(</w:t>
      </w:r>
      <w:r>
        <w:rPr>
          <w:rFonts w:cs="宋体"/>
          <w:bCs/>
          <w:spacing w:val="4"/>
        </w:rPr>
        <w:t>或</w:t>
      </w:r>
      <w:r>
        <w:rPr>
          <w:rFonts w:hint="eastAsia" w:cs="宋体"/>
          <w:bCs/>
          <w:spacing w:val="4"/>
        </w:rPr>
        <w:t>者出现明显</w:t>
      </w:r>
      <w:r>
        <w:rPr>
          <w:rFonts w:cs="宋体"/>
          <w:bCs/>
          <w:spacing w:val="4"/>
        </w:rPr>
        <w:t>变形</w:t>
      </w:r>
      <w:r>
        <w:rPr>
          <w:rFonts w:hint="eastAsia" w:cs="宋体"/>
          <w:bCs/>
          <w:spacing w:val="4"/>
        </w:rPr>
        <w:t>)</w:t>
      </w:r>
      <w:r>
        <w:rPr>
          <w:rFonts w:cs="宋体"/>
          <w:bCs/>
          <w:spacing w:val="4"/>
        </w:rPr>
        <w:t>，</w:t>
      </w:r>
      <w:r>
        <w:rPr>
          <w:rFonts w:hint="eastAsia" w:cs="宋体"/>
          <w:bCs/>
          <w:spacing w:val="4"/>
        </w:rPr>
        <w:t>不能</w:t>
      </w:r>
      <w:r>
        <w:rPr>
          <w:rFonts w:cs="宋体"/>
          <w:bCs/>
          <w:spacing w:val="4"/>
        </w:rPr>
        <w:t>保证</w:t>
      </w:r>
      <w:r>
        <w:rPr>
          <w:rFonts w:hint="eastAsia" w:cs="宋体"/>
          <w:bCs/>
          <w:spacing w:val="4"/>
        </w:rPr>
        <w:t>使用</w:t>
      </w:r>
      <w:r>
        <w:rPr>
          <w:rFonts w:cs="宋体"/>
          <w:bCs/>
          <w:spacing w:val="4"/>
        </w:rPr>
        <w:t>安全时；</w:t>
      </w:r>
    </w:p>
    <w:p>
      <w:pPr>
        <w:adjustRightInd w:val="0"/>
        <w:snapToGrid w:val="0"/>
        <w:ind w:firstLine="496"/>
        <w:rPr>
          <w:rFonts w:hint="eastAsia" w:cs="宋体"/>
          <w:bCs/>
          <w:spacing w:val="4"/>
        </w:rPr>
      </w:pPr>
      <w:r>
        <w:rPr>
          <w:rFonts w:cs="宋体"/>
          <w:bCs/>
          <w:spacing w:val="4"/>
        </w:rPr>
        <w:t>(5)发生火灾、交通事故等</w:t>
      </w:r>
      <w:r>
        <w:rPr>
          <w:rFonts w:hint="eastAsia" w:cs="宋体"/>
          <w:bCs/>
          <w:spacing w:val="4"/>
        </w:rPr>
        <w:t>，危及使用</w:t>
      </w:r>
      <w:r>
        <w:rPr>
          <w:rFonts w:cs="宋体"/>
          <w:bCs/>
          <w:spacing w:val="4"/>
        </w:rPr>
        <w:t>安全时；</w:t>
      </w:r>
    </w:p>
    <w:p>
      <w:pPr>
        <w:adjustRightInd w:val="0"/>
        <w:snapToGrid w:val="0"/>
        <w:ind w:firstLine="496"/>
        <w:rPr>
          <w:rFonts w:hint="eastAsia" w:cs="宋体"/>
          <w:bCs/>
          <w:spacing w:val="4"/>
        </w:rPr>
      </w:pPr>
      <w:r>
        <w:rPr>
          <w:rFonts w:cs="宋体"/>
          <w:bCs/>
          <w:spacing w:val="4"/>
        </w:rPr>
        <w:t>(6)罐体低温绝热性能</w:t>
      </w:r>
      <w:r>
        <w:rPr>
          <w:rFonts w:hint="eastAsia" w:cs="宋体"/>
          <w:bCs/>
          <w:spacing w:val="4"/>
        </w:rPr>
        <w:t>出现明显异常现象(</w:t>
      </w:r>
      <w:r>
        <w:rPr>
          <w:rFonts w:cs="宋体"/>
          <w:bCs/>
          <w:spacing w:val="4"/>
        </w:rPr>
        <w:t>如罐体外表面局部结霜、结露</w:t>
      </w:r>
      <w:r>
        <w:rPr>
          <w:rFonts w:hint="eastAsia" w:cs="宋体"/>
          <w:bCs/>
          <w:spacing w:val="4"/>
        </w:rPr>
        <w:t>、</w:t>
      </w:r>
      <w:r>
        <w:rPr>
          <w:rFonts w:cs="宋体"/>
          <w:bCs/>
          <w:spacing w:val="4"/>
        </w:rPr>
        <w:t>罐体内介质压力</w:t>
      </w:r>
      <w:r>
        <w:rPr>
          <w:rFonts w:hint="eastAsia" w:cs="宋体"/>
          <w:bCs/>
          <w:spacing w:val="4"/>
        </w:rPr>
        <w:t>或者</w:t>
      </w:r>
      <w:r>
        <w:rPr>
          <w:rFonts w:cs="宋体"/>
          <w:bCs/>
          <w:spacing w:val="4"/>
        </w:rPr>
        <w:t>温度明显上升等</w:t>
      </w:r>
      <w:r>
        <w:rPr>
          <w:rFonts w:hint="eastAsia" w:cs="宋体"/>
          <w:bCs/>
          <w:spacing w:val="4"/>
        </w:rPr>
        <w:t>)</w:t>
      </w:r>
      <w:r>
        <w:rPr>
          <w:rFonts w:cs="宋体"/>
          <w:bCs/>
          <w:spacing w:val="4"/>
        </w:rPr>
        <w:t>时；</w:t>
      </w:r>
    </w:p>
    <w:p>
      <w:pPr>
        <w:adjustRightInd w:val="0"/>
        <w:snapToGrid w:val="0"/>
        <w:ind w:firstLine="496"/>
        <w:rPr>
          <w:rFonts w:hint="eastAsia" w:cs="宋体"/>
          <w:bCs/>
          <w:spacing w:val="4"/>
        </w:rPr>
      </w:pPr>
      <w:r>
        <w:rPr>
          <w:rFonts w:cs="宋体"/>
          <w:bCs/>
          <w:spacing w:val="4"/>
        </w:rPr>
        <w:t>(7)罐体</w:t>
      </w:r>
      <w:r>
        <w:rPr>
          <w:rFonts w:hint="eastAsia" w:cs="宋体"/>
          <w:bCs/>
          <w:spacing w:val="4"/>
        </w:rPr>
        <w:t>(</w:t>
      </w:r>
      <w:r>
        <w:rPr>
          <w:rFonts w:cs="宋体"/>
          <w:bCs/>
          <w:spacing w:val="4"/>
        </w:rPr>
        <w:t>或者气瓶</w:t>
      </w:r>
      <w:r>
        <w:rPr>
          <w:rFonts w:hint="eastAsia" w:cs="宋体"/>
          <w:bCs/>
          <w:spacing w:val="4"/>
        </w:rPr>
        <w:t>)</w:t>
      </w:r>
      <w:r>
        <w:rPr>
          <w:rFonts w:cs="宋体"/>
          <w:bCs/>
          <w:spacing w:val="4"/>
        </w:rPr>
        <w:t>连接部位等发生危及</w:t>
      </w:r>
      <w:r>
        <w:rPr>
          <w:rFonts w:hint="eastAsia" w:cs="宋体"/>
          <w:bCs/>
          <w:spacing w:val="4"/>
        </w:rPr>
        <w:t>使用安全</w:t>
      </w:r>
      <w:r>
        <w:rPr>
          <w:rFonts w:cs="宋体"/>
          <w:bCs/>
          <w:spacing w:val="4"/>
        </w:rPr>
        <w:t>的损坏、变形时；</w:t>
      </w:r>
    </w:p>
    <w:p>
      <w:pPr>
        <w:adjustRightInd w:val="0"/>
        <w:snapToGrid w:val="0"/>
        <w:ind w:firstLine="496"/>
        <w:rPr>
          <w:rFonts w:hint="eastAsia" w:cs="宋体"/>
          <w:bCs/>
          <w:spacing w:val="4"/>
        </w:rPr>
      </w:pPr>
      <w:r>
        <w:rPr>
          <w:rFonts w:cs="宋体"/>
          <w:bCs/>
          <w:spacing w:val="4"/>
        </w:rPr>
        <w:t>(8)</w:t>
      </w:r>
      <w:r>
        <w:rPr>
          <w:rFonts w:hint="eastAsia" w:cs="宋体"/>
          <w:bCs/>
          <w:spacing w:val="4"/>
        </w:rPr>
        <w:t>发生</w:t>
      </w:r>
      <w:r>
        <w:rPr>
          <w:rFonts w:cs="宋体"/>
          <w:bCs/>
          <w:spacing w:val="4"/>
        </w:rPr>
        <w:t>其他危及使用安全的情况时。</w:t>
      </w:r>
    </w:p>
    <w:p>
      <w:pPr>
        <w:pStyle w:val="3"/>
        <w:ind w:firstLine="496"/>
        <w:rPr>
          <w:rFonts w:hint="eastAsia" w:ascii="黑体" w:hAnsi="黑体" w:eastAsia="黑体" w:cs="黑体"/>
          <w:b w:val="0"/>
          <w:bCs w:val="0"/>
          <w:spacing w:val="4"/>
          <w:sz w:val="24"/>
          <w:szCs w:val="21"/>
          <w:lang w:val="zh-CN"/>
        </w:rPr>
      </w:pPr>
      <w:r>
        <w:rPr>
          <w:rFonts w:ascii="黑体" w:hAnsi="黑体" w:eastAsia="黑体" w:cs="黑体"/>
          <w:b w:val="0"/>
          <w:bCs w:val="0"/>
          <w:spacing w:val="4"/>
          <w:sz w:val="24"/>
          <w:szCs w:val="21"/>
          <w:lang w:val="zh-CN"/>
        </w:rPr>
        <w:t>6.11</w:t>
      </w:r>
      <w:r>
        <w:rPr>
          <w:rFonts w:hint="eastAsia" w:ascii="黑体" w:hAnsi="黑体" w:eastAsia="黑体" w:cs="黑体"/>
          <w:b w:val="0"/>
          <w:bCs w:val="0"/>
          <w:spacing w:val="4"/>
          <w:sz w:val="24"/>
          <w:szCs w:val="21"/>
          <w:lang w:val="zh-CN"/>
        </w:rPr>
        <w:t xml:space="preserve"> </w:t>
      </w:r>
      <w:r>
        <w:rPr>
          <w:rFonts w:hint="eastAsia" w:ascii="宋体" w:hAnsi="宋体" w:cs="宋体"/>
          <w:b w:val="0"/>
          <w:bCs w:val="0"/>
          <w:spacing w:val="4"/>
          <w:sz w:val="24"/>
          <w:szCs w:val="21"/>
          <w:lang w:val="zh-CN"/>
        </w:rPr>
        <w:t xml:space="preserve"> 随移动式压力容器携带的文件资料</w:t>
      </w:r>
    </w:p>
    <w:p>
      <w:pPr>
        <w:adjustRightInd w:val="0"/>
        <w:snapToGrid w:val="0"/>
        <w:ind w:firstLine="496"/>
        <w:rPr>
          <w:rFonts w:hint="eastAsia" w:cs="宋体"/>
          <w:bCs/>
          <w:spacing w:val="4"/>
        </w:rPr>
      </w:pPr>
      <w:r>
        <w:rPr>
          <w:rFonts w:hint="eastAsia" w:cs="宋体"/>
          <w:bCs/>
          <w:spacing w:val="4"/>
        </w:rPr>
        <w:t>在用的移动式压力容器应当随附以下文件资料：</w:t>
      </w:r>
    </w:p>
    <w:p>
      <w:pPr>
        <w:adjustRightInd w:val="0"/>
        <w:snapToGrid w:val="0"/>
        <w:ind w:firstLine="496"/>
        <w:rPr>
          <w:rFonts w:hint="eastAsia" w:cs="宋体"/>
          <w:bCs/>
          <w:spacing w:val="4"/>
        </w:rPr>
      </w:pPr>
      <w:r>
        <w:rPr>
          <w:rFonts w:cs="宋体"/>
          <w:bCs/>
          <w:spacing w:val="4"/>
        </w:rPr>
        <w:t>(1)</w:t>
      </w:r>
      <w:r>
        <w:rPr>
          <w:rFonts w:hint="eastAsia" w:cs="宋体"/>
          <w:bCs/>
          <w:spacing w:val="4"/>
        </w:rPr>
        <w:t>《使用登记证》、使用标志、产品电子铭牌；</w:t>
      </w:r>
    </w:p>
    <w:p>
      <w:pPr>
        <w:adjustRightInd w:val="0"/>
        <w:snapToGrid w:val="0"/>
        <w:ind w:firstLine="496"/>
        <w:rPr>
          <w:rFonts w:hint="eastAsia" w:cs="宋体"/>
          <w:bCs/>
          <w:spacing w:val="4"/>
        </w:rPr>
      </w:pPr>
      <w:r>
        <w:rPr>
          <w:rFonts w:cs="宋体"/>
          <w:bCs/>
          <w:spacing w:val="4"/>
        </w:rPr>
        <w:t>(2)事故应急专项预案</w:t>
      </w:r>
      <w:r>
        <w:rPr>
          <w:rFonts w:hint="eastAsia" w:cs="宋体"/>
          <w:bCs/>
          <w:spacing w:val="4"/>
        </w:rPr>
        <w:t>；</w:t>
      </w:r>
    </w:p>
    <w:p>
      <w:pPr>
        <w:adjustRightInd w:val="0"/>
        <w:snapToGrid w:val="0"/>
        <w:ind w:firstLine="496"/>
        <w:rPr>
          <w:rFonts w:hint="eastAsia" w:cs="宋体"/>
          <w:bCs/>
          <w:spacing w:val="4"/>
        </w:rPr>
      </w:pPr>
      <w:r>
        <w:rPr>
          <w:rFonts w:hint="eastAsia" w:cs="宋体"/>
          <w:bCs/>
          <w:spacing w:val="4"/>
        </w:rPr>
        <w:t>(3)充装介质证明；</w:t>
      </w:r>
    </w:p>
    <w:p>
      <w:pPr>
        <w:adjustRightInd w:val="0"/>
        <w:snapToGrid w:val="0"/>
        <w:ind w:firstLine="496"/>
        <w:rPr>
          <w:rFonts w:hint="eastAsia" w:cs="宋体"/>
          <w:spacing w:val="4"/>
        </w:rPr>
      </w:pPr>
      <w:r>
        <w:rPr>
          <w:rFonts w:hint="eastAsia" w:cs="宋体"/>
          <w:bCs/>
          <w:spacing w:val="4"/>
        </w:rPr>
        <w:t>(4)</w:t>
      </w:r>
      <w:r>
        <w:rPr>
          <w:rFonts w:hint="eastAsia" w:cs="宋体"/>
          <w:spacing w:val="4"/>
          <w:szCs w:val="24"/>
          <w:lang w:val="zh-CN"/>
        </w:rPr>
        <w:t>移动式压力容器充装单位(以下简称充装单位)</w:t>
      </w:r>
      <w:r>
        <w:rPr>
          <w:rFonts w:cs="宋体"/>
          <w:bCs/>
          <w:spacing w:val="4"/>
        </w:rPr>
        <w:t>的联系信息</w:t>
      </w:r>
      <w:r>
        <w:rPr>
          <w:rFonts w:hint="eastAsia" w:cs="宋体"/>
          <w:bCs/>
          <w:spacing w:val="4"/>
        </w:rPr>
        <w:t>(</w:t>
      </w:r>
      <w:r>
        <w:rPr>
          <w:rFonts w:cs="宋体"/>
          <w:bCs/>
          <w:spacing w:val="4"/>
        </w:rPr>
        <w:t>联系人和联系方式等</w:t>
      </w:r>
      <w:r>
        <w:rPr>
          <w:rFonts w:hint="eastAsia" w:cs="宋体"/>
          <w:bCs/>
          <w:spacing w:val="4"/>
        </w:rPr>
        <w:t>)。</w:t>
      </w:r>
    </w:p>
    <w:p>
      <w:pPr>
        <w:pStyle w:val="3"/>
        <w:ind w:firstLine="496"/>
        <w:rPr>
          <w:rFonts w:hint="eastAsia" w:ascii="宋体" w:hAnsi="宋体" w:cs="宋体"/>
          <w:b w:val="0"/>
          <w:bCs w:val="0"/>
          <w:spacing w:val="4"/>
          <w:sz w:val="24"/>
          <w:szCs w:val="21"/>
          <w:lang w:val="zh-CN"/>
        </w:rPr>
      </w:pPr>
      <w:r>
        <w:rPr>
          <w:rFonts w:ascii="黑体" w:hAnsi="黑体" w:eastAsia="黑体" w:cs="黑体"/>
          <w:b w:val="0"/>
          <w:bCs w:val="0"/>
          <w:spacing w:val="4"/>
          <w:sz w:val="24"/>
          <w:szCs w:val="21"/>
          <w:lang w:val="zh-CN"/>
        </w:rPr>
        <w:t>6.1</w:t>
      </w:r>
      <w:r>
        <w:rPr>
          <w:rFonts w:hint="eastAsia" w:ascii="黑体" w:hAnsi="黑体" w:eastAsia="黑体" w:cs="黑体"/>
          <w:b w:val="0"/>
          <w:bCs w:val="0"/>
          <w:spacing w:val="4"/>
          <w:sz w:val="24"/>
          <w:szCs w:val="21"/>
          <w:lang w:val="zh-CN"/>
        </w:rPr>
        <w:t xml:space="preserve">2  </w:t>
      </w:r>
      <w:r>
        <w:rPr>
          <w:rFonts w:hint="eastAsia" w:ascii="宋体" w:hAnsi="宋体" w:cs="宋体"/>
          <w:b w:val="0"/>
          <w:bCs w:val="0"/>
          <w:spacing w:val="4"/>
          <w:sz w:val="24"/>
          <w:szCs w:val="21"/>
          <w:lang w:val="zh-CN"/>
        </w:rPr>
        <w:t>使用年限</w:t>
      </w:r>
    </w:p>
    <w:p>
      <w:pPr>
        <w:pStyle w:val="4"/>
        <w:spacing w:before="0" w:line="360" w:lineRule="auto"/>
        <w:ind w:firstLine="496"/>
        <w:rPr>
          <w:rFonts w:hint="eastAsia" w:ascii="宋体" w:hAnsi="宋体" w:cs="宋体"/>
          <w:b w:val="0"/>
          <w:bCs w:val="0"/>
          <w:spacing w:val="4"/>
          <w:sz w:val="24"/>
          <w:szCs w:val="21"/>
          <w:lang w:val="zh-CN"/>
        </w:rPr>
      </w:pPr>
      <w:r>
        <w:rPr>
          <w:rFonts w:ascii="黑体" w:hAnsi="黑体" w:eastAsia="黑体" w:cs="黑体"/>
          <w:b w:val="0"/>
          <w:bCs w:val="0"/>
          <w:spacing w:val="4"/>
          <w:sz w:val="24"/>
          <w:szCs w:val="21"/>
          <w:lang w:val="zh-CN"/>
        </w:rPr>
        <w:t>6.1</w:t>
      </w:r>
      <w:r>
        <w:rPr>
          <w:rFonts w:hint="eastAsia" w:ascii="黑体" w:hAnsi="黑体" w:eastAsia="黑体" w:cs="黑体"/>
          <w:b w:val="0"/>
          <w:bCs w:val="0"/>
          <w:spacing w:val="4"/>
          <w:sz w:val="24"/>
          <w:szCs w:val="21"/>
          <w:lang w:val="zh-CN"/>
        </w:rPr>
        <w:t>2</w:t>
      </w:r>
      <w:r>
        <w:rPr>
          <w:rFonts w:ascii="黑体" w:hAnsi="黑体" w:eastAsia="黑体" w:cs="黑体"/>
          <w:b w:val="0"/>
          <w:bCs w:val="0"/>
          <w:spacing w:val="4"/>
          <w:sz w:val="24"/>
          <w:szCs w:val="21"/>
          <w:lang w:val="zh-CN"/>
        </w:rPr>
        <w:t>.1</w:t>
      </w:r>
      <w:r>
        <w:rPr>
          <w:rFonts w:hint="eastAsia" w:ascii="黑体" w:hAnsi="黑体" w:eastAsia="黑体" w:cs="黑体"/>
          <w:b w:val="0"/>
          <w:bCs w:val="0"/>
          <w:spacing w:val="4"/>
          <w:sz w:val="24"/>
          <w:szCs w:val="21"/>
          <w:lang w:val="zh-CN"/>
        </w:rPr>
        <w:t xml:space="preserve">  </w:t>
      </w:r>
      <w:r>
        <w:rPr>
          <w:rFonts w:hint="eastAsia" w:ascii="宋体" w:hAnsi="宋体" w:cs="宋体"/>
          <w:b w:val="0"/>
          <w:bCs w:val="0"/>
          <w:spacing w:val="4"/>
          <w:sz w:val="24"/>
          <w:szCs w:val="21"/>
          <w:lang w:val="zh-CN"/>
        </w:rPr>
        <w:t>报废管理条件</w:t>
      </w:r>
    </w:p>
    <w:p>
      <w:pPr>
        <w:adjustRightInd w:val="0"/>
        <w:snapToGrid w:val="0"/>
        <w:ind w:firstLine="424" w:firstLineChars="171"/>
        <w:rPr>
          <w:rFonts w:hint="eastAsia" w:eastAsia="方正书宋简体"/>
          <w:bCs/>
          <w:spacing w:val="4"/>
          <w:szCs w:val="24"/>
        </w:rPr>
      </w:pPr>
      <w:r>
        <w:rPr>
          <w:rFonts w:hint="eastAsia" w:cs="宋体"/>
          <w:spacing w:val="4"/>
        </w:rPr>
        <w:t>移动式压力容器</w:t>
      </w:r>
      <w:r>
        <w:rPr>
          <w:rFonts w:hint="eastAsia" w:cs="宋体"/>
          <w:bCs/>
          <w:spacing w:val="4"/>
          <w:szCs w:val="24"/>
        </w:rPr>
        <w:t>存在严重事故隐患，已经无改造、修理价值时，使用单位应当按照</w:t>
      </w:r>
      <w:r>
        <w:rPr>
          <w:rFonts w:hint="eastAsia" w:cs="宋体"/>
          <w:bCs/>
          <w:spacing w:val="4"/>
        </w:rPr>
        <w:t>TSG 08</w:t>
      </w:r>
      <w:r>
        <w:rPr>
          <w:rFonts w:hint="eastAsia" w:cs="宋体"/>
          <w:bCs/>
          <w:spacing w:val="4"/>
          <w:szCs w:val="24"/>
        </w:rPr>
        <w:t>的要求及时履行报废义务，并且向原使用登记机关申请办理报废注销手续。</w:t>
      </w:r>
    </w:p>
    <w:p>
      <w:pPr>
        <w:pStyle w:val="4"/>
        <w:spacing w:before="0" w:line="360" w:lineRule="auto"/>
        <w:ind w:firstLine="496"/>
        <w:rPr>
          <w:rFonts w:hint="eastAsia" w:ascii="宋体" w:hAnsi="宋体" w:cs="宋体"/>
          <w:b w:val="0"/>
          <w:bCs w:val="0"/>
          <w:spacing w:val="4"/>
          <w:sz w:val="24"/>
          <w:szCs w:val="21"/>
          <w:lang w:val="zh-CN"/>
        </w:rPr>
      </w:pPr>
      <w:bookmarkStart w:id="18" w:name="OLE_LINK1"/>
      <w:r>
        <w:rPr>
          <w:rFonts w:ascii="黑体" w:hAnsi="黑体" w:eastAsia="黑体" w:cs="黑体"/>
          <w:b w:val="0"/>
          <w:bCs w:val="0"/>
          <w:spacing w:val="4"/>
          <w:sz w:val="24"/>
          <w:szCs w:val="21"/>
          <w:lang w:val="zh-CN"/>
        </w:rPr>
        <w:t>6.1</w:t>
      </w:r>
      <w:r>
        <w:rPr>
          <w:rFonts w:hint="eastAsia" w:ascii="黑体" w:hAnsi="黑体" w:eastAsia="黑体" w:cs="黑体"/>
          <w:b w:val="0"/>
          <w:bCs w:val="0"/>
          <w:spacing w:val="4"/>
          <w:sz w:val="24"/>
          <w:szCs w:val="21"/>
          <w:lang w:val="zh-CN"/>
        </w:rPr>
        <w:t>2</w:t>
      </w:r>
      <w:r>
        <w:rPr>
          <w:rFonts w:ascii="黑体" w:hAnsi="黑体" w:eastAsia="黑体" w:cs="黑体"/>
          <w:b w:val="0"/>
          <w:bCs w:val="0"/>
          <w:spacing w:val="4"/>
          <w:sz w:val="24"/>
          <w:szCs w:val="21"/>
          <w:lang w:val="zh-CN"/>
        </w:rPr>
        <w:t xml:space="preserve">.2  </w:t>
      </w:r>
      <w:r>
        <w:rPr>
          <w:rFonts w:hint="eastAsia" w:ascii="宋体" w:hAnsi="宋体" w:cs="宋体"/>
          <w:b w:val="0"/>
          <w:bCs w:val="0"/>
          <w:spacing w:val="4"/>
          <w:sz w:val="24"/>
          <w:szCs w:val="21"/>
          <w:lang w:val="zh-CN"/>
        </w:rPr>
        <w:t>达到设计使用年限的移动式压力容器</w:t>
      </w:r>
    </w:p>
    <w:p>
      <w:pPr>
        <w:ind w:firstLine="480"/>
        <w:rPr>
          <w:rFonts w:hint="eastAsia"/>
        </w:rPr>
      </w:pPr>
      <w:r>
        <w:rPr>
          <w:rFonts w:hint="eastAsia" w:cs="宋体"/>
          <w:szCs w:val="24"/>
          <w:shd w:val="clear" w:color="auto" w:fill="FFFFFF"/>
        </w:rPr>
        <w:t>达到设计使用年限的移动式压力容器，要继续使用的，应当</w:t>
      </w:r>
      <w:r>
        <w:rPr>
          <w:rFonts w:hint="eastAsia" w:cs="宋体"/>
          <w:bCs/>
          <w:spacing w:val="2"/>
        </w:rPr>
        <w:t>按照TSG 08的规定，</w:t>
      </w:r>
      <w:r>
        <w:rPr>
          <w:rFonts w:hint="eastAsia" w:ascii="Times New Roman" w:cs="Times New Roman"/>
          <w:lang w:eastAsia="zh-CN"/>
        </w:rPr>
        <w:t>在</w:t>
      </w:r>
      <w:r>
        <w:rPr>
          <w:rFonts w:hint="eastAsia" w:ascii="Times New Roman" w:cs="Times New Roman"/>
        </w:rPr>
        <w:t>定期</w:t>
      </w:r>
      <w:r>
        <w:rPr>
          <w:rFonts w:hint="eastAsia" w:cs="宋体"/>
          <w:bCs/>
          <w:spacing w:val="2"/>
        </w:rPr>
        <w:t>检验</w:t>
      </w:r>
      <w:r>
        <w:rPr>
          <w:rFonts w:hint="eastAsia" w:cs="宋体"/>
          <w:bCs/>
          <w:spacing w:val="2"/>
          <w:lang w:eastAsia="zh-CN"/>
        </w:rPr>
        <w:t>有效期内</w:t>
      </w:r>
      <w:r>
        <w:rPr>
          <w:rFonts w:hint="eastAsia" w:cs="宋体"/>
          <w:bCs/>
          <w:spacing w:val="2"/>
        </w:rPr>
        <w:t>办理批准、使用登记变更等手续。</w:t>
      </w:r>
    </w:p>
    <w:p>
      <w:pPr>
        <w:ind w:firstLine="480"/>
        <w:rPr>
          <w:rFonts w:hint="eastAsia"/>
        </w:rPr>
      </w:pPr>
      <w:r>
        <w:rPr>
          <w:rFonts w:hint="eastAsia"/>
        </w:rPr>
        <w:t>定期检验时，应当依据本规程和产品标准的要求，重点考虑与时间相关的损伤模式与失效模式，选择相应的检验方法并且实施检验，根据检验结果综合考虑设备预估剩余寿命等因素，按照</w:t>
      </w:r>
      <w:r>
        <w:rPr>
          <w:rFonts w:hint="eastAsia" w:cs="宋体"/>
          <w:szCs w:val="24"/>
          <w:shd w:val="clear" w:color="auto" w:fill="FFFFFF"/>
        </w:rPr>
        <w:t>本规程第</w:t>
      </w:r>
      <w:r>
        <w:rPr>
          <w:rFonts w:cs="宋体"/>
          <w:szCs w:val="24"/>
          <w:shd w:val="clear" w:color="auto" w:fill="FFFFFF"/>
        </w:rPr>
        <w:t>9章</w:t>
      </w:r>
      <w:r>
        <w:rPr>
          <w:rFonts w:hint="eastAsia"/>
        </w:rPr>
        <w:t>的相关规定确定移动式压力容器的下一检验周期</w:t>
      </w:r>
      <w:r>
        <w:rPr>
          <w:rFonts w:hint="eastAsia" w:cs="宋体"/>
          <w:szCs w:val="24"/>
          <w:shd w:val="clear" w:color="auto" w:fill="FFFFFF"/>
        </w:rPr>
        <w:t>，并且使用年限延长累计不得超过5年</w:t>
      </w:r>
      <w:r>
        <w:rPr>
          <w:rFonts w:hint="eastAsia"/>
        </w:rPr>
        <w:t>。</w:t>
      </w:r>
    </w:p>
    <w:bookmarkEnd w:id="18"/>
    <w:p>
      <w:pPr>
        <w:pStyle w:val="4"/>
        <w:spacing w:before="0" w:line="360" w:lineRule="auto"/>
        <w:ind w:firstLine="496"/>
        <w:rPr>
          <w:rFonts w:hint="eastAsia" w:ascii="黑体" w:hAnsi="黑体" w:eastAsia="黑体" w:cs="黑体"/>
          <w:b w:val="0"/>
          <w:bCs w:val="0"/>
          <w:spacing w:val="4"/>
          <w:sz w:val="24"/>
          <w:szCs w:val="21"/>
          <w:lang w:val="zh-CN"/>
        </w:rPr>
      </w:pPr>
      <w:r>
        <w:rPr>
          <w:rFonts w:ascii="黑体" w:hAnsi="黑体" w:eastAsia="黑体" w:cs="黑体"/>
          <w:b w:val="0"/>
          <w:bCs w:val="0"/>
          <w:spacing w:val="4"/>
          <w:sz w:val="24"/>
          <w:szCs w:val="21"/>
          <w:lang w:val="zh-CN"/>
        </w:rPr>
        <w:t>6.1</w:t>
      </w:r>
      <w:r>
        <w:rPr>
          <w:rFonts w:hint="eastAsia" w:ascii="黑体" w:hAnsi="黑体" w:eastAsia="黑体" w:cs="黑体"/>
          <w:b w:val="0"/>
          <w:bCs w:val="0"/>
          <w:spacing w:val="4"/>
          <w:sz w:val="24"/>
          <w:szCs w:val="21"/>
          <w:lang w:val="zh-CN"/>
        </w:rPr>
        <w:t>2</w:t>
      </w:r>
      <w:r>
        <w:rPr>
          <w:rFonts w:ascii="黑体" w:hAnsi="黑体" w:eastAsia="黑体" w:cs="黑体"/>
          <w:b w:val="0"/>
          <w:bCs w:val="0"/>
          <w:spacing w:val="4"/>
          <w:sz w:val="24"/>
          <w:szCs w:val="21"/>
          <w:lang w:val="zh-CN"/>
        </w:rPr>
        <w:t>.</w:t>
      </w:r>
      <w:r>
        <w:rPr>
          <w:rFonts w:hint="eastAsia" w:ascii="黑体" w:hAnsi="黑体" w:eastAsia="黑体" w:cs="黑体"/>
          <w:b w:val="0"/>
          <w:bCs w:val="0"/>
          <w:spacing w:val="4"/>
          <w:sz w:val="24"/>
          <w:szCs w:val="21"/>
          <w:lang w:val="zh-CN"/>
        </w:rPr>
        <w:t>3</w:t>
      </w:r>
      <w:r>
        <w:rPr>
          <w:rFonts w:hint="eastAsia" w:ascii="黑体" w:hAnsi="黑体" w:eastAsia="黑体" w:cs="黑体"/>
          <w:b w:val="0"/>
          <w:bCs w:val="0"/>
          <w:spacing w:val="4"/>
          <w:sz w:val="24"/>
          <w:szCs w:val="21"/>
        </w:rPr>
        <w:t xml:space="preserve">  </w:t>
      </w:r>
      <w:r>
        <w:rPr>
          <w:rFonts w:hint="eastAsia" w:ascii="宋体" w:hAnsi="宋体" w:cs="宋体"/>
          <w:b w:val="0"/>
          <w:bCs w:val="0"/>
          <w:spacing w:val="4"/>
          <w:sz w:val="24"/>
          <w:szCs w:val="21"/>
          <w:lang w:val="zh-CN"/>
        </w:rPr>
        <w:t>其他</w:t>
      </w:r>
    </w:p>
    <w:p>
      <w:pPr>
        <w:adjustRightInd w:val="0"/>
        <w:snapToGrid w:val="0"/>
        <w:ind w:firstLine="496"/>
        <w:rPr>
          <w:rFonts w:hint="eastAsia" w:cs="宋体"/>
          <w:bCs/>
          <w:spacing w:val="4"/>
          <w:szCs w:val="24"/>
        </w:rPr>
      </w:pPr>
      <w:r>
        <w:rPr>
          <w:rFonts w:hint="eastAsia" w:cs="宋体"/>
          <w:bCs/>
          <w:spacing w:val="4"/>
          <w:szCs w:val="24"/>
        </w:rPr>
        <w:t>用于汽车罐车的真空绝热罐体，或者用于长管拖车、管束式集装箱、瓶式集装箱的气瓶，如果未达到其设计使用年限，允许</w:t>
      </w:r>
      <w:r>
        <w:rPr>
          <w:rFonts w:cs="宋体"/>
          <w:bCs/>
          <w:spacing w:val="4"/>
          <w:szCs w:val="24"/>
        </w:rPr>
        <w:t>按照本规程</w:t>
      </w:r>
      <w:r>
        <w:rPr>
          <w:rFonts w:hint="eastAsia" w:cs="宋体"/>
          <w:bCs/>
          <w:spacing w:val="4"/>
          <w:szCs w:val="24"/>
        </w:rPr>
        <w:t>第8章</w:t>
      </w:r>
      <w:r>
        <w:rPr>
          <w:rFonts w:cs="宋体"/>
          <w:bCs/>
          <w:spacing w:val="4"/>
          <w:szCs w:val="24"/>
        </w:rPr>
        <w:t>的规定</w:t>
      </w:r>
      <w:r>
        <w:rPr>
          <w:rFonts w:hint="eastAsia" w:cs="宋体"/>
          <w:bCs/>
          <w:spacing w:val="4"/>
          <w:szCs w:val="24"/>
        </w:rPr>
        <w:t>进行改造或者重大修理。</w:t>
      </w:r>
    </w:p>
    <w:p>
      <w:pPr>
        <w:pStyle w:val="3"/>
        <w:ind w:firstLine="496"/>
        <w:rPr>
          <w:rFonts w:hint="eastAsia" w:ascii="宋体" w:hAnsi="宋体" w:cs="宋体"/>
          <w:b w:val="0"/>
          <w:bCs w:val="0"/>
          <w:spacing w:val="4"/>
          <w:sz w:val="24"/>
          <w:szCs w:val="21"/>
          <w:lang w:val="zh-CN"/>
        </w:rPr>
      </w:pPr>
      <w:r>
        <w:rPr>
          <w:rFonts w:ascii="黑体" w:hAnsi="黑体" w:eastAsia="黑体" w:cs="黑体"/>
          <w:b w:val="0"/>
          <w:bCs w:val="0"/>
          <w:spacing w:val="4"/>
          <w:sz w:val="24"/>
          <w:szCs w:val="21"/>
          <w:lang w:val="zh-CN"/>
        </w:rPr>
        <w:t>6.13</w:t>
      </w:r>
      <w:r>
        <w:rPr>
          <w:rFonts w:hint="eastAsia" w:ascii="黑体" w:hAnsi="黑体" w:eastAsia="黑体" w:cs="黑体"/>
          <w:b w:val="0"/>
          <w:bCs w:val="0"/>
          <w:spacing w:val="4"/>
          <w:sz w:val="24"/>
          <w:szCs w:val="21"/>
          <w:lang w:val="zh-CN"/>
        </w:rPr>
        <w:t xml:space="preserve"> </w:t>
      </w:r>
      <w:r>
        <w:rPr>
          <w:rFonts w:hint="eastAsia" w:ascii="宋体" w:hAnsi="宋体" w:cs="宋体"/>
          <w:b w:val="0"/>
          <w:bCs w:val="0"/>
          <w:spacing w:val="4"/>
          <w:sz w:val="24"/>
          <w:szCs w:val="21"/>
          <w:lang w:val="zh-CN"/>
        </w:rPr>
        <w:t xml:space="preserve"> 暂时入境移动式压力容器</w:t>
      </w:r>
    </w:p>
    <w:p>
      <w:pPr>
        <w:adjustRightInd w:val="0"/>
        <w:snapToGrid w:val="0"/>
        <w:ind w:firstLine="480"/>
        <w:rPr>
          <w:rFonts w:hint="eastAsia" w:cs="宋体"/>
          <w:szCs w:val="24"/>
          <w:shd w:val="clear" w:color="auto" w:fill="FFFFFF"/>
        </w:rPr>
      </w:pPr>
      <w:r>
        <w:rPr>
          <w:rFonts w:hint="eastAsia" w:cs="宋体"/>
          <w:szCs w:val="24"/>
          <w:shd w:val="clear" w:color="auto" w:fill="FFFFFF"/>
        </w:rPr>
        <w:t>暂时入境移动式压力容器，是指依据海关部门规定，用于进出口货物暂时包装，在规定期限内完成介质卸载(或者介质充装)后即出境的移动式压力容器。</w:t>
      </w:r>
    </w:p>
    <w:p>
      <w:pPr>
        <w:pStyle w:val="4"/>
        <w:spacing w:before="0" w:line="360" w:lineRule="auto"/>
        <w:ind w:firstLine="496"/>
        <w:rPr>
          <w:rFonts w:hint="eastAsia" w:ascii="宋体" w:hAnsi="宋体" w:cs="宋体"/>
          <w:b w:val="0"/>
          <w:bCs w:val="0"/>
          <w:spacing w:val="4"/>
          <w:sz w:val="24"/>
          <w:szCs w:val="21"/>
          <w:lang w:val="zh-CN"/>
        </w:rPr>
      </w:pPr>
      <w:r>
        <w:rPr>
          <w:rFonts w:ascii="黑体" w:hAnsi="黑体" w:eastAsia="黑体" w:cs="黑体"/>
          <w:b w:val="0"/>
          <w:bCs w:val="0"/>
          <w:spacing w:val="4"/>
          <w:sz w:val="24"/>
          <w:szCs w:val="21"/>
          <w:lang w:val="zh-CN"/>
        </w:rPr>
        <w:t>6.13.1</w:t>
      </w:r>
      <w:r>
        <w:rPr>
          <w:rFonts w:hint="eastAsia" w:ascii="黑体" w:hAnsi="黑体" w:eastAsia="黑体" w:cs="黑体"/>
          <w:b w:val="0"/>
          <w:bCs w:val="0"/>
          <w:spacing w:val="4"/>
          <w:sz w:val="24"/>
          <w:szCs w:val="21"/>
        </w:rPr>
        <w:t xml:space="preserve">  </w:t>
      </w:r>
      <w:r>
        <w:rPr>
          <w:rFonts w:hint="eastAsia" w:ascii="宋体" w:hAnsi="宋体" w:cs="宋体"/>
          <w:b w:val="0"/>
          <w:bCs w:val="0"/>
          <w:spacing w:val="4"/>
          <w:sz w:val="24"/>
          <w:szCs w:val="21"/>
          <w:lang w:val="zh-CN"/>
        </w:rPr>
        <w:t>基本要求</w:t>
      </w:r>
    </w:p>
    <w:p>
      <w:pPr>
        <w:adjustRightInd w:val="0"/>
        <w:snapToGrid w:val="0"/>
        <w:ind w:firstLine="480"/>
        <w:rPr>
          <w:rFonts w:hint="eastAsia" w:cs="宋体"/>
          <w:bCs/>
          <w:szCs w:val="22"/>
          <w:shd w:val="clear" w:color="auto" w:fill="FFFFFF"/>
          <w:lang w:bidi="en-US"/>
        </w:rPr>
      </w:pPr>
      <w:r>
        <w:rPr>
          <w:rFonts w:hint="eastAsia" w:cs="宋体"/>
          <w:szCs w:val="24"/>
          <w:shd w:val="clear" w:color="auto" w:fill="FFFFFF"/>
        </w:rPr>
        <w:t>暂时入境移动式压力容器使用单位(指进出口货物的申报单位)，应当参照本规程6.1、6.3至6.6、6.7.1、6.9、6.10的要求，</w:t>
      </w:r>
      <w:r>
        <w:rPr>
          <w:rFonts w:cs="宋体"/>
          <w:szCs w:val="24"/>
          <w:shd w:val="clear" w:color="auto" w:fill="FFFFFF"/>
        </w:rPr>
        <w:t>建立</w:t>
      </w:r>
      <w:r>
        <w:rPr>
          <w:rFonts w:hint="eastAsia" w:cs="宋体"/>
          <w:szCs w:val="24"/>
          <w:shd w:val="clear" w:color="auto" w:fill="FFFFFF"/>
        </w:rPr>
        <w:t>暂时入境移动式压力容</w:t>
      </w:r>
      <w:r>
        <w:rPr>
          <w:rFonts w:cs="宋体"/>
          <w:szCs w:val="24"/>
          <w:shd w:val="clear" w:color="auto" w:fill="FFFFFF"/>
        </w:rPr>
        <w:t>器安全管理制度，</w:t>
      </w:r>
      <w:r>
        <w:rPr>
          <w:rFonts w:hint="eastAsia" w:cs="宋体"/>
          <w:szCs w:val="24"/>
          <w:shd w:val="clear" w:color="auto" w:fill="FFFFFF"/>
        </w:rPr>
        <w:t>并且满足以下要求：</w:t>
      </w:r>
    </w:p>
    <w:p>
      <w:pPr>
        <w:adjustRightInd w:val="0"/>
        <w:snapToGrid w:val="0"/>
        <w:ind w:firstLine="480"/>
        <w:rPr>
          <w:rFonts w:hint="eastAsia" w:cs="宋体"/>
          <w:szCs w:val="24"/>
          <w:shd w:val="clear" w:color="auto" w:fill="FFFFFF"/>
        </w:rPr>
      </w:pPr>
      <w:r>
        <w:rPr>
          <w:rFonts w:cs="宋体"/>
          <w:szCs w:val="24"/>
          <w:shd w:val="clear" w:color="auto" w:fill="FFFFFF"/>
        </w:rPr>
        <w:t>(1)按照相关管理部门的规定办理</w:t>
      </w:r>
      <w:r>
        <w:rPr>
          <w:rFonts w:hint="eastAsia" w:cs="宋体"/>
          <w:szCs w:val="24"/>
          <w:shd w:val="clear" w:color="auto" w:fill="FFFFFF"/>
        </w:rPr>
        <w:t>暂时入境移动式压力容器</w:t>
      </w:r>
      <w:r>
        <w:rPr>
          <w:rFonts w:cs="宋体"/>
          <w:szCs w:val="24"/>
          <w:shd w:val="clear" w:color="auto" w:fill="FFFFFF"/>
        </w:rPr>
        <w:t>的通关手续，同时约请</w:t>
      </w:r>
      <w:r>
        <w:rPr>
          <w:rFonts w:hint="eastAsia" w:cs="宋体"/>
          <w:szCs w:val="24"/>
          <w:shd w:val="clear" w:color="auto" w:fill="FFFFFF"/>
        </w:rPr>
        <w:t>定期检验机构按照本规程</w:t>
      </w:r>
      <w:r>
        <w:rPr>
          <w:rFonts w:cs="宋体"/>
          <w:szCs w:val="24"/>
          <w:shd w:val="clear" w:color="auto" w:fill="FFFFFF"/>
        </w:rPr>
        <w:t>6.1</w:t>
      </w:r>
      <w:r>
        <w:rPr>
          <w:rFonts w:hint="eastAsia" w:cs="宋体"/>
          <w:szCs w:val="24"/>
          <w:shd w:val="clear" w:color="auto" w:fill="FFFFFF"/>
        </w:rPr>
        <w:t>3</w:t>
      </w:r>
      <w:r>
        <w:rPr>
          <w:rFonts w:cs="宋体"/>
          <w:szCs w:val="24"/>
          <w:shd w:val="clear" w:color="auto" w:fill="FFFFFF"/>
        </w:rPr>
        <w:t>.2的规定实施安全性能检验，安全性能检验不合格的不得</w:t>
      </w:r>
      <w:r>
        <w:rPr>
          <w:rFonts w:hint="eastAsia" w:cs="宋体"/>
          <w:szCs w:val="24"/>
          <w:shd w:val="clear" w:color="auto" w:fill="FFFFFF"/>
        </w:rPr>
        <w:t>在境内</w:t>
      </w:r>
      <w:r>
        <w:rPr>
          <w:rFonts w:cs="宋体"/>
          <w:szCs w:val="24"/>
          <w:shd w:val="clear" w:color="auto" w:fill="FFFFFF"/>
        </w:rPr>
        <w:t>进行充装；</w:t>
      </w:r>
    </w:p>
    <w:p>
      <w:pPr>
        <w:adjustRightInd w:val="0"/>
        <w:snapToGrid w:val="0"/>
        <w:ind w:firstLine="480"/>
        <w:rPr>
          <w:rFonts w:hint="eastAsia" w:cs="宋体"/>
          <w:szCs w:val="24"/>
          <w:shd w:val="clear" w:color="auto" w:fill="FFFFFF"/>
        </w:rPr>
      </w:pPr>
      <w:r>
        <w:rPr>
          <w:rFonts w:cs="宋体"/>
          <w:szCs w:val="24"/>
          <w:shd w:val="clear" w:color="auto" w:fill="FFFFFF"/>
        </w:rPr>
        <w:t>(</w:t>
      </w:r>
      <w:r>
        <w:rPr>
          <w:rFonts w:hint="eastAsia" w:cs="宋体"/>
          <w:szCs w:val="24"/>
          <w:shd w:val="clear" w:color="auto" w:fill="FFFFFF"/>
        </w:rPr>
        <w:t>2</w:t>
      </w:r>
      <w:r>
        <w:rPr>
          <w:rFonts w:cs="宋体"/>
          <w:szCs w:val="24"/>
          <w:shd w:val="clear" w:color="auto" w:fill="FFFFFF"/>
        </w:rPr>
        <w:t>)</w:t>
      </w:r>
      <w:r>
        <w:rPr>
          <w:rFonts w:hint="eastAsia" w:cs="宋体"/>
          <w:szCs w:val="24"/>
          <w:shd w:val="clear" w:color="auto" w:fill="FFFFFF"/>
        </w:rPr>
        <w:t>负责</w:t>
      </w:r>
      <w:r>
        <w:rPr>
          <w:rFonts w:cs="宋体"/>
          <w:szCs w:val="24"/>
          <w:shd w:val="clear" w:color="auto" w:fill="FFFFFF"/>
        </w:rPr>
        <w:t>做好</w:t>
      </w:r>
      <w:r>
        <w:rPr>
          <w:rFonts w:hint="eastAsia" w:cs="宋体"/>
          <w:szCs w:val="24"/>
          <w:shd w:val="clear" w:color="auto" w:fill="FFFFFF"/>
        </w:rPr>
        <w:t>暂时入境移动式压力容器在</w:t>
      </w:r>
      <w:r>
        <w:rPr>
          <w:rFonts w:cs="宋体"/>
          <w:szCs w:val="24"/>
          <w:shd w:val="clear" w:color="auto" w:fill="FFFFFF"/>
        </w:rPr>
        <w:t>境内使用期间的经常性维护保养、定期自行检查工作，并且做好相关记录；</w:t>
      </w:r>
    </w:p>
    <w:p>
      <w:pPr>
        <w:adjustRightInd w:val="0"/>
        <w:snapToGrid w:val="0"/>
        <w:ind w:firstLine="480"/>
        <w:rPr>
          <w:rFonts w:hint="eastAsia" w:cs="宋体"/>
          <w:szCs w:val="24"/>
          <w:shd w:val="clear" w:color="auto" w:fill="FFFFFF"/>
        </w:rPr>
      </w:pPr>
      <w:r>
        <w:rPr>
          <w:rFonts w:cs="宋体"/>
          <w:szCs w:val="24"/>
          <w:shd w:val="clear" w:color="auto" w:fill="FFFFFF"/>
        </w:rPr>
        <w:t>(</w:t>
      </w:r>
      <w:r>
        <w:rPr>
          <w:rFonts w:hint="eastAsia" w:cs="宋体"/>
          <w:szCs w:val="24"/>
          <w:shd w:val="clear" w:color="auto" w:fill="FFFFFF"/>
        </w:rPr>
        <w:t>3</w:t>
      </w:r>
      <w:r>
        <w:rPr>
          <w:rFonts w:cs="宋体"/>
          <w:szCs w:val="24"/>
          <w:shd w:val="clear" w:color="auto" w:fill="FFFFFF"/>
        </w:rPr>
        <w:t>)</w:t>
      </w:r>
      <w:r>
        <w:rPr>
          <w:rFonts w:hint="eastAsia" w:cs="宋体"/>
          <w:szCs w:val="24"/>
          <w:shd w:val="clear" w:color="auto" w:fill="FFFFFF"/>
        </w:rPr>
        <w:t>暂时入境移动式压力容器在</w:t>
      </w:r>
      <w:r>
        <w:rPr>
          <w:rFonts w:cs="宋体"/>
          <w:szCs w:val="24"/>
          <w:shd w:val="clear" w:color="auto" w:fill="FFFFFF"/>
        </w:rPr>
        <w:t>充装</w:t>
      </w:r>
      <w:r>
        <w:rPr>
          <w:rFonts w:hint="eastAsia" w:cs="宋体"/>
          <w:szCs w:val="24"/>
          <w:shd w:val="clear" w:color="auto" w:fill="FFFFFF"/>
        </w:rPr>
        <w:t>介质</w:t>
      </w:r>
      <w:r>
        <w:rPr>
          <w:rFonts w:cs="宋体"/>
          <w:szCs w:val="24"/>
          <w:shd w:val="clear" w:color="auto" w:fill="FFFFFF"/>
        </w:rPr>
        <w:t>后重载出境的，使用单位</w:t>
      </w:r>
      <w:r>
        <w:rPr>
          <w:rFonts w:hint="eastAsia" w:cs="宋体"/>
          <w:szCs w:val="24"/>
          <w:shd w:val="clear" w:color="auto" w:fill="FFFFFF"/>
        </w:rPr>
        <w:t>向</w:t>
      </w:r>
      <w:r>
        <w:rPr>
          <w:rFonts w:cs="宋体"/>
          <w:szCs w:val="24"/>
          <w:shd w:val="clear" w:color="auto" w:fill="FFFFFF"/>
        </w:rPr>
        <w:t>充装单位所在地的使用登记机关</w:t>
      </w:r>
      <w:r>
        <w:rPr>
          <w:rFonts w:hint="eastAsia" w:cs="宋体"/>
          <w:szCs w:val="24"/>
          <w:shd w:val="clear" w:color="auto" w:fill="FFFFFF"/>
        </w:rPr>
        <w:t>报备</w:t>
      </w:r>
      <w:r>
        <w:rPr>
          <w:rFonts w:cs="宋体"/>
          <w:szCs w:val="24"/>
          <w:shd w:val="clear" w:color="auto" w:fill="FFFFFF"/>
        </w:rPr>
        <w:t xml:space="preserve">，并且在境内仅限充装一次。 </w:t>
      </w:r>
    </w:p>
    <w:p>
      <w:pPr>
        <w:pStyle w:val="4"/>
        <w:spacing w:before="0" w:line="360" w:lineRule="auto"/>
        <w:ind w:firstLine="496"/>
        <w:rPr>
          <w:rFonts w:hint="eastAsia" w:ascii="黑体" w:hAnsi="黑体" w:eastAsia="黑体" w:cs="黑体"/>
          <w:b w:val="0"/>
          <w:bCs w:val="0"/>
          <w:spacing w:val="4"/>
          <w:sz w:val="24"/>
          <w:szCs w:val="21"/>
          <w:lang w:val="zh-CN"/>
        </w:rPr>
      </w:pPr>
      <w:r>
        <w:rPr>
          <w:rFonts w:ascii="黑体" w:hAnsi="黑体" w:eastAsia="黑体" w:cs="黑体"/>
          <w:b w:val="0"/>
          <w:bCs w:val="0"/>
          <w:spacing w:val="4"/>
          <w:sz w:val="24"/>
          <w:szCs w:val="21"/>
          <w:lang w:val="zh-CN"/>
        </w:rPr>
        <w:t>6.1</w:t>
      </w:r>
      <w:r>
        <w:rPr>
          <w:rFonts w:hint="eastAsia" w:ascii="黑体" w:hAnsi="黑体" w:eastAsia="黑体" w:cs="黑体"/>
          <w:b w:val="0"/>
          <w:bCs w:val="0"/>
          <w:spacing w:val="4"/>
          <w:sz w:val="24"/>
          <w:szCs w:val="21"/>
          <w:lang w:val="zh-CN"/>
        </w:rPr>
        <w:t>3</w:t>
      </w:r>
      <w:r>
        <w:rPr>
          <w:rFonts w:ascii="黑体" w:hAnsi="黑体" w:eastAsia="黑体" w:cs="黑体"/>
          <w:b w:val="0"/>
          <w:bCs w:val="0"/>
          <w:spacing w:val="4"/>
          <w:sz w:val="24"/>
          <w:szCs w:val="21"/>
          <w:lang w:val="zh-CN"/>
        </w:rPr>
        <w:t xml:space="preserve">.2  </w:t>
      </w:r>
      <w:r>
        <w:rPr>
          <w:rFonts w:hint="eastAsia" w:ascii="宋体" w:hAnsi="宋体" w:cs="宋体"/>
          <w:b w:val="0"/>
          <w:bCs w:val="0"/>
          <w:spacing w:val="4"/>
          <w:sz w:val="24"/>
          <w:szCs w:val="21"/>
          <w:lang w:val="zh-CN"/>
        </w:rPr>
        <w:t>暂时入境移动式压力容器安全性能检验</w:t>
      </w:r>
    </w:p>
    <w:p>
      <w:pPr>
        <w:adjustRightInd w:val="0"/>
        <w:snapToGrid w:val="0"/>
        <w:ind w:firstLine="480"/>
        <w:rPr>
          <w:rFonts w:hint="eastAsia" w:cs="宋体"/>
          <w:szCs w:val="24"/>
          <w:shd w:val="clear" w:color="auto" w:fill="FFFFFF"/>
        </w:rPr>
      </w:pPr>
      <w:r>
        <w:rPr>
          <w:rFonts w:hint="eastAsia" w:cs="宋体"/>
          <w:szCs w:val="24"/>
          <w:shd w:val="clear" w:color="auto" w:fill="FFFFFF"/>
        </w:rPr>
        <w:t>暂时入境移动式压力容器的安全性能检验应当满足以下要求：</w:t>
      </w:r>
    </w:p>
    <w:p>
      <w:pPr>
        <w:adjustRightInd w:val="0"/>
        <w:snapToGrid w:val="0"/>
        <w:ind w:firstLine="480"/>
        <w:rPr>
          <w:rFonts w:hint="eastAsia" w:cs="宋体"/>
          <w:szCs w:val="24"/>
          <w:shd w:val="clear" w:color="auto" w:fill="FFFFFF"/>
        </w:rPr>
      </w:pPr>
      <w:r>
        <w:rPr>
          <w:rFonts w:cs="宋体"/>
          <w:szCs w:val="24"/>
          <w:shd w:val="clear" w:color="auto" w:fill="FFFFFF"/>
        </w:rPr>
        <w:t>(</w:t>
      </w:r>
      <w:r>
        <w:rPr>
          <w:rFonts w:hint="eastAsia" w:cs="宋体"/>
          <w:szCs w:val="24"/>
          <w:shd w:val="clear" w:color="auto" w:fill="FFFFFF"/>
        </w:rPr>
        <w:t>1</w:t>
      </w:r>
      <w:r>
        <w:rPr>
          <w:rFonts w:cs="宋体"/>
          <w:szCs w:val="24"/>
          <w:shd w:val="clear" w:color="auto" w:fill="FFFFFF"/>
        </w:rPr>
        <w:t>)</w:t>
      </w:r>
      <w:r>
        <w:rPr>
          <w:rFonts w:hint="eastAsia" w:cs="宋体"/>
          <w:szCs w:val="24"/>
          <w:shd w:val="clear" w:color="auto" w:fill="FFFFFF"/>
        </w:rPr>
        <w:t>进</w:t>
      </w:r>
      <w:r>
        <w:rPr>
          <w:rFonts w:cs="宋体"/>
          <w:szCs w:val="24"/>
          <w:shd w:val="clear" w:color="auto" w:fill="FFFFFF"/>
        </w:rPr>
        <w:t>入境内充装使用的</w:t>
      </w:r>
      <w:r>
        <w:rPr>
          <w:rFonts w:hint="eastAsia" w:cs="宋体"/>
          <w:szCs w:val="24"/>
          <w:shd w:val="clear" w:color="auto" w:fill="FFFFFF"/>
        </w:rPr>
        <w:t>暂时入境移动式压力容器</w:t>
      </w:r>
      <w:r>
        <w:rPr>
          <w:rFonts w:cs="宋体"/>
          <w:szCs w:val="24"/>
          <w:shd w:val="clear" w:color="auto" w:fill="FFFFFF"/>
        </w:rPr>
        <w:t>，定期检验机构查验其制造单位的</w:t>
      </w:r>
      <w:r>
        <w:rPr>
          <w:rFonts w:hint="eastAsia" w:cs="宋体"/>
          <w:szCs w:val="24"/>
          <w:shd w:val="clear" w:color="auto" w:fill="FFFFFF"/>
        </w:rPr>
        <w:t>特种设备</w:t>
      </w:r>
      <w:r>
        <w:rPr>
          <w:rFonts w:cs="宋体"/>
          <w:szCs w:val="24"/>
          <w:shd w:val="clear" w:color="auto" w:fill="FFFFFF"/>
        </w:rPr>
        <w:t>制造许可资质、</w:t>
      </w:r>
      <w:r>
        <w:rPr>
          <w:rFonts w:hint="eastAsia" w:cs="宋体"/>
          <w:szCs w:val="24"/>
          <w:shd w:val="clear" w:color="auto" w:fill="FFFFFF"/>
        </w:rPr>
        <w:t>符合《国际海运危险货物规则》(</w:t>
      </w:r>
      <w:r>
        <w:rPr>
          <w:rFonts w:cs="宋体"/>
          <w:szCs w:val="24"/>
          <w:shd w:val="clear" w:color="auto" w:fill="FFFFFF"/>
        </w:rPr>
        <w:t>IMDG</w:t>
      </w:r>
      <w:r>
        <w:rPr>
          <w:rFonts w:hint="eastAsia" w:cs="宋体"/>
          <w:szCs w:val="24"/>
          <w:shd w:val="clear" w:color="auto" w:fill="FFFFFF"/>
        </w:rPr>
        <w:t>)要求</w:t>
      </w:r>
      <w:r>
        <w:rPr>
          <w:rFonts w:cs="宋体"/>
          <w:szCs w:val="24"/>
          <w:shd w:val="clear" w:color="auto" w:fill="FFFFFF"/>
        </w:rPr>
        <w:t>的检验合格证明文件、进出口</w:t>
      </w:r>
      <w:r>
        <w:rPr>
          <w:rFonts w:hint="eastAsia" w:cs="宋体"/>
          <w:szCs w:val="24"/>
          <w:shd w:val="clear" w:color="auto" w:fill="FFFFFF"/>
        </w:rPr>
        <w:t>货物</w:t>
      </w:r>
      <w:r>
        <w:rPr>
          <w:rFonts w:cs="宋体"/>
          <w:szCs w:val="24"/>
          <w:shd w:val="clear" w:color="auto" w:fill="FFFFFF"/>
        </w:rPr>
        <w:t>贸易的合法性文件、产品出厂资料和文件，并且对其产品铭牌、钢印、标志标识、外观质量</w:t>
      </w:r>
      <w:r>
        <w:rPr>
          <w:rFonts w:hint="eastAsia" w:cs="宋体"/>
          <w:szCs w:val="24"/>
          <w:shd w:val="clear" w:color="auto" w:fill="FFFFFF"/>
        </w:rPr>
        <w:t>，</w:t>
      </w:r>
      <w:r>
        <w:rPr>
          <w:rFonts w:cs="宋体"/>
          <w:szCs w:val="24"/>
          <w:shd w:val="clear" w:color="auto" w:fill="FFFFFF"/>
        </w:rPr>
        <w:t>以及安全附件、安全保护装置、仪表和装卸附件等进行安全性能检验，安全性能检验合格有效期为1年；</w:t>
      </w:r>
    </w:p>
    <w:p>
      <w:pPr>
        <w:adjustRightInd w:val="0"/>
        <w:snapToGrid w:val="0"/>
        <w:ind w:firstLine="480"/>
        <w:rPr>
          <w:rFonts w:hint="eastAsia" w:cs="宋体"/>
          <w:szCs w:val="24"/>
          <w:shd w:val="clear" w:color="auto" w:fill="FFFFFF"/>
        </w:rPr>
      </w:pPr>
      <w:r>
        <w:rPr>
          <w:rFonts w:cs="宋体"/>
          <w:szCs w:val="24"/>
          <w:shd w:val="clear" w:color="auto" w:fill="FFFFFF"/>
        </w:rPr>
        <w:t>(</w:t>
      </w:r>
      <w:r>
        <w:rPr>
          <w:rFonts w:hint="eastAsia" w:cs="宋体"/>
          <w:szCs w:val="24"/>
          <w:shd w:val="clear" w:color="auto" w:fill="FFFFFF"/>
        </w:rPr>
        <w:t>2</w:t>
      </w:r>
      <w:r>
        <w:rPr>
          <w:rFonts w:cs="宋体"/>
          <w:szCs w:val="24"/>
          <w:shd w:val="clear" w:color="auto" w:fill="FFFFFF"/>
        </w:rPr>
        <w:t>)经过安全性能检验合格的</w:t>
      </w:r>
      <w:r>
        <w:rPr>
          <w:rFonts w:hint="eastAsia" w:cs="宋体"/>
          <w:szCs w:val="24"/>
          <w:shd w:val="clear" w:color="auto" w:fill="FFFFFF"/>
        </w:rPr>
        <w:t>暂时入境移动式压力容器</w:t>
      </w:r>
      <w:r>
        <w:rPr>
          <w:rFonts w:cs="宋体"/>
          <w:szCs w:val="24"/>
          <w:shd w:val="clear" w:color="auto" w:fill="FFFFFF"/>
        </w:rPr>
        <w:t>，出境</w:t>
      </w:r>
      <w:r>
        <w:rPr>
          <w:rFonts w:hint="eastAsia" w:cs="宋体"/>
          <w:szCs w:val="24"/>
          <w:shd w:val="clear" w:color="auto" w:fill="FFFFFF"/>
        </w:rPr>
        <w:t>后</w:t>
      </w:r>
      <w:r>
        <w:rPr>
          <w:rFonts w:cs="宋体"/>
          <w:szCs w:val="24"/>
          <w:shd w:val="clear" w:color="auto" w:fill="FFFFFF"/>
        </w:rPr>
        <w:t>再次入境时，如果使用单位能够提供</w:t>
      </w:r>
      <w:r>
        <w:rPr>
          <w:rFonts w:hint="eastAsia" w:cs="宋体"/>
          <w:szCs w:val="24"/>
          <w:shd w:val="clear" w:color="auto" w:fill="FFFFFF"/>
        </w:rPr>
        <w:t>符合本规程6.13.2(1)规定的</w:t>
      </w:r>
      <w:r>
        <w:rPr>
          <w:rFonts w:cs="宋体"/>
          <w:szCs w:val="24"/>
          <w:shd w:val="clear" w:color="auto" w:fill="FFFFFF"/>
        </w:rPr>
        <w:t>安全性能检验合格证明文件，并且</w:t>
      </w:r>
      <w:r>
        <w:rPr>
          <w:rFonts w:hint="eastAsia" w:cs="宋体"/>
          <w:szCs w:val="24"/>
          <w:shd w:val="clear" w:color="auto" w:fill="FFFFFF"/>
        </w:rPr>
        <w:t>仍</w:t>
      </w:r>
      <w:r>
        <w:rPr>
          <w:rFonts w:cs="宋体"/>
          <w:szCs w:val="24"/>
          <w:shd w:val="clear" w:color="auto" w:fill="FFFFFF"/>
        </w:rPr>
        <w:t>在检验有效期内</w:t>
      </w:r>
      <w:r>
        <w:rPr>
          <w:rFonts w:hint="eastAsia" w:cs="宋体"/>
          <w:szCs w:val="24"/>
          <w:shd w:val="clear" w:color="auto" w:fill="FFFFFF"/>
        </w:rPr>
        <w:t>的</w:t>
      </w:r>
      <w:r>
        <w:rPr>
          <w:rFonts w:cs="宋体"/>
          <w:szCs w:val="24"/>
          <w:shd w:val="clear" w:color="auto" w:fill="FFFFFF"/>
        </w:rPr>
        <w:t>，</w:t>
      </w:r>
      <w:r>
        <w:rPr>
          <w:rFonts w:hint="eastAsia" w:cs="宋体"/>
          <w:szCs w:val="24"/>
          <w:shd w:val="clear" w:color="auto" w:fill="FFFFFF"/>
        </w:rPr>
        <w:t>可以免除</w:t>
      </w:r>
      <w:r>
        <w:rPr>
          <w:rFonts w:cs="宋体"/>
          <w:szCs w:val="24"/>
          <w:shd w:val="clear" w:color="auto" w:fill="FFFFFF"/>
        </w:rPr>
        <w:t>安全性能检验；</w:t>
      </w:r>
    </w:p>
    <w:p>
      <w:pPr>
        <w:adjustRightInd w:val="0"/>
        <w:snapToGrid w:val="0"/>
        <w:ind w:firstLine="480"/>
        <w:rPr>
          <w:rFonts w:hint="eastAsia" w:cs="宋体"/>
          <w:szCs w:val="24"/>
          <w:shd w:val="clear" w:color="auto" w:fill="FFFFFF"/>
        </w:rPr>
      </w:pPr>
      <w:r>
        <w:rPr>
          <w:rFonts w:hint="eastAsia" w:cs="宋体"/>
          <w:szCs w:val="24"/>
          <w:shd w:val="clear" w:color="auto" w:fill="FFFFFF"/>
        </w:rPr>
        <w:t>(3)符合《国际海运危险货物规则》(</w:t>
      </w:r>
      <w:r>
        <w:rPr>
          <w:rFonts w:cs="宋体"/>
          <w:szCs w:val="24"/>
          <w:shd w:val="clear" w:color="auto" w:fill="FFFFFF"/>
        </w:rPr>
        <w:t>IMDG</w:t>
      </w:r>
      <w:r>
        <w:rPr>
          <w:rFonts w:hint="eastAsia" w:cs="宋体"/>
          <w:szCs w:val="24"/>
          <w:shd w:val="clear" w:color="auto" w:fill="FFFFFF"/>
        </w:rPr>
        <w:t>)</w:t>
      </w:r>
      <w:r>
        <w:rPr>
          <w:rFonts w:cs="宋体"/>
          <w:szCs w:val="24"/>
          <w:shd w:val="clear" w:color="auto" w:fill="FFFFFF"/>
        </w:rPr>
        <w:t>、《国际集装箱安全公约》</w:t>
      </w:r>
      <w:r>
        <w:rPr>
          <w:rFonts w:hint="eastAsia" w:cs="宋体"/>
          <w:szCs w:val="24"/>
          <w:shd w:val="clear" w:color="auto" w:fill="FFFFFF"/>
        </w:rPr>
        <w:t>(</w:t>
      </w:r>
      <w:r>
        <w:rPr>
          <w:rFonts w:cs="宋体"/>
          <w:szCs w:val="24"/>
          <w:shd w:val="clear" w:color="auto" w:fill="FFFFFF"/>
        </w:rPr>
        <w:t>CSC</w:t>
      </w:r>
      <w:r>
        <w:rPr>
          <w:rFonts w:hint="eastAsia" w:cs="宋体"/>
          <w:szCs w:val="24"/>
          <w:shd w:val="clear" w:color="auto" w:fill="FFFFFF"/>
        </w:rPr>
        <w:t>)</w:t>
      </w:r>
      <w:r>
        <w:rPr>
          <w:rFonts w:cs="宋体"/>
          <w:szCs w:val="24"/>
          <w:shd w:val="clear" w:color="auto" w:fill="FFFFFF"/>
        </w:rPr>
        <w:t>以及《国际集装箱海关公约》</w:t>
      </w:r>
      <w:r>
        <w:rPr>
          <w:rFonts w:hint="eastAsia" w:cs="宋体"/>
          <w:szCs w:val="24"/>
          <w:shd w:val="clear" w:color="auto" w:fill="FFFFFF"/>
        </w:rPr>
        <w:t>(</w:t>
      </w:r>
      <w:r>
        <w:rPr>
          <w:rFonts w:cs="宋体"/>
          <w:szCs w:val="24"/>
          <w:shd w:val="clear" w:color="auto" w:fill="FFFFFF"/>
        </w:rPr>
        <w:t>CCC</w:t>
      </w:r>
      <w:r>
        <w:rPr>
          <w:rFonts w:hint="eastAsia" w:cs="宋体"/>
          <w:szCs w:val="24"/>
          <w:shd w:val="clear" w:color="auto" w:fill="FFFFFF"/>
        </w:rPr>
        <w:t>)</w:t>
      </w:r>
      <w:r>
        <w:rPr>
          <w:rFonts w:cs="宋体"/>
          <w:szCs w:val="24"/>
          <w:shd w:val="clear" w:color="auto" w:fill="FFFFFF"/>
        </w:rPr>
        <w:t>规定</w:t>
      </w:r>
      <w:r>
        <w:rPr>
          <w:rFonts w:hint="eastAsia" w:cs="宋体"/>
          <w:szCs w:val="24"/>
          <w:shd w:val="clear" w:color="auto" w:fill="FFFFFF"/>
        </w:rPr>
        <w:t>的暂时入境罐式集装箱</w:t>
      </w:r>
      <w:r>
        <w:rPr>
          <w:rFonts w:cs="宋体"/>
          <w:szCs w:val="24"/>
          <w:shd w:val="clear" w:color="auto" w:fill="FFFFFF"/>
        </w:rPr>
        <w:t>和管束式集装箱</w:t>
      </w:r>
      <w:r>
        <w:rPr>
          <w:rFonts w:hint="eastAsia" w:cs="宋体"/>
          <w:szCs w:val="24"/>
          <w:shd w:val="clear" w:color="auto" w:fill="FFFFFF"/>
        </w:rPr>
        <w:t>,已</w:t>
      </w:r>
      <w:r>
        <w:rPr>
          <w:rFonts w:cs="宋体"/>
          <w:szCs w:val="24"/>
          <w:shd w:val="clear" w:color="auto" w:fill="FFFFFF"/>
        </w:rPr>
        <w:t>按照《国际海运危险货物运输规则》(IMDG)进行检验并且</w:t>
      </w:r>
      <w:r>
        <w:rPr>
          <w:rFonts w:hint="eastAsia" w:cs="宋体"/>
          <w:szCs w:val="24"/>
          <w:shd w:val="clear" w:color="auto" w:fill="FFFFFF"/>
        </w:rPr>
        <w:t>在</w:t>
      </w:r>
      <w:r>
        <w:rPr>
          <w:rFonts w:cs="宋体"/>
          <w:szCs w:val="24"/>
          <w:shd w:val="clear" w:color="auto" w:fill="FFFFFF"/>
        </w:rPr>
        <w:t>检验有效期内的，可以免除安全性能检验。</w:t>
      </w:r>
    </w:p>
    <w:p>
      <w:pPr>
        <w:ind w:firstLine="480"/>
        <w:rPr>
          <w:rFonts w:hint="eastAsia"/>
          <w:snapToGrid w:val="0"/>
        </w:rPr>
      </w:pPr>
    </w:p>
    <w:p>
      <w:pPr>
        <w:pStyle w:val="27"/>
        <w:spacing w:beforeLines="0" w:afterLines="0" w:line="360" w:lineRule="auto"/>
        <w:ind w:firstLine="0" w:firstLineChars="0"/>
        <w:jc w:val="center"/>
        <w:rPr>
          <w:rFonts w:hint="eastAsia"/>
          <w:b w:val="0"/>
          <w:bCs w:val="0"/>
          <w:snapToGrid w:val="0"/>
          <w:sz w:val="32"/>
          <w:szCs w:val="32"/>
        </w:rPr>
      </w:pPr>
      <w:r>
        <w:rPr>
          <w:b w:val="0"/>
          <w:bCs w:val="0"/>
          <w:snapToGrid w:val="0"/>
          <w:sz w:val="32"/>
          <w:szCs w:val="32"/>
        </w:rPr>
        <w:t>7</w:t>
      </w:r>
      <w:r>
        <w:rPr>
          <w:rFonts w:hint="eastAsia"/>
          <w:b w:val="0"/>
          <w:bCs w:val="0"/>
          <w:snapToGrid w:val="0"/>
          <w:sz w:val="32"/>
          <w:szCs w:val="32"/>
        </w:rPr>
        <w:t xml:space="preserve">  充    </w:t>
      </w:r>
      <w:r>
        <w:rPr>
          <w:b w:val="0"/>
          <w:bCs w:val="0"/>
          <w:snapToGrid w:val="0"/>
          <w:sz w:val="32"/>
          <w:szCs w:val="32"/>
        </w:rPr>
        <w:t>装</w:t>
      </w:r>
    </w:p>
    <w:p>
      <w:pPr>
        <w:ind w:firstLine="480"/>
        <w:rPr>
          <w:rFonts w:hint="eastAsia"/>
          <w:snapToGrid w:val="0"/>
        </w:rPr>
      </w:pPr>
    </w:p>
    <w:p>
      <w:pPr>
        <w:pStyle w:val="3"/>
        <w:ind w:firstLine="496"/>
        <w:rPr>
          <w:rFonts w:hint="eastAsia" w:ascii="黑体" w:hAnsi="黑体" w:eastAsia="黑体" w:cs="黑体"/>
          <w:b w:val="0"/>
          <w:bCs w:val="0"/>
          <w:spacing w:val="4"/>
          <w:sz w:val="24"/>
          <w:szCs w:val="21"/>
          <w:lang w:val="zh-CN"/>
        </w:rPr>
      </w:pPr>
      <w:r>
        <w:rPr>
          <w:rFonts w:ascii="黑体" w:hAnsi="黑体" w:eastAsia="黑体" w:cs="黑体"/>
          <w:b w:val="0"/>
          <w:bCs w:val="0"/>
          <w:spacing w:val="4"/>
          <w:sz w:val="24"/>
          <w:szCs w:val="21"/>
          <w:lang w:val="zh-CN"/>
        </w:rPr>
        <w:t>7.1</w:t>
      </w:r>
      <w:r>
        <w:rPr>
          <w:rFonts w:hint="eastAsia" w:ascii="黑体" w:hAnsi="黑体" w:eastAsia="黑体" w:cs="黑体"/>
          <w:b w:val="0"/>
          <w:bCs w:val="0"/>
          <w:spacing w:val="4"/>
          <w:sz w:val="24"/>
          <w:szCs w:val="21"/>
          <w:lang w:val="zh-CN"/>
        </w:rPr>
        <w:t xml:space="preserve">  </w:t>
      </w:r>
      <w:r>
        <w:rPr>
          <w:rFonts w:hint="eastAsia" w:ascii="宋体" w:hAnsi="宋体" w:cs="宋体"/>
          <w:b w:val="0"/>
          <w:bCs w:val="0"/>
          <w:spacing w:val="4"/>
          <w:sz w:val="24"/>
          <w:szCs w:val="21"/>
          <w:lang w:val="zh-CN"/>
        </w:rPr>
        <w:t>充装许可</w:t>
      </w:r>
    </w:p>
    <w:p>
      <w:pPr>
        <w:pStyle w:val="30"/>
        <w:ind w:firstLine="496"/>
        <w:rPr>
          <w:rFonts w:hint="eastAsia" w:ascii="宋体" w:hAnsi="宋体" w:cs="宋体"/>
          <w:spacing w:val="4"/>
          <w:sz w:val="24"/>
          <w:szCs w:val="24"/>
          <w:lang w:val="zh-CN"/>
        </w:rPr>
      </w:pPr>
      <w:r>
        <w:rPr>
          <w:rFonts w:hint="eastAsia" w:ascii="宋体" w:hAnsi="宋体" w:cs="宋体"/>
          <w:spacing w:val="4"/>
          <w:sz w:val="24"/>
          <w:szCs w:val="24"/>
          <w:lang w:val="zh-CN"/>
        </w:rPr>
        <w:t>移动式压力容器充装单位充装移动式压力容器前应当取得安全生产许可证或者燃气经营许可证，具备对移动式压力容器进行安全充装的各项条件。移动式压力容器充装单位(仅从事非经营性充装活动的除外)应当按照</w:t>
      </w:r>
      <w:r>
        <w:rPr>
          <w:rFonts w:hint="eastAsia" w:ascii="宋体" w:hAnsi="宋体" w:cs="宋体"/>
          <w:szCs w:val="24"/>
        </w:rPr>
        <w:t>《</w:t>
      </w:r>
      <w:r>
        <w:rPr>
          <w:rFonts w:hint="eastAsia" w:ascii="宋体" w:hAnsi="宋体" w:cs="宋体"/>
          <w:bCs/>
          <w:spacing w:val="4"/>
          <w:sz w:val="24"/>
        </w:rPr>
        <w:t>特种设备生产和充装单位许可规则</w:t>
      </w:r>
      <w:r>
        <w:rPr>
          <w:rFonts w:hint="eastAsia" w:ascii="宋体" w:hAnsi="宋体" w:cs="宋体"/>
          <w:szCs w:val="24"/>
        </w:rPr>
        <w:t>》</w:t>
      </w:r>
      <w:r>
        <w:rPr>
          <w:rFonts w:hint="eastAsia" w:ascii="宋体" w:hAnsi="宋体" w:cs="宋体"/>
          <w:sz w:val="24"/>
          <w:szCs w:val="24"/>
        </w:rPr>
        <w:t>(TSG 07)</w:t>
      </w:r>
      <w:r>
        <w:rPr>
          <w:rFonts w:hint="eastAsia" w:ascii="宋体" w:hAnsi="宋体" w:cs="宋体"/>
          <w:spacing w:val="4"/>
          <w:sz w:val="24"/>
          <w:szCs w:val="24"/>
          <w:lang w:val="zh-CN"/>
        </w:rPr>
        <w:t>的规定，取得移动式压力容器充装许可资质，并且在有效期内按照获准的许可项目从事充装活动。</w:t>
      </w:r>
    </w:p>
    <w:p>
      <w:pPr>
        <w:pStyle w:val="3"/>
        <w:ind w:firstLine="496"/>
        <w:rPr>
          <w:rFonts w:hint="eastAsia" w:ascii="黑体" w:hAnsi="黑体" w:eastAsia="黑体" w:cs="黑体"/>
          <w:b w:val="0"/>
          <w:bCs w:val="0"/>
          <w:spacing w:val="4"/>
          <w:sz w:val="24"/>
          <w:szCs w:val="21"/>
          <w:lang w:val="zh-CN"/>
        </w:rPr>
      </w:pPr>
      <w:r>
        <w:rPr>
          <w:rFonts w:ascii="黑体" w:hAnsi="黑体" w:eastAsia="黑体" w:cs="黑体"/>
          <w:b w:val="0"/>
          <w:bCs w:val="0"/>
          <w:spacing w:val="4"/>
          <w:sz w:val="24"/>
          <w:szCs w:val="21"/>
          <w:lang w:val="zh-CN"/>
        </w:rPr>
        <w:t>7.2</w:t>
      </w:r>
      <w:r>
        <w:rPr>
          <w:rFonts w:hint="eastAsia" w:ascii="黑体" w:hAnsi="黑体" w:eastAsia="黑体" w:cs="黑体"/>
          <w:b w:val="0"/>
          <w:bCs w:val="0"/>
          <w:spacing w:val="4"/>
          <w:sz w:val="24"/>
          <w:szCs w:val="21"/>
        </w:rPr>
        <w:t xml:space="preserve">  </w:t>
      </w:r>
      <w:r>
        <w:rPr>
          <w:rFonts w:hint="eastAsia" w:ascii="宋体" w:hAnsi="宋体" w:cs="宋体"/>
          <w:b w:val="0"/>
          <w:bCs w:val="0"/>
          <w:spacing w:val="4"/>
          <w:sz w:val="24"/>
          <w:szCs w:val="21"/>
          <w:lang w:val="zh-CN"/>
        </w:rPr>
        <w:t>基本要求</w:t>
      </w:r>
    </w:p>
    <w:p>
      <w:pPr>
        <w:adjustRightInd w:val="0"/>
        <w:snapToGrid w:val="0"/>
        <w:ind w:firstLine="496"/>
        <w:rPr>
          <w:rFonts w:hint="eastAsia" w:cs="宋体"/>
          <w:bCs/>
          <w:spacing w:val="4"/>
        </w:rPr>
      </w:pPr>
      <w:r>
        <w:rPr>
          <w:rFonts w:hint="eastAsia" w:cs="宋体"/>
          <w:bCs/>
          <w:spacing w:val="4"/>
        </w:rPr>
        <w:t>充装单位应当满足以下基本要求：</w:t>
      </w:r>
    </w:p>
    <w:p>
      <w:pPr>
        <w:adjustRightInd w:val="0"/>
        <w:snapToGrid w:val="0"/>
        <w:ind w:firstLine="496"/>
        <w:rPr>
          <w:rFonts w:hint="eastAsia" w:cs="宋体"/>
          <w:bCs/>
          <w:spacing w:val="4"/>
        </w:rPr>
      </w:pPr>
      <w:r>
        <w:rPr>
          <w:rFonts w:hint="eastAsia" w:cs="宋体"/>
          <w:bCs/>
          <w:spacing w:val="4"/>
        </w:rPr>
        <w:t>(1)符合TSG 07中关于移动式压力容器充装的场所、设备、装备、设施以及</w:t>
      </w:r>
      <w:r>
        <w:rPr>
          <w:rFonts w:hint="eastAsia"/>
        </w:rPr>
        <w:t>人员</w:t>
      </w:r>
      <w:r>
        <w:rPr>
          <w:rFonts w:hint="eastAsia" w:cs="宋体"/>
          <w:bCs/>
          <w:spacing w:val="4"/>
        </w:rPr>
        <w:t>等</w:t>
      </w:r>
      <w:r>
        <w:rPr>
          <w:rFonts w:hint="eastAsia"/>
        </w:rPr>
        <w:t>规定，</w:t>
      </w:r>
      <w:r>
        <w:rPr>
          <w:rFonts w:hint="eastAsia" w:cs="宋体"/>
          <w:bCs/>
          <w:spacing w:val="4"/>
        </w:rPr>
        <w:t>结合本单位充装介质的物理化学性质、危险性进行充装安全管理，并且进行记录和存档；</w:t>
      </w:r>
    </w:p>
    <w:p>
      <w:pPr>
        <w:pStyle w:val="32"/>
        <w:spacing w:line="360" w:lineRule="auto"/>
        <w:rPr>
          <w:rFonts w:hint="eastAsia"/>
        </w:rPr>
      </w:pPr>
      <w:r>
        <w:rPr>
          <w:rFonts w:hint="eastAsia"/>
        </w:rPr>
        <w:t>(2)充装暂时入境移动式压力容器时，及时向所在地特种设备安全监管部门书面告知，并且单独建立暂时入境移动式压力容器的充装记录备查。</w:t>
      </w:r>
    </w:p>
    <w:p>
      <w:pPr>
        <w:pStyle w:val="3"/>
        <w:ind w:firstLine="496"/>
        <w:rPr>
          <w:rFonts w:hint="eastAsia" w:ascii="黑体" w:hAnsi="黑体" w:eastAsia="黑体" w:cs="黑体"/>
          <w:b w:val="0"/>
          <w:bCs w:val="0"/>
          <w:spacing w:val="4"/>
          <w:sz w:val="24"/>
          <w:szCs w:val="21"/>
          <w:lang w:val="zh-CN"/>
        </w:rPr>
      </w:pPr>
      <w:r>
        <w:rPr>
          <w:rFonts w:ascii="黑体" w:hAnsi="黑体" w:eastAsia="黑体" w:cs="黑体"/>
          <w:b w:val="0"/>
          <w:bCs w:val="0"/>
          <w:spacing w:val="4"/>
          <w:sz w:val="24"/>
          <w:szCs w:val="21"/>
          <w:lang w:val="zh-CN"/>
        </w:rPr>
        <w:t>7.3</w:t>
      </w:r>
      <w:r>
        <w:rPr>
          <w:rFonts w:hint="eastAsia" w:ascii="黑体" w:hAnsi="黑体" w:eastAsia="黑体" w:cs="黑体"/>
          <w:b w:val="0"/>
          <w:bCs w:val="0"/>
          <w:spacing w:val="4"/>
          <w:sz w:val="24"/>
          <w:szCs w:val="21"/>
          <w:lang w:val="zh-CN"/>
        </w:rPr>
        <w:t xml:space="preserve">  </w:t>
      </w:r>
      <w:r>
        <w:rPr>
          <w:rFonts w:hint="eastAsia" w:ascii="宋体" w:hAnsi="宋体" w:cs="宋体"/>
          <w:b w:val="0"/>
          <w:bCs w:val="0"/>
          <w:spacing w:val="4"/>
          <w:sz w:val="24"/>
          <w:szCs w:val="21"/>
          <w:lang w:val="zh-CN"/>
        </w:rPr>
        <w:t>充装用管</w:t>
      </w:r>
    </w:p>
    <w:p>
      <w:pPr>
        <w:adjustRightInd w:val="0"/>
        <w:snapToGrid w:val="0"/>
        <w:ind w:firstLine="496"/>
        <w:rPr>
          <w:rFonts w:hint="eastAsia" w:cs="宋体"/>
          <w:bCs/>
          <w:spacing w:val="4"/>
        </w:rPr>
      </w:pPr>
      <w:r>
        <w:rPr>
          <w:rFonts w:hint="eastAsia" w:cs="宋体"/>
          <w:bCs/>
          <w:spacing w:val="4"/>
        </w:rPr>
        <w:t>移动式压力容器的充装用管应当符合TSG 07中关于移动式压力容器充装装置的配置规定，并且还应当满足以下要求：</w:t>
      </w:r>
    </w:p>
    <w:p>
      <w:pPr>
        <w:adjustRightInd w:val="0"/>
        <w:snapToGrid w:val="0"/>
        <w:ind w:firstLine="496"/>
        <w:rPr>
          <w:rFonts w:hint="eastAsia" w:cs="宋体"/>
          <w:bCs/>
          <w:spacing w:val="4"/>
        </w:rPr>
      </w:pPr>
      <w:r>
        <w:rPr>
          <w:rFonts w:hint="eastAsia" w:cs="宋体"/>
          <w:bCs/>
          <w:spacing w:val="4"/>
        </w:rPr>
        <w:t>(1)充装毒性或者易燃介质的，禁止使用橡胶软管；</w:t>
      </w:r>
    </w:p>
    <w:p>
      <w:pPr>
        <w:adjustRightInd w:val="0"/>
        <w:snapToGrid w:val="0"/>
        <w:ind w:firstLine="496"/>
        <w:rPr>
          <w:rFonts w:hint="eastAsia" w:cs="宋体"/>
          <w:bCs/>
          <w:spacing w:val="4"/>
        </w:rPr>
      </w:pPr>
      <w:r>
        <w:rPr>
          <w:rFonts w:hint="eastAsia" w:cs="宋体"/>
          <w:bCs/>
          <w:spacing w:val="4"/>
        </w:rPr>
        <w:t>(2)充装液氧或者其他氧化性介质的，在充装用管首次投用前对其内表面进行脱脂处理，并且采取有效措施防止油脂污染，进行经常性</w:t>
      </w:r>
      <w:r>
        <w:rPr>
          <w:rFonts w:hint="eastAsia" w:cs="宋体"/>
          <w:spacing w:val="4"/>
          <w:szCs w:val="24"/>
        </w:rPr>
        <w:t>检查维护</w:t>
      </w:r>
      <w:r>
        <w:rPr>
          <w:rFonts w:hint="eastAsia" w:cs="宋体"/>
          <w:bCs/>
          <w:spacing w:val="4"/>
        </w:rPr>
        <w:t>，记录脱脂处理和检查维护工作情况；</w:t>
      </w:r>
    </w:p>
    <w:p>
      <w:pPr>
        <w:snapToGrid w:val="0"/>
        <w:ind w:firstLine="496"/>
        <w:rPr>
          <w:rFonts w:hint="eastAsia" w:cs="宋体"/>
          <w:bCs/>
          <w:spacing w:val="4"/>
        </w:rPr>
      </w:pPr>
      <w:r>
        <w:rPr>
          <w:rFonts w:hint="eastAsia" w:cs="宋体"/>
          <w:bCs/>
          <w:spacing w:val="4"/>
        </w:rPr>
        <w:t>(3)罐体用充装用管的设计压力不得小于充装系统工作压力的</w:t>
      </w:r>
      <w:r>
        <w:rPr>
          <w:rFonts w:cs="宋体"/>
          <w:bCs/>
          <w:spacing w:val="4"/>
        </w:rPr>
        <w:t>2.0</w:t>
      </w:r>
      <w:r>
        <w:rPr>
          <w:rFonts w:hint="eastAsia" w:cs="宋体"/>
          <w:bCs/>
          <w:spacing w:val="4"/>
        </w:rPr>
        <w:t>倍，气瓶用充装用管的设计压力不得小于充装系统工作压力的</w:t>
      </w:r>
      <w:r>
        <w:rPr>
          <w:rFonts w:cs="宋体"/>
          <w:bCs/>
          <w:spacing w:val="4"/>
        </w:rPr>
        <w:t>1.</w:t>
      </w:r>
      <w:r>
        <w:rPr>
          <w:rFonts w:hint="eastAsia" w:cs="宋体"/>
          <w:bCs/>
          <w:spacing w:val="4"/>
        </w:rPr>
        <w:t>25倍，罐体或者气瓶充装用管的最小爆破压力符合相应产品标准的规定；</w:t>
      </w:r>
    </w:p>
    <w:p>
      <w:pPr>
        <w:snapToGrid w:val="0"/>
        <w:ind w:firstLine="480"/>
        <w:rPr>
          <w:rFonts w:hint="eastAsia" w:cs="宋体"/>
          <w:bCs/>
          <w:spacing w:val="4"/>
        </w:rPr>
      </w:pPr>
      <w:r>
        <w:rPr>
          <w:rFonts w:hint="eastAsia" w:cs="宋体"/>
        </w:rPr>
        <w:t>(4)</w:t>
      </w:r>
      <w:r>
        <w:rPr>
          <w:rFonts w:hint="eastAsia" w:cs="宋体"/>
          <w:bCs/>
          <w:spacing w:val="4"/>
        </w:rPr>
        <w:t>罐体(或者气瓶)用充装软管每年至少进行1次耐压试验，试验要求及合格标准按照产品标准的规定，试验合格的充装软管标注合格标识以及下次试验时间，否则不得继续使用，耐压试验记录至少保存1年；</w:t>
      </w:r>
    </w:p>
    <w:p>
      <w:pPr>
        <w:pStyle w:val="32"/>
        <w:spacing w:line="360" w:lineRule="auto"/>
        <w:rPr>
          <w:rFonts w:hint="eastAsia"/>
        </w:rPr>
      </w:pPr>
      <w:r>
        <w:rPr>
          <w:rFonts w:hint="eastAsia"/>
        </w:rPr>
        <w:t>(5)充装用管的产品质量证明相关文件内容至少包括适用介质、设计压力、制造日期和设计使用年限等。</w:t>
      </w:r>
    </w:p>
    <w:p>
      <w:pPr>
        <w:pStyle w:val="3"/>
        <w:ind w:firstLine="496"/>
        <w:rPr>
          <w:rFonts w:hint="eastAsia" w:ascii="黑体" w:hAnsi="黑体" w:eastAsia="黑体" w:cs="黑体"/>
          <w:b w:val="0"/>
          <w:bCs w:val="0"/>
          <w:spacing w:val="4"/>
          <w:sz w:val="24"/>
          <w:szCs w:val="21"/>
          <w:lang w:val="zh-CN"/>
        </w:rPr>
      </w:pPr>
      <w:r>
        <w:rPr>
          <w:rFonts w:ascii="黑体" w:hAnsi="黑体" w:eastAsia="黑体" w:cs="黑体"/>
          <w:b w:val="0"/>
          <w:bCs w:val="0"/>
          <w:spacing w:val="4"/>
          <w:sz w:val="24"/>
          <w:szCs w:val="21"/>
          <w:lang w:val="zh-CN"/>
        </w:rPr>
        <w:t xml:space="preserve">7.4  </w:t>
      </w:r>
      <w:r>
        <w:rPr>
          <w:rFonts w:hint="eastAsia" w:ascii="宋体" w:hAnsi="宋体" w:cs="宋体"/>
          <w:b w:val="0"/>
          <w:bCs w:val="0"/>
          <w:spacing w:val="4"/>
          <w:sz w:val="24"/>
          <w:szCs w:val="21"/>
          <w:lang w:val="zh-CN"/>
        </w:rPr>
        <w:t>充装工作质量</w:t>
      </w:r>
    </w:p>
    <w:p>
      <w:pPr>
        <w:adjustRightInd w:val="0"/>
        <w:snapToGrid w:val="0"/>
        <w:ind w:firstLine="496"/>
        <w:rPr>
          <w:rFonts w:hint="eastAsia" w:cs="宋体"/>
          <w:spacing w:val="4"/>
          <w:szCs w:val="21"/>
          <w:lang w:val="zh-CN"/>
        </w:rPr>
      </w:pPr>
      <w:r>
        <w:rPr>
          <w:rFonts w:hint="eastAsia" w:cs="宋体"/>
          <w:spacing w:val="4"/>
          <w:szCs w:val="21"/>
          <w:lang w:val="zh-CN"/>
        </w:rPr>
        <w:t>在充装前、充装过程中和充装后，检查人员、充装人员应当认真做好充装前检查、充装过程控制、充装后检查和充装量复核，并且做好相应的记录。如果发现超装、错装，应当立即按照</w:t>
      </w:r>
      <w:r>
        <w:rPr>
          <w:rFonts w:hint="eastAsia" w:cs="宋体"/>
          <w:bCs/>
          <w:spacing w:val="4"/>
        </w:rPr>
        <w:t>异常情况处置规程</w:t>
      </w:r>
      <w:r>
        <w:rPr>
          <w:rFonts w:hint="eastAsia" w:cs="宋体"/>
          <w:spacing w:val="4"/>
          <w:szCs w:val="21"/>
          <w:lang w:val="zh-CN"/>
        </w:rPr>
        <w:t>或者应急处置方案进行处置及报告，处置完成后应当对移动式压力容器的安全状况及时进行检查，必要时还应当提前申报定期检验。</w:t>
      </w:r>
    </w:p>
    <w:p>
      <w:pPr>
        <w:pStyle w:val="4"/>
        <w:spacing w:before="0" w:line="360" w:lineRule="auto"/>
        <w:ind w:firstLine="496"/>
        <w:rPr>
          <w:rFonts w:hint="eastAsia" w:ascii="黑体" w:hAnsi="黑体" w:eastAsia="黑体" w:cs="黑体"/>
          <w:b w:val="0"/>
          <w:bCs w:val="0"/>
          <w:spacing w:val="4"/>
          <w:sz w:val="24"/>
          <w:szCs w:val="21"/>
          <w:lang w:val="zh-CN"/>
        </w:rPr>
      </w:pPr>
      <w:r>
        <w:rPr>
          <w:rFonts w:ascii="黑体" w:hAnsi="黑体" w:eastAsia="黑体" w:cs="黑体"/>
          <w:b w:val="0"/>
          <w:bCs w:val="0"/>
          <w:spacing w:val="4"/>
          <w:sz w:val="24"/>
          <w:szCs w:val="21"/>
          <w:lang w:val="zh-CN"/>
        </w:rPr>
        <w:t xml:space="preserve">7.4.1  </w:t>
      </w:r>
      <w:r>
        <w:rPr>
          <w:rFonts w:hint="eastAsia" w:ascii="宋体" w:hAnsi="宋体" w:cs="宋体"/>
          <w:b w:val="0"/>
          <w:bCs w:val="0"/>
          <w:spacing w:val="4"/>
          <w:sz w:val="24"/>
          <w:szCs w:val="21"/>
          <w:lang w:val="zh-CN"/>
        </w:rPr>
        <w:t>充装前检查</w:t>
      </w:r>
    </w:p>
    <w:p>
      <w:pPr>
        <w:pStyle w:val="32"/>
        <w:spacing w:line="360" w:lineRule="auto"/>
        <w:rPr>
          <w:rFonts w:hint="eastAsia"/>
        </w:rPr>
      </w:pPr>
      <w:r>
        <w:rPr>
          <w:rFonts w:hint="eastAsia"/>
        </w:rPr>
        <w:t>充装单位应当在专用的安全检查场地，由检查人员按照操作规程逐台对移动式压力容器进行充装前检查，未经检查合格的移动式压力容器不得进入充装场地。充装前检查项目及内容应当满足以下要求：</w:t>
      </w:r>
    </w:p>
    <w:p>
      <w:pPr>
        <w:pStyle w:val="32"/>
        <w:spacing w:line="360" w:lineRule="auto"/>
        <w:rPr>
          <w:rFonts w:hint="eastAsia"/>
        </w:rPr>
      </w:pPr>
      <w:r>
        <w:rPr>
          <w:rFonts w:hint="eastAsia"/>
        </w:rPr>
        <w:t>(1)移动式压力容器在定期检验有效期内，定期检验报告载明的设备信息</w:t>
      </w:r>
      <w:r>
        <w:t>(含充装介质名称)与移动式压力容器铭牌、</w:t>
      </w:r>
      <w:r>
        <w:rPr>
          <w:rFonts w:hint="eastAsia"/>
        </w:rPr>
        <w:t>《</w:t>
      </w:r>
      <w:r>
        <w:t>使用登记证</w:t>
      </w:r>
      <w:r>
        <w:rPr>
          <w:rFonts w:hint="eastAsia"/>
        </w:rPr>
        <w:t>》、罐体(或者气瓶)的涂装标志一致；</w:t>
      </w:r>
    </w:p>
    <w:p>
      <w:pPr>
        <w:adjustRightInd w:val="0"/>
        <w:snapToGrid w:val="0"/>
        <w:ind w:firstLine="496"/>
        <w:rPr>
          <w:rFonts w:hint="eastAsia" w:cs="宋体"/>
          <w:spacing w:val="4"/>
          <w:szCs w:val="24"/>
        </w:rPr>
      </w:pPr>
      <w:r>
        <w:rPr>
          <w:rFonts w:hint="eastAsia" w:cs="宋体"/>
          <w:bCs/>
          <w:spacing w:val="4"/>
        </w:rPr>
        <w:t>(2)随移动式压力容器</w:t>
      </w:r>
      <w:r>
        <w:rPr>
          <w:rFonts w:hint="eastAsia" w:cs="宋体"/>
          <w:spacing w:val="4"/>
          <w:szCs w:val="24"/>
        </w:rPr>
        <w:t>携带的文件资料符合本规程6.11的规定</w:t>
      </w:r>
      <w:r>
        <w:rPr>
          <w:rFonts w:cs="宋体"/>
          <w:spacing w:val="4"/>
          <w:szCs w:val="24"/>
        </w:rPr>
        <w:t>；</w:t>
      </w:r>
    </w:p>
    <w:p>
      <w:pPr>
        <w:adjustRightInd w:val="0"/>
        <w:snapToGrid w:val="0"/>
        <w:ind w:firstLine="496"/>
        <w:rPr>
          <w:rFonts w:hint="eastAsia" w:cs="宋体"/>
          <w:bCs/>
          <w:spacing w:val="4"/>
        </w:rPr>
      </w:pPr>
      <w:r>
        <w:rPr>
          <w:rFonts w:hint="eastAsia" w:cs="宋体"/>
          <w:bCs/>
          <w:spacing w:val="4"/>
        </w:rPr>
        <w:t>(3)</w:t>
      </w:r>
      <w:r>
        <w:rPr>
          <w:rFonts w:hint="eastAsia" w:cs="宋体"/>
          <w:spacing w:val="4"/>
          <w:szCs w:val="24"/>
        </w:rPr>
        <w:t>罐体(或者气瓶)内介质的温度、余量(或者余压)满足移动式压力容器使用说明书的相关要求；</w:t>
      </w:r>
    </w:p>
    <w:p>
      <w:pPr>
        <w:adjustRightInd w:val="0"/>
        <w:snapToGrid w:val="0"/>
        <w:ind w:firstLine="496"/>
        <w:rPr>
          <w:rFonts w:hint="eastAsia" w:cs="宋体"/>
          <w:bCs/>
          <w:spacing w:val="4"/>
        </w:rPr>
      </w:pPr>
      <w:r>
        <w:rPr>
          <w:rFonts w:hint="eastAsia" w:cs="宋体"/>
          <w:bCs/>
          <w:spacing w:val="4"/>
        </w:rPr>
        <w:t>(4)安全附件、安全保护装置、仪表和装卸附件齐全；有校验</w:t>
      </w:r>
      <w:r>
        <w:rPr>
          <w:rFonts w:cs="宋体"/>
          <w:bCs/>
          <w:spacing w:val="4"/>
        </w:rPr>
        <w:t>(或者检定)</w:t>
      </w:r>
      <w:r>
        <w:rPr>
          <w:rFonts w:hint="eastAsia" w:cs="宋体"/>
          <w:bCs/>
          <w:spacing w:val="4"/>
        </w:rPr>
        <w:t>要求的，并且在校验</w:t>
      </w:r>
      <w:r>
        <w:rPr>
          <w:rFonts w:cs="宋体"/>
          <w:bCs/>
          <w:spacing w:val="4"/>
        </w:rPr>
        <w:t>(或者检定)有效期内；</w:t>
      </w:r>
    </w:p>
    <w:p>
      <w:pPr>
        <w:adjustRightInd w:val="0"/>
        <w:snapToGrid w:val="0"/>
        <w:ind w:firstLine="496"/>
        <w:rPr>
          <w:rFonts w:hint="eastAsia" w:cs="宋体"/>
          <w:spacing w:val="4"/>
          <w:szCs w:val="24"/>
        </w:rPr>
      </w:pPr>
      <w:r>
        <w:rPr>
          <w:rFonts w:hint="eastAsia" w:cs="宋体"/>
          <w:bCs/>
          <w:spacing w:val="4"/>
        </w:rPr>
        <w:t>(5)</w:t>
      </w:r>
      <w:r>
        <w:rPr>
          <w:rFonts w:hint="eastAsia" w:cs="宋体"/>
          <w:spacing w:val="4"/>
          <w:szCs w:val="24"/>
        </w:rPr>
        <w:t>罐体(或者气瓶)外观以及各连接密封面无泄漏迹象，罐体(或者气瓶)与行走机构(</w:t>
      </w:r>
      <w:r>
        <w:rPr>
          <w:rFonts w:cs="宋体"/>
          <w:spacing w:val="4"/>
          <w:szCs w:val="24"/>
        </w:rPr>
        <w:t>或者框架</w:t>
      </w:r>
      <w:r>
        <w:rPr>
          <w:rFonts w:hint="eastAsia" w:cs="宋体"/>
          <w:spacing w:val="4"/>
          <w:szCs w:val="24"/>
        </w:rPr>
        <w:t>)</w:t>
      </w:r>
      <w:r>
        <w:rPr>
          <w:rFonts w:cs="宋体"/>
          <w:spacing w:val="4"/>
          <w:szCs w:val="24"/>
        </w:rPr>
        <w:t>的连接完好；</w:t>
      </w:r>
    </w:p>
    <w:p>
      <w:pPr>
        <w:adjustRightInd w:val="0"/>
        <w:snapToGrid w:val="0"/>
        <w:ind w:firstLine="496"/>
        <w:rPr>
          <w:rFonts w:hint="eastAsia" w:cs="宋体"/>
          <w:bCs/>
          <w:spacing w:val="4"/>
        </w:rPr>
      </w:pPr>
      <w:r>
        <w:rPr>
          <w:rFonts w:cs="宋体"/>
          <w:bCs/>
          <w:spacing w:val="4"/>
        </w:rPr>
        <w:t>(6)充装冷冻液态气体的，罐体外表面无结露、结霜等异常现象；</w:t>
      </w:r>
    </w:p>
    <w:p>
      <w:pPr>
        <w:adjustRightInd w:val="0"/>
        <w:snapToGrid w:val="0"/>
        <w:ind w:firstLine="496"/>
        <w:rPr>
          <w:rFonts w:hint="eastAsia" w:cs="宋体"/>
          <w:bCs/>
          <w:spacing w:val="4"/>
        </w:rPr>
      </w:pPr>
      <w:r>
        <w:rPr>
          <w:rFonts w:hint="eastAsia" w:cs="宋体"/>
          <w:bCs/>
          <w:spacing w:val="4"/>
        </w:rPr>
        <w:t>(7)具有</w:t>
      </w:r>
      <w:r>
        <w:rPr>
          <w:rFonts w:cs="宋体"/>
          <w:bCs/>
          <w:spacing w:val="4"/>
        </w:rPr>
        <w:t>充装介质防错装</w:t>
      </w:r>
      <w:r>
        <w:rPr>
          <w:rFonts w:hint="eastAsia" w:cs="宋体"/>
          <w:bCs/>
          <w:spacing w:val="4"/>
        </w:rPr>
        <w:t>设</w:t>
      </w:r>
      <w:r>
        <w:rPr>
          <w:rFonts w:cs="宋体"/>
          <w:bCs/>
          <w:spacing w:val="4"/>
        </w:rPr>
        <w:t>施</w:t>
      </w:r>
      <w:r>
        <w:rPr>
          <w:rFonts w:hint="eastAsia" w:cs="宋体"/>
          <w:bCs/>
          <w:spacing w:val="4"/>
        </w:rPr>
        <w:t>的，其功能可靠</w:t>
      </w:r>
      <w:r>
        <w:rPr>
          <w:rFonts w:cs="宋体"/>
          <w:bCs/>
          <w:spacing w:val="4"/>
        </w:rPr>
        <w:t>；</w:t>
      </w:r>
    </w:p>
    <w:p>
      <w:pPr>
        <w:adjustRightInd w:val="0"/>
        <w:snapToGrid w:val="0"/>
        <w:ind w:firstLine="496"/>
        <w:rPr>
          <w:rFonts w:hint="eastAsia" w:cs="宋体"/>
          <w:bCs/>
          <w:spacing w:val="4"/>
        </w:rPr>
      </w:pPr>
      <w:r>
        <w:rPr>
          <w:rFonts w:hint="eastAsia" w:cs="宋体"/>
          <w:spacing w:val="4"/>
          <w:szCs w:val="24"/>
        </w:rPr>
        <w:t>(8)有置换要求的，首次充装前具有介质置换合格的相关证明文件；</w:t>
      </w:r>
    </w:p>
    <w:p>
      <w:pPr>
        <w:adjustRightInd w:val="0"/>
        <w:snapToGrid w:val="0"/>
        <w:ind w:firstLine="496"/>
        <w:rPr>
          <w:rFonts w:hint="eastAsia" w:cs="宋体"/>
          <w:bCs/>
          <w:spacing w:val="4"/>
        </w:rPr>
      </w:pPr>
      <w:r>
        <w:rPr>
          <w:rFonts w:hint="eastAsia" w:cs="宋体"/>
          <w:bCs/>
          <w:spacing w:val="4"/>
        </w:rPr>
        <w:t>(9)充装液氧或者其他氧化性介质的，充装用连接接头具有有效的防油脂污染设施</w:t>
      </w:r>
      <w:r>
        <w:rPr>
          <w:rFonts w:hint="eastAsia" w:cs="宋体"/>
          <w:spacing w:val="4"/>
          <w:szCs w:val="24"/>
        </w:rPr>
        <w:t>。</w:t>
      </w:r>
    </w:p>
    <w:p>
      <w:pPr>
        <w:pStyle w:val="4"/>
        <w:spacing w:before="0" w:line="360" w:lineRule="auto"/>
        <w:ind w:firstLine="496"/>
        <w:rPr>
          <w:rFonts w:hint="eastAsia" w:ascii="黑体" w:hAnsi="黑体" w:eastAsia="黑体" w:cs="黑体"/>
          <w:b w:val="0"/>
          <w:bCs w:val="0"/>
          <w:spacing w:val="4"/>
          <w:sz w:val="24"/>
          <w:szCs w:val="21"/>
          <w:lang w:val="zh-CN"/>
        </w:rPr>
      </w:pPr>
      <w:r>
        <w:rPr>
          <w:rFonts w:ascii="黑体" w:hAnsi="黑体" w:eastAsia="黑体" w:cs="黑体"/>
          <w:b w:val="0"/>
          <w:bCs w:val="0"/>
          <w:spacing w:val="4"/>
          <w:sz w:val="24"/>
          <w:szCs w:val="21"/>
          <w:lang w:val="zh-CN"/>
        </w:rPr>
        <w:t xml:space="preserve">7.4.2  </w:t>
      </w:r>
      <w:r>
        <w:rPr>
          <w:rFonts w:hint="eastAsia" w:ascii="宋体" w:hAnsi="宋体" w:cs="宋体"/>
          <w:b w:val="0"/>
          <w:bCs w:val="0"/>
          <w:spacing w:val="4"/>
          <w:sz w:val="24"/>
          <w:szCs w:val="21"/>
          <w:lang w:val="zh-CN"/>
        </w:rPr>
        <w:t>充装过程控制</w:t>
      </w:r>
    </w:p>
    <w:p>
      <w:pPr>
        <w:pStyle w:val="32"/>
        <w:spacing w:line="360" w:lineRule="auto"/>
        <w:rPr>
          <w:rFonts w:hint="eastAsia"/>
        </w:rPr>
      </w:pPr>
      <w:r>
        <w:rPr>
          <w:rFonts w:hint="eastAsia"/>
        </w:rPr>
        <w:t>充装单位应当在专用的充装场地，由充装人员按照操作规程进行充装作业，特种设备安全管理人员应当同时进行巡回检查，充装过程控制项目及内容至少满足以下要求：</w:t>
      </w:r>
    </w:p>
    <w:p>
      <w:pPr>
        <w:adjustRightInd w:val="0"/>
        <w:snapToGrid w:val="0"/>
        <w:ind w:firstLine="496"/>
        <w:rPr>
          <w:rFonts w:hint="eastAsia" w:cs="宋体"/>
          <w:spacing w:val="4"/>
          <w:szCs w:val="24"/>
        </w:rPr>
      </w:pPr>
      <w:r>
        <w:rPr>
          <w:rFonts w:hint="eastAsia" w:cs="宋体"/>
          <w:bCs/>
          <w:spacing w:val="4"/>
          <w:szCs w:val="28"/>
        </w:rPr>
        <w:t>(1)</w:t>
      </w:r>
      <w:r>
        <w:rPr>
          <w:rFonts w:hint="eastAsia" w:cs="宋体"/>
          <w:spacing w:val="4"/>
          <w:szCs w:val="24"/>
        </w:rPr>
        <w:t>按照指定位置固定好移动式压力容器，采取有效的防滑动措施，切断可能影响充装安全的电源</w:t>
      </w:r>
      <w:r>
        <w:rPr>
          <w:rFonts w:cs="宋体"/>
          <w:spacing w:val="4"/>
          <w:szCs w:val="24"/>
        </w:rPr>
        <w:t>；</w:t>
      </w:r>
    </w:p>
    <w:p>
      <w:pPr>
        <w:adjustRightInd w:val="0"/>
        <w:snapToGrid w:val="0"/>
        <w:ind w:firstLine="496"/>
        <w:rPr>
          <w:rFonts w:hint="eastAsia" w:cs="宋体"/>
          <w:bCs/>
          <w:spacing w:val="4"/>
        </w:rPr>
      </w:pPr>
      <w:r>
        <w:rPr>
          <w:rFonts w:hint="eastAsia" w:cs="宋体"/>
          <w:bCs/>
          <w:spacing w:val="4"/>
          <w:szCs w:val="28"/>
        </w:rPr>
        <w:t>(2)有静电接地要求的，</w:t>
      </w:r>
      <w:r>
        <w:rPr>
          <w:rFonts w:hint="eastAsia" w:cs="宋体"/>
          <w:spacing w:val="4"/>
          <w:szCs w:val="24"/>
        </w:rPr>
        <w:t>导静电装置与充装台接地线进行连接，并且保持接触良好、牢固可靠；</w:t>
      </w:r>
    </w:p>
    <w:p>
      <w:pPr>
        <w:adjustRightInd w:val="0"/>
        <w:snapToGrid w:val="0"/>
        <w:ind w:firstLine="496"/>
        <w:rPr>
          <w:rFonts w:hint="eastAsia" w:cs="宋体"/>
          <w:bCs/>
          <w:spacing w:val="4"/>
        </w:rPr>
      </w:pPr>
      <w:r>
        <w:rPr>
          <w:rFonts w:hint="eastAsia" w:cs="宋体"/>
          <w:bCs/>
          <w:spacing w:val="4"/>
          <w:szCs w:val="28"/>
        </w:rPr>
        <w:t>(3)充装接口安装的盲法兰(或者等效装置)，在其内部压力卸尽后方可拆下</w:t>
      </w:r>
      <w:r>
        <w:rPr>
          <w:rFonts w:hint="eastAsia" w:cs="宋体"/>
          <w:bCs/>
          <w:spacing w:val="4"/>
        </w:rPr>
        <w:t>；</w:t>
      </w:r>
    </w:p>
    <w:p>
      <w:pPr>
        <w:adjustRightInd w:val="0"/>
        <w:snapToGrid w:val="0"/>
        <w:ind w:firstLine="496"/>
        <w:rPr>
          <w:rFonts w:hint="eastAsia" w:cs="宋体"/>
          <w:bCs/>
          <w:spacing w:val="4"/>
          <w:szCs w:val="28"/>
        </w:rPr>
      </w:pPr>
      <w:r>
        <w:rPr>
          <w:rFonts w:hint="eastAsia" w:cs="宋体"/>
          <w:bCs/>
          <w:spacing w:val="4"/>
          <w:szCs w:val="28"/>
        </w:rPr>
        <w:t>(4)</w:t>
      </w:r>
      <w:r>
        <w:rPr>
          <w:rFonts w:cs="宋体"/>
          <w:bCs/>
          <w:spacing w:val="4"/>
          <w:szCs w:val="28"/>
        </w:rPr>
        <w:t>充装用管与移动式压力容器的连接牢固可靠、无泄漏</w:t>
      </w:r>
      <w:r>
        <w:rPr>
          <w:rFonts w:cs="宋体"/>
          <w:spacing w:val="4"/>
          <w:szCs w:val="24"/>
        </w:rPr>
        <w:t>，并</w:t>
      </w:r>
      <w:r>
        <w:rPr>
          <w:rFonts w:hint="eastAsia" w:cs="宋体"/>
          <w:spacing w:val="4"/>
          <w:szCs w:val="24"/>
        </w:rPr>
        <w:t>且</w:t>
      </w:r>
      <w:r>
        <w:rPr>
          <w:rFonts w:cs="宋体"/>
          <w:spacing w:val="4"/>
          <w:szCs w:val="24"/>
        </w:rPr>
        <w:t>有防止充装用管</w:t>
      </w:r>
      <w:r>
        <w:rPr>
          <w:rFonts w:hint="eastAsia" w:cs="宋体"/>
          <w:spacing w:val="4"/>
          <w:szCs w:val="24"/>
        </w:rPr>
        <w:t>脱落</w:t>
      </w:r>
      <w:r>
        <w:rPr>
          <w:rFonts w:cs="宋体"/>
          <w:spacing w:val="4"/>
          <w:szCs w:val="24"/>
        </w:rPr>
        <w:t>的联锁保护装置</w:t>
      </w:r>
      <w:r>
        <w:rPr>
          <w:rFonts w:hint="eastAsia" w:cs="宋体"/>
          <w:spacing w:val="4"/>
          <w:szCs w:val="24"/>
        </w:rPr>
        <w:t>(</w:t>
      </w:r>
      <w:r>
        <w:rPr>
          <w:rFonts w:cs="宋体"/>
          <w:spacing w:val="4"/>
          <w:szCs w:val="24"/>
        </w:rPr>
        <w:t>或者其他等效措施</w:t>
      </w:r>
      <w:r>
        <w:rPr>
          <w:rFonts w:hint="eastAsia" w:cs="宋体"/>
          <w:spacing w:val="4"/>
          <w:szCs w:val="24"/>
        </w:rPr>
        <w:t>)</w:t>
      </w:r>
      <w:r>
        <w:rPr>
          <w:rFonts w:hint="eastAsia" w:cs="宋体"/>
          <w:bCs/>
          <w:spacing w:val="4"/>
        </w:rPr>
        <w:t>，不得使用随移动式压力容器携带的装卸用管进行充装</w:t>
      </w:r>
      <w:r>
        <w:rPr>
          <w:rFonts w:cs="宋体"/>
          <w:bCs/>
          <w:spacing w:val="4"/>
          <w:szCs w:val="28"/>
        </w:rPr>
        <w:t>；</w:t>
      </w:r>
    </w:p>
    <w:p>
      <w:pPr>
        <w:adjustRightInd w:val="0"/>
        <w:snapToGrid w:val="0"/>
        <w:ind w:firstLine="496"/>
        <w:rPr>
          <w:rFonts w:hint="eastAsia" w:cs="宋体"/>
          <w:bCs/>
          <w:spacing w:val="4"/>
          <w:szCs w:val="28"/>
        </w:rPr>
      </w:pPr>
      <w:r>
        <w:rPr>
          <w:rFonts w:hint="eastAsia" w:cs="宋体"/>
          <w:bCs/>
          <w:spacing w:val="4"/>
          <w:szCs w:val="28"/>
        </w:rPr>
        <w:t>(5)对于</w:t>
      </w:r>
      <w:r>
        <w:rPr>
          <w:rFonts w:cs="宋体"/>
          <w:bCs/>
          <w:spacing w:val="4"/>
          <w:szCs w:val="28"/>
        </w:rPr>
        <w:t>不允许与</w:t>
      </w:r>
      <w:r>
        <w:rPr>
          <w:rFonts w:hint="eastAsia" w:cs="宋体"/>
          <w:bCs/>
          <w:spacing w:val="4"/>
          <w:szCs w:val="28"/>
        </w:rPr>
        <w:t>空气(或者</w:t>
      </w:r>
      <w:r>
        <w:rPr>
          <w:rFonts w:cs="宋体"/>
          <w:bCs/>
          <w:spacing w:val="4"/>
          <w:szCs w:val="28"/>
        </w:rPr>
        <w:t>氧化性气体</w:t>
      </w:r>
      <w:r>
        <w:rPr>
          <w:rFonts w:hint="eastAsia" w:cs="宋体"/>
          <w:bCs/>
          <w:spacing w:val="4"/>
          <w:szCs w:val="28"/>
        </w:rPr>
        <w:t>)</w:t>
      </w:r>
      <w:r>
        <w:rPr>
          <w:rFonts w:cs="宋体"/>
          <w:bCs/>
          <w:spacing w:val="4"/>
          <w:szCs w:val="28"/>
        </w:rPr>
        <w:t>混合的介质，</w:t>
      </w:r>
      <w:r>
        <w:rPr>
          <w:rFonts w:hint="eastAsia" w:cs="宋体"/>
          <w:bCs/>
          <w:spacing w:val="4"/>
          <w:szCs w:val="28"/>
        </w:rPr>
        <w:t>充装前</w:t>
      </w:r>
      <w:r>
        <w:rPr>
          <w:rFonts w:cs="宋体"/>
          <w:bCs/>
          <w:spacing w:val="4"/>
          <w:szCs w:val="28"/>
        </w:rPr>
        <w:t>用</w:t>
      </w:r>
      <w:r>
        <w:rPr>
          <w:rFonts w:hint="eastAsia" w:cs="宋体"/>
          <w:bCs/>
          <w:spacing w:val="4"/>
          <w:szCs w:val="28"/>
        </w:rPr>
        <w:t>干燥</w:t>
      </w:r>
      <w:r>
        <w:rPr>
          <w:rFonts w:cs="宋体"/>
          <w:bCs/>
          <w:spacing w:val="4"/>
          <w:szCs w:val="28"/>
        </w:rPr>
        <w:t>洁净的氮气</w:t>
      </w:r>
      <w:r>
        <w:rPr>
          <w:rFonts w:hint="eastAsia" w:cs="宋体"/>
          <w:bCs/>
          <w:spacing w:val="4"/>
          <w:szCs w:val="28"/>
        </w:rPr>
        <w:t>(</w:t>
      </w:r>
      <w:r>
        <w:rPr>
          <w:rFonts w:cs="宋体"/>
          <w:bCs/>
          <w:spacing w:val="4"/>
          <w:szCs w:val="28"/>
        </w:rPr>
        <w:t>或者</w:t>
      </w:r>
      <w:r>
        <w:rPr>
          <w:rFonts w:hint="eastAsia" w:cs="宋体"/>
          <w:bCs/>
          <w:spacing w:val="4"/>
          <w:szCs w:val="28"/>
        </w:rPr>
        <w:t>其他</w:t>
      </w:r>
      <w:r>
        <w:rPr>
          <w:rFonts w:cs="宋体"/>
          <w:bCs/>
          <w:spacing w:val="4"/>
          <w:szCs w:val="28"/>
        </w:rPr>
        <w:t>惰性气体</w:t>
      </w:r>
      <w:r>
        <w:rPr>
          <w:rFonts w:hint="eastAsia" w:cs="宋体"/>
          <w:bCs/>
          <w:spacing w:val="4"/>
          <w:szCs w:val="28"/>
        </w:rPr>
        <w:t>)对</w:t>
      </w:r>
      <w:r>
        <w:rPr>
          <w:rFonts w:cs="宋体"/>
          <w:bCs/>
          <w:spacing w:val="4"/>
          <w:szCs w:val="28"/>
        </w:rPr>
        <w:t>管路</w:t>
      </w:r>
      <w:r>
        <w:rPr>
          <w:rFonts w:hint="eastAsia" w:cs="宋体"/>
          <w:bCs/>
          <w:spacing w:val="4"/>
          <w:szCs w:val="28"/>
        </w:rPr>
        <w:t>进行</w:t>
      </w:r>
      <w:r>
        <w:rPr>
          <w:rFonts w:cs="宋体"/>
          <w:bCs/>
          <w:spacing w:val="4"/>
          <w:szCs w:val="28"/>
        </w:rPr>
        <w:t>吹扫</w:t>
      </w:r>
      <w:r>
        <w:rPr>
          <w:rFonts w:hint="eastAsia" w:cs="宋体"/>
          <w:bCs/>
          <w:spacing w:val="4"/>
          <w:szCs w:val="28"/>
        </w:rPr>
        <w:t>、</w:t>
      </w:r>
      <w:r>
        <w:rPr>
          <w:rFonts w:cs="宋体"/>
          <w:bCs/>
          <w:spacing w:val="4"/>
          <w:szCs w:val="28"/>
        </w:rPr>
        <w:t>置换；</w:t>
      </w:r>
    </w:p>
    <w:p>
      <w:pPr>
        <w:adjustRightInd w:val="0"/>
        <w:snapToGrid w:val="0"/>
        <w:ind w:firstLine="496"/>
        <w:rPr>
          <w:rFonts w:hint="eastAsia" w:cs="宋体"/>
          <w:bCs/>
          <w:spacing w:val="4"/>
        </w:rPr>
      </w:pPr>
      <w:r>
        <w:rPr>
          <w:rFonts w:hint="eastAsia" w:cs="宋体"/>
          <w:bCs/>
          <w:spacing w:val="4"/>
          <w:szCs w:val="28"/>
        </w:rPr>
        <w:t>(6)</w:t>
      </w:r>
      <w:r>
        <w:rPr>
          <w:rFonts w:hint="eastAsia" w:cs="宋体"/>
          <w:bCs/>
          <w:spacing w:val="4"/>
        </w:rPr>
        <w:t>充装时的压力、温度等参数，符合相应安全技术规范和标准的规定，其中罐体充装量</w:t>
      </w:r>
      <w:r>
        <w:rPr>
          <w:rFonts w:cs="宋体"/>
          <w:bCs/>
          <w:spacing w:val="4"/>
        </w:rPr>
        <w:t>不得超过</w:t>
      </w:r>
      <w:r>
        <w:rPr>
          <w:rFonts w:hint="eastAsia" w:cs="宋体"/>
          <w:bCs/>
          <w:spacing w:val="4"/>
        </w:rPr>
        <w:t>设计文件规定</w:t>
      </w:r>
      <w:r>
        <w:rPr>
          <w:rFonts w:cs="宋体"/>
          <w:bCs/>
          <w:spacing w:val="4"/>
        </w:rPr>
        <w:t>的最大允许充装量</w:t>
      </w:r>
      <w:r>
        <w:rPr>
          <w:rFonts w:hint="eastAsia" w:cs="宋体"/>
          <w:bCs/>
          <w:spacing w:val="4"/>
        </w:rPr>
        <w:t>，</w:t>
      </w:r>
      <w:r>
        <w:rPr>
          <w:rFonts w:cs="宋体"/>
          <w:bCs/>
          <w:spacing w:val="4"/>
        </w:rPr>
        <w:t>气瓶充装压力不得超过</w:t>
      </w:r>
      <w:r>
        <w:rPr>
          <w:rFonts w:hint="eastAsia" w:cs="宋体"/>
          <w:bCs/>
          <w:spacing w:val="4"/>
        </w:rPr>
        <w:t>其公称工作</w:t>
      </w:r>
      <w:r>
        <w:rPr>
          <w:rFonts w:cs="宋体"/>
          <w:bCs/>
          <w:spacing w:val="4"/>
        </w:rPr>
        <w:t>压力</w:t>
      </w:r>
      <w:r>
        <w:rPr>
          <w:rFonts w:hint="eastAsia" w:cs="宋体"/>
          <w:bCs/>
          <w:spacing w:val="4"/>
        </w:rPr>
        <w:t>；</w:t>
      </w:r>
    </w:p>
    <w:p>
      <w:pPr>
        <w:adjustRightInd w:val="0"/>
        <w:snapToGrid w:val="0"/>
        <w:ind w:firstLine="496"/>
        <w:rPr>
          <w:rFonts w:hint="eastAsia" w:cs="宋体"/>
          <w:bCs/>
          <w:spacing w:val="4"/>
        </w:rPr>
      </w:pPr>
      <w:r>
        <w:rPr>
          <w:rFonts w:hint="eastAsia" w:cs="宋体"/>
          <w:bCs/>
          <w:spacing w:val="4"/>
        </w:rPr>
        <w:t>(</w:t>
      </w:r>
      <w:r>
        <w:rPr>
          <w:rFonts w:cs="宋体"/>
          <w:bCs/>
          <w:spacing w:val="4"/>
        </w:rPr>
        <w:t>7</w:t>
      </w:r>
      <w:r>
        <w:rPr>
          <w:rFonts w:hint="eastAsia" w:cs="宋体"/>
          <w:bCs/>
          <w:spacing w:val="4"/>
        </w:rPr>
        <w:t>)</w:t>
      </w:r>
      <w:r>
        <w:rPr>
          <w:rFonts w:cs="宋体"/>
          <w:bCs/>
          <w:spacing w:val="4"/>
        </w:rPr>
        <w:t>充装温度低于空气沸点的冷冻液化气体时，有防止充装用管周围的空气液化引起氧气富集和低温冻伤的防护措施；</w:t>
      </w:r>
    </w:p>
    <w:p>
      <w:pPr>
        <w:adjustRightInd w:val="0"/>
        <w:snapToGrid w:val="0"/>
        <w:ind w:firstLine="496"/>
        <w:rPr>
          <w:rFonts w:hint="eastAsia" w:cs="宋体"/>
          <w:bCs/>
          <w:spacing w:val="4"/>
        </w:rPr>
      </w:pPr>
      <w:r>
        <w:rPr>
          <w:rFonts w:hint="eastAsia" w:cs="宋体"/>
          <w:bCs/>
          <w:spacing w:val="4"/>
          <w:szCs w:val="28"/>
        </w:rPr>
        <w:t>(8)</w:t>
      </w:r>
      <w:r>
        <w:rPr>
          <w:rFonts w:hint="eastAsia" w:cs="宋体"/>
          <w:bCs/>
          <w:spacing w:val="4"/>
        </w:rPr>
        <w:t>充装结束后，</w:t>
      </w:r>
      <w:r>
        <w:rPr>
          <w:rFonts w:cs="宋体"/>
          <w:bCs/>
          <w:spacing w:val="4"/>
        </w:rPr>
        <w:t>与充装作业相关的操作阀门</w:t>
      </w:r>
      <w:r>
        <w:rPr>
          <w:rFonts w:hint="eastAsia" w:cs="宋体"/>
          <w:bCs/>
          <w:spacing w:val="4"/>
        </w:rPr>
        <w:t>调整回原位</w:t>
      </w:r>
      <w:r>
        <w:rPr>
          <w:rFonts w:cs="宋体"/>
          <w:bCs/>
          <w:spacing w:val="4"/>
        </w:rPr>
        <w:t>，充装接口的</w:t>
      </w:r>
      <w:r>
        <w:rPr>
          <w:rFonts w:hint="eastAsia" w:cs="宋体"/>
          <w:bCs/>
          <w:spacing w:val="4"/>
        </w:rPr>
        <w:t>盲法兰(</w:t>
      </w:r>
      <w:r>
        <w:rPr>
          <w:rFonts w:hint="eastAsia" w:cs="宋体"/>
          <w:spacing w:val="4"/>
          <w:szCs w:val="24"/>
        </w:rPr>
        <w:t>或者等效</w:t>
      </w:r>
      <w:r>
        <w:rPr>
          <w:rFonts w:cs="宋体"/>
          <w:bCs/>
          <w:spacing w:val="4"/>
        </w:rPr>
        <w:t>装置</w:t>
      </w:r>
      <w:r>
        <w:rPr>
          <w:rFonts w:hint="eastAsia" w:cs="宋体"/>
          <w:bCs/>
          <w:spacing w:val="4"/>
        </w:rPr>
        <w:t>)重新回装，并且</w:t>
      </w:r>
      <w:r>
        <w:rPr>
          <w:rFonts w:cs="宋体"/>
          <w:bCs/>
          <w:spacing w:val="4"/>
        </w:rPr>
        <w:t>连接牢固、可靠</w:t>
      </w:r>
      <w:r>
        <w:rPr>
          <w:rFonts w:hint="eastAsia" w:cs="宋体"/>
          <w:bCs/>
          <w:spacing w:val="4"/>
        </w:rPr>
        <w:t>。</w:t>
      </w:r>
    </w:p>
    <w:p>
      <w:pPr>
        <w:pStyle w:val="4"/>
        <w:spacing w:before="0" w:line="360" w:lineRule="auto"/>
        <w:ind w:firstLine="496"/>
        <w:rPr>
          <w:rFonts w:hint="eastAsia" w:ascii="黑体" w:hAnsi="黑体" w:eastAsia="黑体" w:cs="黑体"/>
          <w:b w:val="0"/>
          <w:bCs w:val="0"/>
          <w:spacing w:val="4"/>
          <w:sz w:val="24"/>
          <w:szCs w:val="21"/>
          <w:lang w:val="zh-CN"/>
        </w:rPr>
      </w:pPr>
      <w:r>
        <w:rPr>
          <w:rFonts w:ascii="黑体" w:hAnsi="黑体" w:eastAsia="黑体" w:cs="黑体"/>
          <w:b w:val="0"/>
          <w:bCs w:val="0"/>
          <w:spacing w:val="4"/>
          <w:sz w:val="24"/>
          <w:szCs w:val="21"/>
          <w:lang w:val="zh-CN"/>
        </w:rPr>
        <w:t xml:space="preserve">7.4.3  </w:t>
      </w:r>
      <w:r>
        <w:rPr>
          <w:rFonts w:hint="eastAsia" w:ascii="宋体" w:hAnsi="宋体" w:cs="宋体"/>
          <w:b w:val="0"/>
          <w:bCs w:val="0"/>
          <w:spacing w:val="4"/>
          <w:sz w:val="24"/>
          <w:szCs w:val="21"/>
          <w:lang w:val="zh-CN"/>
        </w:rPr>
        <w:t>充装后检查、复核</w:t>
      </w:r>
    </w:p>
    <w:p>
      <w:pPr>
        <w:adjustRightInd w:val="0"/>
        <w:snapToGrid w:val="0"/>
        <w:ind w:firstLine="496"/>
        <w:rPr>
          <w:rFonts w:hint="eastAsia" w:cs="宋体"/>
          <w:bCs/>
          <w:spacing w:val="4"/>
        </w:rPr>
      </w:pPr>
      <w:r>
        <w:rPr>
          <w:rFonts w:hint="eastAsia" w:cs="宋体"/>
          <w:bCs/>
          <w:spacing w:val="4"/>
        </w:rPr>
        <w:t>充装单位应当在专用的安全检查场地，由检查人员按照操作规程逐台对充装后的移动式压力容器进行相关检查和复核，未经检查和复核合格的移动式压力容器不得离开充装单位。充装后检查、复核项目及内容应当满足以下要求：</w:t>
      </w:r>
    </w:p>
    <w:p>
      <w:pPr>
        <w:adjustRightInd w:val="0"/>
        <w:snapToGrid w:val="0"/>
        <w:ind w:firstLine="496"/>
        <w:rPr>
          <w:rFonts w:hint="eastAsia" w:cs="宋体"/>
          <w:bCs/>
          <w:spacing w:val="4"/>
        </w:rPr>
      </w:pPr>
      <w:r>
        <w:rPr>
          <w:rFonts w:cs="宋体"/>
          <w:bCs/>
          <w:spacing w:val="4"/>
        </w:rPr>
        <w:t>(</w:t>
      </w:r>
      <w:r>
        <w:rPr>
          <w:rFonts w:hint="eastAsia" w:cs="宋体"/>
          <w:bCs/>
          <w:spacing w:val="4"/>
        </w:rPr>
        <w:t>1</w:t>
      </w:r>
      <w:r>
        <w:rPr>
          <w:rFonts w:cs="宋体"/>
          <w:bCs/>
          <w:spacing w:val="4"/>
        </w:rPr>
        <w:t>)</w:t>
      </w:r>
      <w:r>
        <w:rPr>
          <w:rFonts w:hint="eastAsia" w:cs="宋体"/>
          <w:bCs/>
          <w:spacing w:val="4"/>
        </w:rPr>
        <w:t>罐体(或者气瓶)内介质的压力、温度(均为稳定态)，以及介质总量(限罐体)符合</w:t>
      </w:r>
      <w:r>
        <w:rPr>
          <w:rFonts w:hint="eastAsia" w:cs="宋体"/>
          <w:spacing w:val="4"/>
          <w:szCs w:val="24"/>
        </w:rPr>
        <w:t>移动式压力容器产品使用说明书</w:t>
      </w:r>
      <w:r>
        <w:rPr>
          <w:rFonts w:hint="eastAsia" w:cs="宋体"/>
          <w:bCs/>
          <w:spacing w:val="4"/>
        </w:rPr>
        <w:t>的规定；</w:t>
      </w:r>
    </w:p>
    <w:p>
      <w:pPr>
        <w:adjustRightInd w:val="0"/>
        <w:snapToGrid w:val="0"/>
        <w:ind w:firstLine="496"/>
        <w:rPr>
          <w:rFonts w:hint="eastAsia" w:cs="宋体"/>
          <w:bCs/>
          <w:spacing w:val="4"/>
        </w:rPr>
      </w:pPr>
      <w:r>
        <w:rPr>
          <w:rFonts w:cs="宋体"/>
          <w:bCs/>
          <w:spacing w:val="4"/>
        </w:rPr>
        <w:t>(</w:t>
      </w:r>
      <w:r>
        <w:rPr>
          <w:rFonts w:hint="eastAsia" w:cs="宋体"/>
          <w:bCs/>
          <w:spacing w:val="4"/>
        </w:rPr>
        <w:t>2</w:t>
      </w:r>
      <w:r>
        <w:rPr>
          <w:rFonts w:cs="宋体"/>
          <w:bCs/>
          <w:spacing w:val="4"/>
        </w:rPr>
        <w:t>)</w:t>
      </w:r>
      <w:r>
        <w:rPr>
          <w:rFonts w:hint="eastAsia" w:cs="宋体"/>
          <w:bCs/>
          <w:spacing w:val="4"/>
        </w:rPr>
        <w:t>罐体(或者气瓶)、管路的所有</w:t>
      </w:r>
      <w:r>
        <w:rPr>
          <w:rFonts w:cs="宋体"/>
          <w:bCs/>
          <w:spacing w:val="4"/>
        </w:rPr>
        <w:t>连接密封面</w:t>
      </w:r>
      <w:r>
        <w:rPr>
          <w:rFonts w:hint="eastAsia" w:cs="宋体"/>
          <w:bCs/>
          <w:spacing w:val="4"/>
        </w:rPr>
        <w:t>、</w:t>
      </w:r>
      <w:r>
        <w:rPr>
          <w:rFonts w:cs="宋体"/>
          <w:bCs/>
          <w:spacing w:val="4"/>
        </w:rPr>
        <w:t>阀门、接管等</w:t>
      </w:r>
      <w:r>
        <w:rPr>
          <w:rFonts w:hint="eastAsia" w:cs="宋体"/>
          <w:bCs/>
          <w:spacing w:val="4"/>
        </w:rPr>
        <w:t>均</w:t>
      </w:r>
      <w:r>
        <w:rPr>
          <w:rFonts w:cs="宋体"/>
          <w:bCs/>
          <w:spacing w:val="4"/>
        </w:rPr>
        <w:t>无泄漏；</w:t>
      </w:r>
    </w:p>
    <w:p>
      <w:pPr>
        <w:adjustRightInd w:val="0"/>
        <w:snapToGrid w:val="0"/>
        <w:ind w:firstLine="496"/>
        <w:rPr>
          <w:rFonts w:hint="eastAsia" w:cs="宋体"/>
          <w:bCs/>
          <w:spacing w:val="4"/>
        </w:rPr>
      </w:pPr>
      <w:r>
        <w:rPr>
          <w:rFonts w:cs="宋体"/>
          <w:bCs/>
          <w:spacing w:val="4"/>
        </w:rPr>
        <w:t>(</w:t>
      </w:r>
      <w:r>
        <w:rPr>
          <w:rFonts w:hint="eastAsia" w:cs="宋体"/>
          <w:bCs/>
          <w:spacing w:val="4"/>
        </w:rPr>
        <w:t>3</w:t>
      </w:r>
      <w:r>
        <w:rPr>
          <w:rFonts w:cs="宋体"/>
          <w:bCs/>
          <w:spacing w:val="4"/>
        </w:rPr>
        <w:t>)</w:t>
      </w:r>
      <w:r>
        <w:rPr>
          <w:rFonts w:hint="eastAsia" w:cs="宋体"/>
          <w:bCs/>
          <w:spacing w:val="4"/>
        </w:rPr>
        <w:t>罐体(或者气瓶)、管路的所有安全附件、安全保护装置、仪表和装卸附件</w:t>
      </w:r>
      <w:r>
        <w:rPr>
          <w:rFonts w:cs="宋体"/>
          <w:bCs/>
          <w:spacing w:val="4"/>
        </w:rPr>
        <w:t>等</w:t>
      </w:r>
      <w:r>
        <w:rPr>
          <w:rFonts w:hint="eastAsia" w:cs="宋体"/>
          <w:bCs/>
          <w:spacing w:val="4"/>
        </w:rPr>
        <w:t>均</w:t>
      </w:r>
      <w:r>
        <w:rPr>
          <w:rFonts w:cs="宋体"/>
          <w:bCs/>
          <w:spacing w:val="4"/>
        </w:rPr>
        <w:t>完好无损；</w:t>
      </w:r>
    </w:p>
    <w:p>
      <w:pPr>
        <w:adjustRightInd w:val="0"/>
        <w:snapToGrid w:val="0"/>
        <w:ind w:firstLine="496"/>
        <w:rPr>
          <w:rFonts w:hint="eastAsia" w:cs="宋体"/>
          <w:spacing w:val="4"/>
          <w:szCs w:val="24"/>
        </w:rPr>
      </w:pPr>
      <w:r>
        <w:rPr>
          <w:rFonts w:cs="宋体"/>
          <w:bCs/>
          <w:spacing w:val="4"/>
        </w:rPr>
        <w:t>(</w:t>
      </w:r>
      <w:r>
        <w:rPr>
          <w:rFonts w:hint="eastAsia" w:cs="宋体"/>
          <w:bCs/>
          <w:spacing w:val="4"/>
        </w:rPr>
        <w:t>4</w:t>
      </w:r>
      <w:r>
        <w:rPr>
          <w:rFonts w:cs="宋体"/>
          <w:bCs/>
          <w:spacing w:val="4"/>
        </w:rPr>
        <w:t>)充装冷冻液态气体的罐体外表面，无结露、结霜</w:t>
      </w:r>
      <w:r>
        <w:rPr>
          <w:rFonts w:hint="eastAsia" w:cs="宋体"/>
          <w:bCs/>
          <w:spacing w:val="4"/>
        </w:rPr>
        <w:t>等异常</w:t>
      </w:r>
      <w:r>
        <w:rPr>
          <w:rFonts w:cs="宋体"/>
          <w:bCs/>
          <w:spacing w:val="4"/>
        </w:rPr>
        <w:t>现象。</w:t>
      </w:r>
    </w:p>
    <w:p>
      <w:pPr>
        <w:pStyle w:val="4"/>
        <w:spacing w:before="0" w:line="360" w:lineRule="auto"/>
        <w:ind w:firstLine="496"/>
        <w:rPr>
          <w:rFonts w:hint="eastAsia" w:ascii="黑体" w:hAnsi="黑体" w:eastAsia="黑体" w:cs="黑体"/>
          <w:b w:val="0"/>
          <w:bCs w:val="0"/>
          <w:spacing w:val="4"/>
          <w:sz w:val="24"/>
          <w:szCs w:val="21"/>
          <w:lang w:val="zh-CN"/>
        </w:rPr>
      </w:pPr>
      <w:r>
        <w:rPr>
          <w:rFonts w:ascii="黑体" w:hAnsi="黑体" w:eastAsia="黑体" w:cs="黑体"/>
          <w:b w:val="0"/>
          <w:bCs w:val="0"/>
          <w:spacing w:val="4"/>
          <w:sz w:val="24"/>
          <w:szCs w:val="21"/>
          <w:lang w:val="zh-CN"/>
        </w:rPr>
        <w:t xml:space="preserve">7.4.4  </w:t>
      </w:r>
      <w:r>
        <w:rPr>
          <w:rFonts w:hint="eastAsia" w:ascii="宋体" w:hAnsi="宋体" w:cs="宋体"/>
          <w:b w:val="0"/>
          <w:bCs w:val="0"/>
          <w:spacing w:val="4"/>
          <w:sz w:val="24"/>
          <w:szCs w:val="21"/>
          <w:lang w:val="zh-CN"/>
        </w:rPr>
        <w:t>禁止充装的情形</w:t>
      </w:r>
    </w:p>
    <w:p>
      <w:pPr>
        <w:adjustRightInd w:val="0"/>
        <w:snapToGrid w:val="0"/>
        <w:ind w:firstLine="496"/>
        <w:rPr>
          <w:rFonts w:hint="eastAsia" w:cs="宋体"/>
          <w:bCs/>
          <w:spacing w:val="4"/>
        </w:rPr>
      </w:pPr>
      <w:r>
        <w:rPr>
          <w:rFonts w:hint="eastAsia" w:cs="宋体"/>
          <w:bCs/>
          <w:spacing w:val="4"/>
        </w:rPr>
        <w:t>遇有以下</w:t>
      </w:r>
      <w:r>
        <w:rPr>
          <w:rFonts w:hint="eastAsia" w:cs="宋体"/>
          <w:spacing w:val="4"/>
          <w:szCs w:val="24"/>
        </w:rPr>
        <w:t>情形</w:t>
      </w:r>
      <w:r>
        <w:rPr>
          <w:rFonts w:hint="eastAsia" w:cs="宋体"/>
          <w:bCs/>
          <w:spacing w:val="4"/>
        </w:rPr>
        <w:t>之一的，禁止进行充装作业：</w:t>
      </w:r>
    </w:p>
    <w:p>
      <w:pPr>
        <w:adjustRightInd w:val="0"/>
        <w:snapToGrid w:val="0"/>
        <w:ind w:firstLine="496"/>
        <w:rPr>
          <w:rFonts w:hint="eastAsia" w:cs="宋体"/>
          <w:bCs/>
          <w:spacing w:val="4"/>
        </w:rPr>
      </w:pPr>
      <w:r>
        <w:rPr>
          <w:rFonts w:cs="宋体"/>
          <w:bCs/>
          <w:spacing w:val="4"/>
        </w:rPr>
        <w:t>(1)雷雨、风沙等恶劣天气</w:t>
      </w:r>
      <w:r>
        <w:rPr>
          <w:rFonts w:hint="eastAsia" w:cs="宋体"/>
          <w:spacing w:val="4"/>
          <w:szCs w:val="24"/>
        </w:rPr>
        <w:t>，或者塌陷</w:t>
      </w:r>
      <w:r>
        <w:rPr>
          <w:rFonts w:hint="eastAsia" w:cs="宋体"/>
          <w:bCs/>
          <w:spacing w:val="4"/>
        </w:rPr>
        <w:t>等</w:t>
      </w:r>
      <w:r>
        <w:rPr>
          <w:rFonts w:hint="eastAsia" w:cs="宋体"/>
          <w:spacing w:val="4"/>
          <w:szCs w:val="24"/>
        </w:rPr>
        <w:t>地质灾害</w:t>
      </w:r>
      <w:r>
        <w:rPr>
          <w:rFonts w:cs="宋体"/>
          <w:bCs/>
          <w:spacing w:val="4"/>
        </w:rPr>
        <w:t>；</w:t>
      </w:r>
    </w:p>
    <w:p>
      <w:pPr>
        <w:adjustRightInd w:val="0"/>
        <w:snapToGrid w:val="0"/>
        <w:ind w:firstLine="496"/>
        <w:rPr>
          <w:rFonts w:hint="eastAsia" w:cs="宋体"/>
          <w:bCs/>
          <w:spacing w:val="4"/>
        </w:rPr>
      </w:pPr>
      <w:r>
        <w:rPr>
          <w:rFonts w:cs="宋体"/>
          <w:bCs/>
          <w:spacing w:val="4"/>
        </w:rPr>
        <w:t>(2)附近有明火</w:t>
      </w:r>
      <w:r>
        <w:rPr>
          <w:rFonts w:hint="eastAsia" w:cs="宋体"/>
          <w:bCs/>
          <w:spacing w:val="4"/>
        </w:rPr>
        <w:t>或者其他危险源</w:t>
      </w:r>
      <w:r>
        <w:rPr>
          <w:rFonts w:cs="宋体"/>
          <w:bCs/>
          <w:spacing w:val="4"/>
        </w:rPr>
        <w:t>、充装单位内设备</w:t>
      </w:r>
      <w:r>
        <w:rPr>
          <w:rFonts w:hint="eastAsia" w:cs="宋体"/>
          <w:spacing w:val="4"/>
          <w:szCs w:val="24"/>
        </w:rPr>
        <w:t>设施</w:t>
      </w:r>
      <w:r>
        <w:rPr>
          <w:rFonts w:cs="宋体"/>
          <w:bCs/>
          <w:spacing w:val="4"/>
        </w:rPr>
        <w:t>等出现异常危险情况的；</w:t>
      </w:r>
    </w:p>
    <w:p>
      <w:pPr>
        <w:adjustRightInd w:val="0"/>
        <w:snapToGrid w:val="0"/>
        <w:ind w:firstLine="496"/>
        <w:rPr>
          <w:rFonts w:hint="eastAsia" w:eastAsia="黑体" w:cs="黑体"/>
          <w:bCs/>
          <w:spacing w:val="4"/>
        </w:rPr>
      </w:pPr>
      <w:r>
        <w:rPr>
          <w:rFonts w:cs="宋体"/>
          <w:bCs/>
          <w:spacing w:val="4"/>
        </w:rPr>
        <w:t>(3)</w:t>
      </w:r>
      <w:r>
        <w:rPr>
          <w:rFonts w:hint="eastAsia" w:cs="宋体"/>
          <w:bCs/>
          <w:spacing w:val="4"/>
        </w:rPr>
        <w:t>存在</w:t>
      </w:r>
      <w:r>
        <w:rPr>
          <w:rFonts w:cs="宋体"/>
          <w:bCs/>
          <w:spacing w:val="4"/>
        </w:rPr>
        <w:t>其他影响</w:t>
      </w:r>
      <w:r>
        <w:rPr>
          <w:rFonts w:hint="eastAsia" w:cs="宋体"/>
          <w:bCs/>
          <w:spacing w:val="4"/>
        </w:rPr>
        <w:t>充装</w:t>
      </w:r>
      <w:r>
        <w:rPr>
          <w:rFonts w:cs="宋体"/>
          <w:bCs/>
          <w:spacing w:val="4"/>
        </w:rPr>
        <w:t>安全的情况。</w:t>
      </w:r>
    </w:p>
    <w:p>
      <w:pPr>
        <w:pStyle w:val="3"/>
        <w:ind w:firstLine="496"/>
        <w:rPr>
          <w:rFonts w:hint="eastAsia" w:ascii="黑体" w:hAnsi="黑体" w:eastAsia="黑体" w:cs="黑体"/>
          <w:b w:val="0"/>
          <w:bCs w:val="0"/>
          <w:spacing w:val="4"/>
          <w:sz w:val="24"/>
          <w:szCs w:val="21"/>
          <w:lang w:val="zh-CN"/>
        </w:rPr>
      </w:pPr>
      <w:r>
        <w:rPr>
          <w:rFonts w:ascii="黑体" w:hAnsi="黑体" w:eastAsia="黑体" w:cs="黑体"/>
          <w:b w:val="0"/>
          <w:bCs w:val="0"/>
          <w:spacing w:val="4"/>
          <w:sz w:val="24"/>
          <w:szCs w:val="21"/>
          <w:lang w:val="zh-CN"/>
        </w:rPr>
        <w:t xml:space="preserve">7.5  </w:t>
      </w:r>
      <w:r>
        <w:rPr>
          <w:rFonts w:hint="eastAsia" w:ascii="宋体" w:hAnsi="宋体" w:cs="宋体"/>
          <w:b w:val="0"/>
          <w:bCs w:val="0"/>
          <w:spacing w:val="4"/>
          <w:sz w:val="24"/>
          <w:szCs w:val="21"/>
          <w:lang w:val="zh-CN"/>
        </w:rPr>
        <w:t>充装信息追溯</w:t>
      </w:r>
    </w:p>
    <w:p>
      <w:pPr>
        <w:adjustRightInd w:val="0"/>
        <w:snapToGrid w:val="0"/>
        <w:ind w:firstLine="496"/>
        <w:rPr>
          <w:rFonts w:hint="eastAsia" w:cs="宋体"/>
          <w:spacing w:val="4"/>
          <w:szCs w:val="24"/>
        </w:rPr>
      </w:pPr>
      <w:r>
        <w:rPr>
          <w:rFonts w:hint="eastAsia" w:cs="宋体"/>
          <w:spacing w:val="4"/>
          <w:szCs w:val="24"/>
        </w:rPr>
        <w:t>充装单位应当</w:t>
      </w:r>
      <w:r>
        <w:rPr>
          <w:rFonts w:hint="eastAsia" w:cs="宋体"/>
          <w:bCs/>
          <w:spacing w:val="4"/>
        </w:rPr>
        <w:t>按照TSG 07的规定，建立健全和有效实施移动式压力容器充装过程安全的信息追溯系统，其中</w:t>
      </w:r>
      <w:r>
        <w:rPr>
          <w:rFonts w:hint="eastAsia" w:cs="宋体"/>
          <w:spacing w:val="4"/>
          <w:szCs w:val="24"/>
        </w:rPr>
        <w:t>充装、检查信息至少包括本规程</w:t>
      </w:r>
      <w:r>
        <w:rPr>
          <w:rFonts w:cs="宋体"/>
          <w:spacing w:val="4"/>
          <w:szCs w:val="24"/>
        </w:rPr>
        <w:t>7.4.1</w:t>
      </w:r>
      <w:r>
        <w:rPr>
          <w:rFonts w:hint="eastAsia" w:cs="宋体"/>
          <w:spacing w:val="4"/>
          <w:szCs w:val="24"/>
        </w:rPr>
        <w:t>至</w:t>
      </w:r>
      <w:r>
        <w:rPr>
          <w:rFonts w:cs="宋体"/>
          <w:spacing w:val="4"/>
          <w:szCs w:val="24"/>
        </w:rPr>
        <w:t>7.4.3的</w:t>
      </w:r>
      <w:r>
        <w:rPr>
          <w:rFonts w:hint="eastAsia" w:cs="宋体"/>
          <w:spacing w:val="4"/>
          <w:szCs w:val="24"/>
        </w:rPr>
        <w:t>全部</w:t>
      </w:r>
      <w:r>
        <w:rPr>
          <w:rFonts w:cs="宋体"/>
          <w:spacing w:val="4"/>
          <w:szCs w:val="24"/>
        </w:rPr>
        <w:t>项目</w:t>
      </w:r>
      <w:r>
        <w:rPr>
          <w:rFonts w:hint="eastAsia" w:cs="宋体"/>
          <w:spacing w:val="4"/>
          <w:szCs w:val="24"/>
        </w:rPr>
        <w:t>及内容</w:t>
      </w:r>
      <w:r>
        <w:rPr>
          <w:rFonts w:cs="宋体"/>
          <w:spacing w:val="4"/>
          <w:szCs w:val="24"/>
        </w:rPr>
        <w:t>，充装</w:t>
      </w:r>
      <w:r>
        <w:rPr>
          <w:rFonts w:hint="eastAsia" w:cs="宋体"/>
          <w:spacing w:val="4"/>
          <w:szCs w:val="24"/>
        </w:rPr>
        <w:t>、</w:t>
      </w:r>
      <w:r>
        <w:rPr>
          <w:rFonts w:cs="宋体"/>
          <w:spacing w:val="4"/>
          <w:szCs w:val="24"/>
        </w:rPr>
        <w:t>检查记录</w:t>
      </w:r>
      <w:r>
        <w:rPr>
          <w:rFonts w:hint="eastAsia" w:cs="宋体"/>
          <w:spacing w:val="4"/>
          <w:szCs w:val="24"/>
        </w:rPr>
        <w:t>及相关信息</w:t>
      </w:r>
      <w:r>
        <w:rPr>
          <w:rFonts w:cs="宋体"/>
          <w:spacing w:val="4"/>
          <w:szCs w:val="24"/>
        </w:rPr>
        <w:t>至少保存1年。</w:t>
      </w:r>
    </w:p>
    <w:p>
      <w:pPr>
        <w:ind w:firstLine="496"/>
        <w:rPr>
          <w:rFonts w:hint="eastAsia"/>
          <w:snapToGrid w:val="0"/>
          <w:sz w:val="28"/>
          <w:szCs w:val="28"/>
        </w:rPr>
      </w:pPr>
      <w:r>
        <w:rPr>
          <w:rFonts w:hint="eastAsia" w:cs="宋体"/>
          <w:bCs/>
          <w:spacing w:val="4"/>
        </w:rPr>
        <w:t>充装单位应当随移动式压力容器提供充装介质证明、</w:t>
      </w:r>
      <w:r>
        <w:rPr>
          <w:rFonts w:cs="宋体"/>
          <w:bCs/>
          <w:spacing w:val="4"/>
        </w:rPr>
        <w:t>充装单位的联系人和联系方式</w:t>
      </w:r>
      <w:r>
        <w:rPr>
          <w:rFonts w:hint="eastAsia" w:cs="宋体"/>
          <w:spacing w:val="4"/>
          <w:szCs w:val="24"/>
        </w:rPr>
        <w:t>。</w:t>
      </w:r>
    </w:p>
    <w:p>
      <w:pPr>
        <w:ind w:firstLine="480"/>
        <w:rPr>
          <w:rFonts w:hint="eastAsia"/>
          <w:snapToGrid w:val="0"/>
        </w:rPr>
      </w:pPr>
    </w:p>
    <w:p>
      <w:pPr>
        <w:pStyle w:val="27"/>
        <w:spacing w:beforeLines="0" w:afterLines="0" w:line="360" w:lineRule="auto"/>
        <w:ind w:firstLine="0" w:firstLineChars="0"/>
        <w:jc w:val="center"/>
        <w:rPr>
          <w:rFonts w:hint="eastAsia"/>
          <w:b w:val="0"/>
          <w:bCs w:val="0"/>
          <w:snapToGrid w:val="0"/>
          <w:sz w:val="32"/>
          <w:szCs w:val="32"/>
        </w:rPr>
      </w:pPr>
      <w:r>
        <w:rPr>
          <w:rFonts w:hint="eastAsia"/>
          <w:b w:val="0"/>
          <w:bCs w:val="0"/>
          <w:snapToGrid w:val="0"/>
          <w:sz w:val="32"/>
          <w:szCs w:val="32"/>
        </w:rPr>
        <w:t>8  改造和修理</w:t>
      </w:r>
    </w:p>
    <w:p>
      <w:pPr>
        <w:ind w:firstLine="480"/>
        <w:rPr>
          <w:rFonts w:hint="eastAsia"/>
          <w:snapToGrid w:val="0"/>
        </w:rPr>
      </w:pPr>
    </w:p>
    <w:p>
      <w:pPr>
        <w:pStyle w:val="3"/>
        <w:ind w:firstLine="496"/>
        <w:rPr>
          <w:rFonts w:hint="eastAsia" w:ascii="黑体" w:hAnsi="黑体" w:eastAsia="黑体" w:cs="黑体"/>
          <w:b w:val="0"/>
          <w:bCs w:val="0"/>
          <w:spacing w:val="4"/>
          <w:sz w:val="24"/>
          <w:szCs w:val="21"/>
          <w:lang w:val="zh-CN"/>
        </w:rPr>
      </w:pPr>
      <w:r>
        <w:rPr>
          <w:rFonts w:ascii="黑体" w:hAnsi="黑体" w:eastAsia="黑体" w:cs="黑体"/>
          <w:b w:val="0"/>
          <w:bCs w:val="0"/>
          <w:spacing w:val="4"/>
          <w:sz w:val="24"/>
          <w:szCs w:val="21"/>
          <w:lang w:val="zh-CN"/>
        </w:rPr>
        <w:t>8.1</w:t>
      </w:r>
      <w:r>
        <w:rPr>
          <w:rFonts w:hint="eastAsia" w:ascii="黑体" w:hAnsi="黑体" w:eastAsia="黑体" w:cs="黑体"/>
          <w:b w:val="0"/>
          <w:bCs w:val="0"/>
          <w:spacing w:val="4"/>
          <w:sz w:val="24"/>
          <w:szCs w:val="21"/>
          <w:lang w:val="zh-CN"/>
        </w:rPr>
        <w:t xml:space="preserve">  </w:t>
      </w:r>
      <w:r>
        <w:rPr>
          <w:rFonts w:hint="eastAsia" w:ascii="宋体" w:hAnsi="宋体" w:cs="宋体"/>
          <w:b w:val="0"/>
          <w:bCs w:val="0"/>
          <w:spacing w:val="4"/>
          <w:sz w:val="24"/>
          <w:szCs w:val="21"/>
          <w:lang w:val="zh-CN"/>
        </w:rPr>
        <w:t>改造和修理单位</w:t>
      </w:r>
    </w:p>
    <w:p>
      <w:pPr>
        <w:adjustRightInd w:val="0"/>
        <w:snapToGrid w:val="0"/>
        <w:ind w:firstLine="496"/>
        <w:rPr>
          <w:rFonts w:hint="eastAsia" w:cs="宋体"/>
          <w:bCs/>
        </w:rPr>
      </w:pPr>
      <w:r>
        <w:rPr>
          <w:rFonts w:hint="eastAsia" w:cs="宋体"/>
          <w:bCs/>
          <w:spacing w:val="4"/>
        </w:rPr>
        <w:t>从事移动式压力容器</w:t>
      </w:r>
      <w:r>
        <w:rPr>
          <w:rFonts w:hint="eastAsia" w:cs="宋体"/>
          <w:bCs/>
        </w:rPr>
        <w:t>改造和修理的单位</w:t>
      </w:r>
      <w:r>
        <w:rPr>
          <w:rFonts w:cs="宋体"/>
          <w:bCs/>
        </w:rPr>
        <w:t>(以下</w:t>
      </w:r>
      <w:r>
        <w:rPr>
          <w:rFonts w:hint="eastAsia" w:cs="宋体"/>
          <w:bCs/>
        </w:rPr>
        <w:t>简称</w:t>
      </w:r>
      <w:r>
        <w:rPr>
          <w:rFonts w:cs="宋体"/>
          <w:bCs/>
        </w:rPr>
        <w:t>改造修理单位)，应当</w:t>
      </w:r>
      <w:r>
        <w:rPr>
          <w:rFonts w:hint="eastAsia" w:cs="宋体"/>
          <w:bCs/>
        </w:rPr>
        <w:t>满足以下要求：</w:t>
      </w:r>
    </w:p>
    <w:p>
      <w:pPr>
        <w:adjustRightInd w:val="0"/>
        <w:snapToGrid w:val="0"/>
        <w:ind w:firstLine="496"/>
        <w:rPr>
          <w:rFonts w:hint="eastAsia" w:cs="宋体"/>
          <w:bCs/>
        </w:rPr>
      </w:pPr>
      <w:r>
        <w:rPr>
          <w:rFonts w:cs="宋体"/>
          <w:bCs/>
          <w:spacing w:val="4"/>
        </w:rPr>
        <w:t>(1)</w:t>
      </w:r>
      <w:r>
        <w:rPr>
          <w:rFonts w:cs="宋体"/>
          <w:bCs/>
        </w:rPr>
        <w:t>取得相应</w:t>
      </w:r>
      <w:r>
        <w:rPr>
          <w:rFonts w:hint="eastAsia" w:cs="宋体"/>
          <w:bCs/>
        </w:rPr>
        <w:t>移动式压力容器的</w:t>
      </w:r>
      <w:r>
        <w:rPr>
          <w:rFonts w:cs="宋体"/>
          <w:bCs/>
        </w:rPr>
        <w:t>制造许可资质；</w:t>
      </w:r>
    </w:p>
    <w:p>
      <w:pPr>
        <w:adjustRightInd w:val="0"/>
        <w:snapToGrid w:val="0"/>
        <w:ind w:firstLine="496"/>
        <w:rPr>
          <w:rFonts w:hint="eastAsia" w:cs="宋体"/>
          <w:bCs/>
        </w:rPr>
      </w:pPr>
      <w:r>
        <w:rPr>
          <w:rFonts w:cs="宋体"/>
          <w:bCs/>
          <w:spacing w:val="4"/>
        </w:rPr>
        <w:t>(2)</w:t>
      </w:r>
      <w:r>
        <w:rPr>
          <w:rFonts w:hint="eastAsia" w:cs="宋体"/>
          <w:bCs/>
        </w:rPr>
        <w:t>承担改造和修理的质量安全主体责任，</w:t>
      </w:r>
      <w:r>
        <w:rPr>
          <w:rFonts w:cs="宋体"/>
          <w:bCs/>
        </w:rPr>
        <w:t>改造修理</w:t>
      </w:r>
      <w:r>
        <w:rPr>
          <w:rFonts w:hint="eastAsia" w:cs="宋体"/>
          <w:bCs/>
        </w:rPr>
        <w:t>单位及其主要负责人对移动式压力容器的</w:t>
      </w:r>
      <w:r>
        <w:rPr>
          <w:rFonts w:hint="eastAsia" w:cs="宋体"/>
          <w:bCs/>
          <w:szCs w:val="18"/>
        </w:rPr>
        <w:t>改造</w:t>
      </w:r>
      <w:r>
        <w:rPr>
          <w:rFonts w:hint="eastAsia" w:cs="宋体"/>
          <w:bCs/>
        </w:rPr>
        <w:t>和</w:t>
      </w:r>
      <w:r>
        <w:rPr>
          <w:rFonts w:hint="eastAsia" w:cs="宋体"/>
          <w:bCs/>
          <w:szCs w:val="18"/>
        </w:rPr>
        <w:t>修理</w:t>
      </w:r>
      <w:r>
        <w:rPr>
          <w:rFonts w:hint="eastAsia" w:cs="宋体"/>
          <w:bCs/>
        </w:rPr>
        <w:t>质量负责；</w:t>
      </w:r>
    </w:p>
    <w:p>
      <w:pPr>
        <w:adjustRightInd w:val="0"/>
        <w:snapToGrid w:val="0"/>
        <w:ind w:firstLine="496"/>
        <w:rPr>
          <w:rFonts w:hint="eastAsia" w:cs="宋体"/>
          <w:bCs/>
          <w:spacing w:val="4"/>
        </w:rPr>
      </w:pPr>
      <w:r>
        <w:rPr>
          <w:rFonts w:cs="宋体"/>
          <w:bCs/>
          <w:spacing w:val="4"/>
        </w:rPr>
        <w:t>(3)</w:t>
      </w:r>
      <w:r>
        <w:rPr>
          <w:rFonts w:hint="eastAsia" w:cs="宋体"/>
          <w:bCs/>
        </w:rPr>
        <w:t>按照相应安全技术规范的要求，建立质量保证体系并且有效运行；</w:t>
      </w:r>
    </w:p>
    <w:p>
      <w:pPr>
        <w:adjustRightInd w:val="0"/>
        <w:snapToGrid w:val="0"/>
        <w:ind w:firstLine="480"/>
        <w:rPr>
          <w:rFonts w:hint="eastAsia" w:cs="宋体"/>
          <w:bCs/>
          <w:spacing w:val="4"/>
        </w:rPr>
      </w:pPr>
      <w:r>
        <w:rPr>
          <w:rFonts w:hint="eastAsia" w:cs="宋体"/>
          <w:bCs/>
        </w:rPr>
        <w:t>(4)</w:t>
      </w:r>
      <w:r>
        <w:rPr>
          <w:rFonts w:cs="宋体"/>
          <w:bCs/>
          <w:spacing w:val="4"/>
        </w:rPr>
        <w:t>向使用单位提供改造</w:t>
      </w:r>
      <w:r>
        <w:rPr>
          <w:rFonts w:hint="eastAsia" w:cs="宋体"/>
          <w:bCs/>
          <w:spacing w:val="4"/>
        </w:rPr>
        <w:t>或者</w:t>
      </w:r>
      <w:r>
        <w:rPr>
          <w:rFonts w:cs="宋体"/>
          <w:bCs/>
          <w:spacing w:val="4"/>
        </w:rPr>
        <w:t>修理</w:t>
      </w:r>
      <w:r>
        <w:rPr>
          <w:rFonts w:hint="eastAsia" w:cs="宋体"/>
          <w:bCs/>
          <w:spacing w:val="4"/>
        </w:rPr>
        <w:t>的</w:t>
      </w:r>
      <w:r>
        <w:rPr>
          <w:rFonts w:cs="宋体"/>
          <w:bCs/>
          <w:spacing w:val="4"/>
        </w:rPr>
        <w:t>相关技术资料</w:t>
      </w:r>
      <w:r>
        <w:rPr>
          <w:rFonts w:hint="eastAsia" w:cs="宋体"/>
          <w:bCs/>
          <w:spacing w:val="4"/>
        </w:rPr>
        <w:t>；</w:t>
      </w:r>
    </w:p>
    <w:p>
      <w:pPr>
        <w:adjustRightInd w:val="0"/>
        <w:snapToGrid w:val="0"/>
        <w:ind w:firstLine="496"/>
        <w:rPr>
          <w:rFonts w:hint="eastAsia" w:cs="宋体"/>
          <w:bCs/>
          <w:spacing w:val="4"/>
        </w:rPr>
      </w:pPr>
      <w:r>
        <w:rPr>
          <w:rFonts w:hint="eastAsia" w:cs="宋体"/>
          <w:bCs/>
          <w:spacing w:val="4"/>
        </w:rPr>
        <w:t>(5)在</w:t>
      </w:r>
      <w:r>
        <w:rPr>
          <w:rFonts w:hint="eastAsia"/>
        </w:rPr>
        <w:t>改造或者重大修理前，向使用登记机关书面告知</w:t>
      </w:r>
      <w:r>
        <w:rPr>
          <w:rFonts w:hint="eastAsia" w:cs="宋体"/>
          <w:bCs/>
          <w:spacing w:val="4"/>
        </w:rPr>
        <w:t>。</w:t>
      </w:r>
    </w:p>
    <w:p>
      <w:pPr>
        <w:pStyle w:val="3"/>
        <w:ind w:firstLine="496"/>
        <w:rPr>
          <w:rFonts w:hint="eastAsia" w:ascii="黑体" w:hAnsi="黑体" w:eastAsia="黑体" w:cs="黑体"/>
          <w:b w:val="0"/>
          <w:bCs w:val="0"/>
          <w:spacing w:val="4"/>
          <w:sz w:val="24"/>
          <w:szCs w:val="21"/>
          <w:lang w:val="zh-CN"/>
        </w:rPr>
      </w:pPr>
      <w:r>
        <w:rPr>
          <w:rFonts w:ascii="黑体" w:hAnsi="黑体" w:eastAsia="黑体" w:cs="黑体"/>
          <w:b w:val="0"/>
          <w:bCs w:val="0"/>
          <w:spacing w:val="4"/>
          <w:sz w:val="24"/>
          <w:szCs w:val="21"/>
          <w:lang w:val="zh-CN"/>
        </w:rPr>
        <w:t>8.2</w:t>
      </w:r>
      <w:r>
        <w:rPr>
          <w:rFonts w:hint="eastAsia" w:ascii="黑体" w:hAnsi="黑体" w:eastAsia="黑体" w:cs="黑体"/>
          <w:b w:val="0"/>
          <w:bCs w:val="0"/>
          <w:spacing w:val="4"/>
          <w:sz w:val="24"/>
          <w:szCs w:val="21"/>
        </w:rPr>
        <w:t xml:space="preserve">  </w:t>
      </w:r>
      <w:r>
        <w:rPr>
          <w:rFonts w:hint="eastAsia" w:ascii="宋体" w:hAnsi="宋体" w:cs="宋体"/>
          <w:b w:val="0"/>
          <w:bCs w:val="0"/>
          <w:spacing w:val="4"/>
          <w:sz w:val="24"/>
          <w:szCs w:val="21"/>
          <w:lang w:val="zh-CN"/>
        </w:rPr>
        <w:t>改造的含义</w:t>
      </w:r>
    </w:p>
    <w:p>
      <w:pPr>
        <w:widowControl w:val="0"/>
        <w:adjustRightInd w:val="0"/>
        <w:snapToGrid w:val="0"/>
        <w:ind w:firstLine="496"/>
        <w:rPr>
          <w:rFonts w:hint="eastAsia" w:cs="宋体"/>
          <w:bCs/>
          <w:spacing w:val="4"/>
        </w:rPr>
      </w:pPr>
      <w:r>
        <w:rPr>
          <w:rFonts w:hint="eastAsia" w:cs="宋体"/>
          <w:bCs/>
          <w:spacing w:val="4"/>
        </w:rPr>
        <w:t>本规程所指改造，是指移动式压力容器满足以下任一条件的改变、变更或者更换：</w:t>
      </w:r>
    </w:p>
    <w:p>
      <w:pPr>
        <w:widowControl w:val="0"/>
        <w:adjustRightInd w:val="0"/>
        <w:snapToGrid w:val="0"/>
        <w:ind w:firstLine="496"/>
        <w:rPr>
          <w:rFonts w:hint="eastAsia" w:cs="宋体"/>
          <w:bCs/>
          <w:spacing w:val="2"/>
        </w:rPr>
      </w:pPr>
      <w:r>
        <w:rPr>
          <w:rFonts w:cs="宋体"/>
          <w:bCs/>
          <w:spacing w:val="4"/>
        </w:rPr>
        <w:t>(</w:t>
      </w:r>
      <w:r>
        <w:rPr>
          <w:rFonts w:hint="eastAsia" w:cs="宋体"/>
          <w:bCs/>
          <w:spacing w:val="4"/>
        </w:rPr>
        <w:t>1</w:t>
      </w:r>
      <w:r>
        <w:rPr>
          <w:rFonts w:cs="宋体"/>
          <w:bCs/>
          <w:spacing w:val="4"/>
        </w:rPr>
        <w:t>)</w:t>
      </w:r>
      <w:r>
        <w:rPr>
          <w:rFonts w:hint="eastAsia" w:cs="宋体"/>
          <w:bCs/>
          <w:spacing w:val="4"/>
        </w:rPr>
        <w:t>改变</w:t>
      </w:r>
      <w:r>
        <w:rPr>
          <w:rFonts w:hint="eastAsia" w:cs="宋体"/>
          <w:bCs/>
          <w:spacing w:val="2"/>
        </w:rPr>
        <w:t>罐体主要受压元件结构、管路结构等主要设计结构；</w:t>
      </w:r>
    </w:p>
    <w:p>
      <w:pPr>
        <w:widowControl w:val="0"/>
        <w:adjustRightInd w:val="0"/>
        <w:snapToGrid w:val="0"/>
        <w:ind w:firstLine="496"/>
        <w:rPr>
          <w:rFonts w:hint="eastAsia" w:cs="宋体"/>
          <w:bCs/>
          <w:spacing w:val="2"/>
        </w:rPr>
      </w:pPr>
      <w:r>
        <w:rPr>
          <w:rFonts w:cs="宋体"/>
          <w:bCs/>
          <w:spacing w:val="4"/>
        </w:rPr>
        <w:t>(</w:t>
      </w:r>
      <w:r>
        <w:rPr>
          <w:rFonts w:hint="eastAsia" w:cs="宋体"/>
          <w:bCs/>
          <w:spacing w:val="4"/>
        </w:rPr>
        <w:t>2</w:t>
      </w:r>
      <w:r>
        <w:rPr>
          <w:rFonts w:cs="宋体"/>
          <w:bCs/>
          <w:spacing w:val="4"/>
        </w:rPr>
        <w:t>)</w:t>
      </w:r>
      <w:r>
        <w:rPr>
          <w:rFonts w:hint="eastAsia" w:cs="宋体"/>
          <w:bCs/>
          <w:spacing w:val="4"/>
        </w:rPr>
        <w:t>变更</w:t>
      </w:r>
      <w:r>
        <w:rPr>
          <w:rFonts w:hint="eastAsia" w:cs="宋体"/>
          <w:bCs/>
          <w:spacing w:val="2"/>
        </w:rPr>
        <w:t>安全附件、安全保护装置、仪表或者装卸附件的型式、设计参数等；</w:t>
      </w:r>
    </w:p>
    <w:p>
      <w:pPr>
        <w:widowControl w:val="0"/>
        <w:tabs>
          <w:tab w:val="left" w:pos="6240"/>
        </w:tabs>
        <w:adjustRightInd w:val="0"/>
        <w:snapToGrid w:val="0"/>
        <w:ind w:firstLine="496"/>
        <w:rPr>
          <w:rFonts w:hint="eastAsia" w:cs="宋体"/>
          <w:bCs/>
          <w:color w:val="000000" w:themeColor="text1"/>
          <w:spacing w:val="4"/>
          <w14:textFill>
            <w14:solidFill>
              <w14:schemeClr w14:val="tx1"/>
            </w14:solidFill>
          </w14:textFill>
        </w:rPr>
      </w:pPr>
      <w:r>
        <w:rPr>
          <w:rFonts w:cs="宋体"/>
          <w:bCs/>
          <w:color w:val="000000" w:themeColor="text1"/>
          <w:spacing w:val="4"/>
          <w14:textFill>
            <w14:solidFill>
              <w14:schemeClr w14:val="tx1"/>
            </w14:solidFill>
          </w14:textFill>
        </w:rPr>
        <w:t>(3)</w:t>
      </w:r>
      <w:r>
        <w:rPr>
          <w:rFonts w:hint="eastAsia" w:cs="宋体"/>
          <w:bCs/>
          <w:color w:val="000000" w:themeColor="text1"/>
          <w:spacing w:val="4"/>
          <w14:textFill>
            <w14:solidFill>
              <w14:schemeClr w14:val="tx1"/>
            </w14:solidFill>
          </w14:textFill>
        </w:rPr>
        <w:t>改变长管拖车、管束式集装箱的气瓶布置型式；</w:t>
      </w:r>
    </w:p>
    <w:p>
      <w:pPr>
        <w:widowControl w:val="0"/>
        <w:tabs>
          <w:tab w:val="left" w:pos="6240"/>
        </w:tabs>
        <w:adjustRightInd w:val="0"/>
        <w:snapToGrid w:val="0"/>
        <w:ind w:firstLine="496"/>
        <w:rPr>
          <w:rFonts w:hint="eastAsia" w:cs="宋体"/>
          <w:bCs/>
          <w:color w:val="000000" w:themeColor="text1"/>
          <w:spacing w:val="4"/>
          <w14:textFill>
            <w14:solidFill>
              <w14:schemeClr w14:val="tx1"/>
            </w14:solidFill>
          </w14:textFill>
        </w:rPr>
      </w:pPr>
      <w:r>
        <w:rPr>
          <w:rFonts w:hint="eastAsia" w:cs="宋体"/>
          <w:bCs/>
          <w:color w:val="000000" w:themeColor="text1"/>
          <w:spacing w:val="4"/>
          <w14:textFill>
            <w14:solidFill>
              <w14:schemeClr w14:val="tx1"/>
            </w14:solidFill>
          </w14:textFill>
        </w:rPr>
        <w:t>(4)</w:t>
      </w:r>
      <w:r>
        <w:rPr>
          <w:rFonts w:hint="eastAsia" w:cs="宋体"/>
          <w:bCs/>
          <w:color w:val="000000" w:themeColor="text1"/>
          <w:spacing w:val="2"/>
          <w14:textFill>
            <w14:solidFill>
              <w14:schemeClr w14:val="tx1"/>
            </w14:solidFill>
          </w14:textFill>
        </w:rPr>
        <w:t>更换</w:t>
      </w:r>
      <w:r>
        <w:rPr>
          <w:rFonts w:hint="eastAsia" w:cs="宋体"/>
          <w:bCs/>
          <w:color w:val="000000" w:themeColor="text1"/>
          <w:spacing w:val="4"/>
          <w14:textFill>
            <w14:solidFill>
              <w14:schemeClr w14:val="tx1"/>
            </w14:solidFill>
          </w14:textFill>
        </w:rPr>
        <w:t>行走机构；</w:t>
      </w:r>
    </w:p>
    <w:p>
      <w:pPr>
        <w:widowControl w:val="0"/>
        <w:adjustRightInd w:val="0"/>
        <w:snapToGrid w:val="0"/>
        <w:ind w:firstLine="496"/>
        <w:rPr>
          <w:rFonts w:hint="eastAsia" w:cs="宋体"/>
          <w:bCs/>
          <w:spacing w:val="4"/>
        </w:rPr>
      </w:pPr>
      <w:r>
        <w:rPr>
          <w:rFonts w:hint="eastAsia" w:cs="宋体"/>
          <w:bCs/>
          <w:spacing w:val="4"/>
        </w:rPr>
        <w:t>(5)变更移动式压力容器的操作参数(包括工作压力范围、工作温度范围、充装介质、罐体最大允许充装量或者气瓶公称工作压力等)。</w:t>
      </w:r>
    </w:p>
    <w:p>
      <w:pPr>
        <w:pStyle w:val="3"/>
        <w:ind w:firstLine="496"/>
        <w:rPr>
          <w:rFonts w:hint="eastAsia" w:ascii="黑体" w:hAnsi="黑体" w:eastAsia="黑体" w:cs="黑体"/>
          <w:b w:val="0"/>
          <w:bCs w:val="0"/>
          <w:spacing w:val="4"/>
          <w:sz w:val="24"/>
          <w:szCs w:val="21"/>
          <w:lang w:val="zh-CN"/>
        </w:rPr>
      </w:pPr>
      <w:r>
        <w:rPr>
          <w:rFonts w:ascii="黑体" w:hAnsi="黑体" w:eastAsia="黑体" w:cs="黑体"/>
          <w:b w:val="0"/>
          <w:bCs w:val="0"/>
          <w:spacing w:val="4"/>
          <w:sz w:val="24"/>
          <w:szCs w:val="21"/>
          <w:lang w:val="zh-CN"/>
        </w:rPr>
        <w:t>8.</w:t>
      </w:r>
      <w:r>
        <w:rPr>
          <w:rFonts w:hint="eastAsia" w:ascii="黑体" w:hAnsi="黑体" w:eastAsia="黑体" w:cs="黑体"/>
          <w:b w:val="0"/>
          <w:bCs w:val="0"/>
          <w:spacing w:val="4"/>
          <w:sz w:val="24"/>
          <w:szCs w:val="21"/>
          <w:lang w:val="zh-CN"/>
        </w:rPr>
        <w:t>3</w:t>
      </w:r>
      <w:r>
        <w:rPr>
          <w:rFonts w:hint="eastAsia" w:ascii="黑体" w:hAnsi="黑体" w:eastAsia="黑体" w:cs="黑体"/>
          <w:b w:val="0"/>
          <w:bCs w:val="0"/>
          <w:spacing w:val="4"/>
          <w:sz w:val="24"/>
          <w:szCs w:val="21"/>
        </w:rPr>
        <w:t xml:space="preserve">  </w:t>
      </w:r>
      <w:r>
        <w:rPr>
          <w:rFonts w:hint="eastAsia" w:ascii="宋体" w:hAnsi="宋体" w:cs="宋体"/>
          <w:b w:val="0"/>
          <w:bCs w:val="0"/>
          <w:spacing w:val="4"/>
          <w:sz w:val="24"/>
          <w:szCs w:val="21"/>
          <w:lang w:val="zh-CN"/>
        </w:rPr>
        <w:t>重大修理的含义</w:t>
      </w:r>
    </w:p>
    <w:p>
      <w:pPr>
        <w:widowControl w:val="0"/>
        <w:adjustRightInd w:val="0"/>
        <w:snapToGrid w:val="0"/>
        <w:ind w:firstLine="496"/>
        <w:rPr>
          <w:rFonts w:hint="eastAsia" w:cs="宋体"/>
          <w:bCs/>
          <w:spacing w:val="4"/>
        </w:rPr>
      </w:pPr>
      <w:r>
        <w:rPr>
          <w:rFonts w:cs="宋体"/>
          <w:bCs/>
          <w:spacing w:val="4"/>
        </w:rPr>
        <w:t>本规程所指重大修理，是指</w:t>
      </w:r>
      <w:r>
        <w:rPr>
          <w:rFonts w:hint="eastAsia" w:cs="宋体"/>
          <w:bCs/>
          <w:spacing w:val="4"/>
        </w:rPr>
        <w:t>气瓶的更换，或者</w:t>
      </w:r>
      <w:r>
        <w:rPr>
          <w:rFonts w:cs="宋体"/>
          <w:bCs/>
          <w:spacing w:val="4"/>
        </w:rPr>
        <w:t>罐体</w:t>
      </w:r>
      <w:r>
        <w:rPr>
          <w:rFonts w:hint="eastAsia" w:cs="宋体"/>
          <w:bCs/>
          <w:spacing w:val="4"/>
        </w:rPr>
        <w:t>主要</w:t>
      </w:r>
      <w:r>
        <w:rPr>
          <w:rFonts w:cs="宋体"/>
          <w:bCs/>
          <w:spacing w:val="4"/>
        </w:rPr>
        <w:t>受压元件的更换(不包括螺柱、螺栓的更换)</w:t>
      </w:r>
      <w:r>
        <w:rPr>
          <w:rFonts w:hint="eastAsia" w:cs="宋体"/>
          <w:bCs/>
          <w:spacing w:val="4"/>
        </w:rPr>
        <w:t>、</w:t>
      </w:r>
      <w:r>
        <w:rPr>
          <w:rFonts w:cs="宋体"/>
          <w:bCs/>
          <w:spacing w:val="4"/>
        </w:rPr>
        <w:t>矫形、</w:t>
      </w:r>
      <w:r>
        <w:rPr>
          <w:rFonts w:hint="eastAsia" w:cs="宋体"/>
          <w:bCs/>
          <w:spacing w:val="4"/>
        </w:rPr>
        <w:t>挖补，以及对本规程</w:t>
      </w:r>
      <w:r>
        <w:rPr>
          <w:rFonts w:cs="宋体"/>
          <w:bCs/>
          <w:spacing w:val="4"/>
        </w:rPr>
        <w:t>3.</w:t>
      </w:r>
      <w:r>
        <w:rPr>
          <w:rFonts w:hint="eastAsia" w:cs="宋体"/>
          <w:bCs/>
          <w:spacing w:val="4"/>
        </w:rPr>
        <w:t>20</w:t>
      </w:r>
      <w:r>
        <w:rPr>
          <w:rFonts w:cs="宋体"/>
          <w:bCs/>
          <w:spacing w:val="4"/>
        </w:rPr>
        <w:t>.1规定</w:t>
      </w:r>
      <w:r>
        <w:rPr>
          <w:rFonts w:hint="eastAsia" w:cs="宋体"/>
          <w:bCs/>
          <w:spacing w:val="4"/>
        </w:rPr>
        <w:t>范围内</w:t>
      </w:r>
      <w:r>
        <w:rPr>
          <w:rFonts w:cs="宋体"/>
          <w:bCs/>
          <w:spacing w:val="4"/>
        </w:rPr>
        <w:t>对接</w:t>
      </w:r>
      <w:r>
        <w:rPr>
          <w:rFonts w:hint="eastAsia" w:cs="宋体"/>
          <w:bCs/>
          <w:spacing w:val="4"/>
        </w:rPr>
        <w:t>焊接</w:t>
      </w:r>
      <w:r>
        <w:rPr>
          <w:rFonts w:cs="宋体"/>
          <w:bCs/>
          <w:spacing w:val="4"/>
        </w:rPr>
        <w:t>接头</w:t>
      </w:r>
      <w:r>
        <w:rPr>
          <w:rFonts w:hint="eastAsia" w:cs="宋体"/>
          <w:bCs/>
          <w:spacing w:val="4"/>
        </w:rPr>
        <w:t>的补焊等。</w:t>
      </w:r>
    </w:p>
    <w:p>
      <w:pPr>
        <w:pStyle w:val="3"/>
        <w:ind w:firstLine="496"/>
        <w:rPr>
          <w:rFonts w:hint="eastAsia" w:ascii="宋体" w:hAnsi="宋体" w:cs="宋体"/>
          <w:b w:val="0"/>
          <w:bCs w:val="0"/>
          <w:spacing w:val="4"/>
          <w:sz w:val="24"/>
          <w:szCs w:val="21"/>
          <w:lang w:val="zh-CN"/>
        </w:rPr>
      </w:pPr>
      <w:r>
        <w:rPr>
          <w:rFonts w:ascii="黑体" w:hAnsi="黑体" w:eastAsia="黑体" w:cs="黑体"/>
          <w:b w:val="0"/>
          <w:bCs w:val="0"/>
          <w:spacing w:val="4"/>
          <w:sz w:val="24"/>
          <w:szCs w:val="21"/>
          <w:lang w:val="zh-CN"/>
        </w:rPr>
        <w:t>8.</w:t>
      </w:r>
      <w:r>
        <w:rPr>
          <w:rFonts w:hint="eastAsia" w:ascii="黑体" w:hAnsi="黑体" w:eastAsia="黑体" w:cs="黑体"/>
          <w:b w:val="0"/>
          <w:bCs w:val="0"/>
          <w:spacing w:val="4"/>
          <w:sz w:val="24"/>
          <w:szCs w:val="21"/>
          <w:lang w:val="zh-CN"/>
        </w:rPr>
        <w:t xml:space="preserve">4  </w:t>
      </w:r>
      <w:r>
        <w:rPr>
          <w:rFonts w:hint="eastAsia" w:ascii="宋体" w:hAnsi="宋体" w:cs="宋体"/>
          <w:b w:val="0"/>
          <w:bCs w:val="0"/>
          <w:spacing w:val="4"/>
          <w:sz w:val="24"/>
          <w:szCs w:val="21"/>
          <w:lang w:val="zh-CN"/>
        </w:rPr>
        <w:t>基本要求</w:t>
      </w:r>
    </w:p>
    <w:p>
      <w:pPr>
        <w:widowControl w:val="0"/>
        <w:adjustRightInd w:val="0"/>
        <w:snapToGrid w:val="0"/>
        <w:ind w:firstLine="496"/>
        <w:rPr>
          <w:rFonts w:hint="eastAsia" w:cs="宋体"/>
          <w:bCs/>
          <w:spacing w:val="4"/>
        </w:rPr>
      </w:pPr>
      <w:r>
        <w:rPr>
          <w:rFonts w:cs="宋体"/>
          <w:bCs/>
          <w:spacing w:val="4"/>
        </w:rPr>
        <w:t>移动式压力容器</w:t>
      </w:r>
      <w:r>
        <w:rPr>
          <w:rFonts w:hint="eastAsia" w:cs="宋体"/>
          <w:bCs/>
          <w:spacing w:val="4"/>
        </w:rPr>
        <w:t>的改造和重大修理应当满足以下基本要求：</w:t>
      </w:r>
    </w:p>
    <w:p>
      <w:pPr>
        <w:widowControl w:val="0"/>
        <w:adjustRightInd w:val="0"/>
        <w:snapToGrid w:val="0"/>
        <w:ind w:firstLine="496"/>
        <w:rPr>
          <w:rFonts w:hint="eastAsia" w:cs="宋体"/>
          <w:bCs/>
          <w:spacing w:val="4"/>
        </w:rPr>
      </w:pPr>
      <w:r>
        <w:rPr>
          <w:rFonts w:cs="宋体"/>
          <w:bCs/>
          <w:spacing w:val="4"/>
        </w:rPr>
        <w:t>(</w:t>
      </w:r>
      <w:r>
        <w:rPr>
          <w:rFonts w:hint="eastAsia" w:cs="宋体"/>
          <w:bCs/>
          <w:spacing w:val="4"/>
        </w:rPr>
        <w:t>1</w:t>
      </w:r>
      <w:r>
        <w:rPr>
          <w:rFonts w:cs="宋体"/>
          <w:bCs/>
          <w:spacing w:val="4"/>
        </w:rPr>
        <w:t>)</w:t>
      </w:r>
      <w:r>
        <w:rPr>
          <w:rFonts w:hint="eastAsia" w:cs="宋体"/>
          <w:bCs/>
          <w:spacing w:val="4"/>
        </w:rPr>
        <w:t>进行</w:t>
      </w:r>
      <w:r>
        <w:rPr>
          <w:rFonts w:cs="宋体"/>
          <w:bCs/>
          <w:spacing w:val="4"/>
        </w:rPr>
        <w:t>改造</w:t>
      </w:r>
      <w:r>
        <w:rPr>
          <w:rFonts w:hint="eastAsia" w:cs="宋体"/>
          <w:bCs/>
          <w:spacing w:val="4"/>
        </w:rPr>
        <w:t>的</w:t>
      </w:r>
      <w:r>
        <w:rPr>
          <w:rFonts w:cs="宋体"/>
          <w:bCs/>
          <w:spacing w:val="4"/>
        </w:rPr>
        <w:t>移动式压力容器</w:t>
      </w:r>
      <w:r>
        <w:rPr>
          <w:rFonts w:hint="eastAsia" w:cs="宋体"/>
          <w:bCs/>
          <w:spacing w:val="4"/>
        </w:rPr>
        <w:t>，不得改变罐体的整体结构(包括罐体与行走机构或者框架的连接结构、罐体原设计容积等)，并且其</w:t>
      </w:r>
      <w:r>
        <w:rPr>
          <w:rFonts w:cs="宋体"/>
          <w:bCs/>
          <w:spacing w:val="4"/>
        </w:rPr>
        <w:t>强度符合本规程和现行</w:t>
      </w:r>
      <w:r>
        <w:rPr>
          <w:rFonts w:hint="eastAsia" w:cs="宋体"/>
          <w:bCs/>
          <w:spacing w:val="4"/>
        </w:rPr>
        <w:t>产品</w:t>
      </w:r>
      <w:r>
        <w:rPr>
          <w:rFonts w:cs="宋体"/>
          <w:bCs/>
          <w:spacing w:val="4"/>
        </w:rPr>
        <w:t>标准的要求</w:t>
      </w:r>
      <w:r>
        <w:rPr>
          <w:rFonts w:hint="eastAsia" w:cs="宋体"/>
          <w:bCs/>
          <w:spacing w:val="4"/>
        </w:rPr>
        <w:t>；</w:t>
      </w:r>
    </w:p>
    <w:p>
      <w:pPr>
        <w:widowControl w:val="0"/>
        <w:adjustRightInd w:val="0"/>
        <w:snapToGrid w:val="0"/>
        <w:ind w:firstLine="496"/>
        <w:rPr>
          <w:rFonts w:hint="eastAsia" w:cs="宋体"/>
          <w:bCs/>
          <w:spacing w:val="4"/>
        </w:rPr>
      </w:pPr>
      <w:r>
        <w:rPr>
          <w:rFonts w:hint="eastAsia" w:cs="宋体"/>
          <w:bCs/>
          <w:spacing w:val="4"/>
        </w:rPr>
        <w:t>(2)改造过程中如果需要</w:t>
      </w:r>
      <w:r>
        <w:rPr>
          <w:rFonts w:hint="eastAsia" w:cs="宋体"/>
          <w:bCs/>
          <w:color w:val="000000" w:themeColor="text1"/>
          <w:spacing w:val="4"/>
          <w14:textFill>
            <w14:solidFill>
              <w14:schemeClr w14:val="tx1"/>
            </w14:solidFill>
          </w14:textFill>
        </w:rPr>
        <w:t>改变长管拖车、管束式集装箱的气瓶布置型式，或者重大修理过程中需要更换气瓶的，均不得改</w:t>
      </w:r>
      <w:r>
        <w:rPr>
          <w:rFonts w:hint="eastAsia" w:cs="宋体"/>
          <w:bCs/>
          <w:spacing w:val="4"/>
        </w:rPr>
        <w:t>变气瓶的原设计单瓶公称容积；</w:t>
      </w:r>
    </w:p>
    <w:p>
      <w:pPr>
        <w:widowControl w:val="0"/>
        <w:adjustRightInd w:val="0"/>
        <w:snapToGrid w:val="0"/>
        <w:ind w:firstLine="496"/>
        <w:rPr>
          <w:rFonts w:hint="eastAsia" w:cs="宋体"/>
          <w:bCs/>
          <w:spacing w:val="4"/>
        </w:rPr>
      </w:pPr>
      <w:r>
        <w:rPr>
          <w:rFonts w:hint="eastAsia" w:cs="宋体"/>
          <w:bCs/>
          <w:spacing w:val="4"/>
        </w:rPr>
        <w:t>(3)气瓶的更换，以及罐体的</w:t>
      </w:r>
      <w:r>
        <w:rPr>
          <w:rFonts w:cs="宋体"/>
          <w:bCs/>
          <w:spacing w:val="4"/>
        </w:rPr>
        <w:t>矫形、</w:t>
      </w:r>
      <w:r>
        <w:rPr>
          <w:rFonts w:hint="eastAsia" w:cs="宋体"/>
          <w:bCs/>
          <w:spacing w:val="4"/>
        </w:rPr>
        <w:t>挖补或者</w:t>
      </w:r>
      <w:r>
        <w:rPr>
          <w:rFonts w:cs="宋体"/>
          <w:bCs/>
          <w:spacing w:val="4"/>
          <w:szCs w:val="18"/>
        </w:rPr>
        <w:t>对接</w:t>
      </w:r>
      <w:r>
        <w:rPr>
          <w:rFonts w:hint="eastAsia" w:cs="宋体"/>
          <w:bCs/>
          <w:spacing w:val="4"/>
          <w:szCs w:val="18"/>
        </w:rPr>
        <w:t>焊接</w:t>
      </w:r>
      <w:r>
        <w:rPr>
          <w:rFonts w:cs="宋体"/>
          <w:bCs/>
          <w:spacing w:val="4"/>
          <w:szCs w:val="18"/>
        </w:rPr>
        <w:t>接头</w:t>
      </w:r>
      <w:r>
        <w:rPr>
          <w:rFonts w:hint="eastAsia" w:cs="宋体"/>
          <w:bCs/>
          <w:spacing w:val="4"/>
        </w:rPr>
        <w:t>补焊等重大修理，可以按照原设计文件或者</w:t>
      </w:r>
      <w:r>
        <w:rPr>
          <w:rFonts w:cs="宋体"/>
          <w:bCs/>
          <w:spacing w:val="4"/>
        </w:rPr>
        <w:t>现行</w:t>
      </w:r>
      <w:r>
        <w:rPr>
          <w:rFonts w:hint="eastAsia" w:cs="宋体"/>
          <w:bCs/>
          <w:spacing w:val="4"/>
        </w:rPr>
        <w:t>产品</w:t>
      </w:r>
      <w:r>
        <w:rPr>
          <w:rFonts w:cs="宋体"/>
          <w:bCs/>
          <w:spacing w:val="4"/>
        </w:rPr>
        <w:t>标准</w:t>
      </w:r>
      <w:r>
        <w:rPr>
          <w:rFonts w:hint="eastAsia" w:cs="宋体"/>
          <w:bCs/>
          <w:spacing w:val="4"/>
        </w:rPr>
        <w:t>的规定执行；</w:t>
      </w:r>
    </w:p>
    <w:p>
      <w:pPr>
        <w:widowControl w:val="0"/>
        <w:adjustRightInd w:val="0"/>
        <w:snapToGrid w:val="0"/>
        <w:ind w:firstLine="496"/>
        <w:rPr>
          <w:rFonts w:hint="eastAsia" w:cs="宋体"/>
          <w:bCs/>
          <w:spacing w:val="4"/>
        </w:rPr>
      </w:pPr>
      <w:r>
        <w:rPr>
          <w:rFonts w:cs="宋体"/>
          <w:bCs/>
          <w:spacing w:val="4"/>
        </w:rPr>
        <w:t>(</w:t>
      </w:r>
      <w:r>
        <w:rPr>
          <w:rFonts w:hint="eastAsia" w:cs="宋体"/>
          <w:bCs/>
          <w:spacing w:val="4"/>
        </w:rPr>
        <w:t>4</w:t>
      </w:r>
      <w:r>
        <w:rPr>
          <w:rFonts w:cs="宋体"/>
          <w:bCs/>
          <w:spacing w:val="4"/>
        </w:rPr>
        <w:t>)改造或者重大修理方案经过原设计单位</w:t>
      </w:r>
      <w:r>
        <w:rPr>
          <w:rFonts w:hint="eastAsia" w:cs="宋体"/>
          <w:bCs/>
          <w:spacing w:val="4"/>
        </w:rPr>
        <w:t>(或者</w:t>
      </w:r>
      <w:r>
        <w:rPr>
          <w:rFonts w:cs="宋体"/>
          <w:bCs/>
          <w:spacing w:val="4"/>
        </w:rPr>
        <w:t>具有相应资质的设计单位</w:t>
      </w:r>
      <w:r>
        <w:rPr>
          <w:rFonts w:hint="eastAsia" w:cs="宋体"/>
          <w:bCs/>
          <w:spacing w:val="4"/>
        </w:rPr>
        <w:t>)</w:t>
      </w:r>
      <w:r>
        <w:rPr>
          <w:rFonts w:cs="宋体"/>
          <w:bCs/>
          <w:spacing w:val="4"/>
        </w:rPr>
        <w:t>同意</w:t>
      </w:r>
      <w:r>
        <w:rPr>
          <w:rFonts w:hint="eastAsia" w:cs="宋体"/>
          <w:bCs/>
          <w:spacing w:val="4"/>
        </w:rPr>
        <w:t>，并且</w:t>
      </w:r>
      <w:r>
        <w:rPr>
          <w:rFonts w:cs="宋体"/>
          <w:bCs/>
          <w:spacing w:val="4"/>
        </w:rPr>
        <w:t>出具相应的</w:t>
      </w:r>
      <w:r>
        <w:rPr>
          <w:rFonts w:hint="eastAsia" w:cs="宋体"/>
          <w:bCs/>
          <w:spacing w:val="4"/>
        </w:rPr>
        <w:t>变更设计文件；</w:t>
      </w:r>
    </w:p>
    <w:p>
      <w:pPr>
        <w:widowControl w:val="0"/>
        <w:adjustRightInd w:val="0"/>
        <w:snapToGrid w:val="0"/>
        <w:ind w:firstLine="480"/>
        <w:rPr>
          <w:rFonts w:hint="eastAsia" w:cs="宋体"/>
          <w:bCs/>
          <w:spacing w:val="4"/>
        </w:rPr>
      </w:pPr>
      <w:r>
        <w:rPr>
          <w:rFonts w:hint="eastAsia"/>
        </w:rPr>
        <w:t>(5)在罐体、管路用材料进货检验时，改造修理单位参照本规程4.2.1的要求进行审查和复验，确认满足本规程以及相应材料标准的要求后，方可投料使用；</w:t>
      </w:r>
    </w:p>
    <w:p>
      <w:pPr>
        <w:widowControl w:val="0"/>
        <w:adjustRightInd w:val="0"/>
        <w:snapToGrid w:val="0"/>
        <w:ind w:firstLine="496"/>
        <w:rPr>
          <w:rFonts w:hint="eastAsia" w:cs="宋体"/>
          <w:bCs/>
          <w:spacing w:val="4"/>
        </w:rPr>
      </w:pPr>
      <w:r>
        <w:rPr>
          <w:rFonts w:cs="宋体"/>
          <w:bCs/>
          <w:spacing w:val="4"/>
        </w:rPr>
        <w:t>(</w:t>
      </w:r>
      <w:r>
        <w:rPr>
          <w:rFonts w:hint="eastAsia" w:cs="宋体"/>
          <w:bCs/>
          <w:spacing w:val="4"/>
        </w:rPr>
        <w:t>6</w:t>
      </w:r>
      <w:r>
        <w:rPr>
          <w:rFonts w:cs="宋体"/>
          <w:bCs/>
          <w:spacing w:val="4"/>
        </w:rPr>
        <w:t>)改造或者重大修理过程，由具有相应资质的检验机构</w:t>
      </w:r>
      <w:r>
        <w:rPr>
          <w:rFonts w:hint="eastAsia" w:cs="宋体"/>
          <w:bCs/>
          <w:spacing w:val="4"/>
        </w:rPr>
        <w:t>按照本规程第5章的要求</w:t>
      </w:r>
      <w:r>
        <w:rPr>
          <w:rFonts w:cs="宋体"/>
          <w:bCs/>
          <w:spacing w:val="4"/>
        </w:rPr>
        <w:t>进行监督检验</w:t>
      </w:r>
      <w:r>
        <w:rPr>
          <w:rFonts w:hint="eastAsia" w:cs="宋体"/>
          <w:bCs/>
          <w:spacing w:val="4"/>
        </w:rPr>
        <w:t>；</w:t>
      </w:r>
      <w:r>
        <w:rPr>
          <w:rFonts w:cs="宋体"/>
          <w:bCs/>
          <w:spacing w:val="4"/>
        </w:rPr>
        <w:t>未经监督检验合格的移动式压力容器不得投入使用</w:t>
      </w:r>
      <w:r>
        <w:rPr>
          <w:rFonts w:hint="eastAsia" w:cs="宋体"/>
          <w:bCs/>
          <w:spacing w:val="4"/>
        </w:rPr>
        <w:t>。</w:t>
      </w:r>
    </w:p>
    <w:p>
      <w:pPr>
        <w:pStyle w:val="3"/>
        <w:ind w:firstLine="496"/>
        <w:rPr>
          <w:rFonts w:hint="eastAsia" w:ascii="黑体" w:hAnsi="黑体" w:eastAsia="黑体" w:cs="黑体"/>
          <w:b w:val="0"/>
          <w:bCs w:val="0"/>
          <w:spacing w:val="4"/>
          <w:sz w:val="24"/>
          <w:szCs w:val="21"/>
          <w:lang w:val="zh-CN"/>
        </w:rPr>
      </w:pPr>
      <w:r>
        <w:rPr>
          <w:rFonts w:ascii="黑体" w:hAnsi="黑体" w:eastAsia="黑体" w:cs="黑体"/>
          <w:b w:val="0"/>
          <w:bCs w:val="0"/>
          <w:spacing w:val="4"/>
          <w:sz w:val="24"/>
          <w:szCs w:val="21"/>
          <w:lang w:val="zh-CN"/>
        </w:rPr>
        <w:t>8.</w:t>
      </w:r>
      <w:r>
        <w:rPr>
          <w:rFonts w:hint="eastAsia" w:ascii="黑体" w:hAnsi="黑体" w:eastAsia="黑体" w:cs="黑体"/>
          <w:b w:val="0"/>
          <w:bCs w:val="0"/>
          <w:spacing w:val="4"/>
          <w:sz w:val="24"/>
          <w:szCs w:val="21"/>
          <w:lang w:val="zh-CN"/>
        </w:rPr>
        <w:t xml:space="preserve">5  </w:t>
      </w:r>
      <w:r>
        <w:rPr>
          <w:rFonts w:hint="eastAsia" w:ascii="宋体" w:hAnsi="宋体" w:cs="宋体"/>
          <w:b w:val="0"/>
          <w:bCs w:val="0"/>
          <w:spacing w:val="4"/>
          <w:sz w:val="24"/>
          <w:szCs w:val="21"/>
          <w:lang w:val="zh-CN"/>
        </w:rPr>
        <w:t>焊接和热处理</w:t>
      </w:r>
    </w:p>
    <w:p>
      <w:pPr>
        <w:widowControl w:val="0"/>
        <w:adjustRightInd w:val="0"/>
        <w:snapToGrid w:val="0"/>
        <w:ind w:firstLine="496"/>
        <w:rPr>
          <w:rFonts w:hint="eastAsia" w:cs="宋体"/>
          <w:bCs/>
          <w:spacing w:val="4"/>
        </w:rPr>
      </w:pPr>
      <w:r>
        <w:rPr>
          <w:rFonts w:cs="宋体"/>
          <w:bCs/>
          <w:spacing w:val="4"/>
        </w:rPr>
        <w:t>移动式压力容器</w:t>
      </w:r>
      <w:r>
        <w:rPr>
          <w:rFonts w:hint="eastAsia" w:cs="宋体"/>
          <w:bCs/>
          <w:spacing w:val="4"/>
        </w:rPr>
        <w:t>改造和重大修理过程中的焊接、热处理应当满足以下要求：</w:t>
      </w:r>
    </w:p>
    <w:p>
      <w:pPr>
        <w:widowControl w:val="0"/>
        <w:adjustRightInd w:val="0"/>
        <w:snapToGrid w:val="0"/>
        <w:ind w:firstLine="496"/>
        <w:rPr>
          <w:rFonts w:hint="eastAsia" w:cs="宋体"/>
          <w:bCs/>
          <w:spacing w:val="4"/>
        </w:rPr>
      </w:pPr>
      <w:r>
        <w:rPr>
          <w:rFonts w:cs="宋体"/>
          <w:bCs/>
          <w:spacing w:val="4"/>
        </w:rPr>
        <w:t>(1)</w:t>
      </w:r>
      <w:r>
        <w:rPr>
          <w:rFonts w:hint="eastAsia" w:cs="宋体"/>
          <w:bCs/>
          <w:spacing w:val="4"/>
        </w:rPr>
        <w:t>按照相应的产品标准和设计文件要求，制定罐体改造和重大修理过程中的焊接(包括挖补)以及焊后热处理方案，并且经过改造修理单位技术负责人批准；</w:t>
      </w:r>
    </w:p>
    <w:p>
      <w:pPr>
        <w:widowControl w:val="0"/>
        <w:adjustRightInd w:val="0"/>
        <w:snapToGrid w:val="0"/>
        <w:ind w:firstLine="496"/>
        <w:rPr>
          <w:rFonts w:hint="eastAsia" w:cs="宋体"/>
          <w:bCs/>
          <w:spacing w:val="4"/>
          <w:szCs w:val="28"/>
        </w:rPr>
      </w:pPr>
      <w:r>
        <w:rPr>
          <w:rFonts w:cs="宋体"/>
          <w:bCs/>
          <w:spacing w:val="4"/>
          <w:szCs w:val="28"/>
        </w:rPr>
        <w:t>(2)</w:t>
      </w:r>
      <w:r>
        <w:rPr>
          <w:rFonts w:hint="eastAsia" w:cs="宋体"/>
          <w:bCs/>
          <w:spacing w:val="4"/>
          <w:szCs w:val="28"/>
        </w:rPr>
        <w:t>焊接前，对</w:t>
      </w:r>
      <w:r>
        <w:rPr>
          <w:rFonts w:cs="宋体"/>
          <w:bCs/>
          <w:spacing w:val="4"/>
          <w:szCs w:val="28"/>
        </w:rPr>
        <w:t>焊接</w:t>
      </w:r>
      <w:r>
        <w:rPr>
          <w:rFonts w:hint="eastAsia" w:cs="宋体"/>
          <w:bCs/>
          <w:spacing w:val="4"/>
        </w:rPr>
        <w:t>(包括挖补)</w:t>
      </w:r>
      <w:r>
        <w:rPr>
          <w:rFonts w:cs="宋体"/>
          <w:bCs/>
          <w:spacing w:val="4"/>
          <w:szCs w:val="28"/>
        </w:rPr>
        <w:t>部位</w:t>
      </w:r>
      <w:r>
        <w:rPr>
          <w:rFonts w:hint="eastAsia" w:cs="宋体"/>
          <w:bCs/>
          <w:spacing w:val="4"/>
          <w:szCs w:val="28"/>
        </w:rPr>
        <w:t>进行</w:t>
      </w:r>
      <w:r>
        <w:rPr>
          <w:rFonts w:cs="宋体"/>
          <w:bCs/>
          <w:spacing w:val="4"/>
          <w:szCs w:val="28"/>
        </w:rPr>
        <w:t>无损检测</w:t>
      </w:r>
      <w:r>
        <w:rPr>
          <w:rFonts w:hint="eastAsia" w:cs="宋体"/>
          <w:bCs/>
          <w:spacing w:val="4"/>
          <w:szCs w:val="28"/>
        </w:rPr>
        <w:t>，</w:t>
      </w:r>
      <w:r>
        <w:rPr>
          <w:rFonts w:cs="宋体"/>
          <w:bCs/>
          <w:spacing w:val="4"/>
          <w:szCs w:val="28"/>
        </w:rPr>
        <w:t>确认缺陷完全清除后，方可</w:t>
      </w:r>
      <w:r>
        <w:rPr>
          <w:rFonts w:hint="eastAsia" w:cs="宋体"/>
          <w:bCs/>
          <w:spacing w:val="4"/>
          <w:szCs w:val="28"/>
        </w:rPr>
        <w:t>施焊；</w:t>
      </w:r>
    </w:p>
    <w:p>
      <w:pPr>
        <w:widowControl w:val="0"/>
        <w:adjustRightInd w:val="0"/>
        <w:snapToGrid w:val="0"/>
        <w:ind w:firstLine="496"/>
        <w:rPr>
          <w:rFonts w:hint="eastAsia" w:cs="宋体"/>
          <w:bCs/>
          <w:spacing w:val="4"/>
          <w:szCs w:val="28"/>
        </w:rPr>
      </w:pPr>
      <w:r>
        <w:rPr>
          <w:rFonts w:hint="eastAsia" w:cs="宋体"/>
          <w:bCs/>
          <w:spacing w:val="4"/>
          <w:szCs w:val="28"/>
        </w:rPr>
        <w:t>(3)</w:t>
      </w:r>
      <w:r>
        <w:rPr>
          <w:rFonts w:cs="宋体"/>
          <w:bCs/>
          <w:spacing w:val="4"/>
          <w:szCs w:val="28"/>
        </w:rPr>
        <w:t>焊接</w:t>
      </w:r>
      <w:r>
        <w:rPr>
          <w:rFonts w:hint="eastAsia" w:cs="宋体"/>
          <w:bCs/>
          <w:spacing w:val="4"/>
        </w:rPr>
        <w:t>(包括挖补)</w:t>
      </w:r>
      <w:r>
        <w:rPr>
          <w:rFonts w:hint="eastAsia" w:cs="宋体"/>
          <w:bCs/>
          <w:spacing w:val="4"/>
          <w:szCs w:val="28"/>
        </w:rPr>
        <w:t>的</w:t>
      </w:r>
      <w:r>
        <w:rPr>
          <w:rFonts w:cs="宋体"/>
          <w:bCs/>
          <w:spacing w:val="4"/>
          <w:szCs w:val="28"/>
        </w:rPr>
        <w:t>焊接工艺评定</w:t>
      </w:r>
      <w:r>
        <w:rPr>
          <w:rFonts w:hint="eastAsia" w:cs="宋体"/>
          <w:bCs/>
          <w:spacing w:val="4"/>
          <w:szCs w:val="28"/>
        </w:rPr>
        <w:t>，以及接头表面质量符合</w:t>
      </w:r>
      <w:r>
        <w:rPr>
          <w:rFonts w:cs="宋体"/>
          <w:bCs/>
          <w:spacing w:val="4"/>
          <w:szCs w:val="28"/>
        </w:rPr>
        <w:t>本规程4.</w:t>
      </w:r>
      <w:r>
        <w:rPr>
          <w:rFonts w:hint="eastAsia" w:cs="宋体"/>
          <w:bCs/>
          <w:spacing w:val="4"/>
          <w:szCs w:val="28"/>
        </w:rPr>
        <w:t>3</w:t>
      </w:r>
      <w:r>
        <w:rPr>
          <w:rFonts w:cs="宋体"/>
          <w:bCs/>
          <w:spacing w:val="4"/>
          <w:szCs w:val="28"/>
        </w:rPr>
        <w:t>.1</w:t>
      </w:r>
      <w:r>
        <w:rPr>
          <w:rFonts w:hint="eastAsia" w:cs="宋体"/>
          <w:bCs/>
          <w:spacing w:val="4"/>
          <w:szCs w:val="28"/>
        </w:rPr>
        <w:t>、4.3.4</w:t>
      </w:r>
      <w:r>
        <w:rPr>
          <w:rFonts w:cs="宋体"/>
          <w:bCs/>
          <w:spacing w:val="4"/>
          <w:szCs w:val="28"/>
        </w:rPr>
        <w:t>的规定；</w:t>
      </w:r>
    </w:p>
    <w:p>
      <w:pPr>
        <w:widowControl w:val="0"/>
        <w:adjustRightInd w:val="0"/>
        <w:snapToGrid w:val="0"/>
        <w:ind w:firstLine="496"/>
        <w:rPr>
          <w:rFonts w:hint="eastAsia" w:cs="宋体"/>
          <w:bCs/>
          <w:spacing w:val="4"/>
          <w:szCs w:val="28"/>
        </w:rPr>
      </w:pPr>
      <w:r>
        <w:rPr>
          <w:rFonts w:cs="宋体"/>
          <w:bCs/>
          <w:spacing w:val="4"/>
          <w:szCs w:val="28"/>
        </w:rPr>
        <w:t>(</w:t>
      </w:r>
      <w:r>
        <w:rPr>
          <w:rFonts w:hint="eastAsia" w:cs="宋体"/>
          <w:bCs/>
          <w:spacing w:val="4"/>
          <w:szCs w:val="28"/>
        </w:rPr>
        <w:t>4</w:t>
      </w:r>
      <w:r>
        <w:rPr>
          <w:rFonts w:cs="宋体"/>
          <w:bCs/>
          <w:spacing w:val="4"/>
          <w:szCs w:val="28"/>
        </w:rPr>
        <w:t>)</w:t>
      </w:r>
      <w:r>
        <w:rPr>
          <w:rFonts w:hint="eastAsia" w:cs="宋体"/>
          <w:bCs/>
          <w:spacing w:val="4"/>
          <w:szCs w:val="28"/>
        </w:rPr>
        <w:t>修</w:t>
      </w:r>
      <w:r>
        <w:rPr>
          <w:rFonts w:cs="宋体"/>
          <w:bCs/>
          <w:spacing w:val="4"/>
          <w:szCs w:val="28"/>
        </w:rPr>
        <w:t>磨齐平母材补焊</w:t>
      </w:r>
      <w:r>
        <w:rPr>
          <w:rFonts w:hint="eastAsia" w:cs="宋体"/>
          <w:bCs/>
          <w:spacing w:val="4"/>
          <w:szCs w:val="28"/>
        </w:rPr>
        <w:t>部位</w:t>
      </w:r>
      <w:r>
        <w:rPr>
          <w:rFonts w:cs="宋体"/>
          <w:bCs/>
          <w:spacing w:val="4"/>
          <w:szCs w:val="28"/>
        </w:rPr>
        <w:t>；</w:t>
      </w:r>
    </w:p>
    <w:p>
      <w:pPr>
        <w:widowControl w:val="0"/>
        <w:adjustRightInd w:val="0"/>
        <w:snapToGrid w:val="0"/>
        <w:ind w:firstLine="496"/>
        <w:rPr>
          <w:rFonts w:hint="eastAsia" w:cs="宋体"/>
          <w:bCs/>
          <w:spacing w:val="4"/>
          <w:szCs w:val="28"/>
        </w:rPr>
      </w:pPr>
      <w:r>
        <w:rPr>
          <w:rFonts w:hint="eastAsia" w:cs="宋体"/>
          <w:bCs/>
          <w:spacing w:val="4"/>
          <w:szCs w:val="28"/>
        </w:rPr>
        <w:t>(5)</w:t>
      </w:r>
      <w:r>
        <w:rPr>
          <w:rFonts w:cs="宋体"/>
          <w:bCs/>
          <w:spacing w:val="4"/>
          <w:szCs w:val="28"/>
        </w:rPr>
        <w:t>焊接完成后</w:t>
      </w:r>
      <w:r>
        <w:rPr>
          <w:rFonts w:hint="eastAsia" w:cs="宋体"/>
          <w:bCs/>
          <w:spacing w:val="4"/>
          <w:szCs w:val="28"/>
        </w:rPr>
        <w:t>，对焊接</w:t>
      </w:r>
      <w:r>
        <w:rPr>
          <w:rFonts w:hint="eastAsia" w:cs="宋体"/>
          <w:bCs/>
          <w:spacing w:val="4"/>
        </w:rPr>
        <w:t>(包括挖补)</w:t>
      </w:r>
      <w:r>
        <w:rPr>
          <w:rFonts w:hint="eastAsia" w:cs="宋体"/>
          <w:bCs/>
          <w:spacing w:val="4"/>
          <w:szCs w:val="28"/>
        </w:rPr>
        <w:t>部位</w:t>
      </w:r>
      <w:r>
        <w:rPr>
          <w:rFonts w:cs="宋体"/>
          <w:bCs/>
          <w:spacing w:val="4"/>
          <w:szCs w:val="28"/>
        </w:rPr>
        <w:t>再次进行无损检测</w:t>
      </w:r>
      <w:r>
        <w:rPr>
          <w:rFonts w:hint="eastAsia" w:cs="宋体"/>
          <w:bCs/>
          <w:spacing w:val="4"/>
          <w:szCs w:val="28"/>
        </w:rPr>
        <w:t>；</w:t>
      </w:r>
    </w:p>
    <w:p>
      <w:pPr>
        <w:widowControl w:val="0"/>
        <w:adjustRightInd w:val="0"/>
        <w:snapToGrid w:val="0"/>
        <w:ind w:firstLine="496"/>
        <w:rPr>
          <w:rFonts w:hint="eastAsia" w:cs="宋体"/>
          <w:bCs/>
          <w:spacing w:val="4"/>
          <w:szCs w:val="28"/>
        </w:rPr>
      </w:pPr>
      <w:r>
        <w:rPr>
          <w:rFonts w:cs="宋体"/>
          <w:bCs/>
          <w:spacing w:val="4"/>
        </w:rPr>
        <w:t>(</w:t>
      </w:r>
      <w:r>
        <w:rPr>
          <w:rFonts w:hint="eastAsia" w:cs="宋体"/>
          <w:bCs/>
          <w:spacing w:val="4"/>
        </w:rPr>
        <w:t>6</w:t>
      </w:r>
      <w:r>
        <w:rPr>
          <w:rFonts w:cs="宋体"/>
          <w:bCs/>
          <w:spacing w:val="4"/>
        </w:rPr>
        <w:t>)</w:t>
      </w:r>
      <w:r>
        <w:rPr>
          <w:rFonts w:hint="eastAsia" w:cs="宋体"/>
          <w:bCs/>
          <w:spacing w:val="4"/>
        </w:rPr>
        <w:t>对于</w:t>
      </w:r>
      <w:r>
        <w:rPr>
          <w:rFonts w:cs="宋体"/>
          <w:bCs/>
          <w:spacing w:val="4"/>
        </w:rPr>
        <w:t>有焊后热处理要求的罐体，</w:t>
      </w:r>
      <w:r>
        <w:rPr>
          <w:rFonts w:hint="eastAsia" w:cs="宋体"/>
          <w:bCs/>
          <w:spacing w:val="4"/>
        </w:rPr>
        <w:t>如果补焊</w:t>
      </w:r>
      <w:r>
        <w:rPr>
          <w:rFonts w:cs="宋体"/>
          <w:bCs/>
          <w:spacing w:val="4"/>
        </w:rPr>
        <w:t>深度大于或者等于</w:t>
      </w:r>
      <w:r>
        <w:rPr>
          <w:rFonts w:hint="eastAsia" w:cs="宋体"/>
          <w:bCs/>
          <w:spacing w:val="4"/>
        </w:rPr>
        <w:t>相应部位实测</w:t>
      </w:r>
      <w:r>
        <w:rPr>
          <w:rFonts w:cs="宋体"/>
          <w:bCs/>
          <w:spacing w:val="4"/>
        </w:rPr>
        <w:t>厚度</w:t>
      </w:r>
      <w:r>
        <w:rPr>
          <w:rFonts w:hint="eastAsia" w:cs="宋体"/>
          <w:bCs/>
          <w:spacing w:val="4"/>
        </w:rPr>
        <w:t>三</w:t>
      </w:r>
      <w:r>
        <w:rPr>
          <w:rFonts w:cs="宋体"/>
          <w:bCs/>
          <w:spacing w:val="4"/>
        </w:rPr>
        <w:t>分之一</w:t>
      </w:r>
      <w:r>
        <w:rPr>
          <w:rFonts w:hint="eastAsia" w:cs="宋体"/>
          <w:bCs/>
          <w:spacing w:val="4"/>
        </w:rPr>
        <w:t>的，</w:t>
      </w:r>
      <w:r>
        <w:rPr>
          <w:rFonts w:cs="宋体"/>
          <w:bCs/>
          <w:spacing w:val="4"/>
        </w:rPr>
        <w:t>进行焊后消除应力热处理。</w:t>
      </w:r>
    </w:p>
    <w:p>
      <w:pPr>
        <w:pStyle w:val="3"/>
        <w:ind w:firstLine="496"/>
        <w:rPr>
          <w:rFonts w:hint="eastAsia" w:ascii="黑体" w:hAnsi="黑体" w:eastAsia="黑体" w:cs="黑体"/>
          <w:b w:val="0"/>
          <w:bCs w:val="0"/>
          <w:spacing w:val="4"/>
          <w:sz w:val="24"/>
          <w:szCs w:val="21"/>
          <w:lang w:val="zh-CN"/>
        </w:rPr>
      </w:pPr>
      <w:r>
        <w:rPr>
          <w:rFonts w:ascii="黑体" w:hAnsi="黑体" w:eastAsia="黑体" w:cs="黑体"/>
          <w:b w:val="0"/>
          <w:bCs w:val="0"/>
          <w:spacing w:val="4"/>
          <w:sz w:val="24"/>
          <w:szCs w:val="21"/>
          <w:lang w:val="zh-CN"/>
        </w:rPr>
        <w:t>8.</w:t>
      </w:r>
      <w:r>
        <w:rPr>
          <w:rFonts w:hint="eastAsia" w:ascii="黑体" w:hAnsi="黑体" w:eastAsia="黑体" w:cs="黑体"/>
          <w:b w:val="0"/>
          <w:bCs w:val="0"/>
          <w:spacing w:val="4"/>
          <w:sz w:val="24"/>
          <w:szCs w:val="21"/>
          <w:lang w:val="zh-CN"/>
        </w:rPr>
        <w:t xml:space="preserve">6  </w:t>
      </w:r>
      <w:r>
        <w:rPr>
          <w:rFonts w:hint="eastAsia" w:ascii="宋体" w:hAnsi="宋体" w:cs="宋体"/>
          <w:b w:val="0"/>
          <w:bCs w:val="0"/>
          <w:spacing w:val="4"/>
          <w:sz w:val="24"/>
          <w:szCs w:val="21"/>
          <w:lang w:val="zh-CN"/>
        </w:rPr>
        <w:t>耐压试验</w:t>
      </w:r>
    </w:p>
    <w:p>
      <w:pPr>
        <w:widowControl w:val="0"/>
        <w:adjustRightInd w:val="0"/>
        <w:snapToGrid w:val="0"/>
        <w:ind w:firstLine="496"/>
        <w:rPr>
          <w:rFonts w:hint="eastAsia" w:cs="宋体"/>
          <w:bCs/>
          <w:spacing w:val="4"/>
        </w:rPr>
      </w:pPr>
      <w:r>
        <w:rPr>
          <w:rFonts w:hint="eastAsia" w:cs="宋体"/>
          <w:bCs/>
          <w:spacing w:val="4"/>
        </w:rPr>
        <w:t>符合以下条件之一的，应当在改造或者重大修理过程中进行相应的耐压试验：</w:t>
      </w:r>
    </w:p>
    <w:p>
      <w:pPr>
        <w:widowControl w:val="0"/>
        <w:adjustRightInd w:val="0"/>
        <w:snapToGrid w:val="0"/>
        <w:ind w:firstLine="496"/>
        <w:rPr>
          <w:rFonts w:hint="eastAsia" w:cs="宋体"/>
          <w:bCs/>
          <w:spacing w:val="4"/>
        </w:rPr>
      </w:pPr>
      <w:r>
        <w:rPr>
          <w:rFonts w:cs="宋体"/>
          <w:bCs/>
          <w:spacing w:val="4"/>
        </w:rPr>
        <w:t>(1)用焊接方法更换罐体受压元件</w:t>
      </w:r>
      <w:r>
        <w:rPr>
          <w:rFonts w:hint="eastAsia" w:cs="宋体"/>
          <w:bCs/>
          <w:spacing w:val="4"/>
        </w:rPr>
        <w:t>的罐体；</w:t>
      </w:r>
    </w:p>
    <w:p>
      <w:pPr>
        <w:widowControl w:val="0"/>
        <w:adjustRightInd w:val="0"/>
        <w:snapToGrid w:val="0"/>
        <w:ind w:firstLine="496"/>
        <w:rPr>
          <w:rFonts w:hint="eastAsia" w:cs="宋体"/>
          <w:bCs/>
          <w:spacing w:val="4"/>
        </w:rPr>
      </w:pPr>
      <w:r>
        <w:rPr>
          <w:rFonts w:cs="宋体"/>
          <w:bCs/>
          <w:spacing w:val="4"/>
        </w:rPr>
        <w:t>(2)</w:t>
      </w:r>
      <w:r>
        <w:rPr>
          <w:rFonts w:hint="eastAsia" w:cs="宋体"/>
          <w:bCs/>
          <w:spacing w:val="4"/>
          <w:szCs w:val="28"/>
        </w:rPr>
        <w:t>受压元件补焊深度大于二分之一实测厚度的罐体</w:t>
      </w:r>
      <w:r>
        <w:rPr>
          <w:rFonts w:hint="eastAsia" w:cs="宋体"/>
          <w:bCs/>
          <w:spacing w:val="4"/>
        </w:rPr>
        <w:t>；</w:t>
      </w:r>
    </w:p>
    <w:p>
      <w:pPr>
        <w:widowControl w:val="0"/>
        <w:adjustRightInd w:val="0"/>
        <w:snapToGrid w:val="0"/>
        <w:ind w:firstLine="496"/>
        <w:rPr>
          <w:rFonts w:hint="eastAsia" w:cs="宋体"/>
          <w:bCs/>
          <w:spacing w:val="4"/>
        </w:rPr>
      </w:pPr>
      <w:r>
        <w:rPr>
          <w:rFonts w:cs="宋体"/>
          <w:bCs/>
          <w:spacing w:val="4"/>
        </w:rPr>
        <w:t>(3)受损、变形</w:t>
      </w:r>
      <w:r>
        <w:rPr>
          <w:rFonts w:hint="eastAsia" w:cs="宋体"/>
          <w:bCs/>
          <w:spacing w:val="4"/>
        </w:rPr>
        <w:t>后</w:t>
      </w:r>
      <w:r>
        <w:rPr>
          <w:rFonts w:cs="宋体"/>
          <w:bCs/>
          <w:spacing w:val="4"/>
        </w:rPr>
        <w:t>经</w:t>
      </w:r>
      <w:r>
        <w:rPr>
          <w:rFonts w:hint="eastAsia" w:cs="宋体"/>
          <w:bCs/>
          <w:spacing w:val="4"/>
        </w:rPr>
        <w:t>过</w:t>
      </w:r>
      <w:r>
        <w:rPr>
          <w:rFonts w:cs="宋体"/>
          <w:bCs/>
          <w:spacing w:val="4"/>
        </w:rPr>
        <w:t>矫形修复的罐体；</w:t>
      </w:r>
    </w:p>
    <w:p>
      <w:pPr>
        <w:widowControl w:val="0"/>
        <w:adjustRightInd w:val="0"/>
        <w:snapToGrid w:val="0"/>
        <w:ind w:firstLine="496"/>
        <w:rPr>
          <w:rFonts w:hint="eastAsia" w:cs="宋体"/>
          <w:bCs/>
          <w:spacing w:val="4"/>
        </w:rPr>
      </w:pPr>
      <w:r>
        <w:rPr>
          <w:rFonts w:cs="宋体"/>
          <w:bCs/>
          <w:spacing w:val="4"/>
        </w:rPr>
        <w:t>(4)改</w:t>
      </w:r>
      <w:r>
        <w:rPr>
          <w:rFonts w:hint="eastAsia" w:cs="宋体"/>
          <w:bCs/>
          <w:spacing w:val="4"/>
        </w:rPr>
        <w:t>造时</w:t>
      </w:r>
      <w:r>
        <w:rPr>
          <w:rFonts w:cs="宋体"/>
          <w:bCs/>
          <w:spacing w:val="4"/>
        </w:rPr>
        <w:t>超过原设计参数，</w:t>
      </w:r>
      <w:r>
        <w:rPr>
          <w:rFonts w:hint="eastAsia" w:cs="宋体"/>
          <w:bCs/>
          <w:spacing w:val="4"/>
        </w:rPr>
        <w:t>需要进行</w:t>
      </w:r>
      <w:r>
        <w:rPr>
          <w:rFonts w:cs="宋体"/>
          <w:bCs/>
          <w:spacing w:val="4"/>
        </w:rPr>
        <w:t>强度校核的</w:t>
      </w:r>
      <w:r>
        <w:rPr>
          <w:rFonts w:hint="eastAsia" w:cs="宋体"/>
          <w:bCs/>
          <w:spacing w:val="4"/>
        </w:rPr>
        <w:t>罐体</w:t>
      </w:r>
      <w:r>
        <w:rPr>
          <w:rFonts w:cs="宋体"/>
          <w:bCs/>
          <w:spacing w:val="4"/>
        </w:rPr>
        <w:t>；</w:t>
      </w:r>
    </w:p>
    <w:p>
      <w:pPr>
        <w:widowControl w:val="0"/>
        <w:adjustRightInd w:val="0"/>
        <w:snapToGrid w:val="0"/>
        <w:ind w:firstLine="496"/>
        <w:rPr>
          <w:rFonts w:hint="eastAsia" w:cs="宋体"/>
          <w:bCs/>
          <w:spacing w:val="4"/>
        </w:rPr>
      </w:pPr>
      <w:r>
        <w:rPr>
          <w:rFonts w:cs="宋体"/>
          <w:bCs/>
          <w:spacing w:val="4"/>
        </w:rPr>
        <w:t>(5)改变设计结构</w:t>
      </w:r>
      <w:r>
        <w:rPr>
          <w:rFonts w:hint="eastAsia" w:cs="宋体"/>
          <w:bCs/>
          <w:spacing w:val="4"/>
        </w:rPr>
        <w:t>或者更换受压元件的</w:t>
      </w:r>
      <w:r>
        <w:rPr>
          <w:rFonts w:cs="宋体"/>
          <w:bCs/>
          <w:spacing w:val="4"/>
        </w:rPr>
        <w:t>管路系统。</w:t>
      </w:r>
    </w:p>
    <w:p>
      <w:pPr>
        <w:pStyle w:val="3"/>
        <w:ind w:firstLine="496"/>
        <w:rPr>
          <w:rFonts w:hint="eastAsia" w:ascii="黑体" w:hAnsi="黑体" w:eastAsia="黑体" w:cs="黑体"/>
          <w:b w:val="0"/>
          <w:bCs w:val="0"/>
          <w:spacing w:val="4"/>
          <w:sz w:val="24"/>
          <w:szCs w:val="21"/>
          <w:lang w:val="zh-CN"/>
        </w:rPr>
      </w:pPr>
      <w:r>
        <w:rPr>
          <w:rFonts w:ascii="黑体" w:hAnsi="黑体" w:eastAsia="黑体" w:cs="黑体"/>
          <w:b w:val="0"/>
          <w:bCs w:val="0"/>
          <w:spacing w:val="4"/>
          <w:sz w:val="24"/>
          <w:szCs w:val="21"/>
          <w:lang w:val="zh-CN"/>
        </w:rPr>
        <w:t>8.</w:t>
      </w:r>
      <w:r>
        <w:rPr>
          <w:rFonts w:hint="eastAsia" w:ascii="黑体" w:hAnsi="黑体" w:eastAsia="黑体" w:cs="黑体"/>
          <w:b w:val="0"/>
          <w:bCs w:val="0"/>
          <w:spacing w:val="4"/>
          <w:sz w:val="24"/>
          <w:szCs w:val="21"/>
          <w:lang w:val="zh-CN"/>
        </w:rPr>
        <w:t>7</w:t>
      </w:r>
      <w:r>
        <w:rPr>
          <w:rFonts w:hint="eastAsia" w:ascii="黑体" w:hAnsi="黑体" w:eastAsia="黑体" w:cs="黑体"/>
          <w:b w:val="0"/>
          <w:bCs w:val="0"/>
          <w:spacing w:val="4"/>
          <w:sz w:val="24"/>
          <w:szCs w:val="21"/>
        </w:rPr>
        <w:t xml:space="preserve">  </w:t>
      </w:r>
      <w:r>
        <w:rPr>
          <w:rFonts w:hint="eastAsia" w:ascii="宋体" w:hAnsi="宋体" w:cs="宋体"/>
          <w:b w:val="0"/>
          <w:bCs w:val="0"/>
          <w:spacing w:val="4"/>
          <w:sz w:val="24"/>
          <w:szCs w:val="21"/>
          <w:lang w:val="zh-CN"/>
        </w:rPr>
        <w:t>相关检验试验</w:t>
      </w:r>
    </w:p>
    <w:p>
      <w:pPr>
        <w:pStyle w:val="4"/>
        <w:spacing w:before="0" w:line="360" w:lineRule="auto"/>
        <w:ind w:firstLine="496"/>
        <w:rPr>
          <w:rFonts w:hint="eastAsia" w:ascii="宋体" w:hAnsi="宋体" w:cs="宋体"/>
          <w:b w:val="0"/>
          <w:bCs w:val="0"/>
          <w:spacing w:val="4"/>
          <w:sz w:val="24"/>
          <w:szCs w:val="21"/>
          <w:lang w:val="zh-CN"/>
        </w:rPr>
      </w:pPr>
      <w:r>
        <w:rPr>
          <w:rFonts w:ascii="黑体" w:hAnsi="黑体" w:eastAsia="黑体" w:cs="黑体"/>
          <w:b w:val="0"/>
          <w:bCs w:val="0"/>
          <w:spacing w:val="4"/>
          <w:sz w:val="24"/>
          <w:szCs w:val="21"/>
          <w:lang w:val="zh-CN"/>
        </w:rPr>
        <w:t>8.</w:t>
      </w:r>
      <w:r>
        <w:rPr>
          <w:rFonts w:hint="eastAsia" w:ascii="黑体" w:hAnsi="黑体" w:eastAsia="黑体" w:cs="黑体"/>
          <w:b w:val="0"/>
          <w:bCs w:val="0"/>
          <w:spacing w:val="4"/>
          <w:sz w:val="24"/>
          <w:szCs w:val="21"/>
          <w:lang w:val="zh-CN"/>
        </w:rPr>
        <w:t>7</w:t>
      </w:r>
      <w:r>
        <w:rPr>
          <w:rFonts w:ascii="黑体" w:hAnsi="黑体" w:eastAsia="黑体" w:cs="黑体"/>
          <w:b w:val="0"/>
          <w:bCs w:val="0"/>
          <w:spacing w:val="4"/>
          <w:sz w:val="24"/>
          <w:szCs w:val="21"/>
          <w:lang w:val="zh-CN"/>
        </w:rPr>
        <w:t xml:space="preserve">.1  </w:t>
      </w:r>
      <w:r>
        <w:rPr>
          <w:rFonts w:hint="eastAsia" w:ascii="宋体" w:hAnsi="宋体" w:cs="宋体"/>
          <w:b w:val="0"/>
          <w:bCs w:val="0"/>
          <w:spacing w:val="4"/>
          <w:sz w:val="24"/>
          <w:szCs w:val="21"/>
          <w:lang w:val="zh-CN"/>
        </w:rPr>
        <w:t>泄漏试验</w:t>
      </w:r>
    </w:p>
    <w:p>
      <w:pPr>
        <w:widowControl w:val="0"/>
        <w:adjustRightInd w:val="0"/>
        <w:snapToGrid w:val="0"/>
        <w:ind w:firstLine="496"/>
        <w:rPr>
          <w:rFonts w:hint="eastAsia" w:cs="宋体"/>
          <w:bCs/>
          <w:spacing w:val="4"/>
        </w:rPr>
      </w:pPr>
      <w:r>
        <w:rPr>
          <w:rFonts w:hint="eastAsia" w:cs="宋体"/>
          <w:bCs/>
          <w:spacing w:val="4"/>
        </w:rPr>
        <w:t>移动式压力容器改造</w:t>
      </w:r>
      <w:r>
        <w:rPr>
          <w:rFonts w:cs="宋体"/>
          <w:bCs/>
          <w:spacing w:val="4"/>
        </w:rPr>
        <w:t>或者</w:t>
      </w:r>
      <w:r>
        <w:rPr>
          <w:rFonts w:hint="eastAsia" w:cs="宋体"/>
          <w:bCs/>
          <w:spacing w:val="4"/>
        </w:rPr>
        <w:t>重大修理完成后，应当按照相关变更设计文件以及</w:t>
      </w:r>
      <w:r>
        <w:rPr>
          <w:rFonts w:hint="eastAsia" w:cs="宋体"/>
          <w:bCs/>
          <w:spacing w:val="4"/>
          <w:szCs w:val="28"/>
        </w:rPr>
        <w:t>本规程</w:t>
      </w:r>
      <w:r>
        <w:rPr>
          <w:rFonts w:cs="宋体"/>
          <w:bCs/>
          <w:spacing w:val="4"/>
          <w:szCs w:val="28"/>
        </w:rPr>
        <w:t>4.</w:t>
      </w:r>
      <w:r>
        <w:rPr>
          <w:rFonts w:hint="eastAsia" w:cs="宋体"/>
          <w:bCs/>
          <w:spacing w:val="4"/>
          <w:szCs w:val="28"/>
        </w:rPr>
        <w:t>9</w:t>
      </w:r>
      <w:r>
        <w:rPr>
          <w:rFonts w:cs="宋体"/>
          <w:bCs/>
          <w:spacing w:val="4"/>
          <w:szCs w:val="28"/>
        </w:rPr>
        <w:t>的规定</w:t>
      </w:r>
      <w:r>
        <w:rPr>
          <w:rFonts w:hint="eastAsia" w:cs="宋体"/>
          <w:bCs/>
          <w:spacing w:val="4"/>
        </w:rPr>
        <w:t>进行泄漏试验。</w:t>
      </w:r>
    </w:p>
    <w:p>
      <w:pPr>
        <w:pStyle w:val="4"/>
        <w:spacing w:before="0" w:line="360" w:lineRule="auto"/>
        <w:ind w:firstLine="496"/>
        <w:rPr>
          <w:rFonts w:hint="eastAsia" w:ascii="宋体" w:hAnsi="宋体" w:cs="宋体"/>
          <w:b w:val="0"/>
          <w:bCs w:val="0"/>
          <w:spacing w:val="4"/>
          <w:sz w:val="24"/>
          <w:szCs w:val="21"/>
          <w:lang w:val="zh-CN"/>
        </w:rPr>
      </w:pPr>
      <w:r>
        <w:rPr>
          <w:rFonts w:ascii="黑体" w:hAnsi="黑体" w:eastAsia="黑体" w:cs="黑体"/>
          <w:b w:val="0"/>
          <w:bCs w:val="0"/>
          <w:spacing w:val="4"/>
          <w:sz w:val="24"/>
          <w:szCs w:val="21"/>
          <w:lang w:val="zh-CN"/>
        </w:rPr>
        <w:t>8.</w:t>
      </w:r>
      <w:r>
        <w:rPr>
          <w:rFonts w:hint="eastAsia" w:ascii="黑体" w:hAnsi="黑体" w:eastAsia="黑体" w:cs="黑体"/>
          <w:b w:val="0"/>
          <w:bCs w:val="0"/>
          <w:spacing w:val="4"/>
          <w:sz w:val="24"/>
          <w:szCs w:val="21"/>
          <w:lang w:val="zh-CN"/>
        </w:rPr>
        <w:t>7</w:t>
      </w:r>
      <w:r>
        <w:rPr>
          <w:rFonts w:ascii="黑体" w:hAnsi="黑体" w:eastAsia="黑体" w:cs="黑体"/>
          <w:b w:val="0"/>
          <w:bCs w:val="0"/>
          <w:spacing w:val="4"/>
          <w:sz w:val="24"/>
          <w:szCs w:val="21"/>
          <w:lang w:val="zh-CN"/>
        </w:rPr>
        <w:t xml:space="preserve">.2  </w:t>
      </w:r>
      <w:r>
        <w:rPr>
          <w:rFonts w:hint="eastAsia" w:ascii="宋体" w:hAnsi="宋体" w:cs="宋体"/>
          <w:b w:val="0"/>
          <w:bCs w:val="0"/>
          <w:spacing w:val="4"/>
          <w:sz w:val="24"/>
          <w:szCs w:val="21"/>
          <w:lang w:val="zh-CN"/>
        </w:rPr>
        <w:t>真空性能检测</w:t>
      </w:r>
    </w:p>
    <w:p>
      <w:pPr>
        <w:widowControl w:val="0"/>
        <w:adjustRightInd w:val="0"/>
        <w:snapToGrid w:val="0"/>
        <w:ind w:firstLine="496"/>
        <w:rPr>
          <w:rFonts w:hint="eastAsia" w:cs="宋体"/>
          <w:bCs/>
          <w:spacing w:val="4"/>
        </w:rPr>
      </w:pPr>
      <w:r>
        <w:rPr>
          <w:rFonts w:hint="eastAsia" w:cs="宋体"/>
          <w:bCs/>
          <w:spacing w:val="4"/>
        </w:rPr>
        <w:t>采用真空绝热罐体的移动式压力容器，在改造</w:t>
      </w:r>
      <w:r>
        <w:rPr>
          <w:rFonts w:cs="宋体"/>
          <w:bCs/>
          <w:spacing w:val="4"/>
        </w:rPr>
        <w:t>或者</w:t>
      </w:r>
      <w:r>
        <w:rPr>
          <w:rFonts w:hint="eastAsia" w:cs="宋体"/>
          <w:bCs/>
          <w:spacing w:val="4"/>
        </w:rPr>
        <w:t>重大修理完成后，应当按照变更设计文件以及</w:t>
      </w:r>
      <w:r>
        <w:rPr>
          <w:rFonts w:hint="eastAsia" w:cs="宋体"/>
          <w:bCs/>
          <w:spacing w:val="4"/>
          <w:szCs w:val="28"/>
        </w:rPr>
        <w:t>本规程附件</w:t>
      </w:r>
      <w:r>
        <w:rPr>
          <w:rFonts w:cs="宋体"/>
          <w:bCs/>
          <w:spacing w:val="4"/>
          <w:szCs w:val="28"/>
        </w:rPr>
        <w:t>E的规定</w:t>
      </w:r>
      <w:r>
        <w:rPr>
          <w:rFonts w:hint="eastAsia" w:cs="宋体"/>
          <w:bCs/>
          <w:spacing w:val="4"/>
          <w:szCs w:val="28"/>
        </w:rPr>
        <w:t>，</w:t>
      </w:r>
      <w:r>
        <w:rPr>
          <w:rFonts w:hint="eastAsia" w:cs="宋体"/>
          <w:bCs/>
          <w:spacing w:val="4"/>
        </w:rPr>
        <w:t>进行真空性能检测。</w:t>
      </w:r>
    </w:p>
    <w:p>
      <w:pPr>
        <w:pStyle w:val="3"/>
        <w:ind w:firstLine="496"/>
        <w:rPr>
          <w:rFonts w:hint="eastAsia" w:ascii="黑体" w:hAnsi="黑体" w:eastAsia="黑体" w:cs="黑体"/>
          <w:b w:val="0"/>
          <w:bCs w:val="0"/>
          <w:spacing w:val="4"/>
          <w:sz w:val="24"/>
          <w:szCs w:val="21"/>
          <w:lang w:val="zh-CN"/>
        </w:rPr>
      </w:pPr>
      <w:r>
        <w:rPr>
          <w:rFonts w:ascii="黑体" w:hAnsi="黑体" w:eastAsia="黑体" w:cs="黑体"/>
          <w:b w:val="0"/>
          <w:bCs w:val="0"/>
          <w:spacing w:val="4"/>
          <w:sz w:val="24"/>
          <w:szCs w:val="21"/>
          <w:lang w:val="zh-CN"/>
        </w:rPr>
        <w:t>8.</w:t>
      </w:r>
      <w:r>
        <w:rPr>
          <w:rFonts w:hint="eastAsia" w:ascii="黑体" w:hAnsi="黑体" w:eastAsia="黑体" w:cs="黑体"/>
          <w:b w:val="0"/>
          <w:bCs w:val="0"/>
          <w:spacing w:val="4"/>
          <w:sz w:val="24"/>
          <w:szCs w:val="21"/>
          <w:lang w:val="zh-CN"/>
        </w:rPr>
        <w:t>8</w:t>
      </w:r>
      <w:r>
        <w:rPr>
          <w:rFonts w:ascii="黑体" w:hAnsi="黑体" w:eastAsia="黑体" w:cs="黑体"/>
          <w:b w:val="0"/>
          <w:bCs w:val="0"/>
          <w:spacing w:val="4"/>
          <w:sz w:val="24"/>
          <w:szCs w:val="21"/>
          <w:lang w:val="zh-CN"/>
        </w:rPr>
        <w:t xml:space="preserve">  </w:t>
      </w:r>
      <w:r>
        <w:rPr>
          <w:rFonts w:hint="eastAsia" w:ascii="宋体" w:hAnsi="宋体" w:cs="宋体"/>
          <w:b w:val="0"/>
          <w:bCs w:val="0"/>
          <w:spacing w:val="4"/>
          <w:sz w:val="24"/>
          <w:szCs w:val="21"/>
          <w:lang w:val="zh-CN"/>
        </w:rPr>
        <w:t>铭牌与标志标识</w:t>
      </w:r>
    </w:p>
    <w:p>
      <w:pPr>
        <w:widowControl w:val="0"/>
        <w:adjustRightInd w:val="0"/>
        <w:snapToGrid w:val="0"/>
        <w:ind w:firstLine="496"/>
        <w:rPr>
          <w:rFonts w:hint="eastAsia" w:cs="宋体"/>
          <w:bCs/>
          <w:spacing w:val="4"/>
        </w:rPr>
      </w:pPr>
      <w:r>
        <w:rPr>
          <w:rFonts w:hint="eastAsia" w:cs="宋体"/>
          <w:bCs/>
          <w:spacing w:val="4"/>
        </w:rPr>
        <w:t>进行改造或者重大修理的移动式压力容器，其铭牌和标志标识应当满足以下要求：</w:t>
      </w:r>
    </w:p>
    <w:p>
      <w:pPr>
        <w:widowControl w:val="0"/>
        <w:adjustRightInd w:val="0"/>
        <w:snapToGrid w:val="0"/>
        <w:ind w:firstLine="496"/>
        <w:rPr>
          <w:rFonts w:hint="eastAsia" w:cs="宋体"/>
          <w:bCs/>
          <w:spacing w:val="4"/>
        </w:rPr>
      </w:pPr>
      <w:r>
        <w:rPr>
          <w:rFonts w:cs="宋体"/>
          <w:bCs/>
          <w:spacing w:val="4"/>
        </w:rPr>
        <w:t>(1)改造或者重大修理后，改造修理单位</w:t>
      </w:r>
      <w:r>
        <w:rPr>
          <w:rFonts w:hint="eastAsia" w:cs="宋体"/>
          <w:bCs/>
          <w:spacing w:val="4"/>
        </w:rPr>
        <w:t>按照变更设计文件的规定，</w:t>
      </w:r>
      <w:r>
        <w:rPr>
          <w:rFonts w:cs="宋体"/>
          <w:bCs/>
          <w:spacing w:val="4"/>
        </w:rPr>
        <w:t>参照本规程附件</w:t>
      </w:r>
      <w:r>
        <w:rPr>
          <w:rFonts w:hint="eastAsia" w:cs="宋体"/>
          <w:bCs/>
          <w:spacing w:val="4"/>
        </w:rPr>
        <w:t>L</w:t>
      </w:r>
      <w:r>
        <w:rPr>
          <w:rFonts w:cs="宋体"/>
          <w:bCs/>
          <w:spacing w:val="4"/>
        </w:rPr>
        <w:t>相应产品铭牌的格式和内容</w:t>
      </w:r>
      <w:r>
        <w:rPr>
          <w:rFonts w:hint="eastAsia" w:cs="宋体"/>
          <w:bCs/>
          <w:spacing w:val="4"/>
        </w:rPr>
        <w:t>，</w:t>
      </w:r>
      <w:r>
        <w:rPr>
          <w:rFonts w:cs="宋体"/>
          <w:bCs/>
          <w:spacing w:val="4"/>
        </w:rPr>
        <w:t>另行制作改造或者</w:t>
      </w:r>
      <w:r>
        <w:rPr>
          <w:rFonts w:hint="eastAsia" w:cs="宋体"/>
          <w:bCs/>
          <w:spacing w:val="4"/>
        </w:rPr>
        <w:t>重大</w:t>
      </w:r>
      <w:r>
        <w:rPr>
          <w:rFonts w:cs="宋体"/>
          <w:bCs/>
          <w:spacing w:val="4"/>
        </w:rPr>
        <w:t>修理铭牌，并且装设在原产品铭牌附近；铭牌项目中的</w:t>
      </w:r>
      <w:r>
        <w:rPr>
          <w:rFonts w:hint="eastAsia" w:cs="宋体"/>
          <w:bCs/>
          <w:spacing w:val="4"/>
        </w:rPr>
        <w:t>特种</w:t>
      </w:r>
      <w:r>
        <w:rPr>
          <w:rFonts w:cs="宋体"/>
          <w:bCs/>
          <w:spacing w:val="4"/>
        </w:rPr>
        <w:t>设备代码不变，</w:t>
      </w:r>
      <w:r>
        <w:rPr>
          <w:rFonts w:hint="eastAsia" w:cs="宋体"/>
          <w:bCs/>
          <w:spacing w:val="4"/>
        </w:rPr>
        <w:t>其余做相应变更；</w:t>
      </w:r>
    </w:p>
    <w:p>
      <w:pPr>
        <w:widowControl w:val="0"/>
        <w:adjustRightInd w:val="0"/>
        <w:snapToGrid w:val="0"/>
        <w:ind w:firstLine="496"/>
        <w:rPr>
          <w:rFonts w:hint="eastAsia" w:cs="宋体"/>
          <w:bCs/>
          <w:spacing w:val="4"/>
        </w:rPr>
      </w:pPr>
      <w:r>
        <w:rPr>
          <w:rFonts w:cs="宋体"/>
          <w:bCs/>
          <w:spacing w:val="4"/>
        </w:rPr>
        <w:t>(2)改造</w:t>
      </w:r>
      <w:r>
        <w:rPr>
          <w:rFonts w:cs="宋体"/>
          <w:bCs/>
          <w:spacing w:val="4"/>
          <w:szCs w:val="28"/>
        </w:rPr>
        <w:t>或者</w:t>
      </w:r>
      <w:r>
        <w:rPr>
          <w:rFonts w:hint="eastAsia" w:cs="宋体"/>
          <w:bCs/>
          <w:spacing w:val="4"/>
          <w:szCs w:val="28"/>
        </w:rPr>
        <w:t>重大修理</w:t>
      </w:r>
      <w:r>
        <w:rPr>
          <w:rFonts w:hint="eastAsia" w:cs="宋体"/>
          <w:bCs/>
          <w:spacing w:val="4"/>
        </w:rPr>
        <w:t>后，按照本规程、产品标准以及相关变更设计文件的规定，对移动式压力容器进行表面涂敷以及标志</w:t>
      </w:r>
      <w:r>
        <w:rPr>
          <w:rFonts w:hint="eastAsia" w:cs="宋体"/>
          <w:bCs/>
          <w:spacing w:val="4"/>
          <w:szCs w:val="28"/>
        </w:rPr>
        <w:t>标识</w:t>
      </w:r>
      <w:r>
        <w:rPr>
          <w:rFonts w:hint="eastAsia" w:cs="宋体"/>
          <w:bCs/>
          <w:spacing w:val="4"/>
        </w:rPr>
        <w:t>等。</w:t>
      </w:r>
    </w:p>
    <w:p>
      <w:pPr>
        <w:pStyle w:val="3"/>
        <w:ind w:firstLine="496"/>
        <w:rPr>
          <w:rFonts w:hint="eastAsia" w:ascii="黑体" w:hAnsi="黑体" w:eastAsia="黑体" w:cs="黑体"/>
          <w:b w:val="0"/>
          <w:bCs w:val="0"/>
          <w:spacing w:val="4"/>
          <w:sz w:val="24"/>
          <w:szCs w:val="21"/>
          <w:lang w:val="zh-CN"/>
        </w:rPr>
      </w:pPr>
      <w:r>
        <w:rPr>
          <w:rFonts w:ascii="黑体" w:hAnsi="黑体" w:eastAsia="黑体" w:cs="黑体"/>
          <w:b w:val="0"/>
          <w:bCs w:val="0"/>
          <w:spacing w:val="4"/>
          <w:sz w:val="24"/>
          <w:szCs w:val="21"/>
          <w:lang w:val="zh-CN"/>
        </w:rPr>
        <w:t>8.</w:t>
      </w:r>
      <w:r>
        <w:rPr>
          <w:rFonts w:hint="eastAsia" w:ascii="黑体" w:hAnsi="黑体" w:eastAsia="黑体" w:cs="黑体"/>
          <w:b w:val="0"/>
          <w:bCs w:val="0"/>
          <w:spacing w:val="4"/>
          <w:sz w:val="24"/>
          <w:szCs w:val="21"/>
          <w:lang w:val="zh-CN"/>
        </w:rPr>
        <w:t xml:space="preserve">9  </w:t>
      </w:r>
      <w:r>
        <w:rPr>
          <w:rFonts w:hint="eastAsia" w:ascii="宋体" w:hAnsi="宋体" w:cs="宋体"/>
          <w:b w:val="0"/>
          <w:bCs w:val="0"/>
          <w:spacing w:val="4"/>
          <w:sz w:val="24"/>
          <w:szCs w:val="21"/>
          <w:lang w:val="zh-CN"/>
        </w:rPr>
        <w:t>改造为固定式压力容器</w:t>
      </w:r>
    </w:p>
    <w:p>
      <w:pPr>
        <w:adjustRightInd w:val="0"/>
        <w:snapToGrid w:val="0"/>
        <w:ind w:firstLine="496"/>
        <w:rPr>
          <w:rFonts w:hint="eastAsia" w:cs="宋体"/>
          <w:bCs/>
          <w:spacing w:val="4"/>
        </w:rPr>
      </w:pPr>
      <w:r>
        <w:rPr>
          <w:rFonts w:hint="eastAsia" w:cs="宋体"/>
          <w:bCs/>
          <w:spacing w:val="4"/>
        </w:rPr>
        <w:t>移动式压力容器改造为固定式压力容器使用的，应当符合TSG 21</w:t>
      </w:r>
      <w:r>
        <w:rPr>
          <w:rFonts w:cs="宋体"/>
          <w:bCs/>
          <w:spacing w:val="4"/>
        </w:rPr>
        <w:t>的规定</w:t>
      </w:r>
      <w:r>
        <w:rPr>
          <w:rFonts w:hint="eastAsia" w:cs="宋体"/>
          <w:bCs/>
          <w:spacing w:val="4"/>
        </w:rPr>
        <w:t>。</w:t>
      </w:r>
    </w:p>
    <w:p>
      <w:pPr>
        <w:ind w:firstLine="480"/>
        <w:rPr>
          <w:rFonts w:hint="eastAsia"/>
          <w:snapToGrid w:val="0"/>
        </w:rPr>
      </w:pPr>
    </w:p>
    <w:p>
      <w:pPr>
        <w:pStyle w:val="27"/>
        <w:spacing w:beforeLines="0" w:afterLines="0" w:line="360" w:lineRule="auto"/>
        <w:ind w:firstLine="0" w:firstLineChars="0"/>
        <w:jc w:val="center"/>
        <w:rPr>
          <w:rFonts w:hint="eastAsia"/>
          <w:b w:val="0"/>
          <w:bCs w:val="0"/>
          <w:snapToGrid w:val="0"/>
          <w:sz w:val="32"/>
          <w:szCs w:val="32"/>
        </w:rPr>
      </w:pPr>
      <w:r>
        <w:rPr>
          <w:b w:val="0"/>
          <w:bCs w:val="0"/>
          <w:snapToGrid w:val="0"/>
          <w:sz w:val="32"/>
          <w:szCs w:val="32"/>
        </w:rPr>
        <w:t xml:space="preserve">9  </w:t>
      </w:r>
      <w:r>
        <w:rPr>
          <w:rFonts w:hint="eastAsia"/>
          <w:b w:val="0"/>
          <w:bCs w:val="0"/>
          <w:snapToGrid w:val="0"/>
          <w:sz w:val="32"/>
          <w:szCs w:val="32"/>
        </w:rPr>
        <w:t>定期检验</w:t>
      </w:r>
    </w:p>
    <w:p>
      <w:pPr>
        <w:ind w:firstLine="480"/>
        <w:rPr>
          <w:rFonts w:hint="eastAsia"/>
          <w:snapToGrid w:val="0"/>
        </w:rPr>
      </w:pPr>
    </w:p>
    <w:p>
      <w:pPr>
        <w:pStyle w:val="3"/>
        <w:ind w:firstLine="496"/>
        <w:rPr>
          <w:rFonts w:hint="eastAsia" w:ascii="宋体" w:hAnsi="宋体" w:cs="宋体"/>
          <w:b w:val="0"/>
          <w:bCs w:val="0"/>
          <w:spacing w:val="4"/>
          <w:sz w:val="24"/>
          <w:szCs w:val="21"/>
          <w:lang w:val="zh-CN"/>
        </w:rPr>
      </w:pPr>
      <w:r>
        <w:rPr>
          <w:rFonts w:ascii="黑体" w:hAnsi="黑体" w:eastAsia="黑体" w:cs="黑体"/>
          <w:b w:val="0"/>
          <w:bCs w:val="0"/>
          <w:spacing w:val="4"/>
          <w:sz w:val="24"/>
          <w:szCs w:val="21"/>
          <w:lang w:val="zh-CN"/>
        </w:rPr>
        <w:t>9.1</w:t>
      </w:r>
      <w:r>
        <w:rPr>
          <w:rFonts w:hint="eastAsia" w:ascii="黑体" w:hAnsi="黑体" w:eastAsia="黑体" w:cs="黑体"/>
          <w:b w:val="0"/>
          <w:bCs w:val="0"/>
          <w:spacing w:val="4"/>
          <w:sz w:val="24"/>
          <w:szCs w:val="21"/>
        </w:rPr>
        <w:t xml:space="preserve"> </w:t>
      </w:r>
      <w:r>
        <w:rPr>
          <w:rFonts w:hint="eastAsia" w:ascii="宋体" w:hAnsi="宋体" w:cs="宋体"/>
          <w:b w:val="0"/>
          <w:bCs w:val="0"/>
          <w:spacing w:val="4"/>
          <w:sz w:val="24"/>
          <w:szCs w:val="21"/>
        </w:rPr>
        <w:t xml:space="preserve"> </w:t>
      </w:r>
      <w:r>
        <w:rPr>
          <w:rFonts w:hint="eastAsia" w:ascii="宋体" w:hAnsi="宋体" w:cs="宋体"/>
          <w:b w:val="0"/>
          <w:bCs w:val="0"/>
          <w:spacing w:val="4"/>
          <w:sz w:val="24"/>
          <w:szCs w:val="21"/>
          <w:lang w:val="zh-CN"/>
        </w:rPr>
        <w:t>基本要求</w:t>
      </w:r>
    </w:p>
    <w:p>
      <w:pPr>
        <w:ind w:firstLine="496"/>
        <w:rPr>
          <w:rFonts w:hint="eastAsia" w:cs="宋体"/>
          <w:bCs/>
          <w:spacing w:val="4"/>
          <w:szCs w:val="24"/>
        </w:rPr>
      </w:pPr>
      <w:r>
        <w:rPr>
          <w:rFonts w:hint="eastAsia" w:cs="宋体"/>
          <w:bCs/>
          <w:spacing w:val="4"/>
          <w:szCs w:val="24"/>
        </w:rPr>
        <w:t>移动式压力容器定期检验，是指特种设备检验机构</w:t>
      </w:r>
      <w:r>
        <w:rPr>
          <w:rFonts w:cs="宋体"/>
          <w:bCs/>
          <w:spacing w:val="4"/>
          <w:szCs w:val="24"/>
        </w:rPr>
        <w:t>按照一定的时间周期，在移动式压力容器停运时，根据本规程的规定</w:t>
      </w:r>
      <w:r>
        <w:rPr>
          <w:rFonts w:hint="eastAsia" w:cs="宋体"/>
          <w:bCs/>
          <w:spacing w:val="4"/>
          <w:szCs w:val="24"/>
        </w:rPr>
        <w:t>，结合设计文件的相关要求，</w:t>
      </w:r>
      <w:r>
        <w:rPr>
          <w:rFonts w:cs="宋体"/>
          <w:bCs/>
          <w:spacing w:val="4"/>
          <w:szCs w:val="24"/>
        </w:rPr>
        <w:t>对在用移动式压力容器</w:t>
      </w:r>
      <w:r>
        <w:rPr>
          <w:rFonts w:hint="eastAsia" w:cs="宋体"/>
          <w:bCs/>
          <w:spacing w:val="4"/>
          <w:szCs w:val="24"/>
        </w:rPr>
        <w:t>检验时</w:t>
      </w:r>
      <w:r>
        <w:rPr>
          <w:rFonts w:cs="宋体"/>
          <w:bCs/>
          <w:spacing w:val="4"/>
          <w:szCs w:val="24"/>
        </w:rPr>
        <w:t>安全状况所进行的符合性验证活动。</w:t>
      </w:r>
    </w:p>
    <w:p>
      <w:pPr>
        <w:pStyle w:val="4"/>
        <w:spacing w:before="0" w:line="360" w:lineRule="auto"/>
        <w:ind w:firstLine="496"/>
        <w:rPr>
          <w:rFonts w:hint="eastAsia" w:ascii="黑体" w:hAnsi="黑体" w:eastAsia="黑体" w:cs="黑体"/>
          <w:b w:val="0"/>
          <w:bCs w:val="0"/>
          <w:spacing w:val="4"/>
          <w:sz w:val="24"/>
          <w:szCs w:val="21"/>
          <w:lang w:val="zh-CN"/>
        </w:rPr>
      </w:pPr>
      <w:r>
        <w:rPr>
          <w:rFonts w:ascii="黑体" w:hAnsi="黑体" w:eastAsia="黑体" w:cs="黑体"/>
          <w:b w:val="0"/>
          <w:bCs w:val="0"/>
          <w:spacing w:val="4"/>
          <w:sz w:val="24"/>
          <w:szCs w:val="21"/>
          <w:lang w:val="zh-CN"/>
        </w:rPr>
        <w:t>9.1.</w:t>
      </w:r>
      <w:r>
        <w:rPr>
          <w:rFonts w:hint="eastAsia" w:ascii="黑体" w:hAnsi="黑体" w:eastAsia="黑体" w:cs="黑体"/>
          <w:b w:val="0"/>
          <w:bCs w:val="0"/>
          <w:spacing w:val="4"/>
          <w:sz w:val="24"/>
          <w:szCs w:val="21"/>
        </w:rPr>
        <w:t xml:space="preserve">1 </w:t>
      </w:r>
      <w:r>
        <w:rPr>
          <w:rFonts w:hint="eastAsia" w:ascii="宋体" w:hAnsi="宋体" w:cs="宋体"/>
          <w:b w:val="0"/>
          <w:bCs w:val="0"/>
          <w:spacing w:val="4"/>
          <w:sz w:val="24"/>
          <w:szCs w:val="21"/>
        </w:rPr>
        <w:t xml:space="preserve"> </w:t>
      </w:r>
      <w:r>
        <w:rPr>
          <w:rFonts w:hint="eastAsia" w:ascii="宋体" w:hAnsi="宋体" w:cs="宋体"/>
          <w:b w:val="0"/>
          <w:bCs w:val="0"/>
          <w:spacing w:val="4"/>
          <w:sz w:val="24"/>
          <w:szCs w:val="21"/>
          <w:lang w:val="zh-CN"/>
        </w:rPr>
        <w:t>定期检验受理</w:t>
      </w:r>
    </w:p>
    <w:p>
      <w:pPr>
        <w:pStyle w:val="32"/>
        <w:spacing w:line="360" w:lineRule="auto"/>
        <w:rPr>
          <w:rFonts w:hint="eastAsia"/>
        </w:rPr>
      </w:pPr>
      <w:r>
        <w:rPr>
          <w:rFonts w:hint="eastAsia" w:cs="宋体"/>
          <w:szCs w:val="24"/>
        </w:rPr>
        <w:t>定期检验</w:t>
      </w:r>
      <w:r>
        <w:rPr>
          <w:rFonts w:cs="宋体"/>
          <w:szCs w:val="24"/>
        </w:rPr>
        <w:t>机构</w:t>
      </w:r>
      <w:r>
        <w:rPr>
          <w:rFonts w:hint="eastAsia"/>
        </w:rPr>
        <w:t>受理定期检验申报后，应当在移动式压力容器定期检验有效期届满前安排检验。</w:t>
      </w:r>
    </w:p>
    <w:p>
      <w:pPr>
        <w:pStyle w:val="4"/>
        <w:spacing w:before="0" w:line="360" w:lineRule="auto"/>
        <w:ind w:firstLine="496"/>
        <w:rPr>
          <w:rFonts w:hint="eastAsia" w:ascii="黑体" w:hAnsi="黑体" w:eastAsia="黑体" w:cs="黑体"/>
          <w:b w:val="0"/>
          <w:bCs w:val="0"/>
          <w:spacing w:val="4"/>
          <w:sz w:val="24"/>
          <w:szCs w:val="21"/>
          <w:lang w:val="zh-CN"/>
        </w:rPr>
      </w:pPr>
      <w:r>
        <w:rPr>
          <w:rFonts w:ascii="黑体" w:hAnsi="黑体" w:eastAsia="黑体" w:cs="黑体"/>
          <w:b w:val="0"/>
          <w:bCs w:val="0"/>
          <w:spacing w:val="4"/>
          <w:sz w:val="24"/>
          <w:szCs w:val="21"/>
          <w:lang w:val="zh-CN"/>
        </w:rPr>
        <w:t>9.1.</w:t>
      </w:r>
      <w:r>
        <w:rPr>
          <w:rFonts w:hint="eastAsia" w:ascii="黑体" w:hAnsi="黑体" w:eastAsia="黑体" w:cs="黑体"/>
          <w:b w:val="0"/>
          <w:bCs w:val="0"/>
          <w:spacing w:val="4"/>
          <w:sz w:val="24"/>
          <w:szCs w:val="21"/>
        </w:rPr>
        <w:t>2</w:t>
      </w:r>
      <w:r>
        <w:rPr>
          <w:rFonts w:hint="eastAsia" w:ascii="黑体" w:hAnsi="黑体" w:eastAsia="黑体" w:cs="黑体"/>
          <w:b w:val="0"/>
          <w:bCs w:val="0"/>
          <w:spacing w:val="4"/>
          <w:sz w:val="24"/>
          <w:szCs w:val="21"/>
          <w:lang w:val="zh-CN"/>
        </w:rPr>
        <w:t xml:space="preserve"> </w:t>
      </w:r>
      <w:r>
        <w:rPr>
          <w:rFonts w:hint="eastAsia" w:ascii="黑体" w:hAnsi="黑体" w:eastAsia="黑体" w:cs="黑体"/>
          <w:b w:val="0"/>
          <w:bCs w:val="0"/>
          <w:spacing w:val="4"/>
          <w:sz w:val="24"/>
          <w:szCs w:val="21"/>
        </w:rPr>
        <w:t xml:space="preserve"> </w:t>
      </w:r>
      <w:r>
        <w:rPr>
          <w:rFonts w:hint="eastAsia" w:ascii="宋体" w:hAnsi="宋体" w:cs="宋体"/>
          <w:b w:val="0"/>
          <w:bCs w:val="0"/>
          <w:spacing w:val="4"/>
          <w:sz w:val="24"/>
          <w:szCs w:val="21"/>
          <w:lang w:val="zh-CN"/>
        </w:rPr>
        <w:t>定期检验程序</w:t>
      </w:r>
    </w:p>
    <w:p>
      <w:pPr>
        <w:ind w:firstLine="496"/>
        <w:rPr>
          <w:rFonts w:hint="eastAsia" w:cs="宋体"/>
          <w:bCs/>
          <w:spacing w:val="4"/>
          <w:szCs w:val="24"/>
        </w:rPr>
      </w:pPr>
      <w:r>
        <w:rPr>
          <w:rFonts w:hint="eastAsia" w:cs="宋体"/>
          <w:bCs/>
          <w:spacing w:val="4"/>
          <w:szCs w:val="24"/>
        </w:rPr>
        <w:t>定期检验工作的一般程序，包括</w:t>
      </w:r>
      <w:r>
        <w:rPr>
          <w:rFonts w:hint="eastAsia" w:cs="宋体"/>
          <w:spacing w:val="4"/>
        </w:rPr>
        <w:t>检验方案制定、</w:t>
      </w:r>
      <w:r>
        <w:rPr>
          <w:rFonts w:hint="eastAsia" w:cs="宋体"/>
          <w:bCs/>
          <w:color w:val="000000" w:themeColor="text1"/>
          <w:spacing w:val="4"/>
          <w:szCs w:val="24"/>
          <w14:textFill>
            <w14:solidFill>
              <w14:schemeClr w14:val="tx1"/>
            </w14:solidFill>
          </w14:textFill>
        </w:rPr>
        <w:t>检验前的准备、</w:t>
      </w:r>
      <w:r>
        <w:rPr>
          <w:rFonts w:hint="eastAsia" w:cs="宋体"/>
          <w:bCs/>
          <w:spacing w:val="4"/>
          <w:szCs w:val="24"/>
        </w:rPr>
        <w:t>检验实施、缺陷以及问题的处理、检验结果的汇总、出具定期检验报告等。</w:t>
      </w:r>
    </w:p>
    <w:p>
      <w:pPr>
        <w:pStyle w:val="4"/>
        <w:spacing w:before="0" w:line="360" w:lineRule="auto"/>
        <w:ind w:firstLine="496"/>
        <w:rPr>
          <w:rFonts w:hint="eastAsia" w:ascii="宋体" w:hAnsi="宋体" w:cs="宋体"/>
          <w:b w:val="0"/>
          <w:bCs w:val="0"/>
          <w:spacing w:val="4"/>
          <w:sz w:val="24"/>
          <w:szCs w:val="21"/>
          <w:lang w:val="zh-CN"/>
        </w:rPr>
      </w:pPr>
      <w:r>
        <w:rPr>
          <w:rFonts w:ascii="黑体" w:hAnsi="黑体" w:eastAsia="黑体" w:cs="黑体"/>
          <w:b w:val="0"/>
          <w:bCs w:val="0"/>
          <w:spacing w:val="4"/>
          <w:sz w:val="24"/>
          <w:szCs w:val="21"/>
          <w:lang w:val="zh-CN"/>
        </w:rPr>
        <w:t>9.1.</w:t>
      </w:r>
      <w:r>
        <w:rPr>
          <w:rFonts w:hint="eastAsia" w:ascii="黑体" w:hAnsi="黑体" w:eastAsia="黑体" w:cs="黑体"/>
          <w:b w:val="0"/>
          <w:bCs w:val="0"/>
          <w:spacing w:val="4"/>
          <w:sz w:val="24"/>
          <w:szCs w:val="21"/>
        </w:rPr>
        <w:t xml:space="preserve">3  </w:t>
      </w:r>
      <w:r>
        <w:rPr>
          <w:rFonts w:hint="eastAsia" w:ascii="宋体" w:hAnsi="宋体" w:cs="宋体"/>
          <w:b w:val="0"/>
          <w:bCs w:val="0"/>
          <w:spacing w:val="4"/>
          <w:sz w:val="24"/>
          <w:szCs w:val="21"/>
          <w:lang w:val="zh-CN"/>
        </w:rPr>
        <w:t>定期检验机构以及定期检验人员</w:t>
      </w:r>
    </w:p>
    <w:p>
      <w:pPr>
        <w:ind w:firstLine="496"/>
        <w:rPr>
          <w:rFonts w:hint="eastAsia" w:cs="宋体"/>
          <w:bCs/>
          <w:spacing w:val="4"/>
          <w:szCs w:val="24"/>
        </w:rPr>
      </w:pPr>
      <w:r>
        <w:rPr>
          <w:rFonts w:hint="eastAsia" w:cs="宋体"/>
          <w:bCs/>
          <w:spacing w:val="4"/>
          <w:szCs w:val="24"/>
        </w:rPr>
        <w:t>定期检验机构应当按照核准的检验范围从事移动式压力容器的定期检验工作，定期</w:t>
      </w:r>
      <w:r>
        <w:rPr>
          <w:rFonts w:cs="宋体"/>
          <w:bCs/>
          <w:spacing w:val="4"/>
          <w:szCs w:val="24"/>
        </w:rPr>
        <w:t>检验人员应当取得相应的特种设备检验检测人员资格。</w:t>
      </w:r>
      <w:r>
        <w:rPr>
          <w:rFonts w:hint="eastAsia" w:cs="宋体"/>
          <w:bCs/>
          <w:spacing w:val="4"/>
          <w:szCs w:val="24"/>
        </w:rPr>
        <w:t>定期</w:t>
      </w:r>
      <w:r>
        <w:rPr>
          <w:rFonts w:cs="宋体"/>
          <w:bCs/>
          <w:spacing w:val="4"/>
          <w:szCs w:val="24"/>
        </w:rPr>
        <w:t>检验机构应当对</w:t>
      </w:r>
      <w:r>
        <w:rPr>
          <w:rFonts w:hint="eastAsia" w:cs="宋体"/>
          <w:bCs/>
          <w:spacing w:val="4"/>
          <w:szCs w:val="24"/>
        </w:rPr>
        <w:t>定期</w:t>
      </w:r>
      <w:r>
        <w:rPr>
          <w:rFonts w:cs="宋体"/>
          <w:bCs/>
          <w:spacing w:val="4"/>
          <w:szCs w:val="24"/>
        </w:rPr>
        <w:t>检验报告的真实性、准确性、有效性负责(注9-1)。</w:t>
      </w:r>
    </w:p>
    <w:p>
      <w:pPr>
        <w:ind w:firstLine="436"/>
        <w:rPr>
          <w:rFonts w:hint="eastAsia" w:cs="宋体"/>
          <w:bCs/>
          <w:spacing w:val="4"/>
          <w:sz w:val="21"/>
          <w:shd w:val="clear" w:color="auto" w:fill="FFFFFF"/>
        </w:rPr>
      </w:pPr>
      <w:r>
        <w:rPr>
          <w:rFonts w:hint="eastAsia" w:cs="宋体"/>
          <w:bCs/>
          <w:spacing w:val="4"/>
          <w:sz w:val="21"/>
          <w:shd w:val="clear" w:color="auto" w:fill="FFFFFF"/>
        </w:rPr>
        <w:t>注</w:t>
      </w:r>
      <w:r>
        <w:rPr>
          <w:rFonts w:cs="宋体"/>
          <w:bCs/>
          <w:spacing w:val="4"/>
          <w:sz w:val="21"/>
          <w:shd w:val="clear" w:color="auto" w:fill="FFFFFF"/>
        </w:rPr>
        <w:t>9-1：</w:t>
      </w:r>
    </w:p>
    <w:p>
      <w:pPr>
        <w:ind w:firstLine="436"/>
        <w:rPr>
          <w:rFonts w:hint="eastAsia" w:cs="宋体"/>
          <w:bCs/>
          <w:spacing w:val="4"/>
          <w:sz w:val="21"/>
          <w:shd w:val="clear" w:color="auto" w:fill="FFFFFF"/>
        </w:rPr>
      </w:pPr>
      <w:r>
        <w:rPr>
          <w:rFonts w:hint="eastAsia" w:cs="宋体"/>
          <w:bCs/>
          <w:spacing w:val="4"/>
          <w:sz w:val="21"/>
          <w:shd w:val="clear" w:color="auto" w:fill="FFFFFF"/>
        </w:rPr>
        <w:t>(1)</w:t>
      </w:r>
      <w:r>
        <w:rPr>
          <w:rFonts w:cs="宋体"/>
          <w:bCs/>
          <w:spacing w:val="4"/>
          <w:sz w:val="21"/>
          <w:shd w:val="clear" w:color="auto" w:fill="FFFFFF"/>
        </w:rPr>
        <w:t>真实性表示</w:t>
      </w:r>
      <w:r>
        <w:rPr>
          <w:rFonts w:hint="eastAsia" w:cs="宋体"/>
          <w:bCs/>
          <w:spacing w:val="4"/>
          <w:sz w:val="21"/>
          <w:shd w:val="clear" w:color="auto" w:fill="FFFFFF"/>
        </w:rPr>
        <w:t>定期</w:t>
      </w:r>
      <w:r>
        <w:rPr>
          <w:rFonts w:cs="宋体"/>
          <w:bCs/>
          <w:spacing w:val="4"/>
          <w:sz w:val="21"/>
          <w:shd w:val="clear" w:color="auto" w:fill="FFFFFF"/>
        </w:rPr>
        <w:t>检验报告以客观事实为基础，不作假证；</w:t>
      </w:r>
    </w:p>
    <w:p>
      <w:pPr>
        <w:ind w:firstLine="436"/>
        <w:rPr>
          <w:rFonts w:hint="eastAsia" w:cs="宋体"/>
          <w:bCs/>
          <w:spacing w:val="4"/>
          <w:sz w:val="21"/>
          <w:shd w:val="clear" w:color="auto" w:fill="FFFFFF"/>
        </w:rPr>
      </w:pPr>
      <w:r>
        <w:rPr>
          <w:rFonts w:hint="eastAsia" w:cs="宋体"/>
          <w:bCs/>
          <w:spacing w:val="4"/>
          <w:sz w:val="21"/>
          <w:shd w:val="clear" w:color="auto" w:fill="FFFFFF"/>
        </w:rPr>
        <w:t>(2)</w:t>
      </w:r>
      <w:r>
        <w:rPr>
          <w:rFonts w:cs="宋体"/>
          <w:bCs/>
          <w:spacing w:val="4"/>
          <w:sz w:val="21"/>
          <w:shd w:val="clear" w:color="auto" w:fill="FFFFFF"/>
        </w:rPr>
        <w:t>准确性表示</w:t>
      </w:r>
      <w:r>
        <w:rPr>
          <w:rFonts w:hint="eastAsia" w:cs="宋体"/>
          <w:bCs/>
          <w:spacing w:val="4"/>
          <w:sz w:val="21"/>
          <w:shd w:val="clear" w:color="auto" w:fill="FFFFFF"/>
        </w:rPr>
        <w:t>定期</w:t>
      </w:r>
      <w:r>
        <w:rPr>
          <w:rFonts w:cs="宋体"/>
          <w:bCs/>
          <w:spacing w:val="4"/>
          <w:sz w:val="21"/>
          <w:shd w:val="clear" w:color="auto" w:fill="FFFFFF"/>
        </w:rPr>
        <w:t>检验报告所涉及的检测数据的精度等符合相关</w:t>
      </w:r>
      <w:r>
        <w:rPr>
          <w:rFonts w:hint="eastAsia" w:cs="宋体"/>
          <w:bCs/>
          <w:spacing w:val="4"/>
          <w:sz w:val="21"/>
          <w:shd w:val="clear" w:color="auto" w:fill="FFFFFF"/>
        </w:rPr>
        <w:t>规定</w:t>
      </w:r>
      <w:r>
        <w:rPr>
          <w:rFonts w:cs="宋体"/>
          <w:bCs/>
          <w:spacing w:val="4"/>
          <w:sz w:val="21"/>
          <w:shd w:val="clear" w:color="auto" w:fill="FFFFFF"/>
        </w:rPr>
        <w:t>；</w:t>
      </w:r>
    </w:p>
    <w:p>
      <w:pPr>
        <w:ind w:firstLine="436"/>
        <w:rPr>
          <w:rFonts w:hint="eastAsia"/>
        </w:rPr>
      </w:pPr>
      <w:r>
        <w:rPr>
          <w:rFonts w:hint="eastAsia" w:cs="宋体"/>
          <w:bCs/>
          <w:spacing w:val="4"/>
          <w:sz w:val="21"/>
          <w:shd w:val="clear" w:color="auto" w:fill="FFFFFF"/>
        </w:rPr>
        <w:t>(3)</w:t>
      </w:r>
      <w:r>
        <w:rPr>
          <w:rFonts w:cs="宋体"/>
          <w:bCs/>
          <w:spacing w:val="4"/>
          <w:sz w:val="21"/>
          <w:shd w:val="clear" w:color="auto" w:fill="FFFFFF"/>
        </w:rPr>
        <w:t>有效性表示</w:t>
      </w:r>
      <w:r>
        <w:rPr>
          <w:rFonts w:hint="eastAsia" w:cs="宋体"/>
          <w:bCs/>
          <w:spacing w:val="4"/>
          <w:sz w:val="21"/>
          <w:shd w:val="clear" w:color="auto" w:fill="FFFFFF"/>
        </w:rPr>
        <w:t>定期</w:t>
      </w:r>
      <w:r>
        <w:rPr>
          <w:rFonts w:cs="宋体"/>
          <w:bCs/>
          <w:spacing w:val="4"/>
          <w:sz w:val="21"/>
          <w:shd w:val="clear" w:color="auto" w:fill="FFFFFF"/>
        </w:rPr>
        <w:t>检验机构的资质、</w:t>
      </w:r>
      <w:r>
        <w:rPr>
          <w:rFonts w:hint="eastAsia" w:cs="宋体"/>
          <w:bCs/>
          <w:spacing w:val="4"/>
          <w:sz w:val="21"/>
          <w:shd w:val="clear" w:color="auto" w:fill="FFFFFF"/>
        </w:rPr>
        <w:t>定期</w:t>
      </w:r>
      <w:r>
        <w:rPr>
          <w:rFonts w:cs="宋体"/>
          <w:bCs/>
          <w:spacing w:val="4"/>
          <w:sz w:val="21"/>
          <w:shd w:val="clear" w:color="auto" w:fill="FFFFFF"/>
        </w:rPr>
        <w:t>检验人员的资格</w:t>
      </w:r>
      <w:r>
        <w:rPr>
          <w:rFonts w:hint="eastAsia" w:cs="宋体"/>
          <w:bCs/>
          <w:spacing w:val="4"/>
          <w:sz w:val="21"/>
          <w:shd w:val="clear" w:color="auto" w:fill="FFFFFF"/>
        </w:rPr>
        <w:t>满足</w:t>
      </w:r>
      <w:r>
        <w:rPr>
          <w:rFonts w:cs="宋体"/>
          <w:bCs/>
          <w:spacing w:val="4"/>
          <w:sz w:val="21"/>
          <w:shd w:val="clear" w:color="auto" w:fill="FFFFFF"/>
        </w:rPr>
        <w:t>要求，</w:t>
      </w:r>
      <w:r>
        <w:rPr>
          <w:rFonts w:hint="eastAsia" w:cs="宋体"/>
          <w:bCs/>
          <w:spacing w:val="4"/>
          <w:sz w:val="21"/>
          <w:shd w:val="clear" w:color="auto" w:fill="FFFFFF"/>
        </w:rPr>
        <w:t>定期</w:t>
      </w:r>
      <w:r>
        <w:rPr>
          <w:rFonts w:cs="宋体"/>
          <w:bCs/>
          <w:spacing w:val="4"/>
          <w:sz w:val="21"/>
          <w:shd w:val="clear" w:color="auto" w:fill="FFFFFF"/>
        </w:rPr>
        <w:t>检验依据合法，</w:t>
      </w:r>
      <w:r>
        <w:rPr>
          <w:rFonts w:hint="eastAsia" w:cs="宋体"/>
          <w:bCs/>
          <w:spacing w:val="4"/>
          <w:sz w:val="21"/>
          <w:shd w:val="clear" w:color="auto" w:fill="FFFFFF"/>
        </w:rPr>
        <w:t>定期</w:t>
      </w:r>
      <w:r>
        <w:rPr>
          <w:rFonts w:cs="宋体"/>
          <w:bCs/>
          <w:spacing w:val="4"/>
          <w:sz w:val="21"/>
          <w:shd w:val="clear" w:color="auto" w:fill="FFFFFF"/>
        </w:rPr>
        <w:t>检验报告审批程序</w:t>
      </w:r>
      <w:r>
        <w:rPr>
          <w:rFonts w:hint="eastAsia" w:cs="宋体"/>
          <w:bCs/>
          <w:spacing w:val="4"/>
          <w:sz w:val="21"/>
          <w:shd w:val="clear" w:color="auto" w:fill="FFFFFF"/>
        </w:rPr>
        <w:t>满足</w:t>
      </w:r>
      <w:r>
        <w:rPr>
          <w:rFonts w:cs="宋体"/>
          <w:bCs/>
          <w:spacing w:val="4"/>
          <w:sz w:val="21"/>
          <w:shd w:val="clear" w:color="auto" w:fill="FFFFFF"/>
        </w:rPr>
        <w:t>要求。</w:t>
      </w:r>
    </w:p>
    <w:p>
      <w:pPr>
        <w:pStyle w:val="4"/>
        <w:spacing w:before="0" w:line="360" w:lineRule="auto"/>
        <w:ind w:firstLine="496"/>
        <w:rPr>
          <w:rFonts w:hint="eastAsia" w:ascii="宋体" w:hAnsi="宋体" w:cs="宋体"/>
          <w:b w:val="0"/>
          <w:bCs w:val="0"/>
          <w:spacing w:val="4"/>
          <w:sz w:val="24"/>
          <w:szCs w:val="21"/>
          <w:lang w:val="zh-CN"/>
        </w:rPr>
      </w:pPr>
      <w:r>
        <w:rPr>
          <w:rFonts w:ascii="黑体" w:hAnsi="黑体" w:eastAsia="黑体" w:cs="黑体"/>
          <w:b w:val="0"/>
          <w:bCs w:val="0"/>
          <w:spacing w:val="4"/>
          <w:sz w:val="24"/>
          <w:szCs w:val="21"/>
          <w:lang w:val="zh-CN"/>
        </w:rPr>
        <w:t>9.1.</w:t>
      </w:r>
      <w:r>
        <w:rPr>
          <w:rFonts w:hint="eastAsia" w:ascii="黑体" w:hAnsi="黑体" w:eastAsia="黑体" w:cs="黑体"/>
          <w:b w:val="0"/>
          <w:bCs w:val="0"/>
          <w:spacing w:val="4"/>
          <w:sz w:val="24"/>
          <w:szCs w:val="21"/>
        </w:rPr>
        <w:t xml:space="preserve">4  </w:t>
      </w:r>
      <w:r>
        <w:rPr>
          <w:rFonts w:hint="eastAsia" w:ascii="宋体" w:hAnsi="宋体" w:cs="宋体"/>
          <w:b w:val="0"/>
          <w:bCs w:val="0"/>
          <w:spacing w:val="4"/>
          <w:sz w:val="24"/>
          <w:szCs w:val="21"/>
          <w:lang w:val="zh-CN"/>
        </w:rPr>
        <w:t>检验周期</w:t>
      </w:r>
    </w:p>
    <w:p>
      <w:pPr>
        <w:pStyle w:val="5"/>
        <w:spacing w:before="0" w:after="0" w:line="360" w:lineRule="auto"/>
        <w:ind w:firstLine="496"/>
        <w:rPr>
          <w:rFonts w:hint="eastAsia" w:ascii="宋体" w:hAnsi="宋体" w:eastAsia="宋体" w:cs="宋体"/>
          <w:b w:val="0"/>
          <w:bCs w:val="0"/>
          <w:spacing w:val="4"/>
          <w:sz w:val="24"/>
          <w:szCs w:val="21"/>
        </w:rPr>
      </w:pPr>
      <w:r>
        <w:rPr>
          <w:rFonts w:ascii="黑体" w:hAnsi="黑体" w:eastAsia="黑体" w:cs="黑体"/>
          <w:b w:val="0"/>
          <w:bCs w:val="0"/>
          <w:spacing w:val="4"/>
          <w:sz w:val="24"/>
          <w:szCs w:val="21"/>
        </w:rPr>
        <w:t>9.1.</w:t>
      </w:r>
      <w:r>
        <w:rPr>
          <w:rFonts w:hint="eastAsia" w:ascii="黑体" w:hAnsi="黑体" w:eastAsia="黑体" w:cs="黑体"/>
          <w:b w:val="0"/>
          <w:bCs w:val="0"/>
          <w:spacing w:val="4"/>
          <w:sz w:val="24"/>
          <w:szCs w:val="21"/>
        </w:rPr>
        <w:t>4</w:t>
      </w:r>
      <w:r>
        <w:rPr>
          <w:rFonts w:ascii="黑体" w:hAnsi="黑体" w:eastAsia="黑体" w:cs="黑体"/>
          <w:b w:val="0"/>
          <w:bCs w:val="0"/>
          <w:spacing w:val="4"/>
          <w:sz w:val="24"/>
          <w:szCs w:val="21"/>
        </w:rPr>
        <w:t>.1</w:t>
      </w:r>
      <w:r>
        <w:rPr>
          <w:rFonts w:hint="eastAsia" w:ascii="黑体" w:hAnsi="黑体" w:eastAsia="黑体" w:cs="黑体"/>
          <w:b w:val="0"/>
          <w:bCs w:val="0"/>
          <w:spacing w:val="4"/>
          <w:sz w:val="24"/>
          <w:szCs w:val="21"/>
        </w:rPr>
        <w:t xml:space="preserve"> </w:t>
      </w:r>
      <w:r>
        <w:rPr>
          <w:rFonts w:hint="eastAsia" w:ascii="宋体" w:hAnsi="宋体" w:eastAsia="宋体" w:cs="宋体"/>
          <w:b w:val="0"/>
          <w:bCs w:val="0"/>
          <w:spacing w:val="4"/>
          <w:sz w:val="24"/>
          <w:szCs w:val="21"/>
        </w:rPr>
        <w:t xml:space="preserve"> </w:t>
      </w:r>
      <w:r>
        <w:rPr>
          <w:rFonts w:hint="eastAsia" w:ascii="宋体" w:hAnsi="宋体" w:eastAsia="宋体" w:cs="宋体"/>
          <w:b w:val="0"/>
          <w:bCs w:val="0"/>
          <w:spacing w:val="4"/>
          <w:sz w:val="24"/>
          <w:szCs w:val="21"/>
          <w:lang w:val="zh-CN"/>
        </w:rPr>
        <w:t>检验周期</w:t>
      </w:r>
      <w:r>
        <w:rPr>
          <w:rFonts w:hint="eastAsia" w:ascii="宋体" w:hAnsi="宋体" w:eastAsia="宋体" w:cs="宋体"/>
          <w:b w:val="0"/>
          <w:bCs w:val="0"/>
          <w:spacing w:val="4"/>
          <w:sz w:val="24"/>
          <w:szCs w:val="21"/>
        </w:rPr>
        <w:t>基本要求</w:t>
      </w:r>
    </w:p>
    <w:p>
      <w:pPr>
        <w:ind w:firstLine="496"/>
        <w:rPr>
          <w:rFonts w:hint="eastAsia" w:cs="宋体"/>
          <w:bCs/>
          <w:spacing w:val="4"/>
          <w:szCs w:val="24"/>
        </w:rPr>
      </w:pPr>
      <w:r>
        <w:rPr>
          <w:rFonts w:hint="eastAsia" w:cs="宋体"/>
          <w:bCs/>
          <w:spacing w:val="4"/>
          <w:szCs w:val="24"/>
        </w:rPr>
        <w:t>新出厂投入使用的铁路罐车、汽车罐车和罐式集装箱，应当在投入使用后</w:t>
      </w:r>
      <w:r>
        <w:rPr>
          <w:rFonts w:cs="宋体"/>
          <w:bCs/>
          <w:spacing w:val="4"/>
          <w:szCs w:val="24"/>
        </w:rPr>
        <w:t>1年</w:t>
      </w:r>
      <w:r>
        <w:rPr>
          <w:rFonts w:hint="eastAsia" w:cs="宋体"/>
          <w:bCs/>
          <w:spacing w:val="4"/>
          <w:szCs w:val="24"/>
        </w:rPr>
        <w:t>内进行定期</w:t>
      </w:r>
      <w:r>
        <w:rPr>
          <w:rFonts w:cs="宋体"/>
          <w:bCs/>
          <w:spacing w:val="4"/>
          <w:szCs w:val="24"/>
        </w:rPr>
        <w:t>检验</w:t>
      </w:r>
      <w:r>
        <w:rPr>
          <w:rFonts w:hint="eastAsia" w:cs="宋体"/>
          <w:bCs/>
          <w:spacing w:val="4"/>
          <w:szCs w:val="24"/>
        </w:rPr>
        <w:t>；新出厂投入使用的长管拖车、管束式集装箱、瓶式集装箱，应当在投入使用后3年内进行定期</w:t>
      </w:r>
      <w:r>
        <w:rPr>
          <w:rFonts w:cs="宋体"/>
          <w:bCs/>
          <w:spacing w:val="4"/>
          <w:szCs w:val="24"/>
        </w:rPr>
        <w:t>检验</w:t>
      </w:r>
      <w:r>
        <w:rPr>
          <w:rFonts w:hint="eastAsia" w:cs="宋体"/>
          <w:bCs/>
          <w:spacing w:val="4"/>
          <w:szCs w:val="24"/>
        </w:rPr>
        <w:t>(注9-2)；其后的定期检验周期应当满足以下要求：</w:t>
      </w:r>
    </w:p>
    <w:p>
      <w:pPr>
        <w:ind w:firstLine="496"/>
        <w:rPr>
          <w:rFonts w:hint="eastAsia" w:cs="宋体"/>
          <w:bCs/>
          <w:spacing w:val="4"/>
          <w:szCs w:val="24"/>
        </w:rPr>
      </w:pPr>
      <w:r>
        <w:rPr>
          <w:rFonts w:hint="eastAsia" w:cs="宋体"/>
          <w:bCs/>
          <w:spacing w:val="4"/>
          <w:szCs w:val="24"/>
        </w:rPr>
        <w:t>(1)铁路罐车、汽车罐车、罐式集装箱一般每年检验1次；其中采用真空绝热罐体的罐车或者罐式集装箱，以及符合IMDG规范的罐式集装箱，一般每2</w:t>
      </w:r>
      <w:r>
        <w:rPr>
          <w:rFonts w:cs="宋体"/>
          <w:bCs/>
          <w:spacing w:val="4"/>
          <w:szCs w:val="24"/>
        </w:rPr>
        <w:t>.5</w:t>
      </w:r>
      <w:r>
        <w:rPr>
          <w:rFonts w:hint="eastAsia" w:cs="宋体"/>
          <w:bCs/>
          <w:spacing w:val="4"/>
          <w:szCs w:val="24"/>
        </w:rPr>
        <w:t>年检验1次；</w:t>
      </w:r>
    </w:p>
    <w:p>
      <w:pPr>
        <w:ind w:firstLine="496"/>
        <w:rPr>
          <w:rFonts w:hint="eastAsia" w:cs="宋体"/>
          <w:bCs/>
          <w:spacing w:val="4"/>
          <w:szCs w:val="24"/>
        </w:rPr>
      </w:pPr>
      <w:r>
        <w:rPr>
          <w:rFonts w:hint="eastAsia" w:cs="宋体"/>
          <w:bCs/>
          <w:spacing w:val="4"/>
          <w:szCs w:val="24"/>
        </w:rPr>
        <w:t>(2)采用钢质无缝气瓶的长管拖车、管束式集装箱，一般每5年检验1次；其中介质为惰性或者无腐蚀性压缩气体的，一般每6年检验1次；</w:t>
      </w:r>
    </w:p>
    <w:p>
      <w:pPr>
        <w:ind w:firstLine="496"/>
        <w:rPr>
          <w:rFonts w:hint="eastAsia" w:cs="宋体"/>
          <w:bCs/>
          <w:spacing w:val="4"/>
          <w:szCs w:val="24"/>
        </w:rPr>
      </w:pPr>
      <w:r>
        <w:rPr>
          <w:rFonts w:hint="eastAsia" w:cs="宋体"/>
          <w:bCs/>
          <w:spacing w:val="4"/>
          <w:szCs w:val="24"/>
        </w:rPr>
        <w:t>(3)采用钢内胆纤维缠绕气瓶的长管拖车、管束式集装箱，一般每3年检验1次；</w:t>
      </w:r>
    </w:p>
    <w:p>
      <w:pPr>
        <w:ind w:firstLine="496"/>
        <w:rPr>
          <w:rFonts w:hint="eastAsia" w:cs="宋体"/>
          <w:bCs/>
          <w:spacing w:val="4"/>
          <w:szCs w:val="24"/>
        </w:rPr>
      </w:pPr>
      <w:r>
        <w:rPr>
          <w:rFonts w:hint="eastAsia" w:cs="宋体"/>
          <w:bCs/>
          <w:spacing w:val="4"/>
          <w:szCs w:val="24"/>
        </w:rPr>
        <w:t>(4)</w:t>
      </w:r>
      <w:r>
        <w:rPr>
          <w:rFonts w:cs="宋体"/>
          <w:bCs/>
          <w:spacing w:val="4"/>
          <w:szCs w:val="24"/>
        </w:rPr>
        <w:t>瓶式集装箱检验周期不得超过</w:t>
      </w:r>
      <w:r>
        <w:rPr>
          <w:rFonts w:hint="eastAsia" w:cs="宋体"/>
          <w:bCs/>
          <w:spacing w:val="4"/>
          <w:szCs w:val="24"/>
        </w:rPr>
        <w:t>TSG 23</w:t>
      </w:r>
      <w:r>
        <w:rPr>
          <w:rFonts w:cs="宋体"/>
          <w:bCs/>
          <w:spacing w:val="4"/>
          <w:szCs w:val="24"/>
        </w:rPr>
        <w:t>规定的气瓶检验周期。</w:t>
      </w:r>
    </w:p>
    <w:p>
      <w:pPr>
        <w:ind w:firstLine="436"/>
        <w:rPr>
          <w:rFonts w:hint="eastAsia" w:cs="宋体"/>
          <w:bCs/>
          <w:spacing w:val="4"/>
          <w:szCs w:val="24"/>
        </w:rPr>
      </w:pPr>
      <w:r>
        <w:rPr>
          <w:rFonts w:hint="eastAsia" w:cs="宋体"/>
          <w:bCs/>
          <w:spacing w:val="4"/>
          <w:sz w:val="21"/>
          <w:shd w:val="clear" w:color="auto" w:fill="FFFFFF"/>
        </w:rPr>
        <w:t>注</w:t>
      </w:r>
      <w:r>
        <w:rPr>
          <w:rFonts w:cs="宋体"/>
          <w:bCs/>
          <w:spacing w:val="4"/>
          <w:sz w:val="21"/>
          <w:shd w:val="clear" w:color="auto" w:fill="FFFFFF"/>
        </w:rPr>
        <w:t>9-</w:t>
      </w:r>
      <w:r>
        <w:rPr>
          <w:rFonts w:hint="eastAsia" w:cs="宋体"/>
          <w:bCs/>
          <w:spacing w:val="4"/>
          <w:sz w:val="21"/>
          <w:shd w:val="clear" w:color="auto" w:fill="FFFFFF"/>
        </w:rPr>
        <w:t>2</w:t>
      </w:r>
      <w:r>
        <w:rPr>
          <w:rFonts w:cs="宋体"/>
          <w:bCs/>
          <w:spacing w:val="4"/>
          <w:sz w:val="21"/>
          <w:shd w:val="clear" w:color="auto" w:fill="FFFFFF"/>
        </w:rPr>
        <w:t>：</w:t>
      </w:r>
      <w:r>
        <w:rPr>
          <w:rFonts w:hint="eastAsia" w:cs="宋体"/>
          <w:bCs/>
          <w:spacing w:val="4"/>
          <w:sz w:val="21"/>
          <w:shd w:val="clear" w:color="auto" w:fill="FFFFFF"/>
        </w:rPr>
        <w:t>瓶式集装箱定期检验项目、方法和结果评定参照管束式集装箱的相关要求</w:t>
      </w:r>
      <w:r>
        <w:rPr>
          <w:rFonts w:cs="宋体"/>
          <w:bCs/>
          <w:spacing w:val="4"/>
          <w:sz w:val="21"/>
          <w:shd w:val="clear" w:color="auto" w:fill="FFFFFF"/>
        </w:rPr>
        <w:t>。</w:t>
      </w:r>
    </w:p>
    <w:p>
      <w:pPr>
        <w:pStyle w:val="5"/>
        <w:spacing w:before="0" w:after="0" w:line="360" w:lineRule="auto"/>
        <w:ind w:firstLine="496"/>
        <w:rPr>
          <w:rFonts w:hint="eastAsia" w:ascii="黑体" w:hAnsi="黑体" w:eastAsia="黑体" w:cs="黑体"/>
          <w:b w:val="0"/>
          <w:bCs w:val="0"/>
          <w:spacing w:val="4"/>
          <w:sz w:val="24"/>
          <w:szCs w:val="21"/>
        </w:rPr>
      </w:pPr>
      <w:r>
        <w:rPr>
          <w:rFonts w:ascii="黑体" w:hAnsi="黑体" w:eastAsia="黑体" w:cs="黑体"/>
          <w:b w:val="0"/>
          <w:bCs w:val="0"/>
          <w:spacing w:val="4"/>
          <w:sz w:val="24"/>
          <w:szCs w:val="21"/>
        </w:rPr>
        <w:t>9.1.</w:t>
      </w:r>
      <w:r>
        <w:rPr>
          <w:rFonts w:hint="eastAsia" w:ascii="黑体" w:hAnsi="黑体" w:eastAsia="黑体" w:cs="黑体"/>
          <w:b w:val="0"/>
          <w:bCs w:val="0"/>
          <w:spacing w:val="4"/>
          <w:sz w:val="24"/>
          <w:szCs w:val="21"/>
        </w:rPr>
        <w:t>4</w:t>
      </w:r>
      <w:r>
        <w:rPr>
          <w:rFonts w:ascii="黑体" w:hAnsi="黑体" w:eastAsia="黑体" w:cs="黑体"/>
          <w:b w:val="0"/>
          <w:bCs w:val="0"/>
          <w:spacing w:val="4"/>
          <w:sz w:val="24"/>
          <w:szCs w:val="21"/>
        </w:rPr>
        <w:t>.</w:t>
      </w:r>
      <w:r>
        <w:rPr>
          <w:rFonts w:hint="eastAsia" w:ascii="黑体" w:hAnsi="黑体" w:eastAsia="黑体" w:cs="黑体"/>
          <w:b w:val="0"/>
          <w:bCs w:val="0"/>
          <w:spacing w:val="4"/>
          <w:sz w:val="24"/>
          <w:szCs w:val="21"/>
        </w:rPr>
        <w:t xml:space="preserve">2  </w:t>
      </w:r>
      <w:r>
        <w:rPr>
          <w:rFonts w:hint="eastAsia" w:ascii="宋体" w:hAnsi="宋体" w:eastAsia="宋体" w:cs="宋体"/>
          <w:b w:val="0"/>
          <w:bCs w:val="0"/>
          <w:spacing w:val="4"/>
          <w:sz w:val="24"/>
          <w:szCs w:val="21"/>
        </w:rPr>
        <w:t>检验周期缩短</w:t>
      </w:r>
    </w:p>
    <w:p>
      <w:pPr>
        <w:ind w:firstLine="496"/>
        <w:rPr>
          <w:rFonts w:hint="eastAsia" w:cs="黑体"/>
          <w:szCs w:val="24"/>
        </w:rPr>
      </w:pPr>
      <w:r>
        <w:rPr>
          <w:rFonts w:hint="eastAsia" w:cs="宋体"/>
          <w:spacing w:val="4"/>
          <w:szCs w:val="24"/>
        </w:rPr>
        <w:t>有以下情况</w:t>
      </w:r>
      <w:r>
        <w:rPr>
          <w:rFonts w:hint="eastAsia" w:cs="宋体"/>
          <w:bCs/>
          <w:spacing w:val="4"/>
          <w:szCs w:val="24"/>
        </w:rPr>
        <w:t>之一的移动式压力容器，一般缩短下次检验周期：</w:t>
      </w:r>
    </w:p>
    <w:p>
      <w:pPr>
        <w:ind w:firstLine="496"/>
        <w:rPr>
          <w:rFonts w:hint="eastAsia" w:cs="宋体"/>
          <w:bCs/>
          <w:spacing w:val="4"/>
          <w:szCs w:val="24"/>
        </w:rPr>
      </w:pPr>
      <w:r>
        <w:rPr>
          <w:rFonts w:cs="宋体"/>
          <w:bCs/>
          <w:spacing w:val="4"/>
          <w:szCs w:val="24"/>
        </w:rPr>
        <w:t>(</w:t>
      </w:r>
      <w:r>
        <w:rPr>
          <w:rFonts w:hint="eastAsia" w:cs="宋体"/>
          <w:bCs/>
          <w:spacing w:val="4"/>
          <w:szCs w:val="24"/>
        </w:rPr>
        <w:t>1</w:t>
      </w:r>
      <w:r>
        <w:rPr>
          <w:rFonts w:cs="宋体"/>
          <w:bCs/>
          <w:spacing w:val="4"/>
          <w:szCs w:val="24"/>
        </w:rPr>
        <w:t>)</w:t>
      </w:r>
      <w:r>
        <w:rPr>
          <w:rFonts w:hint="eastAsia" w:cs="宋体"/>
          <w:bCs/>
          <w:spacing w:val="4"/>
          <w:szCs w:val="24"/>
        </w:rPr>
        <w:t>在上一个定期检验周期内，</w:t>
      </w:r>
      <w:r>
        <w:rPr>
          <w:rFonts w:cs="宋体"/>
          <w:bCs/>
          <w:spacing w:val="4"/>
          <w:szCs w:val="24"/>
        </w:rPr>
        <w:t>使用单位没有按照规定进行年度检查的；</w:t>
      </w:r>
    </w:p>
    <w:p>
      <w:pPr>
        <w:ind w:firstLine="496"/>
        <w:rPr>
          <w:rFonts w:hint="eastAsia" w:cs="宋体"/>
          <w:bCs/>
          <w:spacing w:val="4"/>
          <w:szCs w:val="24"/>
        </w:rPr>
      </w:pPr>
      <w:r>
        <w:rPr>
          <w:rFonts w:cs="宋体"/>
          <w:bCs/>
          <w:spacing w:val="4"/>
          <w:szCs w:val="24"/>
        </w:rPr>
        <w:t>(</w:t>
      </w:r>
      <w:r>
        <w:rPr>
          <w:rFonts w:hint="eastAsia" w:cs="宋体"/>
          <w:bCs/>
          <w:spacing w:val="4"/>
          <w:szCs w:val="24"/>
        </w:rPr>
        <w:t>2</w:t>
      </w:r>
      <w:r>
        <w:rPr>
          <w:rFonts w:cs="宋体"/>
          <w:bCs/>
          <w:spacing w:val="4"/>
          <w:szCs w:val="24"/>
        </w:rPr>
        <w:t>)</w:t>
      </w:r>
      <w:r>
        <w:rPr>
          <w:rFonts w:hint="eastAsia" w:cs="宋体"/>
          <w:bCs/>
          <w:spacing w:val="4"/>
          <w:szCs w:val="24"/>
        </w:rPr>
        <w:t>存在其他影响安全的因素的</w:t>
      </w:r>
      <w:r>
        <w:rPr>
          <w:rFonts w:cs="宋体"/>
          <w:bCs/>
          <w:spacing w:val="4"/>
          <w:szCs w:val="24"/>
        </w:rPr>
        <w:t>。</w:t>
      </w:r>
    </w:p>
    <w:p>
      <w:pPr>
        <w:pStyle w:val="5"/>
        <w:spacing w:before="0" w:after="0" w:line="360" w:lineRule="auto"/>
        <w:ind w:firstLine="496"/>
        <w:rPr>
          <w:rFonts w:hint="eastAsia" w:ascii="宋体" w:hAnsi="宋体" w:eastAsia="宋体" w:cs="宋体"/>
          <w:b w:val="0"/>
          <w:bCs w:val="0"/>
          <w:spacing w:val="4"/>
          <w:sz w:val="24"/>
          <w:szCs w:val="21"/>
        </w:rPr>
      </w:pPr>
      <w:r>
        <w:rPr>
          <w:rFonts w:ascii="黑体" w:hAnsi="黑体" w:eastAsia="黑体" w:cs="黑体"/>
          <w:b w:val="0"/>
          <w:bCs w:val="0"/>
          <w:spacing w:val="4"/>
          <w:sz w:val="24"/>
          <w:szCs w:val="21"/>
        </w:rPr>
        <w:t>9.1.</w:t>
      </w:r>
      <w:r>
        <w:rPr>
          <w:rFonts w:hint="eastAsia" w:ascii="黑体" w:hAnsi="黑体" w:eastAsia="黑体" w:cs="黑体"/>
          <w:b w:val="0"/>
          <w:bCs w:val="0"/>
          <w:spacing w:val="4"/>
          <w:sz w:val="24"/>
          <w:szCs w:val="21"/>
        </w:rPr>
        <w:t>4</w:t>
      </w:r>
      <w:r>
        <w:rPr>
          <w:rFonts w:ascii="黑体" w:hAnsi="黑体" w:eastAsia="黑体" w:cs="黑体"/>
          <w:b w:val="0"/>
          <w:bCs w:val="0"/>
          <w:spacing w:val="4"/>
          <w:sz w:val="24"/>
          <w:szCs w:val="21"/>
        </w:rPr>
        <w:t>.</w:t>
      </w:r>
      <w:r>
        <w:rPr>
          <w:rFonts w:hint="eastAsia" w:ascii="黑体" w:hAnsi="黑体" w:eastAsia="黑体" w:cs="黑体"/>
          <w:b w:val="0"/>
          <w:bCs w:val="0"/>
          <w:spacing w:val="4"/>
          <w:sz w:val="24"/>
          <w:szCs w:val="21"/>
        </w:rPr>
        <w:t xml:space="preserve">3  </w:t>
      </w:r>
      <w:r>
        <w:rPr>
          <w:rFonts w:hint="eastAsia" w:ascii="宋体" w:hAnsi="宋体" w:eastAsia="宋体" w:cs="宋体"/>
          <w:b w:val="0"/>
          <w:bCs w:val="0"/>
          <w:spacing w:val="4"/>
          <w:sz w:val="24"/>
          <w:szCs w:val="21"/>
        </w:rPr>
        <w:t>定期检验延期</w:t>
      </w:r>
    </w:p>
    <w:p>
      <w:pPr>
        <w:widowControl w:val="0"/>
        <w:ind w:firstLine="496"/>
        <w:rPr>
          <w:rFonts w:hint="eastAsia" w:cs="宋体"/>
          <w:bCs/>
          <w:spacing w:val="4"/>
          <w:szCs w:val="24"/>
        </w:rPr>
      </w:pPr>
      <w:r>
        <w:rPr>
          <w:rFonts w:hint="eastAsia" w:cs="宋体"/>
          <w:bCs/>
          <w:spacing w:val="4"/>
          <w:szCs w:val="24"/>
        </w:rPr>
        <w:t>因情况特殊不能按期进行定期检验的移动式压力容器，由使用单位书面说明情况，制定有效的监控与应急管理措施，经过使用单位主要负责人批准，并且征得上次定期检验机构同意</w:t>
      </w:r>
      <w:r>
        <w:rPr>
          <w:rFonts w:cs="宋体"/>
          <w:bCs/>
          <w:spacing w:val="4"/>
          <w:szCs w:val="24"/>
        </w:rPr>
        <w:t>，向使用登记机关备案后，可以延期检验，</w:t>
      </w:r>
      <w:r>
        <w:rPr>
          <w:rFonts w:hint="eastAsia" w:cs="宋体"/>
          <w:bCs/>
          <w:spacing w:val="4"/>
          <w:szCs w:val="24"/>
        </w:rPr>
        <w:t>并且</w:t>
      </w:r>
      <w:r>
        <w:rPr>
          <w:rFonts w:cs="宋体"/>
          <w:bCs/>
          <w:spacing w:val="4"/>
          <w:szCs w:val="24"/>
        </w:rPr>
        <w:t>延期期限一般不</w:t>
      </w:r>
      <w:r>
        <w:rPr>
          <w:rFonts w:hint="eastAsia" w:cs="宋体"/>
          <w:bCs/>
          <w:spacing w:val="4"/>
          <w:szCs w:val="24"/>
        </w:rPr>
        <w:t>得</w:t>
      </w:r>
      <w:r>
        <w:rPr>
          <w:rFonts w:cs="宋体"/>
          <w:bCs/>
          <w:spacing w:val="4"/>
          <w:szCs w:val="24"/>
        </w:rPr>
        <w:t>超过</w:t>
      </w:r>
      <w:r>
        <w:rPr>
          <w:rFonts w:hint="eastAsia" w:cs="宋体"/>
          <w:bCs/>
          <w:spacing w:val="4"/>
          <w:szCs w:val="24"/>
        </w:rPr>
        <w:t>6</w:t>
      </w:r>
      <w:r>
        <w:rPr>
          <w:rFonts w:cs="宋体"/>
          <w:bCs/>
          <w:spacing w:val="4"/>
          <w:szCs w:val="24"/>
        </w:rPr>
        <w:t>个月。</w:t>
      </w:r>
    </w:p>
    <w:p>
      <w:pPr>
        <w:pStyle w:val="4"/>
        <w:spacing w:before="0" w:line="360" w:lineRule="auto"/>
        <w:ind w:firstLine="496"/>
        <w:rPr>
          <w:rFonts w:hint="eastAsia" w:ascii="宋体" w:hAnsi="宋体" w:cs="宋体"/>
          <w:b w:val="0"/>
          <w:bCs w:val="0"/>
          <w:spacing w:val="4"/>
          <w:sz w:val="24"/>
          <w:szCs w:val="21"/>
          <w:lang w:val="zh-CN"/>
        </w:rPr>
      </w:pPr>
      <w:r>
        <w:rPr>
          <w:rFonts w:ascii="黑体" w:hAnsi="黑体" w:eastAsia="黑体" w:cs="黑体"/>
          <w:b w:val="0"/>
          <w:bCs w:val="0"/>
          <w:spacing w:val="4"/>
          <w:sz w:val="24"/>
          <w:szCs w:val="21"/>
          <w:lang w:val="zh-CN"/>
        </w:rPr>
        <w:t>9.1.</w:t>
      </w:r>
      <w:r>
        <w:rPr>
          <w:rFonts w:hint="eastAsia" w:ascii="黑体" w:hAnsi="黑体" w:eastAsia="黑体" w:cs="黑体"/>
          <w:b w:val="0"/>
          <w:bCs w:val="0"/>
          <w:spacing w:val="4"/>
          <w:sz w:val="24"/>
          <w:szCs w:val="21"/>
        </w:rPr>
        <w:t>5</w:t>
      </w:r>
      <w:r>
        <w:rPr>
          <w:rFonts w:hint="eastAsia" w:ascii="黑体" w:hAnsi="黑体" w:eastAsia="黑体" w:cs="黑体"/>
          <w:b w:val="0"/>
          <w:bCs w:val="0"/>
          <w:spacing w:val="4"/>
          <w:sz w:val="24"/>
          <w:szCs w:val="21"/>
          <w:lang w:val="zh-CN"/>
        </w:rPr>
        <w:t xml:space="preserve">  </w:t>
      </w:r>
      <w:r>
        <w:rPr>
          <w:rFonts w:hint="eastAsia" w:ascii="宋体" w:hAnsi="宋体" w:cs="宋体"/>
          <w:b w:val="0"/>
          <w:bCs w:val="0"/>
          <w:spacing w:val="4"/>
          <w:sz w:val="24"/>
          <w:szCs w:val="21"/>
          <w:lang w:val="zh-CN"/>
        </w:rPr>
        <w:t>异地定期检验的要求</w:t>
      </w:r>
    </w:p>
    <w:p>
      <w:pPr>
        <w:pStyle w:val="21"/>
        <w:spacing w:after="0"/>
        <w:ind w:firstLine="496" w:firstLineChars="200"/>
        <w:rPr>
          <w:rFonts w:hint="eastAsia"/>
        </w:rPr>
      </w:pPr>
      <w:r>
        <w:rPr>
          <w:rFonts w:hint="eastAsia" w:cs="宋体"/>
          <w:bCs/>
          <w:spacing w:val="4"/>
          <w:szCs w:val="24"/>
        </w:rPr>
        <w:t>移动式压力容器如果无法按期返回使用登记地进行定期检验的，应当按照</w:t>
      </w:r>
      <w:r>
        <w:rPr>
          <w:rFonts w:cs="宋体"/>
          <w:bCs/>
          <w:spacing w:val="4"/>
          <w:szCs w:val="24"/>
        </w:rPr>
        <w:t>TSG 08</w:t>
      </w:r>
      <w:r>
        <w:rPr>
          <w:rFonts w:hint="eastAsia" w:cs="宋体"/>
          <w:bCs/>
          <w:spacing w:val="4"/>
          <w:szCs w:val="24"/>
        </w:rPr>
        <w:t>和本规程</w:t>
      </w:r>
      <w:r>
        <w:rPr>
          <w:rFonts w:cs="宋体"/>
          <w:bCs/>
          <w:spacing w:val="4"/>
          <w:szCs w:val="24"/>
        </w:rPr>
        <w:t>的规定在异地(指不在使用登记地)</w:t>
      </w:r>
      <w:r>
        <w:rPr>
          <w:rFonts w:hint="eastAsia" w:cs="宋体"/>
          <w:bCs/>
          <w:spacing w:val="4"/>
          <w:szCs w:val="24"/>
        </w:rPr>
        <w:t>进行</w:t>
      </w:r>
      <w:r>
        <w:rPr>
          <w:rFonts w:cs="宋体"/>
          <w:bCs/>
          <w:spacing w:val="4"/>
          <w:szCs w:val="24"/>
        </w:rPr>
        <w:t>定期检验。</w:t>
      </w:r>
    </w:p>
    <w:p>
      <w:pPr>
        <w:pStyle w:val="3"/>
        <w:ind w:firstLine="496"/>
        <w:rPr>
          <w:rFonts w:hint="eastAsia" w:ascii="黑体" w:hAnsi="黑体" w:eastAsia="黑体" w:cs="黑体"/>
          <w:b w:val="0"/>
          <w:bCs w:val="0"/>
          <w:spacing w:val="4"/>
          <w:sz w:val="24"/>
          <w:szCs w:val="21"/>
          <w:lang w:val="zh-CN"/>
        </w:rPr>
      </w:pPr>
      <w:r>
        <w:rPr>
          <w:rFonts w:ascii="黑体" w:hAnsi="黑体" w:eastAsia="黑体" w:cs="黑体"/>
          <w:b w:val="0"/>
          <w:bCs w:val="0"/>
          <w:spacing w:val="4"/>
          <w:sz w:val="24"/>
          <w:szCs w:val="21"/>
          <w:lang w:val="zh-CN"/>
        </w:rPr>
        <w:t>9.2</w:t>
      </w:r>
      <w:r>
        <w:rPr>
          <w:rFonts w:hint="eastAsia" w:ascii="黑体" w:hAnsi="黑体" w:eastAsia="黑体" w:cs="黑体"/>
          <w:b w:val="0"/>
          <w:bCs w:val="0"/>
          <w:spacing w:val="4"/>
          <w:sz w:val="24"/>
          <w:szCs w:val="21"/>
          <w:lang w:val="zh-CN"/>
        </w:rPr>
        <w:t xml:space="preserve">  </w:t>
      </w:r>
      <w:r>
        <w:rPr>
          <w:rFonts w:hint="eastAsia" w:ascii="宋体" w:hAnsi="宋体" w:cs="宋体"/>
          <w:b w:val="0"/>
          <w:bCs w:val="0"/>
          <w:spacing w:val="4"/>
          <w:sz w:val="24"/>
          <w:szCs w:val="21"/>
          <w:lang w:val="zh-CN"/>
        </w:rPr>
        <w:t>定期检验前的准备工作</w:t>
      </w:r>
    </w:p>
    <w:p>
      <w:pPr>
        <w:pStyle w:val="4"/>
        <w:spacing w:before="0" w:line="360" w:lineRule="auto"/>
        <w:ind w:firstLine="496"/>
        <w:rPr>
          <w:rFonts w:hint="eastAsia" w:ascii="黑体" w:hAnsi="黑体" w:eastAsia="黑体" w:cs="黑体"/>
          <w:b w:val="0"/>
          <w:bCs w:val="0"/>
          <w:spacing w:val="4"/>
          <w:sz w:val="24"/>
          <w:szCs w:val="21"/>
          <w:lang w:val="zh-CN"/>
        </w:rPr>
      </w:pPr>
      <w:r>
        <w:rPr>
          <w:rFonts w:ascii="黑体" w:hAnsi="黑体" w:eastAsia="黑体" w:cs="黑体"/>
          <w:b w:val="0"/>
          <w:bCs w:val="0"/>
          <w:spacing w:val="4"/>
          <w:sz w:val="24"/>
          <w:szCs w:val="21"/>
          <w:lang w:val="zh-CN"/>
        </w:rPr>
        <w:t>9.2.1</w:t>
      </w:r>
      <w:r>
        <w:rPr>
          <w:rFonts w:hint="eastAsia" w:ascii="黑体" w:hAnsi="黑体" w:eastAsia="黑体" w:cs="黑体"/>
          <w:b w:val="0"/>
          <w:bCs w:val="0"/>
          <w:spacing w:val="4"/>
          <w:sz w:val="24"/>
          <w:szCs w:val="21"/>
          <w:lang w:val="zh-CN"/>
        </w:rPr>
        <w:t xml:space="preserve">  </w:t>
      </w:r>
      <w:r>
        <w:rPr>
          <w:rFonts w:hint="eastAsia" w:ascii="宋体" w:hAnsi="宋体" w:cs="宋体"/>
          <w:b w:val="0"/>
          <w:bCs w:val="0"/>
          <w:spacing w:val="4"/>
          <w:sz w:val="24"/>
          <w:szCs w:val="21"/>
          <w:lang w:val="zh-CN"/>
        </w:rPr>
        <w:t>检验方案</w:t>
      </w:r>
    </w:p>
    <w:p>
      <w:pPr>
        <w:pStyle w:val="32"/>
        <w:spacing w:line="360" w:lineRule="auto"/>
        <w:rPr>
          <w:rFonts w:hint="eastAsia" w:cs="宋体"/>
          <w:szCs w:val="24"/>
        </w:rPr>
      </w:pPr>
      <w:r>
        <w:rPr>
          <w:rFonts w:hint="eastAsia" w:cs="宋体"/>
          <w:szCs w:val="24"/>
        </w:rPr>
        <w:t>检验前，定期</w:t>
      </w:r>
      <w:r>
        <w:rPr>
          <w:rFonts w:hint="eastAsia" w:cs="宋体"/>
          <w:bCs w:val="0"/>
          <w:szCs w:val="24"/>
        </w:rPr>
        <w:t>检验机构应当根据移动式压力容器的使用情况、结构特点、损伤和失效模式，</w:t>
      </w:r>
      <w:r>
        <w:rPr>
          <w:rFonts w:hint="eastAsia" w:cs="宋体"/>
          <w:szCs w:val="24"/>
        </w:rPr>
        <w:t>依据</w:t>
      </w:r>
      <w:r>
        <w:rPr>
          <w:rFonts w:hint="eastAsia" w:cs="宋体"/>
          <w:bCs w:val="0"/>
          <w:szCs w:val="24"/>
        </w:rPr>
        <w:t>本规程的</w:t>
      </w:r>
      <w:r>
        <w:rPr>
          <w:rFonts w:hint="eastAsia" w:cs="宋体"/>
          <w:szCs w:val="24"/>
        </w:rPr>
        <w:t>要求</w:t>
      </w:r>
      <w:r>
        <w:rPr>
          <w:rFonts w:hint="eastAsia" w:cs="宋体"/>
          <w:bCs w:val="0"/>
          <w:szCs w:val="24"/>
        </w:rPr>
        <w:t>制定检验方案，检验方案</w:t>
      </w:r>
      <w:r>
        <w:rPr>
          <w:rFonts w:hint="eastAsia" w:cs="宋体"/>
          <w:szCs w:val="24"/>
        </w:rPr>
        <w:t>由定期</w:t>
      </w:r>
      <w:r>
        <w:rPr>
          <w:rFonts w:hint="eastAsia" w:cs="宋体"/>
          <w:bCs w:val="0"/>
          <w:szCs w:val="24"/>
        </w:rPr>
        <w:t>检验机构技术负责人(或者其授权人)</w:t>
      </w:r>
      <w:r>
        <w:rPr>
          <w:rFonts w:hint="eastAsia" w:cs="宋体"/>
          <w:szCs w:val="24"/>
        </w:rPr>
        <w:t>审查</w:t>
      </w:r>
      <w:r>
        <w:rPr>
          <w:rFonts w:hint="eastAsia" w:cs="宋体"/>
          <w:bCs w:val="0"/>
          <w:szCs w:val="24"/>
        </w:rPr>
        <w:t>批准。</w:t>
      </w:r>
      <w:r>
        <w:rPr>
          <w:rFonts w:hint="eastAsia" w:cs="宋体"/>
          <w:szCs w:val="24"/>
        </w:rPr>
        <w:t>对于</w:t>
      </w:r>
      <w:r>
        <w:rPr>
          <w:rFonts w:hint="eastAsia" w:cs="宋体"/>
          <w:bCs w:val="0"/>
          <w:szCs w:val="24"/>
        </w:rPr>
        <w:t>使用过程中出现异常状况、充装介质有特殊要求</w:t>
      </w:r>
      <w:r>
        <w:rPr>
          <w:rFonts w:hint="eastAsia" w:cs="宋体"/>
          <w:szCs w:val="24"/>
        </w:rPr>
        <w:t>等特殊情况的移动式压力容器，定期检验机构制定检验方案时应当征求使用单位的意见。</w:t>
      </w:r>
    </w:p>
    <w:p>
      <w:pPr>
        <w:pStyle w:val="4"/>
        <w:spacing w:before="0" w:line="360" w:lineRule="auto"/>
        <w:ind w:firstLine="496"/>
        <w:rPr>
          <w:rFonts w:hint="eastAsia" w:ascii="黑体" w:hAnsi="黑体" w:eastAsia="黑体" w:cs="黑体"/>
          <w:b w:val="0"/>
          <w:bCs w:val="0"/>
          <w:spacing w:val="4"/>
          <w:sz w:val="24"/>
          <w:szCs w:val="21"/>
          <w:lang w:val="zh-CN"/>
        </w:rPr>
      </w:pPr>
      <w:r>
        <w:rPr>
          <w:rFonts w:ascii="黑体" w:hAnsi="黑体" w:eastAsia="黑体" w:cs="黑体"/>
          <w:b w:val="0"/>
          <w:bCs w:val="0"/>
          <w:spacing w:val="4"/>
          <w:sz w:val="24"/>
          <w:szCs w:val="21"/>
          <w:lang w:val="zh-CN"/>
        </w:rPr>
        <w:t xml:space="preserve">9.2.2 </w:t>
      </w:r>
      <w:r>
        <w:rPr>
          <w:rFonts w:hint="eastAsia" w:ascii="黑体" w:hAnsi="黑体" w:eastAsia="黑体" w:cs="黑体"/>
          <w:b w:val="0"/>
          <w:bCs w:val="0"/>
          <w:spacing w:val="4"/>
          <w:sz w:val="24"/>
          <w:szCs w:val="21"/>
          <w:lang w:val="zh-CN"/>
        </w:rPr>
        <w:t xml:space="preserve"> </w:t>
      </w:r>
      <w:r>
        <w:rPr>
          <w:rFonts w:hint="eastAsia" w:ascii="宋体" w:hAnsi="宋体" w:cs="宋体"/>
          <w:b w:val="0"/>
          <w:bCs w:val="0"/>
          <w:spacing w:val="4"/>
          <w:sz w:val="24"/>
          <w:szCs w:val="21"/>
          <w:lang w:val="zh-CN"/>
        </w:rPr>
        <w:t>资料核查</w:t>
      </w:r>
    </w:p>
    <w:p>
      <w:pPr>
        <w:ind w:firstLine="480"/>
        <w:rPr>
          <w:rFonts w:hint="eastAsia" w:cs="宋体"/>
          <w:szCs w:val="24"/>
        </w:rPr>
      </w:pPr>
      <w:r>
        <w:rPr>
          <w:rFonts w:hint="eastAsia" w:cs="宋体"/>
          <w:szCs w:val="24"/>
        </w:rPr>
        <w:t>检验前，定期检验人员一般应当查阅设计、制造、</w:t>
      </w:r>
      <w:r>
        <w:rPr>
          <w:rFonts w:hint="eastAsia" w:cs="宋体"/>
          <w:bCs/>
          <w:spacing w:val="4"/>
          <w:szCs w:val="24"/>
        </w:rPr>
        <w:t>改造和重大修理、使用管理、检验与检查</w:t>
      </w:r>
      <w:r>
        <w:rPr>
          <w:rFonts w:hint="eastAsia" w:cs="宋体"/>
          <w:szCs w:val="24"/>
        </w:rPr>
        <w:t>等资料。</w:t>
      </w:r>
    </w:p>
    <w:p>
      <w:pPr>
        <w:pStyle w:val="32"/>
        <w:spacing w:line="360" w:lineRule="auto"/>
        <w:rPr>
          <w:rFonts w:hint="eastAsia" w:cs="宋体"/>
          <w:szCs w:val="24"/>
        </w:rPr>
      </w:pPr>
      <w:r>
        <w:rPr>
          <w:rFonts w:hint="eastAsia" w:cs="宋体"/>
          <w:szCs w:val="24"/>
        </w:rPr>
        <w:t>资料核查发现以下情况之一的，定期检验机构均应当在检验前向相关使用登记机关报告：</w:t>
      </w:r>
    </w:p>
    <w:p>
      <w:pPr>
        <w:pStyle w:val="32"/>
        <w:spacing w:line="360" w:lineRule="auto"/>
        <w:rPr>
          <w:rFonts w:hint="eastAsia" w:cs="宋体"/>
          <w:szCs w:val="24"/>
        </w:rPr>
      </w:pPr>
      <w:r>
        <w:rPr>
          <w:rFonts w:hint="eastAsia" w:cs="宋体"/>
          <w:szCs w:val="24"/>
        </w:rPr>
        <w:t>(1)使用单位发生变更(包括更名)等，使移动式压力容器的现时状况与《使用登记证》内容不符，并且未按照要求办理使用登记变更的；</w:t>
      </w:r>
    </w:p>
    <w:p>
      <w:pPr>
        <w:pStyle w:val="32"/>
        <w:spacing w:line="360" w:lineRule="auto"/>
        <w:rPr>
          <w:rFonts w:hint="eastAsia" w:cs="宋体"/>
          <w:szCs w:val="24"/>
        </w:rPr>
      </w:pPr>
      <w:r>
        <w:rPr>
          <w:rFonts w:hint="eastAsia" w:cs="宋体"/>
          <w:szCs w:val="24"/>
        </w:rPr>
        <w:t>(2)未对移动式压力容器进行年度检查的；</w:t>
      </w:r>
    </w:p>
    <w:p>
      <w:pPr>
        <w:pStyle w:val="32"/>
        <w:spacing w:line="360" w:lineRule="auto"/>
        <w:rPr>
          <w:rFonts w:hint="eastAsia" w:cs="宋体"/>
          <w:szCs w:val="24"/>
        </w:rPr>
      </w:pPr>
      <w:r>
        <w:rPr>
          <w:rFonts w:hint="eastAsia" w:cs="宋体"/>
          <w:szCs w:val="24"/>
        </w:rPr>
        <w:t>(3)已超出定期检验有效期的。</w:t>
      </w:r>
    </w:p>
    <w:p>
      <w:pPr>
        <w:pStyle w:val="32"/>
        <w:spacing w:line="360" w:lineRule="auto"/>
        <w:rPr>
          <w:rFonts w:hint="eastAsia" w:cs="宋体"/>
          <w:szCs w:val="24"/>
        </w:rPr>
      </w:pPr>
      <w:r>
        <w:rPr>
          <w:rFonts w:hint="eastAsia" w:cs="宋体"/>
          <w:szCs w:val="24"/>
        </w:rPr>
        <w:t>资料核查发现以下情况之一的，定期</w:t>
      </w:r>
      <w:r>
        <w:rPr>
          <w:rFonts w:cs="宋体"/>
          <w:szCs w:val="24"/>
        </w:rPr>
        <w:t>检验机构应当</w:t>
      </w:r>
      <w:r>
        <w:rPr>
          <w:rFonts w:hint="eastAsia" w:cs="宋体"/>
          <w:szCs w:val="24"/>
        </w:rPr>
        <w:t>立即</w:t>
      </w:r>
      <w:r>
        <w:rPr>
          <w:rFonts w:cs="宋体"/>
          <w:szCs w:val="24"/>
        </w:rPr>
        <w:t>停止检验，并且</w:t>
      </w:r>
      <w:r>
        <w:rPr>
          <w:rFonts w:hint="eastAsia" w:cs="宋体"/>
          <w:szCs w:val="24"/>
        </w:rPr>
        <w:t>及时</w:t>
      </w:r>
      <w:r>
        <w:rPr>
          <w:rFonts w:cs="宋体"/>
          <w:szCs w:val="24"/>
        </w:rPr>
        <w:t>向使用登记机关报告</w:t>
      </w:r>
      <w:r>
        <w:rPr>
          <w:rFonts w:hint="eastAsia" w:cs="宋体"/>
          <w:szCs w:val="24"/>
        </w:rPr>
        <w:t>：</w:t>
      </w:r>
    </w:p>
    <w:p>
      <w:pPr>
        <w:pStyle w:val="32"/>
        <w:spacing w:line="360" w:lineRule="auto"/>
        <w:rPr>
          <w:rFonts w:hint="eastAsia" w:cs="宋体"/>
          <w:szCs w:val="24"/>
        </w:rPr>
      </w:pPr>
      <w:r>
        <w:rPr>
          <w:rFonts w:hint="eastAsia" w:cs="宋体"/>
          <w:szCs w:val="24"/>
        </w:rPr>
        <w:t>(1)移动式压力容器</w:t>
      </w:r>
      <w:r>
        <w:rPr>
          <w:rFonts w:cs="宋体"/>
          <w:szCs w:val="24"/>
        </w:rPr>
        <w:t>无</w:t>
      </w:r>
      <w:r>
        <w:rPr>
          <w:rFonts w:hint="eastAsia" w:cs="宋体"/>
          <w:szCs w:val="24"/>
        </w:rPr>
        <w:t>《</w:t>
      </w:r>
      <w:r>
        <w:rPr>
          <w:rFonts w:cs="宋体"/>
          <w:szCs w:val="24"/>
        </w:rPr>
        <w:t>使用登记证</w:t>
      </w:r>
      <w:r>
        <w:rPr>
          <w:rFonts w:hint="eastAsia" w:cs="宋体"/>
          <w:szCs w:val="24"/>
        </w:rPr>
        <w:t>》的；</w:t>
      </w:r>
    </w:p>
    <w:p>
      <w:pPr>
        <w:pStyle w:val="32"/>
        <w:spacing w:line="360" w:lineRule="auto"/>
        <w:rPr>
          <w:rFonts w:hint="eastAsia"/>
          <w:szCs w:val="24"/>
        </w:rPr>
      </w:pPr>
      <w:r>
        <w:rPr>
          <w:rFonts w:hint="eastAsia" w:cs="宋体"/>
          <w:szCs w:val="24"/>
        </w:rPr>
        <w:t>(2)移动式压力容器未按照规定实施监督检验</w:t>
      </w:r>
      <w:r>
        <w:rPr>
          <w:rFonts w:cs="宋体"/>
          <w:szCs w:val="24"/>
        </w:rPr>
        <w:t>(</w:t>
      </w:r>
      <w:r>
        <w:rPr>
          <w:rFonts w:hint="eastAsia" w:cs="宋体"/>
          <w:szCs w:val="24"/>
        </w:rPr>
        <w:t>包括制造、改造、重大修理的监督检验，以及</w:t>
      </w:r>
      <w:r>
        <w:rPr>
          <w:rFonts w:cs="宋体"/>
          <w:szCs w:val="24"/>
        </w:rPr>
        <w:t>进口移动式压力容器</w:t>
      </w:r>
      <w:r>
        <w:rPr>
          <w:rFonts w:hint="eastAsia" w:cs="宋体"/>
          <w:szCs w:val="24"/>
        </w:rPr>
        <w:t>的</w:t>
      </w:r>
      <w:r>
        <w:rPr>
          <w:rFonts w:cs="宋体"/>
          <w:szCs w:val="24"/>
        </w:rPr>
        <w:t>监督检验)</w:t>
      </w:r>
      <w:r>
        <w:rPr>
          <w:rFonts w:hint="eastAsia" w:cs="宋体"/>
          <w:szCs w:val="24"/>
        </w:rPr>
        <w:t>的</w:t>
      </w:r>
      <w:r>
        <w:rPr>
          <w:rFonts w:cs="宋体"/>
          <w:szCs w:val="24"/>
        </w:rPr>
        <w:t>。</w:t>
      </w:r>
    </w:p>
    <w:p>
      <w:pPr>
        <w:pStyle w:val="3"/>
        <w:ind w:firstLine="496"/>
        <w:rPr>
          <w:rFonts w:hint="eastAsia" w:ascii="黑体" w:hAnsi="黑体" w:eastAsia="黑体" w:cs="黑体"/>
          <w:b w:val="0"/>
          <w:bCs w:val="0"/>
          <w:spacing w:val="4"/>
          <w:sz w:val="24"/>
          <w:szCs w:val="21"/>
          <w:lang w:val="zh-CN"/>
        </w:rPr>
      </w:pPr>
      <w:r>
        <w:rPr>
          <w:rFonts w:ascii="黑体" w:hAnsi="黑体" w:eastAsia="黑体" w:cs="黑体"/>
          <w:b w:val="0"/>
          <w:bCs w:val="0"/>
          <w:spacing w:val="4"/>
          <w:sz w:val="24"/>
          <w:szCs w:val="21"/>
          <w:lang w:val="zh-CN"/>
        </w:rPr>
        <w:t xml:space="preserve">9.3  </w:t>
      </w:r>
      <w:r>
        <w:rPr>
          <w:rFonts w:hint="eastAsia" w:ascii="宋体" w:hAnsi="宋体" w:cs="宋体"/>
          <w:b w:val="0"/>
          <w:bCs w:val="0"/>
          <w:spacing w:val="4"/>
          <w:sz w:val="24"/>
          <w:szCs w:val="21"/>
          <w:lang w:val="zh-CN"/>
        </w:rPr>
        <w:t>定期检验项目</w:t>
      </w:r>
    </w:p>
    <w:p>
      <w:pPr>
        <w:pStyle w:val="21"/>
        <w:spacing w:after="0"/>
        <w:ind w:firstLine="496" w:firstLineChars="200"/>
        <w:rPr>
          <w:rFonts w:hint="eastAsia" w:cs="宋体"/>
          <w:spacing w:val="4"/>
          <w:szCs w:val="24"/>
        </w:rPr>
      </w:pPr>
      <w:r>
        <w:rPr>
          <w:rFonts w:hint="eastAsia" w:cs="宋体"/>
          <w:spacing w:val="4"/>
          <w:szCs w:val="24"/>
        </w:rPr>
        <w:t>移动式压力容器的定期检验项目应当满足以下基本要求，具体要求见本规程</w:t>
      </w:r>
      <w:r>
        <w:rPr>
          <w:rFonts w:hint="eastAsia"/>
        </w:rPr>
        <w:t>附件P</w:t>
      </w:r>
      <w:r>
        <w:rPr>
          <w:rFonts w:hint="eastAsia" w:cs="宋体"/>
          <w:spacing w:val="4"/>
          <w:szCs w:val="24"/>
        </w:rPr>
        <w:t>：</w:t>
      </w:r>
    </w:p>
    <w:p>
      <w:pPr>
        <w:pStyle w:val="21"/>
        <w:tabs>
          <w:tab w:val="left" w:pos="312"/>
        </w:tabs>
        <w:spacing w:after="0"/>
        <w:ind w:firstLineChars="0"/>
        <w:rPr>
          <w:rFonts w:hint="eastAsia" w:cs="宋体"/>
          <w:spacing w:val="4"/>
          <w:szCs w:val="24"/>
        </w:rPr>
      </w:pPr>
      <w:r>
        <w:rPr>
          <w:rFonts w:hint="eastAsia" w:cs="宋体"/>
          <w:spacing w:val="4"/>
          <w:szCs w:val="24"/>
        </w:rPr>
        <w:t>(1)定期检验项目一般包括</w:t>
      </w:r>
      <w:r>
        <w:rPr>
          <w:rFonts w:cs="宋体"/>
          <w:spacing w:val="4"/>
          <w:szCs w:val="24"/>
        </w:rPr>
        <w:t>宏观</w:t>
      </w:r>
      <w:r>
        <w:rPr>
          <w:rFonts w:hint="eastAsia" w:cs="宋体"/>
          <w:spacing w:val="4"/>
          <w:szCs w:val="24"/>
        </w:rPr>
        <w:t>检验、壁厚测定、泄漏试验，安全附件、</w:t>
      </w:r>
      <w:r>
        <w:rPr>
          <w:rFonts w:hint="eastAsia"/>
          <w:szCs w:val="24"/>
        </w:rPr>
        <w:t>安全保护装置、</w:t>
      </w:r>
      <w:r>
        <w:rPr>
          <w:rFonts w:hint="eastAsia" w:cs="宋体"/>
          <w:spacing w:val="4"/>
          <w:szCs w:val="24"/>
        </w:rPr>
        <w:t>仪表和装卸附件</w:t>
      </w:r>
      <w:r>
        <w:rPr>
          <w:rFonts w:cs="宋体"/>
          <w:spacing w:val="4"/>
          <w:szCs w:val="24"/>
        </w:rPr>
        <w:t>检验</w:t>
      </w:r>
      <w:r>
        <w:rPr>
          <w:rFonts w:hint="eastAsia" w:cs="宋体"/>
          <w:spacing w:val="4"/>
          <w:szCs w:val="24"/>
        </w:rPr>
        <w:t>，以及外表面涂装、标志标识检验、低温绝热性能检测(注9-3)；</w:t>
      </w:r>
    </w:p>
    <w:p>
      <w:pPr>
        <w:pStyle w:val="21"/>
        <w:tabs>
          <w:tab w:val="left" w:pos="312"/>
        </w:tabs>
        <w:spacing w:after="0"/>
        <w:ind w:firstLineChars="0"/>
        <w:rPr>
          <w:rFonts w:hint="eastAsia" w:cs="宋体"/>
          <w:spacing w:val="4"/>
          <w:szCs w:val="24"/>
        </w:rPr>
      </w:pPr>
      <w:r>
        <w:rPr>
          <w:rFonts w:hint="eastAsia" w:cs="宋体"/>
          <w:spacing w:val="4"/>
          <w:szCs w:val="24"/>
        </w:rPr>
        <w:t>(2)必要时定期检验项目增加</w:t>
      </w:r>
      <w:r>
        <w:rPr>
          <w:rFonts w:hint="eastAsia" w:cs="宋体"/>
          <w:bCs/>
          <w:spacing w:val="4"/>
          <w:szCs w:val="24"/>
        </w:rPr>
        <w:t>表面缺陷检测、埋藏缺陷检测、活性缺陷检测、</w:t>
      </w:r>
      <w:r>
        <w:rPr>
          <w:rFonts w:hint="eastAsia" w:cs="宋体"/>
          <w:spacing w:val="4"/>
          <w:szCs w:val="24"/>
        </w:rPr>
        <w:t>硬度测定、强度校核、</w:t>
      </w:r>
      <w:r>
        <w:rPr>
          <w:rFonts w:cs="宋体"/>
          <w:spacing w:val="4"/>
          <w:szCs w:val="24"/>
        </w:rPr>
        <w:t>材料分析</w:t>
      </w:r>
      <w:r>
        <w:rPr>
          <w:rFonts w:hint="eastAsia" w:cs="宋体"/>
          <w:spacing w:val="4"/>
          <w:szCs w:val="24"/>
        </w:rPr>
        <w:t>、</w:t>
      </w:r>
      <w:r>
        <w:rPr>
          <w:rFonts w:cs="宋体"/>
          <w:spacing w:val="4"/>
          <w:szCs w:val="24"/>
        </w:rPr>
        <w:t>耐压试验</w:t>
      </w:r>
      <w:r>
        <w:rPr>
          <w:rFonts w:hint="eastAsia" w:cs="宋体"/>
          <w:spacing w:val="4"/>
          <w:szCs w:val="24"/>
        </w:rPr>
        <w:t>等。</w:t>
      </w:r>
    </w:p>
    <w:p>
      <w:pPr>
        <w:adjustRightInd w:val="0"/>
        <w:snapToGrid w:val="0"/>
        <w:ind w:firstLine="496"/>
        <w:rPr>
          <w:rFonts w:hint="eastAsia" w:cs="宋体"/>
          <w:spacing w:val="4"/>
          <w:szCs w:val="24"/>
        </w:rPr>
      </w:pPr>
      <w:r>
        <w:rPr>
          <w:rFonts w:hint="eastAsia" w:cs="宋体"/>
          <w:spacing w:val="4"/>
          <w:szCs w:val="24"/>
        </w:rPr>
        <w:t>(3)设计文件对检验项目有专门规定的，还应当考虑其规定。</w:t>
      </w:r>
    </w:p>
    <w:p>
      <w:pPr>
        <w:adjustRightInd w:val="0"/>
        <w:snapToGrid w:val="0"/>
        <w:ind w:firstLine="436"/>
        <w:rPr>
          <w:rFonts w:hint="eastAsia" w:cs="宋体"/>
          <w:spacing w:val="4"/>
          <w:sz w:val="21"/>
          <w:szCs w:val="21"/>
        </w:rPr>
      </w:pPr>
      <w:r>
        <w:rPr>
          <w:rFonts w:hint="eastAsia" w:cs="宋体"/>
          <w:spacing w:val="4"/>
          <w:sz w:val="21"/>
          <w:szCs w:val="21"/>
        </w:rPr>
        <w:t>注</w:t>
      </w:r>
      <w:r>
        <w:rPr>
          <w:rFonts w:cs="宋体"/>
          <w:spacing w:val="4"/>
          <w:sz w:val="21"/>
          <w:szCs w:val="21"/>
        </w:rPr>
        <w:t>9-3</w:t>
      </w:r>
      <w:r>
        <w:rPr>
          <w:rFonts w:hint="eastAsia" w:cs="宋体"/>
          <w:spacing w:val="4"/>
          <w:sz w:val="21"/>
          <w:szCs w:val="21"/>
        </w:rPr>
        <w:t>：</w:t>
      </w:r>
    </w:p>
    <w:p>
      <w:pPr>
        <w:adjustRightInd w:val="0"/>
        <w:snapToGrid w:val="0"/>
        <w:ind w:firstLine="436"/>
        <w:rPr>
          <w:rFonts w:hint="eastAsia" w:cs="宋体"/>
          <w:spacing w:val="4"/>
          <w:sz w:val="21"/>
          <w:szCs w:val="21"/>
        </w:rPr>
      </w:pPr>
      <w:r>
        <w:rPr>
          <w:rFonts w:hint="eastAsia" w:cs="宋体"/>
          <w:spacing w:val="4"/>
          <w:sz w:val="21"/>
          <w:szCs w:val="21"/>
        </w:rPr>
        <w:t>(1)低温绝热性能检测仅限于采用真空绝热罐体的汽车罐车、铁路罐车和罐式集装箱；</w:t>
      </w:r>
    </w:p>
    <w:p>
      <w:pPr>
        <w:adjustRightInd w:val="0"/>
        <w:snapToGrid w:val="0"/>
        <w:ind w:firstLine="436"/>
        <w:rPr>
          <w:rFonts w:hint="eastAsia" w:cs="宋体"/>
          <w:spacing w:val="4"/>
          <w:sz w:val="21"/>
          <w:szCs w:val="21"/>
        </w:rPr>
      </w:pPr>
      <w:r>
        <w:rPr>
          <w:rFonts w:hint="eastAsia" w:cs="宋体"/>
          <w:spacing w:val="4"/>
          <w:sz w:val="21"/>
          <w:szCs w:val="21"/>
        </w:rPr>
        <w:t>(2)对于真空绝热罐体，可以免除罐体内部宏观检验、壁厚测定、表面缺陷和埋藏缺陷检测等项目要求。</w:t>
      </w:r>
    </w:p>
    <w:p>
      <w:pPr>
        <w:pStyle w:val="3"/>
        <w:ind w:firstLine="480"/>
        <w:rPr>
          <w:rFonts w:hint="eastAsia" w:ascii="黑体" w:hAnsi="黑体" w:eastAsia="黑体" w:cs="黑体"/>
          <w:b w:val="0"/>
          <w:bCs w:val="0"/>
          <w:sz w:val="24"/>
          <w:szCs w:val="24"/>
        </w:rPr>
      </w:pPr>
      <w:r>
        <w:rPr>
          <w:rFonts w:hint="eastAsia" w:ascii="黑体" w:hAnsi="黑体" w:eastAsia="黑体" w:cs="黑体"/>
          <w:b w:val="0"/>
          <w:bCs w:val="0"/>
          <w:sz w:val="24"/>
          <w:szCs w:val="24"/>
        </w:rPr>
        <w:t xml:space="preserve">9.4  </w:t>
      </w:r>
      <w:r>
        <w:rPr>
          <w:rFonts w:hint="eastAsia" w:ascii="宋体" w:hAnsi="宋体" w:cs="宋体"/>
          <w:b w:val="0"/>
          <w:bCs w:val="0"/>
          <w:sz w:val="24"/>
          <w:szCs w:val="24"/>
        </w:rPr>
        <w:t>定期检验结论</w:t>
      </w:r>
    </w:p>
    <w:p>
      <w:pPr>
        <w:pStyle w:val="4"/>
        <w:ind w:firstLine="496"/>
        <w:rPr>
          <w:rFonts w:hint="eastAsia" w:ascii="宋体" w:hAnsi="宋体" w:cs="宋体"/>
          <w:bCs w:val="0"/>
          <w:spacing w:val="4"/>
          <w:szCs w:val="21"/>
        </w:rPr>
      </w:pPr>
      <w:r>
        <w:rPr>
          <w:rFonts w:hint="eastAsia" w:ascii="黑体" w:hAnsi="黑体" w:eastAsia="黑体" w:cs="黑体"/>
          <w:b w:val="0"/>
          <w:bCs w:val="0"/>
          <w:spacing w:val="4"/>
          <w:sz w:val="24"/>
          <w:szCs w:val="21"/>
        </w:rPr>
        <w:t xml:space="preserve">9.4.1  </w:t>
      </w:r>
      <w:r>
        <w:rPr>
          <w:rFonts w:hint="eastAsia" w:ascii="宋体" w:hAnsi="宋体" w:cs="宋体"/>
          <w:b w:val="0"/>
          <w:bCs w:val="0"/>
          <w:spacing w:val="4"/>
          <w:sz w:val="24"/>
          <w:szCs w:val="21"/>
          <w:lang w:val="zh-CN"/>
        </w:rPr>
        <w:t>定期检验结论的确定</w:t>
      </w:r>
    </w:p>
    <w:p>
      <w:pPr>
        <w:ind w:firstLine="496"/>
        <w:rPr>
          <w:rFonts w:hint="eastAsia" w:cs="宋体"/>
          <w:bCs/>
          <w:spacing w:val="4"/>
          <w:szCs w:val="24"/>
        </w:rPr>
      </w:pPr>
      <w:r>
        <w:rPr>
          <w:rFonts w:hint="eastAsia" w:cs="宋体"/>
          <w:bCs/>
          <w:spacing w:val="4"/>
          <w:szCs w:val="24"/>
        </w:rPr>
        <w:t>移动式压力容器定期检验完成后，定期检验机构</w:t>
      </w:r>
      <w:r>
        <w:rPr>
          <w:rFonts w:hint="eastAsia" w:cs="宋体"/>
          <w:szCs w:val="24"/>
        </w:rPr>
        <w:t>应当</w:t>
      </w:r>
      <w:r>
        <w:rPr>
          <w:rFonts w:hint="eastAsia" w:cs="宋体"/>
          <w:spacing w:val="4"/>
          <w:szCs w:val="24"/>
        </w:rPr>
        <w:t>按照本规程</w:t>
      </w:r>
      <w:r>
        <w:rPr>
          <w:rFonts w:hint="eastAsia"/>
        </w:rPr>
        <w:t>附件P等</w:t>
      </w:r>
      <w:r>
        <w:t>相关规定</w:t>
      </w:r>
      <w:r>
        <w:rPr>
          <w:rFonts w:hint="eastAsia"/>
        </w:rPr>
        <w:t>，</w:t>
      </w:r>
      <w:r>
        <w:rPr>
          <w:rFonts w:hint="eastAsia" w:cs="宋体"/>
          <w:bCs/>
          <w:spacing w:val="4"/>
          <w:szCs w:val="24"/>
        </w:rPr>
        <w:t>根据各检验项目的评定结果，做出以下检验结论</w:t>
      </w:r>
      <w:r>
        <w:rPr>
          <w:rFonts w:hint="eastAsia" w:cs="宋体"/>
          <w:spacing w:val="4"/>
          <w:szCs w:val="24"/>
        </w:rPr>
        <w:t>(注9-4)</w:t>
      </w:r>
      <w:r>
        <w:rPr>
          <w:rFonts w:hint="eastAsia" w:cs="宋体"/>
          <w:bCs/>
          <w:spacing w:val="4"/>
          <w:szCs w:val="24"/>
        </w:rPr>
        <w:t>：</w:t>
      </w:r>
    </w:p>
    <w:p>
      <w:pPr>
        <w:ind w:firstLine="496"/>
        <w:rPr>
          <w:rFonts w:hint="eastAsia" w:cs="宋体"/>
          <w:bCs/>
          <w:spacing w:val="4"/>
          <w:szCs w:val="24"/>
        </w:rPr>
      </w:pPr>
      <w:r>
        <w:rPr>
          <w:rFonts w:cs="宋体"/>
          <w:spacing w:val="4"/>
          <w:szCs w:val="24"/>
        </w:rPr>
        <w:t>(1)</w:t>
      </w:r>
      <w:r>
        <w:rPr>
          <w:rFonts w:hint="eastAsia" w:cs="宋体"/>
          <w:bCs/>
          <w:spacing w:val="4"/>
          <w:szCs w:val="24"/>
        </w:rPr>
        <w:t>各检验项目检验结果全部为符合要求的(或者经过修理后，经定期检验机构确认影响安全使用的问题、缺陷等已经消除的)，</w:t>
      </w:r>
      <w:r>
        <w:rPr>
          <w:rFonts w:cs="宋体"/>
          <w:bCs/>
          <w:spacing w:val="4"/>
          <w:szCs w:val="24"/>
        </w:rPr>
        <w:t>检验结论为符合要求，可以继续使用；</w:t>
      </w:r>
    </w:p>
    <w:p>
      <w:pPr>
        <w:ind w:firstLine="496"/>
        <w:rPr>
          <w:rFonts w:hint="eastAsia" w:cs="宋体"/>
          <w:bCs/>
          <w:spacing w:val="4"/>
          <w:szCs w:val="24"/>
        </w:rPr>
      </w:pPr>
      <w:r>
        <w:rPr>
          <w:rFonts w:cs="宋体"/>
          <w:spacing w:val="4"/>
          <w:szCs w:val="24"/>
        </w:rPr>
        <w:t>(2)</w:t>
      </w:r>
      <w:r>
        <w:rPr>
          <w:rFonts w:hint="eastAsia" w:cs="宋体"/>
          <w:bCs/>
          <w:spacing w:val="4"/>
          <w:szCs w:val="24"/>
        </w:rPr>
        <w:t>检验项目中还存在基本符合要求但没有不符合要求的</w:t>
      </w:r>
      <w:r>
        <w:rPr>
          <w:rFonts w:cs="宋体"/>
          <w:bCs/>
          <w:spacing w:val="4"/>
          <w:szCs w:val="24"/>
        </w:rPr>
        <w:t>，检验结论为</w:t>
      </w:r>
      <w:r>
        <w:rPr>
          <w:rFonts w:hint="eastAsia" w:cs="宋体"/>
          <w:bCs/>
          <w:spacing w:val="4"/>
          <w:szCs w:val="24"/>
        </w:rPr>
        <w:t>基本</w:t>
      </w:r>
      <w:r>
        <w:rPr>
          <w:rFonts w:cs="宋体"/>
          <w:bCs/>
          <w:spacing w:val="4"/>
          <w:szCs w:val="24"/>
        </w:rPr>
        <w:t>符合要求，</w:t>
      </w:r>
      <w:r>
        <w:rPr>
          <w:rFonts w:hint="eastAsia" w:cs="宋体"/>
          <w:bCs/>
          <w:spacing w:val="4"/>
          <w:szCs w:val="24"/>
        </w:rPr>
        <w:t>使用单位应当针对发现的问题采取有效的监控措施；</w:t>
      </w:r>
    </w:p>
    <w:p>
      <w:pPr>
        <w:ind w:firstLine="496"/>
        <w:rPr>
          <w:rFonts w:hint="eastAsia" w:cs="宋体"/>
          <w:bCs/>
          <w:spacing w:val="4"/>
          <w:szCs w:val="24"/>
        </w:rPr>
      </w:pPr>
      <w:r>
        <w:rPr>
          <w:rFonts w:cs="宋体"/>
          <w:spacing w:val="4"/>
          <w:szCs w:val="24"/>
        </w:rPr>
        <w:t>(</w:t>
      </w:r>
      <w:r>
        <w:rPr>
          <w:rFonts w:hint="eastAsia" w:cs="宋体"/>
          <w:spacing w:val="4"/>
          <w:szCs w:val="24"/>
        </w:rPr>
        <w:t>3</w:t>
      </w:r>
      <w:r>
        <w:rPr>
          <w:rFonts w:cs="宋体"/>
          <w:spacing w:val="4"/>
          <w:szCs w:val="24"/>
        </w:rPr>
        <w:t>)</w:t>
      </w:r>
      <w:r>
        <w:rPr>
          <w:rFonts w:hint="eastAsia" w:cs="宋体"/>
          <w:bCs/>
          <w:spacing w:val="4"/>
          <w:szCs w:val="24"/>
        </w:rPr>
        <w:t>检验项目中存在不符合要求的检验结果(即影响安全使用的相关问题、缺陷等未消除的)</w:t>
      </w:r>
      <w:r>
        <w:rPr>
          <w:rFonts w:cs="宋体"/>
          <w:bCs/>
          <w:spacing w:val="4"/>
          <w:szCs w:val="24"/>
        </w:rPr>
        <w:t>，检验结论为不符合要求，不得继续使用</w:t>
      </w:r>
      <w:r>
        <w:rPr>
          <w:rFonts w:hint="eastAsia" w:cs="宋体"/>
          <w:bCs/>
          <w:spacing w:val="4"/>
          <w:szCs w:val="24"/>
        </w:rPr>
        <w:t>。</w:t>
      </w:r>
    </w:p>
    <w:p>
      <w:pPr>
        <w:widowControl w:val="0"/>
        <w:ind w:firstLine="496"/>
        <w:rPr>
          <w:rFonts w:hint="eastAsia" w:cs="宋体"/>
          <w:bCs/>
          <w:spacing w:val="4"/>
          <w:szCs w:val="24"/>
        </w:rPr>
      </w:pPr>
      <w:r>
        <w:rPr>
          <w:rFonts w:hint="eastAsia" w:cs="宋体"/>
          <w:bCs/>
          <w:spacing w:val="4"/>
          <w:szCs w:val="24"/>
        </w:rPr>
        <w:t>检验结论为符合要求和基本符合要求的，定期检验机构应当按照本规程的规定，确定下次定期检验日期。</w:t>
      </w:r>
    </w:p>
    <w:p>
      <w:pPr>
        <w:ind w:firstLine="420"/>
        <w:rPr>
          <w:rFonts w:hint="eastAsia" w:cs="宋体"/>
          <w:sz w:val="21"/>
          <w:szCs w:val="21"/>
        </w:rPr>
      </w:pPr>
      <w:r>
        <w:rPr>
          <w:rFonts w:hint="eastAsia" w:cs="宋体"/>
          <w:sz w:val="21"/>
          <w:szCs w:val="21"/>
        </w:rPr>
        <w:t>注9-4：</w:t>
      </w:r>
      <w:r>
        <w:rPr>
          <w:rFonts w:hint="eastAsia"/>
          <w:sz w:val="21"/>
          <w:szCs w:val="24"/>
        </w:rPr>
        <w:t>定期检验过程中进行修理的，还</w:t>
      </w:r>
      <w:r>
        <w:rPr>
          <w:rFonts w:hint="eastAsia" w:cs="宋体"/>
          <w:sz w:val="21"/>
          <w:szCs w:val="21"/>
        </w:rPr>
        <w:t>应当</w:t>
      </w:r>
      <w:r>
        <w:rPr>
          <w:rFonts w:cs="宋体"/>
          <w:sz w:val="21"/>
          <w:szCs w:val="21"/>
        </w:rPr>
        <w:t>按照修理后的结果进行综合评定。</w:t>
      </w:r>
    </w:p>
    <w:p>
      <w:pPr>
        <w:pStyle w:val="4"/>
        <w:ind w:firstLine="496"/>
        <w:rPr>
          <w:rFonts w:hint="eastAsia" w:ascii="黑体" w:hAnsi="黑体" w:eastAsia="黑体" w:cs="黑体"/>
          <w:b w:val="0"/>
          <w:bCs w:val="0"/>
          <w:spacing w:val="4"/>
          <w:sz w:val="24"/>
          <w:szCs w:val="21"/>
        </w:rPr>
      </w:pPr>
      <w:r>
        <w:rPr>
          <w:rFonts w:hint="eastAsia" w:ascii="黑体" w:hAnsi="黑体" w:eastAsia="黑体" w:cs="黑体"/>
          <w:b w:val="0"/>
          <w:bCs w:val="0"/>
          <w:spacing w:val="4"/>
          <w:sz w:val="24"/>
          <w:szCs w:val="21"/>
        </w:rPr>
        <w:t xml:space="preserve">9.4.2  </w:t>
      </w:r>
      <w:r>
        <w:rPr>
          <w:rFonts w:hint="eastAsia" w:ascii="宋体" w:hAnsi="宋体" w:cs="宋体"/>
          <w:b w:val="0"/>
          <w:bCs w:val="0"/>
          <w:spacing w:val="4"/>
          <w:sz w:val="24"/>
          <w:szCs w:val="21"/>
          <w:lang w:val="zh-CN"/>
        </w:rPr>
        <w:t>定期检验结论异议的处理</w:t>
      </w:r>
    </w:p>
    <w:p>
      <w:pPr>
        <w:ind w:firstLine="496"/>
        <w:rPr>
          <w:rFonts w:hint="eastAsia" w:cs="宋体"/>
          <w:sz w:val="21"/>
          <w:szCs w:val="21"/>
        </w:rPr>
      </w:pPr>
      <w:r>
        <w:rPr>
          <w:rFonts w:hint="eastAsia" w:cs="宋体"/>
          <w:bCs/>
          <w:spacing w:val="4"/>
          <w:szCs w:val="24"/>
        </w:rPr>
        <w:t>使用单位对定期检验机构的检验结论有异议时，可以书面向当地或者省级特种设备安全监管部门申诉。</w:t>
      </w:r>
    </w:p>
    <w:p>
      <w:pPr>
        <w:pStyle w:val="3"/>
        <w:spacing w:before="0"/>
        <w:ind w:firstLine="496"/>
        <w:rPr>
          <w:rFonts w:hint="eastAsia" w:ascii="黑体" w:hAnsi="黑体" w:eastAsia="黑体" w:cs="黑体"/>
          <w:b w:val="0"/>
          <w:bCs w:val="0"/>
          <w:spacing w:val="4"/>
          <w:sz w:val="24"/>
          <w:szCs w:val="21"/>
          <w:lang w:val="zh-CN"/>
        </w:rPr>
      </w:pPr>
      <w:r>
        <w:rPr>
          <w:rFonts w:ascii="黑体" w:hAnsi="黑体" w:eastAsia="黑体" w:cs="黑体"/>
          <w:b w:val="0"/>
          <w:bCs w:val="0"/>
          <w:spacing w:val="4"/>
          <w:sz w:val="24"/>
          <w:szCs w:val="21"/>
          <w:lang w:val="zh-CN"/>
        </w:rPr>
        <w:t>9.5</w:t>
      </w:r>
      <w:r>
        <w:rPr>
          <w:rFonts w:hint="eastAsia" w:ascii="黑体" w:hAnsi="黑体" w:eastAsia="黑体" w:cs="黑体"/>
          <w:b w:val="0"/>
          <w:bCs w:val="0"/>
          <w:spacing w:val="4"/>
          <w:sz w:val="24"/>
          <w:szCs w:val="21"/>
        </w:rPr>
        <w:t xml:space="preserve">  </w:t>
      </w:r>
      <w:r>
        <w:rPr>
          <w:rFonts w:hint="eastAsia" w:ascii="宋体" w:hAnsi="宋体" w:cs="宋体"/>
          <w:b w:val="0"/>
          <w:bCs w:val="0"/>
          <w:spacing w:val="4"/>
          <w:sz w:val="24"/>
          <w:szCs w:val="21"/>
          <w:lang w:val="zh-CN"/>
        </w:rPr>
        <w:t>定期检验记录以及报告</w:t>
      </w:r>
    </w:p>
    <w:p>
      <w:pPr>
        <w:pStyle w:val="4"/>
        <w:spacing w:before="0" w:after="0" w:line="360" w:lineRule="auto"/>
        <w:ind w:firstLine="496"/>
        <w:rPr>
          <w:rFonts w:hint="eastAsia" w:ascii="宋体" w:hAnsi="宋体" w:cs="宋体"/>
          <w:b w:val="0"/>
          <w:bCs w:val="0"/>
          <w:spacing w:val="4"/>
          <w:sz w:val="24"/>
          <w:szCs w:val="21"/>
        </w:rPr>
      </w:pPr>
      <w:r>
        <w:rPr>
          <w:rFonts w:ascii="黑体" w:hAnsi="黑体" w:eastAsia="黑体" w:cs="黑体"/>
          <w:b w:val="0"/>
          <w:bCs w:val="0"/>
          <w:spacing w:val="4"/>
          <w:sz w:val="24"/>
          <w:szCs w:val="21"/>
        </w:rPr>
        <w:t>9.5.1</w:t>
      </w:r>
      <w:r>
        <w:rPr>
          <w:rFonts w:hint="eastAsia" w:ascii="黑体" w:hAnsi="黑体" w:eastAsia="黑体" w:cs="黑体"/>
          <w:b w:val="0"/>
          <w:bCs w:val="0"/>
          <w:spacing w:val="4"/>
          <w:sz w:val="24"/>
          <w:szCs w:val="21"/>
        </w:rPr>
        <w:t xml:space="preserve">  </w:t>
      </w:r>
      <w:r>
        <w:rPr>
          <w:rFonts w:hint="eastAsia" w:ascii="宋体" w:hAnsi="宋体" w:cs="宋体"/>
          <w:b w:val="0"/>
          <w:bCs w:val="0"/>
          <w:spacing w:val="4"/>
          <w:sz w:val="24"/>
          <w:szCs w:val="21"/>
        </w:rPr>
        <w:t>定期检验记录</w:t>
      </w:r>
    </w:p>
    <w:p>
      <w:pPr>
        <w:ind w:firstLine="496"/>
        <w:rPr>
          <w:rFonts w:hint="eastAsia" w:cs="宋体"/>
          <w:bCs/>
          <w:spacing w:val="4"/>
          <w:szCs w:val="24"/>
        </w:rPr>
      </w:pPr>
      <w:r>
        <w:rPr>
          <w:rFonts w:hint="eastAsia" w:cs="宋体"/>
          <w:bCs/>
          <w:spacing w:val="4"/>
          <w:szCs w:val="24"/>
        </w:rPr>
        <w:t>移动式压力容器定期检验的记录应当完整、真实、准确，记载的信息量不得少于定期检验报告的信息量，并且按照相关规定存入档案。</w:t>
      </w:r>
    </w:p>
    <w:p>
      <w:pPr>
        <w:pStyle w:val="4"/>
        <w:spacing w:before="0" w:after="0" w:line="360" w:lineRule="auto"/>
        <w:ind w:firstLine="496"/>
        <w:rPr>
          <w:rFonts w:hint="eastAsia" w:ascii="黑体" w:hAnsi="黑体" w:eastAsia="黑体" w:cs="黑体"/>
          <w:b w:val="0"/>
          <w:bCs w:val="0"/>
          <w:spacing w:val="4"/>
          <w:sz w:val="24"/>
          <w:szCs w:val="21"/>
        </w:rPr>
      </w:pPr>
      <w:r>
        <w:rPr>
          <w:rFonts w:ascii="黑体" w:hAnsi="黑体" w:eastAsia="黑体" w:cs="黑体"/>
          <w:b w:val="0"/>
          <w:bCs w:val="0"/>
          <w:spacing w:val="4"/>
          <w:sz w:val="24"/>
          <w:szCs w:val="21"/>
        </w:rPr>
        <w:t xml:space="preserve">9.5.2 </w:t>
      </w:r>
      <w:r>
        <w:rPr>
          <w:rFonts w:hint="eastAsia" w:ascii="黑体" w:hAnsi="黑体" w:eastAsia="黑体" w:cs="黑体"/>
          <w:b w:val="0"/>
          <w:bCs w:val="0"/>
          <w:spacing w:val="4"/>
          <w:sz w:val="24"/>
          <w:szCs w:val="21"/>
        </w:rPr>
        <w:t xml:space="preserve">  </w:t>
      </w:r>
      <w:r>
        <w:rPr>
          <w:rFonts w:hint="eastAsia" w:ascii="宋体" w:hAnsi="宋体" w:cs="宋体"/>
          <w:b w:val="0"/>
          <w:bCs w:val="0"/>
          <w:spacing w:val="4"/>
          <w:sz w:val="24"/>
          <w:szCs w:val="21"/>
        </w:rPr>
        <w:t>定期检验报告</w:t>
      </w:r>
    </w:p>
    <w:p>
      <w:pPr>
        <w:ind w:firstLine="496"/>
        <w:rPr>
          <w:rFonts w:hint="eastAsia" w:cs="宋体"/>
          <w:bCs/>
          <w:spacing w:val="4"/>
          <w:szCs w:val="24"/>
        </w:rPr>
      </w:pPr>
      <w:r>
        <w:rPr>
          <w:rFonts w:hint="eastAsia" w:cs="宋体"/>
          <w:bCs/>
          <w:spacing w:val="4"/>
          <w:szCs w:val="24"/>
        </w:rPr>
        <w:t>检验工作全部完成后，定期检验机构应当在</w:t>
      </w:r>
      <w:r>
        <w:rPr>
          <w:rFonts w:cs="宋体"/>
          <w:bCs/>
          <w:spacing w:val="4"/>
          <w:szCs w:val="24"/>
        </w:rPr>
        <w:t>30个工作日内出具相应的</w:t>
      </w:r>
      <w:r>
        <w:rPr>
          <w:rFonts w:hint="eastAsia" w:cs="宋体"/>
          <w:bCs/>
          <w:spacing w:val="4"/>
          <w:szCs w:val="24"/>
        </w:rPr>
        <w:t>定期</w:t>
      </w:r>
      <w:r>
        <w:rPr>
          <w:rFonts w:cs="宋体"/>
          <w:bCs/>
          <w:spacing w:val="4"/>
          <w:szCs w:val="24"/>
        </w:rPr>
        <w:t>检验报告，</w:t>
      </w:r>
      <w:r>
        <w:rPr>
          <w:rFonts w:hint="eastAsia" w:cs="宋体"/>
          <w:bCs/>
          <w:spacing w:val="4"/>
          <w:szCs w:val="24"/>
        </w:rPr>
        <w:t>定期</w:t>
      </w:r>
      <w:r>
        <w:rPr>
          <w:rFonts w:cs="宋体"/>
          <w:bCs/>
          <w:spacing w:val="4"/>
          <w:szCs w:val="24"/>
        </w:rPr>
        <w:t>检验报告的格式以及内容见</w:t>
      </w:r>
      <w:r>
        <w:rPr>
          <w:rFonts w:hint="eastAsia" w:cs="宋体"/>
          <w:bCs/>
          <w:spacing w:val="4"/>
        </w:rPr>
        <w:t>本规程</w:t>
      </w:r>
      <w:r>
        <w:rPr>
          <w:rFonts w:cs="宋体"/>
          <w:bCs/>
          <w:spacing w:val="4"/>
          <w:szCs w:val="24"/>
        </w:rPr>
        <w:t>附件</w:t>
      </w:r>
      <w:r>
        <w:rPr>
          <w:rFonts w:hint="eastAsia" w:cs="宋体"/>
          <w:bCs/>
          <w:spacing w:val="4"/>
          <w:szCs w:val="24"/>
        </w:rPr>
        <w:t>P中附表pa</w:t>
      </w:r>
      <w:r>
        <w:rPr>
          <w:rFonts w:cs="宋体"/>
          <w:bCs/>
          <w:spacing w:val="4"/>
          <w:szCs w:val="24"/>
        </w:rPr>
        <w:t>(单项报告的格式由检验机构在其质量保证体系文件中规定)</w:t>
      </w:r>
      <w:r>
        <w:rPr>
          <w:rFonts w:hint="eastAsia" w:cs="宋体"/>
          <w:bCs/>
          <w:spacing w:val="4"/>
          <w:szCs w:val="24"/>
        </w:rPr>
        <w:t>，并且满足以下要求：</w:t>
      </w:r>
    </w:p>
    <w:p>
      <w:pPr>
        <w:ind w:firstLine="496"/>
        <w:rPr>
          <w:rFonts w:hint="eastAsia" w:cs="宋体"/>
          <w:bCs/>
          <w:spacing w:val="4"/>
          <w:szCs w:val="24"/>
        </w:rPr>
      </w:pPr>
      <w:r>
        <w:rPr>
          <w:rFonts w:cs="宋体"/>
          <w:spacing w:val="4"/>
          <w:szCs w:val="24"/>
        </w:rPr>
        <w:t>(</w:t>
      </w:r>
      <w:r>
        <w:rPr>
          <w:rFonts w:hint="eastAsia" w:cs="宋体"/>
          <w:spacing w:val="4"/>
          <w:szCs w:val="24"/>
        </w:rPr>
        <w:t>1</w:t>
      </w:r>
      <w:r>
        <w:rPr>
          <w:rFonts w:cs="宋体"/>
          <w:spacing w:val="4"/>
          <w:szCs w:val="24"/>
        </w:rPr>
        <w:t>)</w:t>
      </w:r>
      <w:r>
        <w:rPr>
          <w:rFonts w:hint="eastAsia" w:cs="宋体"/>
          <w:spacing w:val="4"/>
          <w:szCs w:val="24"/>
        </w:rPr>
        <w:t>定期</w:t>
      </w:r>
      <w:r>
        <w:rPr>
          <w:rFonts w:hint="eastAsia" w:cs="宋体"/>
          <w:bCs/>
          <w:spacing w:val="4"/>
          <w:szCs w:val="24"/>
        </w:rPr>
        <w:t>检验机构可以根据使用单位的需要，在定期检验报告出具前，先出具《特种设备定期检验意见通知书</w:t>
      </w:r>
      <w:r>
        <w:rPr>
          <w:rFonts w:cs="宋体"/>
          <w:spacing w:val="4"/>
          <w:szCs w:val="24"/>
        </w:rPr>
        <w:t>(1)</w:t>
      </w:r>
      <w:r>
        <w:rPr>
          <w:rFonts w:hint="eastAsia" w:cs="宋体"/>
          <w:spacing w:val="4"/>
          <w:szCs w:val="24"/>
        </w:rPr>
        <w:t>》</w:t>
      </w:r>
      <w:r>
        <w:rPr>
          <w:rFonts w:cs="宋体"/>
          <w:bCs/>
          <w:spacing w:val="4"/>
          <w:szCs w:val="24"/>
        </w:rPr>
        <w:t>(</w:t>
      </w:r>
      <w:r>
        <w:rPr>
          <w:rFonts w:hint="eastAsia" w:cs="宋体"/>
          <w:bCs/>
          <w:spacing w:val="4"/>
          <w:szCs w:val="24"/>
        </w:rPr>
        <w:t>格式</w:t>
      </w:r>
      <w:r>
        <w:rPr>
          <w:rFonts w:cs="宋体"/>
          <w:bCs/>
          <w:spacing w:val="4"/>
          <w:szCs w:val="24"/>
        </w:rPr>
        <w:t>见</w:t>
      </w:r>
      <w:r>
        <w:rPr>
          <w:rFonts w:hint="eastAsia" w:cs="宋体"/>
          <w:bCs/>
          <w:spacing w:val="4"/>
        </w:rPr>
        <w:t>本规程</w:t>
      </w:r>
      <w:r>
        <w:rPr>
          <w:rFonts w:cs="宋体"/>
          <w:bCs/>
          <w:spacing w:val="4"/>
          <w:szCs w:val="24"/>
        </w:rPr>
        <w:t>附件</w:t>
      </w:r>
      <w:r>
        <w:rPr>
          <w:rFonts w:hint="eastAsia" w:cs="宋体"/>
          <w:bCs/>
          <w:spacing w:val="4"/>
          <w:szCs w:val="24"/>
        </w:rPr>
        <w:t>P中附表pb</w:t>
      </w:r>
      <w:r>
        <w:rPr>
          <w:rFonts w:cs="宋体"/>
          <w:bCs/>
          <w:spacing w:val="4"/>
          <w:szCs w:val="24"/>
        </w:rPr>
        <w:t>)，将</w:t>
      </w:r>
      <w:r>
        <w:rPr>
          <w:rFonts w:hint="eastAsia" w:cs="宋体"/>
          <w:bCs/>
          <w:spacing w:val="4"/>
          <w:szCs w:val="24"/>
        </w:rPr>
        <w:t>定期</w:t>
      </w:r>
      <w:r>
        <w:rPr>
          <w:rFonts w:cs="宋体"/>
          <w:bCs/>
          <w:spacing w:val="4"/>
          <w:szCs w:val="24"/>
        </w:rPr>
        <w:t>检验初步结论书面通知使用单位，</w:t>
      </w:r>
      <w:r>
        <w:rPr>
          <w:rFonts w:hint="eastAsia" w:cs="宋体"/>
          <w:spacing w:val="4"/>
          <w:szCs w:val="24"/>
        </w:rPr>
        <w:t>定期</w:t>
      </w:r>
      <w:r>
        <w:rPr>
          <w:rFonts w:cs="宋体"/>
          <w:bCs/>
          <w:spacing w:val="4"/>
          <w:szCs w:val="24"/>
        </w:rPr>
        <w:t>检验机构对检验意见的正确性负责；</w:t>
      </w:r>
    </w:p>
    <w:p>
      <w:pPr>
        <w:ind w:firstLine="496"/>
        <w:rPr>
          <w:rFonts w:hint="eastAsia" w:cs="宋体"/>
          <w:bCs/>
          <w:spacing w:val="4"/>
          <w:szCs w:val="24"/>
        </w:rPr>
      </w:pPr>
      <w:r>
        <w:rPr>
          <w:rFonts w:cs="宋体"/>
          <w:spacing w:val="4"/>
          <w:szCs w:val="24"/>
        </w:rPr>
        <w:t>(</w:t>
      </w:r>
      <w:r>
        <w:rPr>
          <w:rFonts w:hint="eastAsia" w:cs="宋体"/>
          <w:spacing w:val="4"/>
          <w:szCs w:val="24"/>
        </w:rPr>
        <w:t>2</w:t>
      </w:r>
      <w:r>
        <w:rPr>
          <w:rFonts w:cs="宋体"/>
          <w:spacing w:val="4"/>
          <w:szCs w:val="24"/>
        </w:rPr>
        <w:t>)</w:t>
      </w:r>
      <w:r>
        <w:rPr>
          <w:rFonts w:hint="eastAsia" w:cs="宋体"/>
          <w:spacing w:val="4"/>
          <w:szCs w:val="24"/>
        </w:rPr>
        <w:t>定期</w:t>
      </w:r>
      <w:r>
        <w:rPr>
          <w:rFonts w:cs="宋体"/>
          <w:spacing w:val="4"/>
          <w:szCs w:val="24"/>
        </w:rPr>
        <w:t>检验机构</w:t>
      </w:r>
      <w:r>
        <w:rPr>
          <w:rFonts w:hint="eastAsia" w:cs="宋体"/>
          <w:spacing w:val="4"/>
          <w:szCs w:val="24"/>
        </w:rPr>
        <w:t>发现</w:t>
      </w:r>
      <w:r>
        <w:rPr>
          <w:rFonts w:hint="eastAsia" w:cs="宋体"/>
          <w:bCs/>
          <w:spacing w:val="4"/>
          <w:szCs w:val="24"/>
        </w:rPr>
        <w:t>移动式压力容器存在影响使用安全的问题或者需要处理的缺陷，可以利用《特种设备检验意见通知书</w:t>
      </w:r>
      <w:r>
        <w:rPr>
          <w:rFonts w:cs="宋体"/>
          <w:spacing w:val="4"/>
          <w:szCs w:val="24"/>
        </w:rPr>
        <w:t>(2)</w:t>
      </w:r>
      <w:r>
        <w:rPr>
          <w:rFonts w:hint="eastAsia" w:cs="宋体"/>
          <w:spacing w:val="4"/>
          <w:szCs w:val="24"/>
        </w:rPr>
        <w:t>》</w:t>
      </w:r>
      <w:r>
        <w:rPr>
          <w:rFonts w:cs="宋体"/>
          <w:bCs/>
          <w:spacing w:val="4"/>
          <w:szCs w:val="24"/>
        </w:rPr>
        <w:t>(</w:t>
      </w:r>
      <w:r>
        <w:rPr>
          <w:rFonts w:hint="eastAsia" w:cs="宋体"/>
          <w:bCs/>
          <w:spacing w:val="4"/>
          <w:szCs w:val="24"/>
        </w:rPr>
        <w:t>格式</w:t>
      </w:r>
      <w:r>
        <w:rPr>
          <w:rFonts w:cs="宋体"/>
          <w:bCs/>
          <w:spacing w:val="4"/>
          <w:szCs w:val="24"/>
        </w:rPr>
        <w:t>见</w:t>
      </w:r>
      <w:r>
        <w:rPr>
          <w:rFonts w:hint="eastAsia" w:cs="宋体"/>
          <w:bCs/>
          <w:spacing w:val="4"/>
        </w:rPr>
        <w:t>本规程</w:t>
      </w:r>
      <w:r>
        <w:rPr>
          <w:rFonts w:cs="宋体"/>
          <w:bCs/>
          <w:spacing w:val="4"/>
          <w:szCs w:val="24"/>
        </w:rPr>
        <w:t>附件</w:t>
      </w:r>
      <w:r>
        <w:rPr>
          <w:rFonts w:hint="eastAsia" w:cs="宋体"/>
          <w:bCs/>
          <w:spacing w:val="4"/>
          <w:szCs w:val="24"/>
        </w:rPr>
        <w:t>P中附表pb，注9-5</w:t>
      </w:r>
      <w:r>
        <w:rPr>
          <w:rFonts w:cs="宋体"/>
          <w:bCs/>
          <w:spacing w:val="4"/>
          <w:szCs w:val="24"/>
        </w:rPr>
        <w:t>)将</w:t>
      </w:r>
      <w:r>
        <w:rPr>
          <w:rFonts w:hint="eastAsia" w:cs="宋体"/>
          <w:bCs/>
          <w:spacing w:val="4"/>
          <w:szCs w:val="24"/>
        </w:rPr>
        <w:t>问题或者</w:t>
      </w:r>
      <w:r>
        <w:rPr>
          <w:rFonts w:cs="宋体"/>
          <w:bCs/>
          <w:spacing w:val="4"/>
          <w:szCs w:val="24"/>
        </w:rPr>
        <w:t>缺陷情况通知使用单位，由使用单位</w:t>
      </w:r>
      <w:r>
        <w:rPr>
          <w:rFonts w:hint="eastAsia" w:cs="宋体"/>
          <w:bCs/>
          <w:spacing w:val="4"/>
          <w:szCs w:val="24"/>
        </w:rPr>
        <w:t>按照相关规定</w:t>
      </w:r>
      <w:r>
        <w:rPr>
          <w:rFonts w:cs="宋体"/>
          <w:bCs/>
          <w:spacing w:val="4"/>
          <w:szCs w:val="24"/>
        </w:rPr>
        <w:t>进行处理，处理完成并且经过</w:t>
      </w:r>
      <w:r>
        <w:rPr>
          <w:rFonts w:hint="eastAsia" w:cs="宋体"/>
          <w:bCs/>
          <w:spacing w:val="4"/>
          <w:szCs w:val="24"/>
        </w:rPr>
        <w:t>定期</w:t>
      </w:r>
      <w:r>
        <w:rPr>
          <w:rFonts w:cs="宋体"/>
          <w:bCs/>
          <w:spacing w:val="4"/>
          <w:szCs w:val="24"/>
        </w:rPr>
        <w:t>检验机构确认符合要求后，再出具</w:t>
      </w:r>
      <w:r>
        <w:rPr>
          <w:rFonts w:hint="eastAsia" w:cs="宋体"/>
          <w:bCs/>
          <w:spacing w:val="4"/>
          <w:szCs w:val="24"/>
        </w:rPr>
        <w:t>定期</w:t>
      </w:r>
      <w:r>
        <w:rPr>
          <w:rFonts w:cs="宋体"/>
          <w:bCs/>
          <w:spacing w:val="4"/>
          <w:szCs w:val="24"/>
        </w:rPr>
        <w:t>检验报告；</w:t>
      </w:r>
    </w:p>
    <w:p>
      <w:pPr>
        <w:ind w:firstLine="496"/>
        <w:rPr>
          <w:rFonts w:hint="eastAsia" w:cs="宋体"/>
          <w:bCs/>
          <w:spacing w:val="4"/>
          <w:szCs w:val="24"/>
        </w:rPr>
      </w:pPr>
      <w:r>
        <w:rPr>
          <w:rFonts w:hint="eastAsia" w:cs="宋体"/>
          <w:bCs/>
          <w:spacing w:val="4"/>
          <w:szCs w:val="24"/>
        </w:rPr>
        <w:t>(3)</w:t>
      </w:r>
      <w:r>
        <w:rPr>
          <w:rFonts w:cs="宋体"/>
          <w:bCs/>
          <w:spacing w:val="4"/>
          <w:szCs w:val="24"/>
        </w:rPr>
        <w:t>使用单位在规定的时间内未能完成</w:t>
      </w:r>
      <w:r>
        <w:rPr>
          <w:rFonts w:hint="eastAsia" w:cs="宋体"/>
          <w:bCs/>
          <w:spacing w:val="4"/>
          <w:szCs w:val="24"/>
        </w:rPr>
        <w:t>问题、</w:t>
      </w:r>
      <w:r>
        <w:rPr>
          <w:rFonts w:cs="宋体"/>
          <w:bCs/>
          <w:spacing w:val="4"/>
          <w:szCs w:val="24"/>
        </w:rPr>
        <w:t>缺陷</w:t>
      </w:r>
      <w:r>
        <w:rPr>
          <w:rFonts w:hint="eastAsia" w:cs="宋体"/>
          <w:bCs/>
          <w:spacing w:val="4"/>
          <w:szCs w:val="24"/>
        </w:rPr>
        <w:t>等</w:t>
      </w:r>
      <w:r>
        <w:rPr>
          <w:rFonts w:cs="宋体"/>
          <w:bCs/>
          <w:spacing w:val="4"/>
          <w:szCs w:val="24"/>
        </w:rPr>
        <w:t>处理工作的，</w:t>
      </w:r>
      <w:r>
        <w:rPr>
          <w:rFonts w:hint="eastAsia" w:cs="宋体"/>
          <w:bCs/>
          <w:spacing w:val="4"/>
          <w:szCs w:val="24"/>
        </w:rPr>
        <w:t>定期</w:t>
      </w:r>
      <w:r>
        <w:rPr>
          <w:rFonts w:cs="宋体"/>
          <w:bCs/>
          <w:spacing w:val="4"/>
          <w:szCs w:val="24"/>
        </w:rPr>
        <w:t>检验机构可以按照实际检验情况</w:t>
      </w:r>
      <w:r>
        <w:rPr>
          <w:rFonts w:hint="eastAsia" w:cs="宋体"/>
          <w:bCs/>
          <w:spacing w:val="4"/>
          <w:szCs w:val="24"/>
        </w:rPr>
        <w:t>先</w:t>
      </w:r>
      <w:r>
        <w:rPr>
          <w:rFonts w:cs="宋体"/>
          <w:bCs/>
          <w:spacing w:val="4"/>
          <w:szCs w:val="24"/>
        </w:rPr>
        <w:t>出具</w:t>
      </w:r>
      <w:r>
        <w:rPr>
          <w:rFonts w:hint="eastAsia" w:cs="宋体"/>
          <w:bCs/>
          <w:spacing w:val="4"/>
          <w:szCs w:val="24"/>
        </w:rPr>
        <w:t>结论为“不符合要求”的定期</w:t>
      </w:r>
      <w:r>
        <w:rPr>
          <w:rFonts w:cs="宋体"/>
          <w:bCs/>
          <w:spacing w:val="4"/>
          <w:szCs w:val="24"/>
        </w:rPr>
        <w:t>检验报告</w:t>
      </w:r>
      <w:r>
        <w:rPr>
          <w:rFonts w:hint="eastAsia" w:cs="宋体"/>
          <w:bCs/>
          <w:spacing w:val="4"/>
          <w:szCs w:val="24"/>
        </w:rPr>
        <w:t>；在</w:t>
      </w:r>
      <w:r>
        <w:rPr>
          <w:rFonts w:cs="宋体"/>
          <w:bCs/>
          <w:spacing w:val="4"/>
          <w:szCs w:val="24"/>
        </w:rPr>
        <w:t>使用单位处理完成</w:t>
      </w:r>
      <w:r>
        <w:rPr>
          <w:rFonts w:hint="eastAsia" w:cs="宋体"/>
          <w:bCs/>
          <w:spacing w:val="4"/>
          <w:szCs w:val="24"/>
        </w:rPr>
        <w:t>，</w:t>
      </w:r>
      <w:r>
        <w:rPr>
          <w:rFonts w:cs="宋体"/>
          <w:bCs/>
          <w:spacing w:val="4"/>
          <w:szCs w:val="24"/>
        </w:rPr>
        <w:t>并且经过</w:t>
      </w:r>
      <w:r>
        <w:rPr>
          <w:rFonts w:hint="eastAsia" w:cs="宋体"/>
          <w:bCs/>
          <w:spacing w:val="4"/>
          <w:szCs w:val="24"/>
        </w:rPr>
        <w:t>定期</w:t>
      </w:r>
      <w:r>
        <w:rPr>
          <w:rFonts w:cs="宋体"/>
          <w:bCs/>
          <w:spacing w:val="4"/>
          <w:szCs w:val="24"/>
        </w:rPr>
        <w:t>检验机构确认后</w:t>
      </w:r>
      <w:r>
        <w:rPr>
          <w:rFonts w:hint="eastAsia" w:cs="宋体"/>
          <w:bCs/>
          <w:spacing w:val="4"/>
          <w:szCs w:val="24"/>
        </w:rPr>
        <w:t>，</w:t>
      </w:r>
      <w:r>
        <w:rPr>
          <w:rFonts w:cs="宋体"/>
          <w:bCs/>
          <w:spacing w:val="4"/>
          <w:szCs w:val="24"/>
        </w:rPr>
        <w:t>再出具</w:t>
      </w:r>
      <w:r>
        <w:rPr>
          <w:rFonts w:hint="eastAsia" w:cs="宋体"/>
          <w:bCs/>
          <w:spacing w:val="4"/>
          <w:szCs w:val="24"/>
        </w:rPr>
        <w:t>最终的定期</w:t>
      </w:r>
      <w:r>
        <w:rPr>
          <w:rFonts w:cs="宋体"/>
          <w:bCs/>
          <w:spacing w:val="4"/>
          <w:szCs w:val="24"/>
        </w:rPr>
        <w:t>检验报告；</w:t>
      </w:r>
    </w:p>
    <w:p>
      <w:pPr>
        <w:ind w:firstLine="496"/>
        <w:rPr>
          <w:rFonts w:hint="eastAsia" w:cs="宋体"/>
          <w:spacing w:val="4"/>
          <w:szCs w:val="24"/>
        </w:rPr>
      </w:pPr>
      <w:r>
        <w:rPr>
          <w:rFonts w:cs="宋体"/>
          <w:spacing w:val="4"/>
          <w:szCs w:val="24"/>
        </w:rPr>
        <w:t>(</w:t>
      </w:r>
      <w:r>
        <w:rPr>
          <w:rFonts w:hint="eastAsia" w:cs="宋体"/>
          <w:spacing w:val="4"/>
          <w:szCs w:val="24"/>
        </w:rPr>
        <w:t>4</w:t>
      </w:r>
      <w:r>
        <w:rPr>
          <w:rFonts w:cs="宋体"/>
          <w:spacing w:val="4"/>
          <w:szCs w:val="24"/>
        </w:rPr>
        <w:t>)</w:t>
      </w:r>
      <w:r>
        <w:rPr>
          <w:rFonts w:hint="eastAsia" w:cs="宋体"/>
          <w:spacing w:val="4"/>
          <w:szCs w:val="24"/>
        </w:rPr>
        <w:t>定期</w:t>
      </w:r>
      <w:r>
        <w:rPr>
          <w:rFonts w:hint="eastAsia" w:cs="宋体"/>
          <w:bCs/>
          <w:spacing w:val="4"/>
          <w:szCs w:val="24"/>
        </w:rPr>
        <w:t>检验的结论报告应当有编制、审核、批准</w:t>
      </w:r>
      <w:r>
        <w:rPr>
          <w:rFonts w:cs="宋体"/>
          <w:bCs/>
          <w:spacing w:val="4"/>
          <w:szCs w:val="24"/>
        </w:rPr>
        <w:t>3级人员签字</w:t>
      </w:r>
      <w:r>
        <w:rPr>
          <w:rFonts w:hint="eastAsia" w:cs="宋体"/>
          <w:bCs/>
          <w:spacing w:val="4"/>
          <w:szCs w:val="24"/>
        </w:rPr>
        <w:t>(章)。</w:t>
      </w:r>
    </w:p>
    <w:p>
      <w:pPr>
        <w:ind w:firstLine="436"/>
        <w:rPr>
          <w:rFonts w:hint="eastAsia" w:cs="宋体"/>
          <w:bCs/>
          <w:spacing w:val="4"/>
          <w:sz w:val="21"/>
          <w:szCs w:val="21"/>
        </w:rPr>
      </w:pPr>
      <w:r>
        <w:rPr>
          <w:rFonts w:hint="eastAsia" w:cs="宋体"/>
          <w:bCs/>
          <w:spacing w:val="4"/>
          <w:sz w:val="21"/>
          <w:szCs w:val="21"/>
        </w:rPr>
        <w:t>注</w:t>
      </w:r>
      <w:r>
        <w:rPr>
          <w:rFonts w:cs="宋体"/>
          <w:bCs/>
          <w:spacing w:val="4"/>
          <w:sz w:val="21"/>
          <w:szCs w:val="21"/>
        </w:rPr>
        <w:t>9-5</w:t>
      </w:r>
      <w:r>
        <w:rPr>
          <w:rFonts w:hint="eastAsia" w:cs="宋体"/>
          <w:bCs/>
          <w:spacing w:val="4"/>
          <w:sz w:val="21"/>
          <w:szCs w:val="21"/>
        </w:rPr>
        <w:t>：检验机构发现移动式压力容器存在严重缺陷或者重大安全隐患的，应当使用《特种设备检验意见通知书</w:t>
      </w:r>
      <w:r>
        <w:rPr>
          <w:rFonts w:cs="宋体"/>
          <w:spacing w:val="4"/>
          <w:sz w:val="21"/>
          <w:szCs w:val="21"/>
        </w:rPr>
        <w:t>(2)</w:t>
      </w:r>
      <w:r>
        <w:rPr>
          <w:rFonts w:hint="eastAsia" w:cs="宋体"/>
          <w:spacing w:val="4"/>
          <w:sz w:val="21"/>
          <w:szCs w:val="21"/>
        </w:rPr>
        <w:t>》</w:t>
      </w:r>
      <w:r>
        <w:rPr>
          <w:rFonts w:hint="eastAsia" w:cs="宋体"/>
          <w:bCs/>
          <w:spacing w:val="4"/>
          <w:sz w:val="21"/>
          <w:szCs w:val="21"/>
        </w:rPr>
        <w:t>将情况及时告知该移动式压力容器的使用登记机关。</w:t>
      </w:r>
    </w:p>
    <w:p>
      <w:pPr>
        <w:pStyle w:val="4"/>
        <w:spacing w:before="0" w:after="0" w:line="360" w:lineRule="auto"/>
        <w:ind w:firstLine="496"/>
        <w:rPr>
          <w:rFonts w:hint="eastAsia" w:ascii="宋体" w:hAnsi="宋体" w:cs="宋体"/>
          <w:b w:val="0"/>
          <w:bCs w:val="0"/>
          <w:spacing w:val="4"/>
          <w:sz w:val="24"/>
          <w:szCs w:val="21"/>
        </w:rPr>
      </w:pPr>
      <w:r>
        <w:rPr>
          <w:rFonts w:ascii="黑体" w:hAnsi="黑体" w:eastAsia="黑体" w:cs="黑体"/>
          <w:b w:val="0"/>
          <w:bCs w:val="0"/>
          <w:spacing w:val="4"/>
          <w:sz w:val="24"/>
          <w:szCs w:val="21"/>
        </w:rPr>
        <w:t xml:space="preserve">9.5.3 </w:t>
      </w:r>
      <w:r>
        <w:rPr>
          <w:rFonts w:hint="eastAsia" w:ascii="宋体" w:hAnsi="宋体" w:cs="宋体"/>
          <w:b w:val="0"/>
          <w:bCs w:val="0"/>
          <w:spacing w:val="4"/>
          <w:sz w:val="24"/>
          <w:szCs w:val="21"/>
        </w:rPr>
        <w:t xml:space="preserve"> 检验记录和报告的保存期限</w:t>
      </w:r>
    </w:p>
    <w:p>
      <w:pPr>
        <w:ind w:firstLine="496"/>
        <w:rPr>
          <w:rFonts w:hint="eastAsia" w:cs="宋体"/>
          <w:bCs/>
          <w:spacing w:val="4"/>
          <w:szCs w:val="24"/>
        </w:rPr>
      </w:pPr>
      <w:r>
        <w:rPr>
          <w:rFonts w:hint="eastAsia" w:cs="宋体"/>
          <w:bCs/>
          <w:spacing w:val="4"/>
          <w:szCs w:val="24"/>
        </w:rPr>
        <w:t>定期检验机构应当妥善保管定期检验记录和定期检验报告，保存期限不得少于下一个定期检验周期，并且不得少于6</w:t>
      </w:r>
      <w:r>
        <w:rPr>
          <w:rFonts w:cs="宋体"/>
          <w:bCs/>
          <w:spacing w:val="4"/>
          <w:szCs w:val="24"/>
        </w:rPr>
        <w:t>年。</w:t>
      </w:r>
    </w:p>
    <w:p>
      <w:pPr>
        <w:pStyle w:val="4"/>
        <w:spacing w:before="0" w:line="360" w:lineRule="auto"/>
        <w:ind w:firstLine="496"/>
        <w:rPr>
          <w:rFonts w:hint="eastAsia" w:ascii="宋体" w:hAnsi="宋体" w:cs="宋体"/>
          <w:b w:val="0"/>
          <w:bCs w:val="0"/>
          <w:spacing w:val="4"/>
          <w:sz w:val="24"/>
          <w:szCs w:val="21"/>
          <w:lang w:val="zh-CN"/>
        </w:rPr>
      </w:pPr>
      <w:r>
        <w:rPr>
          <w:rFonts w:ascii="黑体" w:hAnsi="黑体" w:eastAsia="黑体" w:cs="黑体"/>
          <w:b w:val="0"/>
          <w:bCs w:val="0"/>
          <w:spacing w:val="4"/>
          <w:sz w:val="24"/>
          <w:szCs w:val="21"/>
          <w:lang w:val="zh-CN"/>
        </w:rPr>
        <w:t>9.5.</w:t>
      </w:r>
      <w:r>
        <w:rPr>
          <w:rFonts w:hint="eastAsia" w:ascii="黑体" w:hAnsi="黑体" w:eastAsia="黑体" w:cs="黑体"/>
          <w:b w:val="0"/>
          <w:bCs w:val="0"/>
          <w:spacing w:val="4"/>
          <w:sz w:val="24"/>
          <w:szCs w:val="21"/>
        </w:rPr>
        <w:t>4</w:t>
      </w:r>
      <w:r>
        <w:rPr>
          <w:rFonts w:hint="eastAsia" w:ascii="黑体" w:hAnsi="黑体" w:eastAsia="黑体" w:cs="黑体"/>
          <w:b w:val="0"/>
          <w:bCs w:val="0"/>
          <w:spacing w:val="4"/>
          <w:sz w:val="24"/>
          <w:szCs w:val="21"/>
          <w:lang w:val="zh-CN"/>
        </w:rPr>
        <w:t xml:space="preserve"> </w:t>
      </w:r>
      <w:r>
        <w:rPr>
          <w:rFonts w:hint="eastAsia" w:ascii="黑体" w:hAnsi="黑体" w:eastAsia="黑体" w:cs="黑体"/>
          <w:b w:val="0"/>
          <w:bCs w:val="0"/>
          <w:spacing w:val="4"/>
          <w:sz w:val="24"/>
          <w:szCs w:val="21"/>
        </w:rPr>
        <w:t xml:space="preserve"> </w:t>
      </w:r>
      <w:r>
        <w:rPr>
          <w:rFonts w:hint="eastAsia" w:ascii="宋体" w:hAnsi="宋体" w:cs="宋体"/>
          <w:b w:val="0"/>
          <w:bCs w:val="0"/>
          <w:spacing w:val="4"/>
          <w:sz w:val="24"/>
          <w:szCs w:val="21"/>
          <w:lang w:val="zh-CN"/>
        </w:rPr>
        <w:t>检验信息管理</w:t>
      </w:r>
    </w:p>
    <w:p>
      <w:pPr>
        <w:ind w:firstLine="496"/>
        <w:rPr>
          <w:rFonts w:hint="eastAsia"/>
          <w:szCs w:val="24"/>
        </w:rPr>
      </w:pPr>
      <w:r>
        <w:rPr>
          <w:rFonts w:hint="eastAsia" w:cs="宋体"/>
          <w:bCs/>
          <w:spacing w:val="4"/>
          <w:szCs w:val="24"/>
        </w:rPr>
        <w:t>定期检验机构应当按照特种设备信息化管理的相关规定，及时将所要求的检验数据、检验结论等上传至</w:t>
      </w:r>
      <w:r>
        <w:rPr>
          <w:rFonts w:hint="eastAsia" w:cs="宋体"/>
          <w:szCs w:val="24"/>
        </w:rPr>
        <w:t>相关信息系统</w:t>
      </w:r>
      <w:r>
        <w:rPr>
          <w:rFonts w:hint="eastAsia" w:cs="宋体"/>
          <w:bCs/>
          <w:spacing w:val="4"/>
          <w:szCs w:val="24"/>
        </w:rPr>
        <w:t>。</w:t>
      </w:r>
    </w:p>
    <w:p>
      <w:pPr>
        <w:pStyle w:val="4"/>
        <w:spacing w:before="0" w:line="360" w:lineRule="auto"/>
        <w:ind w:firstLine="496"/>
        <w:rPr>
          <w:rFonts w:hint="eastAsia" w:ascii="宋体" w:hAnsi="宋体" w:cs="宋体"/>
          <w:b w:val="0"/>
          <w:bCs w:val="0"/>
          <w:spacing w:val="4"/>
          <w:sz w:val="24"/>
          <w:szCs w:val="21"/>
          <w:lang w:val="zh-CN"/>
        </w:rPr>
      </w:pPr>
      <w:r>
        <w:rPr>
          <w:rFonts w:ascii="黑体" w:hAnsi="黑体" w:eastAsia="黑体" w:cs="黑体"/>
          <w:b w:val="0"/>
          <w:bCs w:val="0"/>
          <w:spacing w:val="4"/>
          <w:sz w:val="24"/>
          <w:szCs w:val="21"/>
          <w:lang w:val="zh-CN"/>
        </w:rPr>
        <w:t>9.5.</w:t>
      </w:r>
      <w:r>
        <w:rPr>
          <w:rFonts w:hint="eastAsia" w:ascii="黑体" w:hAnsi="黑体" w:eastAsia="黑体" w:cs="黑体"/>
          <w:b w:val="0"/>
          <w:bCs w:val="0"/>
          <w:spacing w:val="4"/>
          <w:sz w:val="24"/>
          <w:szCs w:val="21"/>
          <w:lang w:val="zh-CN"/>
        </w:rPr>
        <w:t xml:space="preserve">5  </w:t>
      </w:r>
      <w:r>
        <w:rPr>
          <w:rFonts w:hint="eastAsia" w:ascii="宋体" w:hAnsi="宋体" w:cs="宋体"/>
          <w:b w:val="0"/>
          <w:bCs w:val="0"/>
          <w:spacing w:val="4"/>
          <w:sz w:val="24"/>
          <w:szCs w:val="21"/>
          <w:lang w:val="zh-CN"/>
        </w:rPr>
        <w:t>检验案例</w:t>
      </w:r>
    </w:p>
    <w:p>
      <w:pPr>
        <w:ind w:firstLine="496"/>
        <w:rPr>
          <w:rFonts w:hint="eastAsia" w:cs="宋体"/>
          <w:bCs/>
          <w:spacing w:val="4"/>
          <w:szCs w:val="24"/>
        </w:rPr>
      </w:pPr>
      <w:r>
        <w:rPr>
          <w:rFonts w:hint="eastAsia" w:cs="宋体"/>
          <w:bCs/>
          <w:spacing w:val="4"/>
          <w:szCs w:val="24"/>
        </w:rPr>
        <w:t>定期检验过程中，发现移动式压力容器存在影响安全使用的缺陷或者损坏，需要重大修理或者不允许使用的，定期检验机构应当按照相关规定逐台填写检验案例，并且上报、归档。</w:t>
      </w:r>
    </w:p>
    <w:p>
      <w:pPr>
        <w:pStyle w:val="4"/>
        <w:spacing w:before="0" w:line="360" w:lineRule="auto"/>
        <w:ind w:firstLine="496"/>
        <w:rPr>
          <w:rFonts w:hint="eastAsia" w:ascii="宋体" w:hAnsi="宋体" w:cs="宋体"/>
          <w:b w:val="0"/>
          <w:bCs w:val="0"/>
          <w:spacing w:val="4"/>
          <w:sz w:val="24"/>
          <w:szCs w:val="21"/>
          <w:lang w:val="zh-CN"/>
        </w:rPr>
      </w:pPr>
      <w:r>
        <w:rPr>
          <w:rFonts w:ascii="黑体" w:hAnsi="黑体" w:eastAsia="黑体" w:cs="黑体"/>
          <w:b w:val="0"/>
          <w:bCs w:val="0"/>
          <w:spacing w:val="4"/>
          <w:sz w:val="24"/>
          <w:szCs w:val="21"/>
          <w:lang w:val="zh-CN"/>
        </w:rPr>
        <w:t>9.5.</w:t>
      </w:r>
      <w:r>
        <w:rPr>
          <w:rFonts w:hint="eastAsia" w:ascii="黑体" w:hAnsi="黑体" w:eastAsia="黑体" w:cs="黑体"/>
          <w:b w:val="0"/>
          <w:bCs w:val="0"/>
          <w:spacing w:val="4"/>
          <w:sz w:val="24"/>
          <w:szCs w:val="21"/>
          <w:lang w:val="zh-CN"/>
        </w:rPr>
        <w:t xml:space="preserve">6 </w:t>
      </w:r>
      <w:r>
        <w:rPr>
          <w:rFonts w:hint="eastAsia" w:ascii="宋体" w:hAnsi="宋体" w:cs="宋体"/>
          <w:b w:val="0"/>
          <w:bCs w:val="0"/>
          <w:spacing w:val="4"/>
          <w:sz w:val="24"/>
          <w:szCs w:val="21"/>
          <w:lang w:val="zh-CN"/>
        </w:rPr>
        <w:t xml:space="preserve"> 使用标志</w:t>
      </w:r>
    </w:p>
    <w:p>
      <w:pPr>
        <w:ind w:firstLine="496"/>
        <w:rPr>
          <w:rFonts w:hint="eastAsia" w:cs="宋体"/>
          <w:bCs/>
          <w:spacing w:val="4"/>
          <w:szCs w:val="24"/>
        </w:rPr>
      </w:pPr>
      <w:r>
        <w:rPr>
          <w:rFonts w:hint="eastAsia" w:cs="宋体"/>
          <w:bCs/>
          <w:spacing w:val="4"/>
          <w:szCs w:val="24"/>
        </w:rPr>
        <w:t>检验结论为符合要求和基本符合要求的，检验机构应当按照规定签发使用标志。</w:t>
      </w:r>
    </w:p>
    <w:p>
      <w:pPr>
        <w:ind w:firstLine="480"/>
        <w:rPr>
          <w:rFonts w:hint="eastAsia"/>
          <w:snapToGrid w:val="0"/>
        </w:rPr>
      </w:pPr>
    </w:p>
    <w:p>
      <w:pPr>
        <w:pStyle w:val="27"/>
        <w:spacing w:beforeLines="0" w:afterLines="0" w:line="360" w:lineRule="auto"/>
        <w:ind w:firstLine="0" w:firstLineChars="0"/>
        <w:jc w:val="center"/>
        <w:rPr>
          <w:rFonts w:hint="eastAsia"/>
          <w:b w:val="0"/>
          <w:bCs w:val="0"/>
          <w:snapToGrid w:val="0"/>
          <w:sz w:val="32"/>
          <w:szCs w:val="32"/>
        </w:rPr>
      </w:pPr>
      <w:r>
        <w:rPr>
          <w:b w:val="0"/>
          <w:bCs w:val="0"/>
          <w:snapToGrid w:val="0"/>
          <w:sz w:val="32"/>
          <w:szCs w:val="32"/>
        </w:rPr>
        <w:t xml:space="preserve">10  </w:t>
      </w:r>
      <w:r>
        <w:rPr>
          <w:rFonts w:hint="eastAsia"/>
          <w:b w:val="0"/>
          <w:bCs w:val="0"/>
          <w:snapToGrid w:val="0"/>
          <w:sz w:val="32"/>
          <w:szCs w:val="32"/>
        </w:rPr>
        <w:t>安全附件、安全保护装置、仪表和装卸附件</w:t>
      </w:r>
    </w:p>
    <w:p>
      <w:pPr>
        <w:ind w:firstLine="480"/>
        <w:rPr>
          <w:rFonts w:hint="eastAsia"/>
          <w:snapToGrid w:val="0"/>
        </w:rPr>
      </w:pPr>
    </w:p>
    <w:p>
      <w:pPr>
        <w:pStyle w:val="3"/>
        <w:ind w:firstLine="496"/>
        <w:rPr>
          <w:rFonts w:hint="eastAsia" w:ascii="黑体" w:hAnsi="黑体" w:eastAsia="黑体" w:cs="黑体"/>
          <w:b w:val="0"/>
          <w:bCs w:val="0"/>
          <w:spacing w:val="4"/>
          <w:sz w:val="24"/>
          <w:szCs w:val="21"/>
          <w:lang w:val="zh-CN"/>
        </w:rPr>
      </w:pPr>
      <w:r>
        <w:rPr>
          <w:rFonts w:hint="eastAsia" w:ascii="黑体" w:hAnsi="黑体" w:eastAsia="黑体" w:cs="黑体"/>
          <w:b w:val="0"/>
          <w:bCs w:val="0"/>
          <w:spacing w:val="4"/>
          <w:sz w:val="24"/>
          <w:szCs w:val="21"/>
          <w:lang w:val="zh-CN"/>
        </w:rPr>
        <w:t xml:space="preserve">10.1  </w:t>
      </w:r>
      <w:r>
        <w:rPr>
          <w:rFonts w:hint="eastAsia" w:ascii="宋体" w:hAnsi="宋体" w:cs="宋体"/>
          <w:b w:val="0"/>
          <w:bCs w:val="0"/>
          <w:spacing w:val="4"/>
          <w:sz w:val="24"/>
          <w:szCs w:val="21"/>
          <w:lang w:val="zh-CN"/>
        </w:rPr>
        <w:t>基本要求</w:t>
      </w:r>
    </w:p>
    <w:p>
      <w:pPr>
        <w:pStyle w:val="32"/>
        <w:spacing w:line="360" w:lineRule="auto"/>
        <w:rPr>
          <w:rFonts w:hint="eastAsia"/>
        </w:rPr>
      </w:pPr>
      <w:r>
        <w:rPr>
          <w:rFonts w:hint="eastAsia"/>
        </w:rPr>
        <w:t>安全附件、安全保护装置、</w:t>
      </w:r>
      <w:r>
        <w:t>仪表和</w:t>
      </w:r>
      <w:r>
        <w:rPr>
          <w:rFonts w:hint="eastAsia"/>
        </w:rPr>
        <w:t>装卸附件应当满足以下要求：</w:t>
      </w:r>
    </w:p>
    <w:p>
      <w:pPr>
        <w:pStyle w:val="32"/>
        <w:spacing w:line="360" w:lineRule="auto"/>
        <w:rPr>
          <w:rFonts w:hint="eastAsia"/>
        </w:rPr>
      </w:pPr>
      <w:r>
        <w:t>(</w:t>
      </w:r>
      <w:r>
        <w:rPr>
          <w:rFonts w:hint="eastAsia"/>
        </w:rPr>
        <w:t>1</w:t>
      </w:r>
      <w:r>
        <w:t>)设计、制造、检验</w:t>
      </w:r>
      <w:r>
        <w:rPr>
          <w:rFonts w:hint="eastAsia"/>
        </w:rPr>
        <w:t>、型式试验</w:t>
      </w:r>
      <w:r>
        <w:t>以及使用</w:t>
      </w:r>
      <w:r>
        <w:rPr>
          <w:rFonts w:hint="eastAsia"/>
        </w:rPr>
        <w:t>等</w:t>
      </w:r>
      <w:r>
        <w:t>除符合本规程的规定外，还应当符合</w:t>
      </w:r>
      <w:r>
        <w:rPr>
          <w:rFonts w:hint="eastAsia"/>
        </w:rPr>
        <w:t>相关安全技术规范和</w:t>
      </w:r>
      <w:r>
        <w:t>产品标准的规定；</w:t>
      </w:r>
    </w:p>
    <w:p>
      <w:pPr>
        <w:pStyle w:val="32"/>
        <w:spacing w:line="360" w:lineRule="auto"/>
        <w:rPr>
          <w:rFonts w:hint="eastAsia"/>
        </w:rPr>
      </w:pPr>
      <w:r>
        <w:t>(2)</w:t>
      </w:r>
      <w:r>
        <w:rPr>
          <w:rFonts w:hint="eastAsia"/>
        </w:rPr>
        <w:t>与</w:t>
      </w:r>
      <w:r>
        <w:t>介质接触的零</w:t>
      </w:r>
      <w:r>
        <w:rPr>
          <w:rFonts w:hint="eastAsia"/>
        </w:rPr>
        <w:t>(</w:t>
      </w:r>
      <w:r>
        <w:t>部</w:t>
      </w:r>
      <w:r>
        <w:rPr>
          <w:rFonts w:hint="eastAsia"/>
        </w:rPr>
        <w:t>)</w:t>
      </w:r>
      <w:r>
        <w:t>件</w:t>
      </w:r>
      <w:r>
        <w:rPr>
          <w:rFonts w:hint="eastAsia"/>
        </w:rPr>
        <w:t>，其</w:t>
      </w:r>
      <w:r>
        <w:t>材料与介质相容</w:t>
      </w:r>
      <w:r>
        <w:rPr>
          <w:rFonts w:hint="eastAsia"/>
        </w:rPr>
        <w:t>；</w:t>
      </w:r>
    </w:p>
    <w:p>
      <w:pPr>
        <w:pStyle w:val="32"/>
        <w:spacing w:line="360" w:lineRule="auto"/>
        <w:rPr>
          <w:rFonts w:hint="eastAsia"/>
        </w:rPr>
      </w:pPr>
      <w:r>
        <w:t>(3)出厂时</w:t>
      </w:r>
      <w:r>
        <w:rPr>
          <w:rFonts w:hint="eastAsia"/>
        </w:rPr>
        <w:t>，</w:t>
      </w:r>
      <w:r>
        <w:t>随</w:t>
      </w:r>
      <w:r>
        <w:rPr>
          <w:rFonts w:hint="eastAsia"/>
        </w:rPr>
        <w:t>产品附带</w:t>
      </w:r>
      <w:r>
        <w:t>产品质量证明</w:t>
      </w:r>
      <w:r>
        <w:rPr>
          <w:rFonts w:hint="eastAsia"/>
        </w:rPr>
        <w:t>相关</w:t>
      </w:r>
      <w:r>
        <w:t>文件，并且</w:t>
      </w:r>
      <w:r>
        <w:rPr>
          <w:rFonts w:hint="eastAsia"/>
        </w:rPr>
        <w:t>产品上</w:t>
      </w:r>
      <w:r>
        <w:t>采用永久性标志</w:t>
      </w:r>
      <w:r>
        <w:rPr>
          <w:rFonts w:hint="eastAsia"/>
        </w:rPr>
        <w:t>标识，字迹清晰、连接可靠</w:t>
      </w:r>
      <w:r>
        <w:t>；</w:t>
      </w:r>
    </w:p>
    <w:p>
      <w:pPr>
        <w:pStyle w:val="32"/>
        <w:spacing w:line="360" w:lineRule="auto"/>
        <w:rPr>
          <w:rFonts w:hint="eastAsia"/>
        </w:rPr>
      </w:pPr>
      <w:r>
        <w:t>(4)</w:t>
      </w:r>
      <w:r>
        <w:rPr>
          <w:rFonts w:hint="eastAsia"/>
        </w:rPr>
        <w:t>与罐体(或者气瓶)以及管路的连接方式、密封性能、抗振性能满足产品标准</w:t>
      </w:r>
      <w:r>
        <w:t>的</w:t>
      </w:r>
      <w:r>
        <w:rPr>
          <w:rFonts w:hint="eastAsia"/>
        </w:rPr>
        <w:t>要求；</w:t>
      </w:r>
    </w:p>
    <w:p>
      <w:pPr>
        <w:pStyle w:val="32"/>
        <w:spacing w:line="360" w:lineRule="auto"/>
        <w:rPr>
          <w:rFonts w:hint="eastAsia"/>
        </w:rPr>
      </w:pPr>
      <w:r>
        <w:rPr>
          <w:rFonts w:hint="eastAsia"/>
        </w:rPr>
        <w:t>(5)</w:t>
      </w:r>
      <w:r>
        <w:rPr>
          <w:rFonts w:hint="eastAsia"/>
          <w:lang w:val="zh-CN"/>
        </w:rPr>
        <w:t>为防止罐体(或者气瓶)、密闭管路段在使用过程中出现超压情形而设置的安全阀、爆破片装置等安全附件及其组合装置(在本规程中统称为超压泄放装置</w:t>
      </w:r>
      <w:r>
        <w:rPr>
          <w:rFonts w:hint="eastAsia"/>
          <w:bCs w:val="0"/>
          <w:lang w:val="zh-CN"/>
        </w:rPr>
        <w:t>)，</w:t>
      </w:r>
      <w:r>
        <w:rPr>
          <w:rFonts w:hint="eastAsia"/>
        </w:rPr>
        <w:t>符合本规程10.2的规定。</w:t>
      </w:r>
    </w:p>
    <w:p>
      <w:pPr>
        <w:pStyle w:val="3"/>
        <w:spacing w:before="0"/>
        <w:ind w:firstLine="496"/>
        <w:rPr>
          <w:rFonts w:hint="eastAsia" w:ascii="黑体" w:hAnsi="黑体" w:eastAsia="黑体" w:cs="黑体"/>
          <w:b w:val="0"/>
          <w:bCs w:val="0"/>
          <w:spacing w:val="4"/>
          <w:sz w:val="24"/>
          <w:szCs w:val="21"/>
          <w:lang w:val="zh-CN"/>
        </w:rPr>
      </w:pPr>
      <w:r>
        <w:rPr>
          <w:rFonts w:ascii="黑体" w:hAnsi="黑体" w:eastAsia="黑体" w:cs="黑体"/>
          <w:b w:val="0"/>
          <w:bCs w:val="0"/>
          <w:spacing w:val="4"/>
          <w:sz w:val="24"/>
          <w:szCs w:val="21"/>
          <w:lang w:val="zh-CN"/>
        </w:rPr>
        <w:t>10.2</w:t>
      </w:r>
      <w:r>
        <w:rPr>
          <w:rFonts w:hint="eastAsia" w:ascii="黑体" w:hAnsi="黑体" w:eastAsia="黑体" w:cs="黑体"/>
          <w:b w:val="0"/>
          <w:bCs w:val="0"/>
          <w:spacing w:val="4"/>
          <w:sz w:val="24"/>
          <w:szCs w:val="21"/>
          <w:lang w:val="zh-CN"/>
        </w:rPr>
        <w:t xml:space="preserve">  </w:t>
      </w:r>
      <w:r>
        <w:rPr>
          <w:rFonts w:hint="eastAsia" w:ascii="宋体" w:hAnsi="宋体" w:cs="宋体"/>
          <w:b w:val="0"/>
          <w:bCs w:val="0"/>
          <w:spacing w:val="4"/>
          <w:sz w:val="24"/>
          <w:szCs w:val="21"/>
          <w:lang w:val="zh-CN"/>
        </w:rPr>
        <w:t>超压泄放装置</w:t>
      </w:r>
    </w:p>
    <w:p>
      <w:pPr>
        <w:pStyle w:val="5"/>
        <w:spacing w:before="0" w:after="0" w:line="360" w:lineRule="auto"/>
        <w:ind w:firstLine="496"/>
        <w:rPr>
          <w:rFonts w:hint="eastAsia" w:ascii="黑体" w:hAnsi="黑体" w:eastAsia="黑体" w:cs="黑体"/>
          <w:b w:val="0"/>
          <w:bCs w:val="0"/>
          <w:spacing w:val="4"/>
          <w:sz w:val="24"/>
          <w:szCs w:val="21"/>
        </w:rPr>
      </w:pPr>
      <w:r>
        <w:rPr>
          <w:rFonts w:ascii="黑体" w:hAnsi="黑体" w:eastAsia="黑体" w:cs="黑体"/>
          <w:b w:val="0"/>
          <w:bCs w:val="0"/>
          <w:spacing w:val="4"/>
          <w:sz w:val="24"/>
          <w:szCs w:val="21"/>
        </w:rPr>
        <w:t>10.2.</w:t>
      </w:r>
      <w:r>
        <w:rPr>
          <w:rFonts w:hint="eastAsia" w:ascii="黑体" w:hAnsi="黑体" w:eastAsia="黑体" w:cs="黑体"/>
          <w:b w:val="0"/>
          <w:bCs w:val="0"/>
          <w:spacing w:val="4"/>
          <w:sz w:val="24"/>
          <w:szCs w:val="21"/>
        </w:rPr>
        <w:t>1</w:t>
      </w:r>
      <w:r>
        <w:rPr>
          <w:rFonts w:ascii="黑体" w:hAnsi="黑体" w:eastAsia="黑体" w:cs="黑体"/>
          <w:b w:val="0"/>
          <w:bCs w:val="0"/>
          <w:spacing w:val="4"/>
          <w:sz w:val="24"/>
          <w:szCs w:val="21"/>
        </w:rPr>
        <w:t xml:space="preserve">  </w:t>
      </w:r>
      <w:r>
        <w:rPr>
          <w:rFonts w:hint="eastAsia" w:ascii="宋体" w:hAnsi="宋体" w:eastAsia="宋体" w:cs="宋体"/>
          <w:b w:val="0"/>
          <w:bCs w:val="0"/>
          <w:spacing w:val="4"/>
          <w:sz w:val="24"/>
          <w:szCs w:val="21"/>
        </w:rPr>
        <w:t>超压泄放装置的装设条件</w:t>
      </w:r>
    </w:p>
    <w:p>
      <w:pPr>
        <w:pStyle w:val="32"/>
        <w:spacing w:line="360" w:lineRule="auto"/>
        <w:rPr>
          <w:rFonts w:hint="eastAsia"/>
        </w:rPr>
      </w:pPr>
      <w:r>
        <w:rPr>
          <w:rFonts w:hint="eastAsia"/>
        </w:rPr>
        <w:t>符合以下条件之一的移动式压力容器，应当装设相应的超压泄放装置：</w:t>
      </w:r>
    </w:p>
    <w:p>
      <w:pPr>
        <w:pStyle w:val="32"/>
        <w:spacing w:line="360" w:lineRule="auto"/>
        <w:rPr>
          <w:rFonts w:hint="eastAsia"/>
        </w:rPr>
      </w:pPr>
      <w:r>
        <w:t>(1)</w:t>
      </w:r>
      <w:r>
        <w:rPr>
          <w:rFonts w:hint="eastAsia"/>
        </w:rPr>
        <w:t>罐体(或者气瓶)在使用过程中因介质压力上升以及火灾(注10-1)等，存在超压风险的；</w:t>
      </w:r>
    </w:p>
    <w:p>
      <w:pPr>
        <w:pStyle w:val="32"/>
        <w:spacing w:line="360" w:lineRule="auto"/>
        <w:rPr>
          <w:rFonts w:hint="eastAsia"/>
        </w:rPr>
      </w:pPr>
      <w:r>
        <w:rPr>
          <w:rFonts w:hint="eastAsia"/>
        </w:rPr>
        <w:t>(2)管路系统中存在超压风险的管路段。</w:t>
      </w:r>
    </w:p>
    <w:p>
      <w:pPr>
        <w:pStyle w:val="32"/>
        <w:spacing w:line="360" w:lineRule="auto"/>
        <w:ind w:firstLine="436"/>
        <w:rPr>
          <w:rFonts w:hint="eastAsia"/>
        </w:rPr>
      </w:pPr>
      <w:r>
        <w:rPr>
          <w:rFonts w:hint="eastAsia"/>
          <w:sz w:val="21"/>
          <w:szCs w:val="21"/>
        </w:rPr>
        <w:t>注10-1：本规程所述火灾均</w:t>
      </w:r>
      <w:r>
        <w:rPr>
          <w:rFonts w:hint="eastAsia"/>
          <w:snapToGrid w:val="0"/>
          <w:kern w:val="0"/>
          <w:sz w:val="21"/>
          <w:szCs w:val="21"/>
        </w:rPr>
        <w:t>指在通风条件良好、敞开空间中的外部池火，而不适用于喷射火或者密闭空间内的火灾。</w:t>
      </w:r>
    </w:p>
    <w:p>
      <w:pPr>
        <w:pStyle w:val="5"/>
        <w:spacing w:before="0" w:after="0" w:line="360" w:lineRule="auto"/>
        <w:ind w:firstLine="496"/>
        <w:rPr>
          <w:rFonts w:hint="eastAsia" w:ascii="黑体" w:hAnsi="黑体" w:eastAsia="黑体" w:cs="黑体"/>
          <w:b w:val="0"/>
          <w:bCs w:val="0"/>
          <w:spacing w:val="4"/>
          <w:sz w:val="24"/>
          <w:szCs w:val="21"/>
        </w:rPr>
      </w:pPr>
      <w:r>
        <w:rPr>
          <w:rFonts w:ascii="黑体" w:hAnsi="黑体" w:eastAsia="黑体" w:cs="黑体"/>
          <w:b w:val="0"/>
          <w:bCs w:val="0"/>
          <w:spacing w:val="4"/>
          <w:sz w:val="24"/>
          <w:szCs w:val="21"/>
        </w:rPr>
        <w:t>10.2.</w:t>
      </w:r>
      <w:r>
        <w:rPr>
          <w:rFonts w:hint="eastAsia" w:ascii="黑体" w:hAnsi="黑体" w:eastAsia="黑体" w:cs="黑体"/>
          <w:b w:val="0"/>
          <w:bCs w:val="0"/>
          <w:spacing w:val="4"/>
          <w:sz w:val="24"/>
          <w:szCs w:val="21"/>
        </w:rPr>
        <w:t xml:space="preserve">2  </w:t>
      </w:r>
      <w:r>
        <w:rPr>
          <w:rFonts w:hint="eastAsia" w:ascii="宋体" w:hAnsi="宋体" w:eastAsia="宋体" w:cs="宋体"/>
          <w:b w:val="0"/>
          <w:bCs w:val="0"/>
          <w:spacing w:val="4"/>
          <w:sz w:val="24"/>
          <w:szCs w:val="21"/>
        </w:rPr>
        <w:t>超压泄放装置的装设要求</w:t>
      </w:r>
    </w:p>
    <w:p>
      <w:pPr>
        <w:pStyle w:val="32"/>
        <w:spacing w:line="360" w:lineRule="auto"/>
        <w:rPr>
          <w:rFonts w:hint="eastAsia"/>
        </w:rPr>
      </w:pPr>
      <w:r>
        <w:rPr>
          <w:rFonts w:hint="eastAsia"/>
        </w:rPr>
        <w:t>超压泄放装置的装设应当满足以下要求：</w:t>
      </w:r>
    </w:p>
    <w:p>
      <w:pPr>
        <w:pStyle w:val="32"/>
        <w:spacing w:line="360" w:lineRule="auto"/>
        <w:rPr>
          <w:rFonts w:hint="eastAsia" w:cs="宋体"/>
          <w:szCs w:val="24"/>
        </w:rPr>
      </w:pPr>
      <w:r>
        <w:rPr>
          <w:rFonts w:cs="宋体"/>
          <w:szCs w:val="24"/>
        </w:rPr>
        <w:t>(</w:t>
      </w:r>
      <w:r>
        <w:rPr>
          <w:rFonts w:hint="eastAsia" w:cs="宋体"/>
          <w:szCs w:val="24"/>
        </w:rPr>
        <w:t>1)设计单位根据移动式压力容器设计阶段的风险评估结果，确定超压泄放装置的种类和型式；</w:t>
      </w:r>
    </w:p>
    <w:p>
      <w:pPr>
        <w:pStyle w:val="32"/>
        <w:spacing w:line="360" w:lineRule="auto"/>
        <w:rPr>
          <w:rFonts w:hint="eastAsia"/>
        </w:rPr>
      </w:pPr>
      <w:r>
        <w:t>(</w:t>
      </w:r>
      <w:r>
        <w:rPr>
          <w:rFonts w:hint="eastAsia"/>
        </w:rPr>
        <w:t>2</w:t>
      </w:r>
      <w:r>
        <w:t>)</w:t>
      </w:r>
      <w:r>
        <w:rPr>
          <w:rFonts w:hint="eastAsia"/>
        </w:rPr>
        <w:t>罐体上装设的超压泄放装置，其</w:t>
      </w:r>
      <w:r>
        <w:rPr>
          <w:rFonts w:hint="eastAsia" w:cs="宋体"/>
          <w:szCs w:val="24"/>
        </w:rPr>
        <w:t>选型、</w:t>
      </w:r>
      <w:r>
        <w:t>动作压力以及泄放面积</w:t>
      </w:r>
      <w:r>
        <w:rPr>
          <w:rFonts w:hint="eastAsia"/>
        </w:rPr>
        <w:t>应当保证泄放过程中罐体内的积聚压力小于表10</w:t>
      </w:r>
      <w:r>
        <w:t>-</w:t>
      </w:r>
      <w:r>
        <w:rPr>
          <w:rFonts w:hint="eastAsia"/>
        </w:rPr>
        <w:t>1规定的最大允许积聚压力；气瓶的超压泄放装置符合TSG</w:t>
      </w:r>
      <w:r>
        <w:t xml:space="preserve"> 23</w:t>
      </w:r>
      <w:r>
        <w:rPr>
          <w:rFonts w:hint="eastAsia"/>
        </w:rPr>
        <w:t>的规定；</w:t>
      </w:r>
    </w:p>
    <w:p>
      <w:pPr>
        <w:pStyle w:val="32"/>
        <w:spacing w:line="360" w:lineRule="auto"/>
        <w:rPr>
          <w:rFonts w:hint="eastAsia"/>
        </w:rPr>
      </w:pPr>
      <w:r>
        <w:rPr>
          <w:rFonts w:hint="eastAsia"/>
        </w:rPr>
        <w:t>(3)</w:t>
      </w:r>
      <w:r>
        <w:t>充装冷冻液态气体介质的罐体，至少设置两组相互独立的</w:t>
      </w:r>
      <w:r>
        <w:rPr>
          <w:rFonts w:hint="eastAsia"/>
        </w:rPr>
        <w:t>超压泄放装置</w:t>
      </w:r>
      <w:r>
        <w:t>；</w:t>
      </w:r>
    </w:p>
    <w:p>
      <w:pPr>
        <w:pStyle w:val="32"/>
        <w:spacing w:line="360" w:lineRule="auto"/>
        <w:rPr>
          <w:rFonts w:hint="eastAsia"/>
        </w:rPr>
      </w:pPr>
      <w:r>
        <w:rPr>
          <w:rFonts w:hint="eastAsia"/>
        </w:rPr>
        <w:t>(4)超压泄放装置</w:t>
      </w:r>
      <w:r>
        <w:t>垂直安装在</w:t>
      </w:r>
      <w:r>
        <w:rPr>
          <w:rFonts w:hint="eastAsia"/>
        </w:rPr>
        <w:t>罐体</w:t>
      </w:r>
      <w:r>
        <w:t>顶部气相空间</w:t>
      </w:r>
      <w:r>
        <w:rPr>
          <w:rFonts w:hint="eastAsia"/>
        </w:rPr>
        <w:t>或者与气相空间相连的管路上。</w:t>
      </w:r>
    </w:p>
    <w:p>
      <w:pPr>
        <w:pStyle w:val="32"/>
        <w:spacing w:line="360" w:lineRule="auto"/>
        <w:ind w:firstLine="0" w:firstLineChars="0"/>
        <w:jc w:val="center"/>
        <w:rPr>
          <w:rFonts w:hint="eastAsia"/>
        </w:rPr>
      </w:pPr>
      <w:r>
        <w:rPr>
          <w:rFonts w:hint="eastAsia"/>
        </w:rPr>
        <w:t>表10</w:t>
      </w:r>
      <w:r>
        <w:t>-</w:t>
      </w:r>
      <w:r>
        <w:rPr>
          <w:rFonts w:hint="eastAsia"/>
        </w:rPr>
        <w:t>1  泄放过程中罐体内的最大允许积聚压力</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971"/>
        <w:gridCol w:w="39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71" w:type="dxa"/>
            <w:vAlign w:val="center"/>
          </w:tcPr>
          <w:p>
            <w:pPr>
              <w:pStyle w:val="32"/>
              <w:widowControl w:val="0"/>
              <w:ind w:firstLine="0" w:firstLineChars="0"/>
              <w:jc w:val="center"/>
              <w:rPr>
                <w:rFonts w:hint="eastAsia" w:cs="Times New Roman"/>
                <w:sz w:val="21"/>
                <w:szCs w:val="21"/>
              </w:rPr>
            </w:pPr>
            <w:r>
              <w:rPr>
                <w:rStyle w:val="36"/>
                <w:rFonts w:hint="eastAsia" w:cs="Times New Roman"/>
                <w:bCs w:val="0"/>
                <w:sz w:val="21"/>
                <w:szCs w:val="21"/>
              </w:rPr>
              <w:t>罐体超压情形分类</w:t>
            </w:r>
          </w:p>
        </w:tc>
        <w:tc>
          <w:tcPr>
            <w:tcW w:w="3963" w:type="dxa"/>
            <w:vAlign w:val="center"/>
          </w:tcPr>
          <w:p>
            <w:pPr>
              <w:pStyle w:val="32"/>
              <w:widowControl w:val="0"/>
              <w:ind w:firstLine="0" w:firstLineChars="0"/>
              <w:jc w:val="center"/>
              <w:rPr>
                <w:rFonts w:hint="eastAsia" w:cs="Times New Roman"/>
                <w:sz w:val="21"/>
                <w:szCs w:val="21"/>
              </w:rPr>
            </w:pPr>
            <w:r>
              <w:rPr>
                <w:rFonts w:hint="eastAsia" w:cs="Times New Roman"/>
                <w:sz w:val="21"/>
                <w:szCs w:val="21"/>
              </w:rPr>
              <w:t>最大允许积聚压力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71" w:type="dxa"/>
            <w:vAlign w:val="center"/>
          </w:tcPr>
          <w:p>
            <w:pPr>
              <w:pStyle w:val="32"/>
              <w:widowControl w:val="0"/>
              <w:ind w:firstLine="0" w:firstLineChars="0"/>
              <w:jc w:val="center"/>
              <w:rPr>
                <w:rFonts w:hint="eastAsia" w:cs="Times New Roman"/>
                <w:sz w:val="21"/>
                <w:szCs w:val="21"/>
              </w:rPr>
            </w:pPr>
            <w:r>
              <w:rPr>
                <w:rStyle w:val="36"/>
                <w:rFonts w:hint="eastAsia" w:cs="Times New Roman"/>
                <w:bCs w:val="0"/>
                <w:sz w:val="21"/>
                <w:szCs w:val="21"/>
              </w:rPr>
              <w:t>非火灾</w:t>
            </w:r>
          </w:p>
        </w:tc>
        <w:tc>
          <w:tcPr>
            <w:tcW w:w="3963" w:type="dxa"/>
            <w:vAlign w:val="center"/>
          </w:tcPr>
          <w:p>
            <w:pPr>
              <w:pStyle w:val="32"/>
              <w:widowControl w:val="0"/>
              <w:ind w:firstLine="0" w:firstLineChars="0"/>
              <w:jc w:val="center"/>
              <w:rPr>
                <w:rStyle w:val="36"/>
                <w:rFonts w:hint="eastAsia" w:cs="Times New Roman"/>
                <w:bCs w:val="0"/>
                <w:sz w:val="21"/>
                <w:szCs w:val="21"/>
              </w:rPr>
            </w:pPr>
            <w:r>
              <w:rPr>
                <w:rStyle w:val="36"/>
                <w:rFonts w:cs="Times New Roman"/>
                <w:bCs w:val="0"/>
                <w:sz w:val="21"/>
                <w:szCs w:val="21"/>
              </w:rPr>
              <w:t>0.16</w:t>
            </w:r>
            <w:r>
              <w:rPr>
                <w:rStyle w:val="36"/>
                <w:rFonts w:hint="eastAsia" w:cs="Times New Roman"/>
                <w:bCs w:val="0"/>
                <w:sz w:val="21"/>
                <w:szCs w:val="21"/>
              </w:rPr>
              <w:t>倍的设计压力</w:t>
            </w:r>
          </w:p>
          <w:p>
            <w:pPr>
              <w:pStyle w:val="32"/>
              <w:widowControl w:val="0"/>
              <w:ind w:firstLine="0" w:firstLineChars="0"/>
              <w:jc w:val="center"/>
              <w:rPr>
                <w:rFonts w:hint="eastAsia" w:cs="Times New Roman"/>
                <w:sz w:val="21"/>
                <w:szCs w:val="21"/>
              </w:rPr>
            </w:pPr>
            <w:bookmarkStart w:id="19" w:name="_Hlk190249350"/>
            <w:r>
              <w:rPr>
                <w:rStyle w:val="36"/>
                <w:rFonts w:hint="eastAsia" w:cs="Times New Roman"/>
                <w:bCs w:val="0"/>
                <w:sz w:val="21"/>
                <w:szCs w:val="21"/>
              </w:rPr>
              <w:t>(注1</w:t>
            </w:r>
            <w:r>
              <w:rPr>
                <w:rStyle w:val="36"/>
                <w:rFonts w:cs="Times New Roman"/>
                <w:bCs w:val="0"/>
                <w:sz w:val="21"/>
                <w:szCs w:val="21"/>
              </w:rPr>
              <w:t>0-</w:t>
            </w:r>
            <w:r>
              <w:rPr>
                <w:rStyle w:val="36"/>
                <w:rFonts w:hint="eastAsia" w:cs="Times New Roman"/>
                <w:bCs w:val="0"/>
                <w:sz w:val="21"/>
                <w:szCs w:val="21"/>
              </w:rPr>
              <w:t>2)</w:t>
            </w:r>
            <w:bookmarkEnd w:id="1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71" w:type="dxa"/>
            <w:vAlign w:val="center"/>
          </w:tcPr>
          <w:p>
            <w:pPr>
              <w:pStyle w:val="32"/>
              <w:widowControl w:val="0"/>
              <w:ind w:firstLine="0" w:firstLineChars="0"/>
              <w:jc w:val="center"/>
              <w:rPr>
                <w:rFonts w:hint="eastAsia" w:cs="Times New Roman"/>
                <w:sz w:val="21"/>
                <w:szCs w:val="21"/>
              </w:rPr>
            </w:pPr>
            <w:r>
              <w:rPr>
                <w:rStyle w:val="36"/>
                <w:rFonts w:hint="eastAsia" w:cs="Times New Roman"/>
                <w:bCs w:val="0"/>
                <w:sz w:val="21"/>
                <w:szCs w:val="21"/>
              </w:rPr>
              <w:t>火灾(包括未知热源接近)</w:t>
            </w:r>
          </w:p>
        </w:tc>
        <w:tc>
          <w:tcPr>
            <w:tcW w:w="3963" w:type="dxa"/>
            <w:vAlign w:val="center"/>
          </w:tcPr>
          <w:p>
            <w:pPr>
              <w:pStyle w:val="32"/>
              <w:widowControl w:val="0"/>
              <w:ind w:firstLine="0" w:firstLineChars="0"/>
              <w:jc w:val="center"/>
              <w:rPr>
                <w:rStyle w:val="36"/>
                <w:rFonts w:hint="eastAsia" w:cs="Times New Roman"/>
                <w:bCs w:val="0"/>
                <w:sz w:val="21"/>
                <w:szCs w:val="21"/>
              </w:rPr>
            </w:pPr>
            <w:r>
              <w:rPr>
                <w:rStyle w:val="36"/>
                <w:rFonts w:cs="Times New Roman"/>
                <w:bCs w:val="0"/>
                <w:sz w:val="21"/>
                <w:szCs w:val="21"/>
              </w:rPr>
              <w:t>0.21</w:t>
            </w:r>
            <w:r>
              <w:rPr>
                <w:rStyle w:val="36"/>
                <w:rFonts w:hint="eastAsia" w:cs="Times New Roman"/>
                <w:bCs w:val="0"/>
                <w:sz w:val="21"/>
                <w:szCs w:val="21"/>
              </w:rPr>
              <w:t>倍的设计压力</w:t>
            </w:r>
          </w:p>
          <w:p>
            <w:pPr>
              <w:pStyle w:val="32"/>
              <w:widowControl w:val="0"/>
              <w:ind w:firstLine="0" w:firstLineChars="0"/>
              <w:jc w:val="center"/>
              <w:rPr>
                <w:rFonts w:hint="eastAsia" w:cs="Times New Roman"/>
                <w:sz w:val="21"/>
                <w:szCs w:val="21"/>
              </w:rPr>
            </w:pPr>
            <w:r>
              <w:rPr>
                <w:rStyle w:val="36"/>
                <w:rFonts w:hint="eastAsia" w:cs="Times New Roman"/>
                <w:bCs w:val="0"/>
                <w:sz w:val="21"/>
                <w:szCs w:val="21"/>
              </w:rPr>
              <w:t>(注1</w:t>
            </w:r>
            <w:r>
              <w:rPr>
                <w:rStyle w:val="36"/>
                <w:rFonts w:cs="Times New Roman"/>
                <w:bCs w:val="0"/>
                <w:sz w:val="21"/>
                <w:szCs w:val="21"/>
              </w:rPr>
              <w:t>0-</w:t>
            </w:r>
            <w:r>
              <w:rPr>
                <w:rStyle w:val="36"/>
                <w:rFonts w:hint="eastAsia" w:cs="Times New Roman"/>
                <w:bCs w:val="0"/>
                <w:sz w:val="21"/>
                <w:szCs w:val="21"/>
              </w:rPr>
              <w:t>2)</w:t>
            </w:r>
          </w:p>
        </w:tc>
      </w:tr>
    </w:tbl>
    <w:p>
      <w:pPr>
        <w:pStyle w:val="32"/>
        <w:spacing w:before="240" w:after="0" w:line="360" w:lineRule="auto"/>
        <w:ind w:firstLine="436"/>
        <w:rPr>
          <w:rFonts w:hint="eastAsia" w:cs="宋体"/>
          <w:sz w:val="21"/>
          <w:szCs w:val="21"/>
        </w:rPr>
      </w:pPr>
      <w:r>
        <w:rPr>
          <w:rFonts w:hint="eastAsia"/>
          <w:sz w:val="21"/>
          <w:szCs w:val="21"/>
        </w:rPr>
        <w:t>注1</w:t>
      </w:r>
      <w:r>
        <w:rPr>
          <w:sz w:val="21"/>
          <w:szCs w:val="21"/>
        </w:rPr>
        <w:t>0-</w:t>
      </w:r>
      <w:r>
        <w:rPr>
          <w:rFonts w:hint="eastAsia"/>
          <w:sz w:val="21"/>
          <w:szCs w:val="21"/>
        </w:rPr>
        <w:t>2：当图样或者铭牌有标注时，可以按最高允许工作压力确定。</w:t>
      </w:r>
    </w:p>
    <w:p>
      <w:pPr>
        <w:pStyle w:val="5"/>
        <w:spacing w:before="0" w:after="0" w:line="360" w:lineRule="auto"/>
        <w:ind w:firstLine="496"/>
        <w:rPr>
          <w:rFonts w:hint="eastAsia" w:ascii="黑体" w:hAnsi="黑体" w:eastAsia="黑体" w:cs="黑体"/>
          <w:b w:val="0"/>
          <w:bCs w:val="0"/>
          <w:spacing w:val="4"/>
          <w:sz w:val="24"/>
          <w:szCs w:val="21"/>
        </w:rPr>
      </w:pPr>
      <w:r>
        <w:rPr>
          <w:rFonts w:ascii="黑体" w:hAnsi="黑体" w:eastAsia="黑体" w:cs="黑体"/>
          <w:b w:val="0"/>
          <w:bCs w:val="0"/>
          <w:spacing w:val="4"/>
          <w:sz w:val="24"/>
          <w:szCs w:val="21"/>
        </w:rPr>
        <w:t>10.2.</w:t>
      </w:r>
      <w:r>
        <w:rPr>
          <w:rFonts w:hint="eastAsia" w:ascii="黑体" w:hAnsi="黑体" w:eastAsia="黑体" w:cs="黑体"/>
          <w:b w:val="0"/>
          <w:bCs w:val="0"/>
          <w:spacing w:val="4"/>
          <w:sz w:val="24"/>
          <w:szCs w:val="21"/>
        </w:rPr>
        <w:t xml:space="preserve">3  </w:t>
      </w:r>
      <w:r>
        <w:rPr>
          <w:rFonts w:hint="eastAsia" w:ascii="宋体" w:hAnsi="宋体" w:eastAsia="宋体" w:cs="宋体"/>
          <w:b w:val="0"/>
          <w:bCs w:val="0"/>
          <w:spacing w:val="4"/>
          <w:sz w:val="24"/>
          <w:szCs w:val="21"/>
        </w:rPr>
        <w:t>超压泄放装置的性能要求</w:t>
      </w:r>
    </w:p>
    <w:p>
      <w:pPr>
        <w:pStyle w:val="6"/>
        <w:spacing w:before="0" w:after="0" w:line="360" w:lineRule="auto"/>
        <w:ind w:firstLine="496"/>
        <w:rPr>
          <w:rFonts w:hint="eastAsia" w:cs="宋体"/>
          <w:b w:val="0"/>
          <w:bCs w:val="0"/>
          <w:spacing w:val="4"/>
          <w:sz w:val="24"/>
          <w:szCs w:val="21"/>
        </w:rPr>
      </w:pPr>
      <w:r>
        <w:rPr>
          <w:rFonts w:ascii="黑体" w:hAnsi="黑体" w:eastAsia="黑体" w:cs="黑体"/>
          <w:b w:val="0"/>
          <w:bCs w:val="0"/>
          <w:spacing w:val="4"/>
          <w:sz w:val="24"/>
          <w:szCs w:val="21"/>
        </w:rPr>
        <w:t>10.2.</w:t>
      </w:r>
      <w:r>
        <w:rPr>
          <w:rFonts w:hint="eastAsia" w:ascii="黑体" w:hAnsi="黑体" w:eastAsia="黑体" w:cs="黑体"/>
          <w:b w:val="0"/>
          <w:bCs w:val="0"/>
          <w:spacing w:val="4"/>
          <w:sz w:val="24"/>
          <w:szCs w:val="21"/>
        </w:rPr>
        <w:t>3</w:t>
      </w:r>
      <w:r>
        <w:rPr>
          <w:rFonts w:ascii="黑体" w:hAnsi="黑体" w:eastAsia="黑体" w:cs="黑体"/>
          <w:b w:val="0"/>
          <w:bCs w:val="0"/>
          <w:spacing w:val="4"/>
          <w:sz w:val="24"/>
          <w:szCs w:val="21"/>
        </w:rPr>
        <w:t xml:space="preserve">.1  </w:t>
      </w:r>
      <w:r>
        <w:rPr>
          <w:rFonts w:hint="eastAsia" w:cs="宋体"/>
          <w:b w:val="0"/>
          <w:bCs w:val="0"/>
          <w:spacing w:val="4"/>
          <w:sz w:val="24"/>
          <w:szCs w:val="21"/>
        </w:rPr>
        <w:t>超压泄放装置的泄放能力</w:t>
      </w:r>
    </w:p>
    <w:p>
      <w:pPr>
        <w:pStyle w:val="32"/>
        <w:spacing w:line="360" w:lineRule="auto"/>
        <w:rPr>
          <w:rFonts w:hint="eastAsia"/>
        </w:rPr>
      </w:pPr>
      <w:r>
        <w:rPr>
          <w:rFonts w:hint="eastAsia"/>
        </w:rPr>
        <w:t>参与泄放的超压泄放装置，其泄放能力应当满足以下要求：</w:t>
      </w:r>
    </w:p>
    <w:p>
      <w:pPr>
        <w:pStyle w:val="32"/>
        <w:spacing w:line="360" w:lineRule="auto"/>
        <w:rPr>
          <w:rFonts w:hint="eastAsia"/>
        </w:rPr>
      </w:pPr>
      <w:r>
        <w:rPr>
          <w:rFonts w:hint="eastAsia"/>
        </w:rPr>
        <w:t>(1)实际泄放面积，不得小于移动式压力容器所需最小泄放面积(即根据安全泄放量计算的泄放面积理论值，下同)；</w:t>
      </w:r>
    </w:p>
    <w:p>
      <w:pPr>
        <w:pStyle w:val="32"/>
        <w:spacing w:line="360" w:lineRule="auto"/>
        <w:rPr>
          <w:rFonts w:hint="eastAsia"/>
        </w:rPr>
      </w:pPr>
      <w:r>
        <w:rPr>
          <w:rFonts w:hint="eastAsia"/>
        </w:rPr>
        <w:t>(2)安全阀额定排量不得小于移动式压力容器安全泄放量。</w:t>
      </w:r>
    </w:p>
    <w:p>
      <w:pPr>
        <w:pStyle w:val="6"/>
        <w:spacing w:before="0" w:after="0" w:line="360" w:lineRule="auto"/>
        <w:ind w:firstLine="496"/>
        <w:rPr>
          <w:rFonts w:hint="eastAsia" w:ascii="黑体" w:hAnsi="黑体" w:eastAsia="黑体" w:cs="黑体"/>
          <w:b w:val="0"/>
          <w:bCs w:val="0"/>
          <w:spacing w:val="4"/>
          <w:sz w:val="24"/>
          <w:szCs w:val="21"/>
        </w:rPr>
      </w:pPr>
      <w:r>
        <w:rPr>
          <w:rFonts w:ascii="黑体" w:hAnsi="黑体" w:eastAsia="黑体" w:cs="黑体"/>
          <w:b w:val="0"/>
          <w:bCs w:val="0"/>
          <w:spacing w:val="4"/>
          <w:sz w:val="24"/>
          <w:szCs w:val="21"/>
        </w:rPr>
        <w:t>10.2.</w:t>
      </w:r>
      <w:r>
        <w:rPr>
          <w:rFonts w:hint="eastAsia" w:ascii="黑体" w:hAnsi="黑体" w:eastAsia="黑体" w:cs="黑体"/>
          <w:b w:val="0"/>
          <w:bCs w:val="0"/>
          <w:spacing w:val="4"/>
          <w:sz w:val="24"/>
          <w:szCs w:val="21"/>
        </w:rPr>
        <w:t>3.</w:t>
      </w:r>
      <w:r>
        <w:rPr>
          <w:rFonts w:ascii="黑体" w:hAnsi="黑体" w:eastAsia="黑体" w:cs="黑体"/>
          <w:b w:val="0"/>
          <w:bCs w:val="0"/>
          <w:spacing w:val="4"/>
          <w:sz w:val="24"/>
          <w:szCs w:val="21"/>
        </w:rPr>
        <w:t>2</w:t>
      </w:r>
      <w:r>
        <w:rPr>
          <w:rFonts w:hint="eastAsia" w:ascii="黑体" w:hAnsi="黑体" w:eastAsia="黑体" w:cs="黑体"/>
          <w:b w:val="0"/>
          <w:bCs w:val="0"/>
          <w:spacing w:val="4"/>
          <w:sz w:val="24"/>
          <w:szCs w:val="21"/>
        </w:rPr>
        <w:t xml:space="preserve">  </w:t>
      </w:r>
      <w:r>
        <w:rPr>
          <w:rFonts w:hint="eastAsia" w:cs="宋体"/>
          <w:b w:val="0"/>
          <w:bCs w:val="0"/>
          <w:spacing w:val="4"/>
          <w:sz w:val="24"/>
          <w:szCs w:val="21"/>
        </w:rPr>
        <w:t>单独使用的安全阀整定压力</w:t>
      </w:r>
    </w:p>
    <w:p>
      <w:pPr>
        <w:pStyle w:val="32"/>
        <w:spacing w:line="360" w:lineRule="auto"/>
        <w:rPr>
          <w:rFonts w:hint="eastAsia"/>
        </w:rPr>
      </w:pPr>
      <w:r>
        <w:rPr>
          <w:rFonts w:hint="eastAsia"/>
        </w:rPr>
        <w:t>罐体仅装设一个安全阀作为超压泄放装置时，安全阀的整定压力应当大于移动式压力容器的工作压力(留有一定的压力裕度以避免误动作)，并且不得超过1.1倍的设计压力(或者不得超过最高允许工作压力)。</w:t>
      </w:r>
    </w:p>
    <w:p>
      <w:pPr>
        <w:pStyle w:val="6"/>
        <w:spacing w:before="0" w:after="0" w:line="360" w:lineRule="auto"/>
        <w:ind w:firstLine="496"/>
        <w:rPr>
          <w:rFonts w:hint="eastAsia" w:ascii="黑体" w:hAnsi="黑体" w:eastAsia="黑体" w:cs="黑体"/>
          <w:b w:val="0"/>
          <w:bCs w:val="0"/>
          <w:spacing w:val="4"/>
          <w:sz w:val="24"/>
          <w:szCs w:val="21"/>
        </w:rPr>
      </w:pPr>
      <w:r>
        <w:rPr>
          <w:rFonts w:ascii="黑体" w:hAnsi="黑体" w:eastAsia="黑体" w:cs="黑体"/>
          <w:b w:val="0"/>
          <w:bCs w:val="0"/>
          <w:spacing w:val="4"/>
          <w:sz w:val="24"/>
          <w:szCs w:val="21"/>
        </w:rPr>
        <w:t>10.2.</w:t>
      </w:r>
      <w:r>
        <w:rPr>
          <w:rFonts w:hint="eastAsia" w:ascii="黑体" w:hAnsi="黑体" w:eastAsia="黑体" w:cs="黑体"/>
          <w:b w:val="0"/>
          <w:bCs w:val="0"/>
          <w:spacing w:val="4"/>
          <w:sz w:val="24"/>
          <w:szCs w:val="21"/>
        </w:rPr>
        <w:t>3</w:t>
      </w:r>
      <w:r>
        <w:rPr>
          <w:rFonts w:ascii="黑体" w:hAnsi="黑体" w:eastAsia="黑体" w:cs="黑体"/>
          <w:b w:val="0"/>
          <w:bCs w:val="0"/>
          <w:spacing w:val="4"/>
          <w:sz w:val="24"/>
          <w:szCs w:val="21"/>
        </w:rPr>
        <w:t>.3</w:t>
      </w:r>
      <w:r>
        <w:rPr>
          <w:rFonts w:hint="eastAsia" w:ascii="黑体" w:hAnsi="黑体" w:eastAsia="黑体" w:cs="黑体"/>
          <w:b w:val="0"/>
          <w:bCs w:val="0"/>
          <w:spacing w:val="4"/>
          <w:sz w:val="24"/>
          <w:szCs w:val="21"/>
        </w:rPr>
        <w:t xml:space="preserve">  </w:t>
      </w:r>
      <w:r>
        <w:rPr>
          <w:rFonts w:hint="eastAsia" w:cs="宋体"/>
          <w:b w:val="0"/>
          <w:bCs w:val="0"/>
          <w:spacing w:val="4"/>
          <w:sz w:val="24"/>
          <w:szCs w:val="21"/>
        </w:rPr>
        <w:t>单独使用的爆破片装置爆破压力</w:t>
      </w:r>
    </w:p>
    <w:p>
      <w:pPr>
        <w:pStyle w:val="32"/>
        <w:spacing w:line="360" w:lineRule="auto"/>
        <w:rPr>
          <w:rFonts w:hint="eastAsia"/>
        </w:rPr>
      </w:pPr>
      <w:r>
        <w:rPr>
          <w:rFonts w:hint="eastAsia"/>
        </w:rPr>
        <w:t>罐体爆破片装置的最小爆破压力不得小于移动式压力容器工作压力与爆破片装置操作比的比值，最大爆破压力应当小于移动式压力容器设计压力与表10</w:t>
      </w:r>
      <w:r>
        <w:t>-</w:t>
      </w:r>
      <w:r>
        <w:rPr>
          <w:rFonts w:hint="eastAsia"/>
        </w:rPr>
        <w:t>1规定的最大允许积聚压力之和。</w:t>
      </w:r>
    </w:p>
    <w:p>
      <w:pPr>
        <w:pStyle w:val="6"/>
        <w:spacing w:before="0" w:after="0" w:line="360" w:lineRule="auto"/>
        <w:ind w:firstLine="496"/>
        <w:rPr>
          <w:rFonts w:hint="eastAsia" w:ascii="黑体" w:hAnsi="黑体" w:eastAsia="黑体" w:cs="黑体"/>
          <w:b w:val="0"/>
          <w:bCs w:val="0"/>
          <w:spacing w:val="4"/>
          <w:sz w:val="24"/>
          <w:szCs w:val="21"/>
        </w:rPr>
      </w:pPr>
      <w:r>
        <w:rPr>
          <w:rFonts w:ascii="黑体" w:hAnsi="黑体" w:eastAsia="黑体" w:cs="黑体"/>
          <w:b w:val="0"/>
          <w:bCs w:val="0"/>
          <w:spacing w:val="4"/>
          <w:sz w:val="24"/>
          <w:szCs w:val="21"/>
        </w:rPr>
        <w:t>10.2.</w:t>
      </w:r>
      <w:r>
        <w:rPr>
          <w:rFonts w:hint="eastAsia" w:ascii="黑体" w:hAnsi="黑体" w:eastAsia="黑体" w:cs="黑体"/>
          <w:b w:val="0"/>
          <w:bCs w:val="0"/>
          <w:spacing w:val="4"/>
          <w:sz w:val="24"/>
          <w:szCs w:val="21"/>
        </w:rPr>
        <w:t>3</w:t>
      </w:r>
      <w:r>
        <w:rPr>
          <w:rFonts w:ascii="黑体" w:hAnsi="黑体" w:eastAsia="黑体" w:cs="黑体"/>
          <w:b w:val="0"/>
          <w:bCs w:val="0"/>
          <w:spacing w:val="4"/>
          <w:sz w:val="24"/>
          <w:szCs w:val="21"/>
        </w:rPr>
        <w:t xml:space="preserve">.4 </w:t>
      </w:r>
      <w:r>
        <w:rPr>
          <w:rFonts w:hint="eastAsia" w:ascii="黑体" w:hAnsi="黑体" w:eastAsia="黑体" w:cs="黑体"/>
          <w:b w:val="0"/>
          <w:bCs w:val="0"/>
          <w:spacing w:val="4"/>
          <w:sz w:val="24"/>
          <w:szCs w:val="21"/>
        </w:rPr>
        <w:t xml:space="preserve"> </w:t>
      </w:r>
      <w:r>
        <w:rPr>
          <w:rFonts w:hint="eastAsia" w:cs="宋体"/>
          <w:b w:val="0"/>
          <w:bCs w:val="0"/>
          <w:spacing w:val="4"/>
          <w:sz w:val="24"/>
          <w:szCs w:val="21"/>
        </w:rPr>
        <w:t>组合泄放装置的泄放能力</w:t>
      </w:r>
    </w:p>
    <w:p>
      <w:pPr>
        <w:pStyle w:val="32"/>
        <w:spacing w:line="360" w:lineRule="auto"/>
        <w:rPr>
          <w:rFonts w:hint="eastAsia"/>
        </w:rPr>
      </w:pPr>
      <w:r>
        <w:rPr>
          <w:rFonts w:hint="eastAsia"/>
        </w:rPr>
        <w:t>由多个超压泄放装置串联或者并联组合而成的组合泄放装置，还应当满足以下要求：</w:t>
      </w:r>
    </w:p>
    <w:p>
      <w:pPr>
        <w:pStyle w:val="32"/>
        <w:spacing w:line="360" w:lineRule="auto"/>
        <w:rPr>
          <w:rFonts w:hint="eastAsia"/>
        </w:rPr>
      </w:pPr>
      <w:r>
        <w:rPr>
          <w:rFonts w:hint="eastAsia"/>
        </w:rPr>
        <w:t>(1</w:t>
      </w:r>
      <w:r>
        <w:t>)</w:t>
      </w:r>
      <w:r>
        <w:rPr>
          <w:rFonts w:hint="eastAsia"/>
        </w:rPr>
        <w:t>串联设置的组合泄放装置，其有效泄放面积不得小于移动式压力容器所需最小泄放面积；</w:t>
      </w:r>
    </w:p>
    <w:p>
      <w:pPr>
        <w:pStyle w:val="32"/>
        <w:spacing w:line="360" w:lineRule="auto"/>
        <w:rPr>
          <w:rFonts w:hint="eastAsia"/>
        </w:rPr>
      </w:pPr>
      <w:r>
        <w:rPr>
          <w:rFonts w:hint="eastAsia"/>
        </w:rPr>
        <w:t>(2)串联设置的组合泄放装置，其中最先动作装置的动作压力满足本规程10.2.3.2或者10</w:t>
      </w:r>
      <w:r>
        <w:t>.2.</w:t>
      </w:r>
      <w:r>
        <w:rPr>
          <w:rFonts w:hint="eastAsia"/>
        </w:rPr>
        <w:t>3.3的要求，并且最先动作装置的泄放不影响其余装置的泄放动作；</w:t>
      </w:r>
    </w:p>
    <w:p>
      <w:pPr>
        <w:pStyle w:val="32"/>
        <w:spacing w:line="360" w:lineRule="auto"/>
        <w:rPr>
          <w:rFonts w:hint="eastAsia"/>
        </w:rPr>
      </w:pPr>
      <w:r>
        <w:rPr>
          <w:rFonts w:hint="eastAsia"/>
        </w:rPr>
        <w:t>(</w:t>
      </w:r>
      <w:r>
        <w:t>3)</w:t>
      </w:r>
      <w:r>
        <w:rPr>
          <w:rFonts w:hint="eastAsia"/>
        </w:rPr>
        <w:t>并联设置的组合泄放装置，其中各单个装置的动作压力允许分级设定，并且最先动作装置的动作压力满足本规程10.2.3.2或者10.2.3.3的要求，其余装置的动作压力符合相应移动式压力容器标准的规定；</w:t>
      </w:r>
    </w:p>
    <w:p>
      <w:pPr>
        <w:pStyle w:val="32"/>
        <w:spacing w:line="360" w:lineRule="auto"/>
        <w:rPr>
          <w:rFonts w:hint="eastAsia"/>
        </w:rPr>
      </w:pPr>
      <w:r>
        <w:rPr>
          <w:rFonts w:hint="eastAsia"/>
        </w:rPr>
        <w:t>(4)并联设置的组合泄放装置，在所考虑泄放场景下，共同发挥作用的泄放装置有效泄放面积之和，不得小于所考虑泄放场景下移动式压力容器所需最小泄放面积。</w:t>
      </w:r>
    </w:p>
    <w:p>
      <w:pPr>
        <w:pStyle w:val="5"/>
        <w:spacing w:before="0" w:after="0" w:line="360" w:lineRule="auto"/>
        <w:ind w:firstLine="496"/>
        <w:rPr>
          <w:rFonts w:hint="eastAsia" w:ascii="黑体" w:hAnsi="黑体" w:eastAsia="黑体" w:cs="黑体"/>
          <w:b w:val="0"/>
          <w:bCs w:val="0"/>
          <w:spacing w:val="4"/>
          <w:sz w:val="24"/>
          <w:szCs w:val="21"/>
        </w:rPr>
      </w:pPr>
      <w:r>
        <w:rPr>
          <w:rFonts w:ascii="黑体" w:hAnsi="黑体" w:eastAsia="黑体" w:cs="黑体"/>
          <w:b w:val="0"/>
          <w:bCs w:val="0"/>
          <w:spacing w:val="4"/>
          <w:sz w:val="24"/>
          <w:szCs w:val="21"/>
        </w:rPr>
        <w:t>10.2</w:t>
      </w:r>
      <w:r>
        <w:rPr>
          <w:rFonts w:hint="eastAsia" w:ascii="黑体" w:hAnsi="黑体" w:eastAsia="黑体" w:cs="黑体"/>
          <w:b w:val="0"/>
          <w:bCs w:val="0"/>
          <w:spacing w:val="4"/>
          <w:sz w:val="24"/>
          <w:szCs w:val="21"/>
        </w:rPr>
        <w:t xml:space="preserve">.4  </w:t>
      </w:r>
      <w:r>
        <w:rPr>
          <w:rFonts w:hint="eastAsia" w:ascii="宋体" w:hAnsi="宋体" w:eastAsia="宋体" w:cs="宋体"/>
          <w:b w:val="0"/>
          <w:bCs w:val="0"/>
          <w:spacing w:val="4"/>
          <w:sz w:val="24"/>
          <w:szCs w:val="21"/>
        </w:rPr>
        <w:t>超压泄放装置的其他要求</w:t>
      </w:r>
    </w:p>
    <w:p>
      <w:pPr>
        <w:pStyle w:val="32"/>
        <w:spacing w:line="360" w:lineRule="auto"/>
        <w:rPr>
          <w:rFonts w:hint="eastAsia"/>
        </w:rPr>
      </w:pPr>
      <w:r>
        <w:rPr>
          <w:rFonts w:hint="eastAsia"/>
        </w:rPr>
        <w:t>用于移动式压力容器的超压泄放装置，还应当满足以下要求：</w:t>
      </w:r>
    </w:p>
    <w:p>
      <w:pPr>
        <w:pStyle w:val="32"/>
        <w:spacing w:line="360" w:lineRule="auto"/>
        <w:rPr>
          <w:rFonts w:hint="eastAsia"/>
        </w:rPr>
      </w:pPr>
      <w:r>
        <w:t>(</w:t>
      </w:r>
      <w:r>
        <w:rPr>
          <w:rFonts w:hint="eastAsia"/>
        </w:rPr>
        <w:t>1</w:t>
      </w:r>
      <w:r>
        <w:t>)</w:t>
      </w:r>
      <w:r>
        <w:rPr>
          <w:rFonts w:hint="eastAsia"/>
        </w:rPr>
        <w:t>罐体与超压泄放装置之间的连接管和管件的通孔，其截面积满足罐体安全泄放量的要求；</w:t>
      </w:r>
    </w:p>
    <w:p>
      <w:pPr>
        <w:pStyle w:val="32"/>
        <w:spacing w:line="360" w:lineRule="auto"/>
        <w:rPr>
          <w:rFonts w:hint="eastAsia"/>
        </w:rPr>
      </w:pPr>
      <w:r>
        <w:rPr>
          <w:rFonts w:hint="eastAsia"/>
        </w:rPr>
        <w:t>(2)罐体安全阀一般</w:t>
      </w:r>
      <w:r>
        <w:t>选用全启式弹簧安全阀</w:t>
      </w:r>
      <w:r>
        <w:rPr>
          <w:rFonts w:hint="eastAsia"/>
        </w:rPr>
        <w:t>，并且对其与</w:t>
      </w:r>
      <w:r>
        <w:t>具有较强腐蚀</w:t>
      </w:r>
      <w:r>
        <w:rPr>
          <w:rFonts w:hint="eastAsia"/>
        </w:rPr>
        <w:t>(</w:t>
      </w:r>
      <w:r>
        <w:t>或者应力腐蚀</w:t>
      </w:r>
      <w:r>
        <w:rPr>
          <w:rFonts w:hint="eastAsia"/>
        </w:rPr>
        <w:t>)</w:t>
      </w:r>
      <w:r>
        <w:t>性介质</w:t>
      </w:r>
      <w:r>
        <w:rPr>
          <w:rFonts w:hint="eastAsia"/>
        </w:rPr>
        <w:t>接触的</w:t>
      </w:r>
      <w:r>
        <w:t>弹性元件</w:t>
      </w:r>
      <w:r>
        <w:rPr>
          <w:rFonts w:hint="eastAsia"/>
        </w:rPr>
        <w:t>，采取可靠的防护措施；</w:t>
      </w:r>
    </w:p>
    <w:p>
      <w:pPr>
        <w:pStyle w:val="32"/>
        <w:spacing w:line="360" w:lineRule="auto"/>
        <w:rPr>
          <w:rFonts w:hint="eastAsia"/>
        </w:rPr>
      </w:pPr>
      <w:r>
        <w:t>(3)安全阀与</w:t>
      </w:r>
      <w:r>
        <w:rPr>
          <w:rFonts w:hint="eastAsia"/>
        </w:rPr>
        <w:t>罐体</w:t>
      </w:r>
      <w:r>
        <w:t>之间</w:t>
      </w:r>
      <w:r>
        <w:rPr>
          <w:rFonts w:hint="eastAsia"/>
        </w:rPr>
        <w:t>一般</w:t>
      </w:r>
      <w:r>
        <w:t>不</w:t>
      </w:r>
      <w:r>
        <w:rPr>
          <w:rFonts w:hint="eastAsia"/>
        </w:rPr>
        <w:t>宜设置</w:t>
      </w:r>
      <w:r>
        <w:rPr>
          <w:rFonts w:hint="eastAsia"/>
          <w:szCs w:val="24"/>
        </w:rPr>
        <w:t>截止阀门(注10-3)</w:t>
      </w:r>
      <w:r>
        <w:rPr>
          <w:rFonts w:hint="eastAsia"/>
        </w:rPr>
        <w:t>；</w:t>
      </w:r>
    </w:p>
    <w:p>
      <w:pPr>
        <w:pStyle w:val="32"/>
        <w:spacing w:line="360" w:lineRule="auto"/>
        <w:rPr>
          <w:rFonts w:hint="eastAsia"/>
        </w:rPr>
      </w:pPr>
      <w:r>
        <w:t>(4)</w:t>
      </w:r>
      <w:r>
        <w:rPr>
          <w:rFonts w:hint="eastAsia"/>
        </w:rPr>
        <w:t>内置式安全阀(不包括安全阀与爆破片串联的组合装置)外露高度不得超过所在位置罐体最高点</w:t>
      </w:r>
      <w:r>
        <w:t>25</w:t>
      </w:r>
      <w:r>
        <w:rPr>
          <w:rFonts w:hint="eastAsia"/>
        </w:rPr>
        <w:t>mm，否则设置防护罩等</w:t>
      </w:r>
      <w:r>
        <w:t>可靠的防护</w:t>
      </w:r>
      <w:r>
        <w:rPr>
          <w:rFonts w:hint="eastAsia"/>
        </w:rPr>
        <w:t>设</w:t>
      </w:r>
      <w:r>
        <w:t>施</w:t>
      </w:r>
      <w:r>
        <w:rPr>
          <w:rFonts w:hint="eastAsia"/>
        </w:rPr>
        <w:t>(</w:t>
      </w:r>
      <w:r>
        <w:t>防护</w:t>
      </w:r>
      <w:r>
        <w:rPr>
          <w:rFonts w:hint="eastAsia"/>
        </w:rPr>
        <w:t>措施不得影响安全阀的正常</w:t>
      </w:r>
      <w:r>
        <w:t>泄放功能</w:t>
      </w:r>
      <w:r>
        <w:rPr>
          <w:rFonts w:hint="eastAsia"/>
        </w:rPr>
        <w:t>)</w:t>
      </w:r>
      <w:r>
        <w:t>；</w:t>
      </w:r>
    </w:p>
    <w:p>
      <w:pPr>
        <w:pStyle w:val="32"/>
        <w:spacing w:line="360" w:lineRule="auto"/>
        <w:rPr>
          <w:rFonts w:hint="eastAsia"/>
        </w:rPr>
      </w:pPr>
      <w:r>
        <w:t>(5)</w:t>
      </w:r>
      <w:r>
        <w:rPr>
          <w:rFonts w:hint="eastAsia"/>
        </w:rPr>
        <w:t>安全阀经过校验合格后，方可安装使用；</w:t>
      </w:r>
    </w:p>
    <w:p>
      <w:pPr>
        <w:pStyle w:val="32"/>
        <w:spacing w:line="360" w:lineRule="auto"/>
        <w:rPr>
          <w:rFonts w:hint="eastAsia"/>
        </w:rPr>
      </w:pPr>
      <w:r>
        <w:rPr>
          <w:rFonts w:hint="eastAsia"/>
        </w:rPr>
        <w:t>(6)爆破片装置中，不允许使用脆性材料制作的爆破片；</w:t>
      </w:r>
    </w:p>
    <w:p>
      <w:pPr>
        <w:pStyle w:val="32"/>
        <w:spacing w:line="360" w:lineRule="auto"/>
        <w:rPr>
          <w:rFonts w:hint="eastAsia"/>
        </w:rPr>
      </w:pPr>
      <w:r>
        <w:rPr>
          <w:rFonts w:hint="eastAsia"/>
        </w:rPr>
        <w:t>(7)对设置放空管的超压泄放装置，采用防止泄放能力下降或者丧失的有效措施，并且不得影响超压泄放装置的正常动作。</w:t>
      </w:r>
    </w:p>
    <w:p>
      <w:pPr>
        <w:pStyle w:val="32"/>
        <w:spacing w:line="360" w:lineRule="auto"/>
        <w:ind w:firstLine="436"/>
        <w:rPr>
          <w:rFonts w:hint="eastAsia"/>
          <w:sz w:val="21"/>
          <w:szCs w:val="24"/>
        </w:rPr>
      </w:pPr>
      <w:r>
        <w:rPr>
          <w:rFonts w:hint="eastAsia"/>
          <w:sz w:val="21"/>
          <w:szCs w:val="24"/>
        </w:rPr>
        <w:t>注</w:t>
      </w:r>
      <w:r>
        <w:rPr>
          <w:sz w:val="21"/>
          <w:szCs w:val="24"/>
        </w:rPr>
        <w:t>10-</w:t>
      </w:r>
      <w:r>
        <w:rPr>
          <w:rFonts w:hint="eastAsia"/>
          <w:sz w:val="21"/>
          <w:szCs w:val="24"/>
        </w:rPr>
        <w:t>3：充装毒性介质的罐体，如果需要在</w:t>
      </w:r>
      <w:r>
        <w:rPr>
          <w:sz w:val="21"/>
          <w:szCs w:val="24"/>
        </w:rPr>
        <w:t>安全阀与</w:t>
      </w:r>
      <w:r>
        <w:rPr>
          <w:rFonts w:hint="eastAsia"/>
          <w:sz w:val="21"/>
          <w:szCs w:val="24"/>
        </w:rPr>
        <w:t>罐体</w:t>
      </w:r>
      <w:r>
        <w:rPr>
          <w:sz w:val="21"/>
          <w:szCs w:val="24"/>
        </w:rPr>
        <w:t>之间</w:t>
      </w:r>
      <w:r>
        <w:rPr>
          <w:rFonts w:hint="eastAsia"/>
          <w:sz w:val="21"/>
          <w:szCs w:val="24"/>
        </w:rPr>
        <w:t>安装</w:t>
      </w:r>
      <w:r>
        <w:rPr>
          <w:rFonts w:hint="eastAsia"/>
          <w:sz w:val="21"/>
          <w:szCs w:val="21"/>
        </w:rPr>
        <w:t>截止阀门的，设计单位</w:t>
      </w:r>
      <w:r>
        <w:rPr>
          <w:rFonts w:hint="eastAsia"/>
          <w:sz w:val="21"/>
          <w:szCs w:val="24"/>
        </w:rPr>
        <w:t>应当在设计条件中给出专项要求，并且使用单位应当制定可靠的防范措施，经过使用单位安全管理负责人批准，保证在罐体使用期间</w:t>
      </w:r>
      <w:r>
        <w:rPr>
          <w:rFonts w:hint="eastAsia"/>
          <w:sz w:val="21"/>
          <w:szCs w:val="21"/>
        </w:rPr>
        <w:t>截止阀门</w:t>
      </w:r>
      <w:r>
        <w:rPr>
          <w:rFonts w:hint="eastAsia"/>
          <w:sz w:val="21"/>
          <w:szCs w:val="24"/>
        </w:rPr>
        <w:t>处于全开状态</w:t>
      </w:r>
      <w:r>
        <w:rPr>
          <w:sz w:val="21"/>
          <w:szCs w:val="24"/>
        </w:rPr>
        <w:t>(加装铅封或者锁定)</w:t>
      </w:r>
      <w:r>
        <w:rPr>
          <w:rFonts w:hint="eastAsia"/>
          <w:sz w:val="21"/>
          <w:szCs w:val="24"/>
        </w:rPr>
        <w:t>。</w:t>
      </w:r>
    </w:p>
    <w:p>
      <w:pPr>
        <w:pStyle w:val="4"/>
        <w:spacing w:line="360" w:lineRule="auto"/>
        <w:ind w:firstLine="496"/>
        <w:rPr>
          <w:rFonts w:hint="eastAsia" w:ascii="宋体" w:hAnsi="宋体" w:cs="宋体"/>
          <w:sz w:val="21"/>
          <w:szCs w:val="24"/>
        </w:rPr>
      </w:pPr>
      <w:r>
        <w:rPr>
          <w:rFonts w:hint="eastAsia" w:ascii="黑体" w:hAnsi="黑体" w:eastAsia="黑体" w:cs="黑体"/>
          <w:b w:val="0"/>
          <w:bCs w:val="0"/>
          <w:spacing w:val="4"/>
          <w:sz w:val="24"/>
          <w:szCs w:val="21"/>
          <w:lang w:val="zh-CN"/>
        </w:rPr>
        <w:t>10.</w:t>
      </w:r>
      <w:r>
        <w:rPr>
          <w:rFonts w:hint="eastAsia" w:ascii="黑体" w:hAnsi="黑体" w:eastAsia="黑体" w:cs="黑体"/>
          <w:b w:val="0"/>
          <w:bCs w:val="0"/>
          <w:spacing w:val="4"/>
          <w:sz w:val="24"/>
          <w:szCs w:val="21"/>
        </w:rPr>
        <w:t>3</w:t>
      </w:r>
      <w:r>
        <w:rPr>
          <w:rFonts w:hint="eastAsia" w:ascii="黑体" w:hAnsi="黑体" w:eastAsia="黑体" w:cs="黑体"/>
          <w:b w:val="0"/>
          <w:bCs w:val="0"/>
          <w:spacing w:val="4"/>
          <w:sz w:val="24"/>
          <w:szCs w:val="21"/>
          <w:lang w:val="zh-CN"/>
        </w:rPr>
        <w:t xml:space="preserve">  </w:t>
      </w:r>
      <w:r>
        <w:rPr>
          <w:rFonts w:hint="eastAsia" w:ascii="宋体" w:hAnsi="宋体" w:cs="宋体"/>
          <w:b w:val="0"/>
          <w:bCs w:val="0"/>
          <w:spacing w:val="4"/>
          <w:sz w:val="24"/>
          <w:szCs w:val="21"/>
          <w:lang w:val="zh-CN"/>
        </w:rPr>
        <w:t>安全保护装置</w:t>
      </w:r>
    </w:p>
    <w:p>
      <w:pPr>
        <w:pStyle w:val="4"/>
        <w:spacing w:before="0" w:line="360" w:lineRule="auto"/>
        <w:ind w:firstLine="496"/>
        <w:rPr>
          <w:rFonts w:hint="eastAsia" w:ascii="宋体" w:hAnsi="宋体" w:cs="宋体"/>
          <w:b w:val="0"/>
          <w:bCs w:val="0"/>
          <w:spacing w:val="4"/>
          <w:sz w:val="24"/>
          <w:szCs w:val="21"/>
          <w:lang w:val="zh-CN"/>
        </w:rPr>
      </w:pPr>
      <w:r>
        <w:rPr>
          <w:rFonts w:hint="eastAsia" w:ascii="黑体" w:hAnsi="黑体" w:eastAsia="黑体" w:cs="黑体"/>
          <w:b w:val="0"/>
          <w:bCs w:val="0"/>
          <w:spacing w:val="4"/>
          <w:sz w:val="24"/>
          <w:szCs w:val="21"/>
          <w:lang w:val="zh-CN"/>
        </w:rPr>
        <w:t>10.</w:t>
      </w:r>
      <w:r>
        <w:rPr>
          <w:rFonts w:hint="eastAsia" w:ascii="黑体" w:hAnsi="黑体" w:eastAsia="黑体" w:cs="黑体"/>
          <w:b w:val="0"/>
          <w:bCs w:val="0"/>
          <w:spacing w:val="4"/>
          <w:sz w:val="24"/>
          <w:szCs w:val="21"/>
        </w:rPr>
        <w:t>3.1</w:t>
      </w:r>
      <w:r>
        <w:rPr>
          <w:rFonts w:hint="eastAsia" w:ascii="黑体" w:hAnsi="黑体" w:eastAsia="黑体" w:cs="黑体"/>
          <w:b w:val="0"/>
          <w:bCs w:val="0"/>
          <w:spacing w:val="4"/>
          <w:sz w:val="24"/>
          <w:szCs w:val="21"/>
          <w:lang w:val="zh-CN"/>
        </w:rPr>
        <w:t xml:space="preserve">  </w:t>
      </w:r>
      <w:r>
        <w:rPr>
          <w:rFonts w:hint="eastAsia" w:ascii="宋体" w:hAnsi="宋体" w:cs="宋体"/>
          <w:b w:val="0"/>
          <w:bCs w:val="0"/>
          <w:spacing w:val="4"/>
          <w:sz w:val="24"/>
          <w:szCs w:val="21"/>
          <w:lang w:val="zh-CN"/>
        </w:rPr>
        <w:t>紧急切断装置</w:t>
      </w:r>
    </w:p>
    <w:p>
      <w:pPr>
        <w:pStyle w:val="5"/>
        <w:spacing w:before="0" w:after="0" w:line="360" w:lineRule="auto"/>
        <w:ind w:firstLine="496"/>
        <w:rPr>
          <w:rFonts w:hint="eastAsia" w:ascii="宋体" w:hAnsi="宋体" w:eastAsia="宋体" w:cs="宋体"/>
          <w:b w:val="0"/>
          <w:bCs w:val="0"/>
          <w:spacing w:val="4"/>
          <w:sz w:val="24"/>
          <w:szCs w:val="21"/>
        </w:rPr>
      </w:pPr>
      <w:r>
        <w:rPr>
          <w:rFonts w:hint="eastAsia" w:ascii="黑体" w:hAnsi="黑体" w:eastAsia="黑体" w:cs="黑体"/>
          <w:b w:val="0"/>
          <w:bCs w:val="0"/>
          <w:spacing w:val="4"/>
          <w:sz w:val="24"/>
          <w:szCs w:val="21"/>
        </w:rPr>
        <w:t xml:space="preserve">10.3.1.1  </w:t>
      </w:r>
      <w:r>
        <w:rPr>
          <w:rFonts w:hint="eastAsia" w:ascii="宋体" w:hAnsi="宋体" w:eastAsia="宋体" w:cs="宋体"/>
          <w:b w:val="0"/>
          <w:bCs w:val="0"/>
          <w:spacing w:val="4"/>
          <w:sz w:val="24"/>
          <w:szCs w:val="21"/>
        </w:rPr>
        <w:t>紧急切断装置装设基本要求</w:t>
      </w:r>
    </w:p>
    <w:p>
      <w:pPr>
        <w:pStyle w:val="32"/>
        <w:spacing w:line="360" w:lineRule="auto"/>
        <w:rPr>
          <w:rFonts w:hint="eastAsia" w:cs="宋体"/>
        </w:rPr>
      </w:pPr>
      <w:r>
        <w:rPr>
          <w:rFonts w:cs="宋体"/>
        </w:rPr>
        <w:t>紧急切断</w:t>
      </w:r>
      <w:r>
        <w:rPr>
          <w:rFonts w:hint="eastAsia" w:cs="宋体"/>
        </w:rPr>
        <w:t>装置的装设应当满足以下基本要求：</w:t>
      </w:r>
    </w:p>
    <w:p>
      <w:pPr>
        <w:pStyle w:val="32"/>
        <w:spacing w:line="360" w:lineRule="auto"/>
        <w:rPr>
          <w:rFonts w:hint="eastAsia"/>
        </w:rPr>
      </w:pPr>
      <w:r>
        <w:t>(1)紧急切断</w:t>
      </w:r>
      <w:r>
        <w:rPr>
          <w:rFonts w:hint="eastAsia"/>
        </w:rPr>
        <w:t>装置</w:t>
      </w:r>
      <w:r>
        <w:t>动作灵活、操作方便、性能可靠</w:t>
      </w:r>
      <w:r>
        <w:rPr>
          <w:rFonts w:hint="eastAsia"/>
        </w:rPr>
        <w:t>，并且</w:t>
      </w:r>
      <w:r>
        <w:t>便于检验和修理；</w:t>
      </w:r>
    </w:p>
    <w:p>
      <w:pPr>
        <w:pStyle w:val="32"/>
        <w:spacing w:line="360" w:lineRule="auto"/>
        <w:rPr>
          <w:rFonts w:hint="eastAsia"/>
        </w:rPr>
      </w:pPr>
      <w:r>
        <w:t>(2)紧急切断</w:t>
      </w:r>
      <w:r>
        <w:rPr>
          <w:rFonts w:hint="eastAsia"/>
        </w:rPr>
        <w:t>装置</w:t>
      </w:r>
      <w:r>
        <w:t>具有独立开启</w:t>
      </w:r>
      <w:r>
        <w:rPr>
          <w:rFonts w:hint="eastAsia"/>
        </w:rPr>
        <w:t>(</w:t>
      </w:r>
      <w:r>
        <w:t>或者关闭</w:t>
      </w:r>
      <w:r>
        <w:rPr>
          <w:rFonts w:hint="eastAsia"/>
        </w:rPr>
        <w:t>)</w:t>
      </w:r>
      <w:r>
        <w:t>紧急切断阀瓣的驱动装置，</w:t>
      </w:r>
      <w:r>
        <w:rPr>
          <w:rFonts w:hint="eastAsia"/>
        </w:rPr>
        <w:t>能够</w:t>
      </w:r>
      <w:r>
        <w:t>满足控制系统对驱动力的操作要求，并且连接牢固、可靠；</w:t>
      </w:r>
    </w:p>
    <w:p>
      <w:pPr>
        <w:pStyle w:val="32"/>
        <w:spacing w:line="360" w:lineRule="auto"/>
        <w:rPr>
          <w:rFonts w:hint="eastAsia"/>
        </w:rPr>
      </w:pPr>
      <w:r>
        <w:rPr>
          <w:rFonts w:hint="eastAsia"/>
        </w:rPr>
        <w:t>(</w:t>
      </w:r>
      <w:r>
        <w:t>3)紧急切断阀尽可能</w:t>
      </w:r>
      <w:r>
        <w:rPr>
          <w:rFonts w:hint="eastAsia"/>
        </w:rPr>
        <w:t>装设在</w:t>
      </w:r>
      <w:r>
        <w:t>靠近罐体根部</w:t>
      </w:r>
      <w:r>
        <w:rPr>
          <w:rFonts w:hint="eastAsia"/>
        </w:rPr>
        <w:t>的位置，并且</w:t>
      </w:r>
      <w:r>
        <w:t>控制系统</w:t>
      </w:r>
      <w:r>
        <w:rPr>
          <w:rFonts w:hint="eastAsia"/>
        </w:rPr>
        <w:t>的</w:t>
      </w:r>
      <w:r>
        <w:t>操作</w:t>
      </w:r>
      <w:r>
        <w:rPr>
          <w:rFonts w:hint="eastAsia"/>
        </w:rPr>
        <w:t>阀门设置在便于到达和操作的位置；</w:t>
      </w:r>
    </w:p>
    <w:p>
      <w:pPr>
        <w:pStyle w:val="32"/>
        <w:spacing w:line="360" w:lineRule="auto"/>
        <w:rPr>
          <w:rFonts w:hint="eastAsia"/>
        </w:rPr>
      </w:pPr>
      <w:r>
        <w:t>(4)紧急切断</w:t>
      </w:r>
      <w:r>
        <w:rPr>
          <w:rFonts w:hint="eastAsia"/>
        </w:rPr>
        <w:t>装置不得兼作其他用途，并且紧急切断阀阀体上不得设置影响紧急切断阀正常切断功能的其他装置(或者机构)。</w:t>
      </w:r>
    </w:p>
    <w:p>
      <w:pPr>
        <w:pStyle w:val="5"/>
        <w:spacing w:before="0" w:after="0" w:line="360" w:lineRule="auto"/>
        <w:ind w:firstLine="496"/>
        <w:rPr>
          <w:rFonts w:hint="eastAsia" w:ascii="黑体" w:hAnsi="黑体" w:eastAsia="黑体" w:cs="黑体"/>
          <w:b w:val="0"/>
          <w:bCs w:val="0"/>
          <w:spacing w:val="4"/>
          <w:sz w:val="24"/>
          <w:szCs w:val="21"/>
        </w:rPr>
      </w:pPr>
      <w:r>
        <w:rPr>
          <w:rFonts w:ascii="黑体" w:hAnsi="黑体" w:eastAsia="黑体" w:cs="黑体"/>
          <w:b w:val="0"/>
          <w:bCs w:val="0"/>
          <w:spacing w:val="4"/>
          <w:sz w:val="24"/>
          <w:szCs w:val="21"/>
        </w:rPr>
        <w:t>10.</w:t>
      </w:r>
      <w:r>
        <w:rPr>
          <w:rFonts w:hint="eastAsia" w:ascii="黑体" w:hAnsi="黑体" w:eastAsia="黑体" w:cs="黑体"/>
          <w:b w:val="0"/>
          <w:bCs w:val="0"/>
          <w:spacing w:val="4"/>
          <w:sz w:val="24"/>
          <w:szCs w:val="21"/>
        </w:rPr>
        <w:t>3.1</w:t>
      </w:r>
      <w:r>
        <w:rPr>
          <w:rFonts w:ascii="黑体" w:hAnsi="黑体" w:eastAsia="黑体" w:cs="黑体"/>
          <w:b w:val="0"/>
          <w:bCs w:val="0"/>
          <w:spacing w:val="4"/>
          <w:sz w:val="24"/>
          <w:szCs w:val="21"/>
        </w:rPr>
        <w:t>.</w:t>
      </w:r>
      <w:r>
        <w:rPr>
          <w:rFonts w:hint="eastAsia" w:ascii="黑体" w:hAnsi="黑体" w:eastAsia="黑体" w:cs="黑体"/>
          <w:b w:val="0"/>
          <w:bCs w:val="0"/>
          <w:spacing w:val="4"/>
          <w:sz w:val="24"/>
          <w:szCs w:val="21"/>
        </w:rPr>
        <w:t xml:space="preserve">2  </w:t>
      </w:r>
      <w:r>
        <w:rPr>
          <w:rFonts w:hint="eastAsia" w:ascii="宋体" w:hAnsi="宋体" w:eastAsia="宋体" w:cs="宋体"/>
          <w:b w:val="0"/>
          <w:bCs w:val="0"/>
          <w:spacing w:val="4"/>
          <w:sz w:val="24"/>
          <w:szCs w:val="21"/>
        </w:rPr>
        <w:t>紧急切断装置装设专项要求</w:t>
      </w:r>
    </w:p>
    <w:p>
      <w:pPr>
        <w:pStyle w:val="32"/>
        <w:spacing w:line="360" w:lineRule="auto"/>
        <w:rPr>
          <w:rFonts w:hint="eastAsia"/>
        </w:rPr>
      </w:pPr>
      <w:r>
        <w:rPr>
          <w:rFonts w:hint="eastAsia"/>
        </w:rPr>
        <w:t>充装冷冻液态气体介质的真空绝热罐体，其紧急切断装置中的</w:t>
      </w:r>
      <w:r>
        <w:t>紧急切断阀阀体与罐体液相管、气相管的</w:t>
      </w:r>
      <w:r>
        <w:rPr>
          <w:rFonts w:hint="eastAsia"/>
        </w:rPr>
        <w:t>连接</w:t>
      </w:r>
      <w:r>
        <w:t>接口，</w:t>
      </w:r>
      <w:r>
        <w:rPr>
          <w:rFonts w:hint="eastAsia"/>
        </w:rPr>
        <w:t>均</w:t>
      </w:r>
      <w:r>
        <w:t>应当采用焊接连接形式</w:t>
      </w:r>
      <w:r>
        <w:rPr>
          <w:rFonts w:hint="eastAsia"/>
        </w:rPr>
        <w:t>；充装液体、低压液化气体介质的罐体，其紧急切断装置还应当满足以下专项要求：</w:t>
      </w:r>
    </w:p>
    <w:p>
      <w:pPr>
        <w:pStyle w:val="32"/>
        <w:spacing w:line="360" w:lineRule="auto"/>
        <w:rPr>
          <w:rFonts w:hint="eastAsia"/>
        </w:rPr>
      </w:pPr>
      <w:r>
        <w:t>(1)</w:t>
      </w:r>
      <w:r>
        <w:rPr>
          <w:rFonts w:hint="eastAsia"/>
        </w:rPr>
        <w:t>紧急切断阀阀体设有预防阀门密封性能失效的</w:t>
      </w:r>
      <w:r>
        <w:t>剪式结构</w:t>
      </w:r>
      <w:r>
        <w:rPr>
          <w:rFonts w:hint="eastAsia"/>
        </w:rPr>
        <w:t>，否则对紧急切断阀阀体及其安装基座设置防止外力冲击的防护措施；</w:t>
      </w:r>
    </w:p>
    <w:p>
      <w:pPr>
        <w:pStyle w:val="32"/>
        <w:spacing w:line="360" w:lineRule="auto"/>
        <w:rPr>
          <w:rFonts w:hint="eastAsia"/>
        </w:rPr>
      </w:pPr>
      <w:r>
        <w:t>(2)充装低压液化气体介质</w:t>
      </w:r>
      <w:r>
        <w:rPr>
          <w:rFonts w:hint="eastAsia"/>
        </w:rPr>
        <w:t>的</w:t>
      </w:r>
      <w:r>
        <w:t>罐体</w:t>
      </w:r>
      <w:r>
        <w:rPr>
          <w:rFonts w:hint="eastAsia"/>
        </w:rPr>
        <w:t>，其</w:t>
      </w:r>
      <w:r>
        <w:t>紧急切断装置具有过流保护功能；</w:t>
      </w:r>
    </w:p>
    <w:p>
      <w:pPr>
        <w:pStyle w:val="32"/>
        <w:spacing w:line="360" w:lineRule="auto"/>
        <w:rPr>
          <w:rFonts w:hint="eastAsia"/>
        </w:rPr>
      </w:pPr>
      <w:r>
        <w:t>(3)紧急切断阀</w:t>
      </w:r>
      <w:r>
        <w:rPr>
          <w:rFonts w:hint="eastAsia"/>
        </w:rPr>
        <w:t>阀门</w:t>
      </w:r>
      <w:r>
        <w:t>与罐体之间</w:t>
      </w:r>
      <w:r>
        <w:rPr>
          <w:rFonts w:hint="eastAsia"/>
        </w:rPr>
        <w:t>法兰</w:t>
      </w:r>
      <w:r>
        <w:t>连接的密封部件</w:t>
      </w:r>
      <w:r>
        <w:rPr>
          <w:rFonts w:hint="eastAsia"/>
        </w:rPr>
        <w:t>设置</w:t>
      </w:r>
      <w:r>
        <w:t>于罐体内部</w:t>
      </w:r>
      <w:r>
        <w:rPr>
          <w:rFonts w:hint="eastAsia"/>
        </w:rPr>
        <w:t>，否则密封部件设置于</w:t>
      </w:r>
      <w:r>
        <w:t>距离罐体焊接法兰(或者凸缘)外</w:t>
      </w:r>
      <w:r>
        <w:rPr>
          <w:rFonts w:hint="eastAsia"/>
        </w:rPr>
        <w:t>侧</w:t>
      </w:r>
      <w:r>
        <w:t>25mm</w:t>
      </w:r>
      <w:r>
        <w:rPr>
          <w:rFonts w:hint="eastAsia"/>
        </w:rPr>
        <w:t>范围</w:t>
      </w:r>
      <w:r>
        <w:t>以内。</w:t>
      </w:r>
    </w:p>
    <w:p>
      <w:pPr>
        <w:pStyle w:val="4"/>
        <w:spacing w:before="0" w:line="360" w:lineRule="auto"/>
        <w:ind w:firstLine="496"/>
        <w:rPr>
          <w:rFonts w:hint="eastAsia" w:ascii="宋体" w:hAnsi="宋体" w:cs="宋体"/>
          <w:b w:val="0"/>
          <w:bCs w:val="0"/>
          <w:spacing w:val="4"/>
          <w:sz w:val="24"/>
          <w:szCs w:val="21"/>
          <w:lang w:val="zh-CN"/>
        </w:rPr>
      </w:pPr>
      <w:r>
        <w:rPr>
          <w:rFonts w:ascii="黑体" w:hAnsi="黑体" w:eastAsia="黑体" w:cs="黑体"/>
          <w:b w:val="0"/>
          <w:bCs w:val="0"/>
          <w:spacing w:val="4"/>
          <w:sz w:val="24"/>
          <w:szCs w:val="21"/>
          <w:lang w:val="zh-CN"/>
        </w:rPr>
        <w:t>10.</w:t>
      </w:r>
      <w:r>
        <w:rPr>
          <w:rFonts w:hint="eastAsia" w:ascii="黑体" w:hAnsi="黑体" w:eastAsia="黑体" w:cs="黑体"/>
          <w:b w:val="0"/>
          <w:bCs w:val="0"/>
          <w:spacing w:val="4"/>
          <w:sz w:val="24"/>
          <w:szCs w:val="21"/>
        </w:rPr>
        <w:t>3.2</w:t>
      </w:r>
      <w:r>
        <w:rPr>
          <w:rFonts w:hint="eastAsia" w:ascii="黑体" w:hAnsi="黑体" w:eastAsia="黑体" w:cs="黑体"/>
          <w:b w:val="0"/>
          <w:bCs w:val="0"/>
          <w:spacing w:val="4"/>
          <w:sz w:val="24"/>
          <w:szCs w:val="21"/>
          <w:lang w:val="zh-CN"/>
        </w:rPr>
        <w:t xml:space="preserve">  </w:t>
      </w:r>
      <w:r>
        <w:rPr>
          <w:rFonts w:hint="eastAsia" w:ascii="宋体" w:hAnsi="宋体" w:cs="宋体"/>
          <w:b w:val="0"/>
          <w:bCs w:val="0"/>
          <w:spacing w:val="4"/>
          <w:sz w:val="24"/>
          <w:szCs w:val="21"/>
          <w:lang w:val="zh-CN"/>
        </w:rPr>
        <w:t>外壳防爆装置</w:t>
      </w:r>
    </w:p>
    <w:p>
      <w:pPr>
        <w:pStyle w:val="32"/>
        <w:spacing w:line="360" w:lineRule="auto"/>
        <w:rPr>
          <w:rFonts w:hint="eastAsia" w:cs="宋体"/>
        </w:rPr>
      </w:pPr>
      <w:r>
        <w:rPr>
          <w:rFonts w:hint="eastAsia" w:cs="宋体"/>
        </w:rPr>
        <w:t>真空绝热罐体的真空夹层外壳应当设置外壳防爆装置，并且</w:t>
      </w:r>
      <w:r>
        <w:rPr>
          <w:rFonts w:cs="宋体"/>
        </w:rPr>
        <w:t>装置</w:t>
      </w:r>
      <w:r>
        <w:rPr>
          <w:rFonts w:hint="eastAsia" w:cs="宋体"/>
        </w:rPr>
        <w:t>动作</w:t>
      </w:r>
      <w:r>
        <w:rPr>
          <w:rFonts w:cs="宋体"/>
        </w:rPr>
        <w:t>压力不</w:t>
      </w:r>
      <w:r>
        <w:rPr>
          <w:rFonts w:hint="eastAsia" w:cs="宋体"/>
        </w:rPr>
        <w:t>得</w:t>
      </w:r>
      <w:r>
        <w:rPr>
          <w:rFonts w:cs="宋体"/>
        </w:rPr>
        <w:t>大于0.05MPa，装置</w:t>
      </w:r>
      <w:r>
        <w:rPr>
          <w:rFonts w:hint="eastAsia" w:cs="宋体"/>
        </w:rPr>
        <w:t>排放能力应当能够保证</w:t>
      </w:r>
      <w:r>
        <w:rPr>
          <w:rFonts w:cs="宋体"/>
        </w:rPr>
        <w:t>真空绝热罐体夹层的压力不</w:t>
      </w:r>
      <w:r>
        <w:rPr>
          <w:rFonts w:hint="eastAsia" w:cs="宋体"/>
        </w:rPr>
        <w:t>会超过</w:t>
      </w:r>
      <w:r>
        <w:rPr>
          <w:rFonts w:cs="宋体"/>
        </w:rPr>
        <w:t>0.1MPa</w:t>
      </w:r>
      <w:r>
        <w:rPr>
          <w:rFonts w:hint="eastAsia" w:cs="宋体"/>
        </w:rPr>
        <w:t>。</w:t>
      </w:r>
    </w:p>
    <w:p>
      <w:pPr>
        <w:pStyle w:val="4"/>
        <w:spacing w:before="0" w:line="360" w:lineRule="auto"/>
        <w:ind w:firstLine="496"/>
        <w:rPr>
          <w:rFonts w:hint="eastAsia" w:ascii="黑体" w:hAnsi="黑体" w:eastAsia="黑体" w:cs="黑体"/>
          <w:b w:val="0"/>
          <w:bCs w:val="0"/>
          <w:spacing w:val="4"/>
          <w:sz w:val="24"/>
          <w:szCs w:val="21"/>
          <w:lang w:val="zh-CN"/>
        </w:rPr>
      </w:pPr>
      <w:r>
        <w:rPr>
          <w:rFonts w:ascii="黑体" w:hAnsi="黑体" w:eastAsia="黑体" w:cs="黑体"/>
          <w:b w:val="0"/>
          <w:bCs w:val="0"/>
          <w:spacing w:val="4"/>
          <w:sz w:val="24"/>
          <w:szCs w:val="21"/>
          <w:lang w:val="zh-CN"/>
        </w:rPr>
        <w:t>10.</w:t>
      </w:r>
      <w:r>
        <w:rPr>
          <w:rFonts w:hint="eastAsia" w:ascii="黑体" w:hAnsi="黑体" w:eastAsia="黑体" w:cs="黑体"/>
          <w:b w:val="0"/>
          <w:bCs w:val="0"/>
          <w:spacing w:val="4"/>
          <w:sz w:val="24"/>
          <w:szCs w:val="21"/>
        </w:rPr>
        <w:t>3.3</w:t>
      </w:r>
      <w:r>
        <w:rPr>
          <w:rFonts w:hint="eastAsia" w:ascii="黑体" w:hAnsi="黑体" w:eastAsia="黑体" w:cs="黑体"/>
          <w:b w:val="0"/>
          <w:bCs w:val="0"/>
          <w:spacing w:val="4"/>
          <w:sz w:val="24"/>
          <w:szCs w:val="21"/>
          <w:lang w:val="zh-CN"/>
        </w:rPr>
        <w:t xml:space="preserve">  </w:t>
      </w:r>
      <w:r>
        <w:rPr>
          <w:rFonts w:hint="eastAsia" w:ascii="宋体" w:hAnsi="宋体" w:cs="宋体"/>
          <w:b w:val="0"/>
          <w:bCs w:val="0"/>
          <w:spacing w:val="4"/>
          <w:sz w:val="24"/>
          <w:szCs w:val="21"/>
          <w:lang w:val="zh-CN"/>
        </w:rPr>
        <w:t>导静电装置</w:t>
      </w:r>
    </w:p>
    <w:p>
      <w:pPr>
        <w:pStyle w:val="32"/>
        <w:spacing w:line="360" w:lineRule="auto"/>
        <w:rPr>
          <w:rFonts w:hint="eastAsia"/>
        </w:rPr>
      </w:pPr>
      <w:r>
        <w:rPr>
          <w:rFonts w:hint="eastAsia"/>
        </w:rPr>
        <w:t>移动式压力容器的导静电装置，应当满足以下要求：</w:t>
      </w:r>
    </w:p>
    <w:p>
      <w:pPr>
        <w:pStyle w:val="32"/>
        <w:spacing w:line="360" w:lineRule="auto"/>
        <w:rPr>
          <w:rFonts w:hint="eastAsia"/>
        </w:rPr>
      </w:pPr>
      <w:r>
        <w:t>(</w:t>
      </w:r>
      <w:r>
        <w:rPr>
          <w:rFonts w:hint="eastAsia"/>
        </w:rPr>
        <w:t>1)充装易燃介质的移动式压力容器</w:t>
      </w:r>
      <w:r>
        <w:t>，设置可靠的导静电接地装置</w:t>
      </w:r>
      <w:r>
        <w:rPr>
          <w:rFonts w:hint="eastAsia"/>
        </w:rPr>
        <w:t>；</w:t>
      </w:r>
    </w:p>
    <w:p>
      <w:pPr>
        <w:pStyle w:val="32"/>
        <w:spacing w:line="360" w:lineRule="auto"/>
        <w:rPr>
          <w:rFonts w:hint="eastAsia"/>
        </w:rPr>
      </w:pPr>
      <w:r>
        <w:t>(</w:t>
      </w:r>
      <w:r>
        <w:rPr>
          <w:rFonts w:hint="eastAsia"/>
        </w:rPr>
        <w:t>2</w:t>
      </w:r>
      <w:r>
        <w:t>)移动式压力容器</w:t>
      </w:r>
      <w:r>
        <w:rPr>
          <w:rFonts w:hint="eastAsia"/>
        </w:rPr>
        <w:t>装卸过程中</w:t>
      </w:r>
      <w:r>
        <w:t>，</w:t>
      </w:r>
      <w:r>
        <w:rPr>
          <w:rFonts w:hint="eastAsia"/>
        </w:rPr>
        <w:t>保持</w:t>
      </w:r>
      <w:r>
        <w:t>导静电接地装置接地良好；</w:t>
      </w:r>
    </w:p>
    <w:p>
      <w:pPr>
        <w:pStyle w:val="32"/>
        <w:spacing w:line="360" w:lineRule="auto"/>
        <w:rPr>
          <w:rFonts w:hint="eastAsia"/>
        </w:rPr>
      </w:pPr>
      <w:r>
        <w:t>(</w:t>
      </w:r>
      <w:r>
        <w:rPr>
          <w:rFonts w:hint="eastAsia"/>
        </w:rPr>
        <w:t>3</w:t>
      </w:r>
      <w:r>
        <w:t>)罐体</w:t>
      </w:r>
      <w:r>
        <w:rPr>
          <w:rFonts w:hint="eastAsia"/>
        </w:rPr>
        <w:t>(</w:t>
      </w:r>
      <w:r>
        <w:rPr>
          <w:rFonts w:hint="eastAsia"/>
          <w:szCs w:val="18"/>
          <w:lang w:val="zh-CN"/>
        </w:rPr>
        <w:t>或者气瓶</w:t>
      </w:r>
      <w:r>
        <w:rPr>
          <w:rFonts w:hint="eastAsia"/>
        </w:rPr>
        <w:t>)与导静电装置之间的电阻值符合产品标准的规定。</w:t>
      </w:r>
    </w:p>
    <w:p>
      <w:pPr>
        <w:pStyle w:val="3"/>
        <w:ind w:firstLine="496"/>
        <w:rPr>
          <w:rFonts w:hint="eastAsia" w:ascii="黑体" w:hAnsi="黑体" w:eastAsia="黑体" w:cs="黑体"/>
          <w:b w:val="0"/>
          <w:bCs w:val="0"/>
          <w:spacing w:val="4"/>
          <w:sz w:val="24"/>
          <w:szCs w:val="21"/>
          <w:lang w:val="zh-CN"/>
        </w:rPr>
      </w:pPr>
      <w:r>
        <w:rPr>
          <w:rFonts w:ascii="黑体" w:hAnsi="黑体" w:eastAsia="黑体" w:cs="黑体"/>
          <w:b w:val="0"/>
          <w:bCs w:val="0"/>
          <w:spacing w:val="4"/>
          <w:sz w:val="24"/>
          <w:szCs w:val="21"/>
          <w:lang w:val="zh-CN"/>
        </w:rPr>
        <w:t>10.</w:t>
      </w:r>
      <w:r>
        <w:rPr>
          <w:rFonts w:hint="eastAsia" w:ascii="黑体" w:hAnsi="黑体" w:eastAsia="黑体" w:cs="黑体"/>
          <w:b w:val="0"/>
          <w:bCs w:val="0"/>
          <w:spacing w:val="4"/>
          <w:sz w:val="24"/>
          <w:szCs w:val="21"/>
        </w:rPr>
        <w:t>4</w:t>
      </w:r>
      <w:r>
        <w:rPr>
          <w:rFonts w:hint="eastAsia" w:ascii="黑体" w:hAnsi="黑体" w:eastAsia="黑体" w:cs="黑体"/>
          <w:b w:val="0"/>
          <w:bCs w:val="0"/>
          <w:spacing w:val="4"/>
          <w:sz w:val="24"/>
          <w:szCs w:val="21"/>
          <w:lang w:val="zh-CN"/>
        </w:rPr>
        <w:t xml:space="preserve">  </w:t>
      </w:r>
      <w:r>
        <w:rPr>
          <w:rFonts w:hint="eastAsia" w:ascii="宋体" w:hAnsi="宋体" w:cs="宋体"/>
          <w:b w:val="0"/>
          <w:bCs w:val="0"/>
          <w:spacing w:val="4"/>
          <w:sz w:val="24"/>
          <w:szCs w:val="21"/>
          <w:lang w:val="zh-CN"/>
        </w:rPr>
        <w:t>仪表</w:t>
      </w:r>
    </w:p>
    <w:p>
      <w:pPr>
        <w:pStyle w:val="4"/>
        <w:spacing w:before="0" w:line="360" w:lineRule="auto"/>
        <w:ind w:firstLine="496"/>
        <w:rPr>
          <w:rFonts w:hint="eastAsia" w:ascii="黑体" w:hAnsi="黑体" w:eastAsia="黑体" w:cs="黑体"/>
          <w:b w:val="0"/>
          <w:bCs w:val="0"/>
          <w:spacing w:val="4"/>
          <w:sz w:val="24"/>
          <w:szCs w:val="21"/>
          <w:lang w:val="zh-CN"/>
        </w:rPr>
      </w:pPr>
      <w:r>
        <w:rPr>
          <w:rFonts w:ascii="黑体" w:hAnsi="黑体" w:eastAsia="黑体" w:cs="黑体"/>
          <w:b w:val="0"/>
          <w:bCs w:val="0"/>
          <w:spacing w:val="4"/>
          <w:sz w:val="24"/>
          <w:szCs w:val="21"/>
          <w:lang w:val="zh-CN"/>
        </w:rPr>
        <w:t>10.</w:t>
      </w:r>
      <w:r>
        <w:rPr>
          <w:rFonts w:hint="eastAsia" w:ascii="黑体" w:hAnsi="黑体" w:eastAsia="黑体" w:cs="黑体"/>
          <w:b w:val="0"/>
          <w:bCs w:val="0"/>
          <w:spacing w:val="4"/>
          <w:sz w:val="24"/>
          <w:szCs w:val="21"/>
        </w:rPr>
        <w:t>4</w:t>
      </w:r>
      <w:r>
        <w:rPr>
          <w:rFonts w:ascii="黑体" w:hAnsi="黑体" w:eastAsia="黑体" w:cs="黑体"/>
          <w:b w:val="0"/>
          <w:bCs w:val="0"/>
          <w:spacing w:val="4"/>
          <w:sz w:val="24"/>
          <w:szCs w:val="21"/>
          <w:lang w:val="zh-CN"/>
        </w:rPr>
        <w:t xml:space="preserve">.1  </w:t>
      </w:r>
      <w:r>
        <w:rPr>
          <w:rFonts w:hint="eastAsia" w:ascii="宋体" w:hAnsi="宋体" w:cs="宋体"/>
          <w:b w:val="0"/>
          <w:bCs w:val="0"/>
          <w:spacing w:val="4"/>
          <w:sz w:val="24"/>
          <w:szCs w:val="21"/>
          <w:lang w:val="zh-CN"/>
        </w:rPr>
        <w:t>压力测量装置</w:t>
      </w:r>
    </w:p>
    <w:p>
      <w:pPr>
        <w:pStyle w:val="5"/>
        <w:spacing w:before="0" w:after="0" w:line="360" w:lineRule="auto"/>
        <w:ind w:firstLine="496"/>
        <w:rPr>
          <w:rFonts w:hint="eastAsia" w:ascii="黑体" w:hAnsi="黑体" w:eastAsia="黑体" w:cs="黑体"/>
          <w:b w:val="0"/>
          <w:bCs w:val="0"/>
          <w:spacing w:val="4"/>
          <w:sz w:val="24"/>
          <w:szCs w:val="21"/>
        </w:rPr>
      </w:pPr>
      <w:r>
        <w:rPr>
          <w:rFonts w:ascii="黑体" w:hAnsi="黑体" w:eastAsia="黑体" w:cs="黑体"/>
          <w:b w:val="0"/>
          <w:bCs w:val="0"/>
          <w:spacing w:val="4"/>
          <w:sz w:val="24"/>
          <w:szCs w:val="21"/>
        </w:rPr>
        <w:t>10.</w:t>
      </w:r>
      <w:r>
        <w:rPr>
          <w:rFonts w:hint="eastAsia" w:ascii="黑体" w:hAnsi="黑体" w:eastAsia="黑体" w:cs="黑体"/>
          <w:b w:val="0"/>
          <w:bCs w:val="0"/>
          <w:spacing w:val="4"/>
          <w:sz w:val="24"/>
          <w:szCs w:val="21"/>
        </w:rPr>
        <w:t>4</w:t>
      </w:r>
      <w:r>
        <w:rPr>
          <w:rFonts w:ascii="黑体" w:hAnsi="黑体" w:eastAsia="黑体" w:cs="黑体"/>
          <w:b w:val="0"/>
          <w:bCs w:val="0"/>
          <w:spacing w:val="4"/>
          <w:sz w:val="24"/>
          <w:szCs w:val="21"/>
        </w:rPr>
        <w:t>.1.</w:t>
      </w:r>
      <w:r>
        <w:rPr>
          <w:rFonts w:hint="eastAsia" w:ascii="黑体" w:hAnsi="黑体" w:eastAsia="黑体" w:cs="黑体"/>
          <w:b w:val="0"/>
          <w:bCs w:val="0"/>
          <w:spacing w:val="4"/>
          <w:sz w:val="24"/>
          <w:szCs w:val="21"/>
        </w:rPr>
        <w:t xml:space="preserve">1  </w:t>
      </w:r>
      <w:r>
        <w:rPr>
          <w:rFonts w:hint="eastAsia" w:ascii="宋体" w:hAnsi="宋体" w:eastAsia="宋体" w:cs="宋体"/>
          <w:b w:val="0"/>
          <w:bCs w:val="0"/>
          <w:spacing w:val="4"/>
          <w:sz w:val="24"/>
          <w:szCs w:val="21"/>
        </w:rPr>
        <w:t>压力测量装置的装设要求</w:t>
      </w:r>
    </w:p>
    <w:p>
      <w:pPr>
        <w:pStyle w:val="32"/>
        <w:spacing w:line="360" w:lineRule="auto"/>
        <w:rPr>
          <w:rFonts w:hint="eastAsia"/>
        </w:rPr>
      </w:pPr>
      <w:r>
        <w:rPr>
          <w:rFonts w:hint="eastAsia"/>
        </w:rPr>
        <w:t>移动式压力容器的压力测量装置应当符合产品标准的规定，并且满足以下要求：</w:t>
      </w:r>
    </w:p>
    <w:p>
      <w:pPr>
        <w:pStyle w:val="32"/>
        <w:spacing w:line="360" w:lineRule="auto"/>
        <w:rPr>
          <w:rFonts w:hint="eastAsia"/>
        </w:rPr>
      </w:pPr>
      <w:r>
        <w:t>(1)</w:t>
      </w:r>
      <w:r>
        <w:rPr>
          <w:rFonts w:hint="eastAsia" w:cs="宋体"/>
        </w:rPr>
        <w:t>压力测量装置</w:t>
      </w:r>
      <w:r>
        <w:t>的类别、</w:t>
      </w:r>
      <w:r>
        <w:rPr>
          <w:rFonts w:hint="eastAsia"/>
        </w:rPr>
        <w:t>型式</w:t>
      </w:r>
      <w:r>
        <w:t>等与</w:t>
      </w:r>
      <w:r>
        <w:rPr>
          <w:rFonts w:hint="eastAsia"/>
        </w:rPr>
        <w:t>使用</w:t>
      </w:r>
      <w:r>
        <w:t>工况、充装介质相适应；</w:t>
      </w:r>
    </w:p>
    <w:p>
      <w:pPr>
        <w:pStyle w:val="32"/>
        <w:spacing w:line="360" w:lineRule="auto"/>
        <w:rPr>
          <w:rFonts w:hint="eastAsia"/>
        </w:rPr>
      </w:pPr>
      <w:r>
        <w:t>(</w:t>
      </w:r>
      <w:r>
        <w:rPr>
          <w:rFonts w:hint="eastAsia"/>
        </w:rPr>
        <w:t>2</w:t>
      </w:r>
      <w:r>
        <w:t>)</w:t>
      </w:r>
      <w:r>
        <w:rPr>
          <w:rFonts w:hint="eastAsia"/>
        </w:rPr>
        <w:t>装设在罐体上的</w:t>
      </w:r>
      <w:r>
        <w:t>压力表</w:t>
      </w:r>
      <w:r>
        <w:rPr>
          <w:rFonts w:hint="eastAsia"/>
        </w:rPr>
        <w:t>，其</w:t>
      </w:r>
      <w:r>
        <w:t>表盘刻度极限值为</w:t>
      </w:r>
      <w:r>
        <w:rPr>
          <w:rFonts w:hint="eastAsia"/>
        </w:rPr>
        <w:t>罐体</w:t>
      </w:r>
      <w:r>
        <w:t>工作压力的1.5倍</w:t>
      </w:r>
      <w:r>
        <w:rPr>
          <w:rFonts w:hint="eastAsia"/>
        </w:rPr>
        <w:t>～</w:t>
      </w:r>
      <w:r>
        <w:t>3.0倍</w:t>
      </w:r>
      <w:r>
        <w:rPr>
          <w:rFonts w:hint="eastAsia"/>
        </w:rPr>
        <w:t>；</w:t>
      </w:r>
    </w:p>
    <w:p>
      <w:pPr>
        <w:pStyle w:val="32"/>
        <w:spacing w:line="360" w:lineRule="auto"/>
        <w:ind w:firstLine="372" w:firstLineChars="150"/>
        <w:rPr>
          <w:rFonts w:hint="eastAsia"/>
        </w:rPr>
      </w:pPr>
      <w:r>
        <w:t xml:space="preserve"> (</w:t>
      </w:r>
      <w:r>
        <w:rPr>
          <w:rFonts w:hint="eastAsia"/>
        </w:rPr>
        <w:t>3</w:t>
      </w:r>
      <w:r>
        <w:t>)压力表的精度等级不得低于1.6级；</w:t>
      </w:r>
    </w:p>
    <w:p>
      <w:pPr>
        <w:pStyle w:val="32"/>
        <w:spacing w:line="360" w:lineRule="auto"/>
        <w:ind w:firstLine="0" w:firstLineChars="0"/>
        <w:rPr>
          <w:rFonts w:hint="eastAsia"/>
        </w:rPr>
      </w:pPr>
      <w:r>
        <w:rPr>
          <w:rFonts w:hint="eastAsia"/>
        </w:rPr>
        <w:t xml:space="preserve">   </w:t>
      </w:r>
      <w:r>
        <w:t xml:space="preserve"> (</w:t>
      </w:r>
      <w:r>
        <w:rPr>
          <w:rFonts w:hint="eastAsia"/>
        </w:rPr>
        <w:t>4</w:t>
      </w:r>
      <w:r>
        <w:t>)</w:t>
      </w:r>
      <w:r>
        <w:rPr>
          <w:rFonts w:hint="eastAsia" w:cs="宋体"/>
        </w:rPr>
        <w:t>压力测量装置</w:t>
      </w:r>
      <w:r>
        <w:t>的</w:t>
      </w:r>
      <w:r>
        <w:rPr>
          <w:rFonts w:hint="eastAsia"/>
        </w:rPr>
        <w:t>装设</w:t>
      </w:r>
      <w:r>
        <w:t>位置便于观察和清</w:t>
      </w:r>
      <w:r>
        <w:rPr>
          <w:rFonts w:hint="eastAsia"/>
        </w:rPr>
        <w:t>洁</w:t>
      </w:r>
      <w:r>
        <w:t>，并且能够避免辐射热、冻结或者震动等不利因素的影响；</w:t>
      </w:r>
    </w:p>
    <w:p>
      <w:pPr>
        <w:pStyle w:val="32"/>
        <w:spacing w:line="360" w:lineRule="auto"/>
        <w:rPr>
          <w:rFonts w:hint="eastAsia"/>
        </w:rPr>
      </w:pPr>
      <w:r>
        <w:t>(</w:t>
      </w:r>
      <w:r>
        <w:rPr>
          <w:rFonts w:hint="eastAsia"/>
        </w:rPr>
        <w:t>5</w:t>
      </w:r>
      <w:r>
        <w:t>)</w:t>
      </w:r>
      <w:r>
        <w:rPr>
          <w:rFonts w:hint="eastAsia" w:cs="宋体"/>
        </w:rPr>
        <w:t>压力测量装置</w:t>
      </w:r>
      <w:r>
        <w:t>与罐体之间，设置三通旋塞或者针形阀(三通旋塞或者针形阀上应当有开启标记和锁紧装置)，并且不得连接其他用途的任何配件或者接管；</w:t>
      </w:r>
    </w:p>
    <w:p>
      <w:pPr>
        <w:pStyle w:val="32"/>
        <w:spacing w:line="360" w:lineRule="auto"/>
        <w:ind w:firstLine="372" w:firstLineChars="150"/>
        <w:rPr>
          <w:rFonts w:hint="eastAsia"/>
        </w:rPr>
      </w:pPr>
      <w:r>
        <w:t xml:space="preserve"> (</w:t>
      </w:r>
      <w:r>
        <w:rPr>
          <w:rFonts w:hint="eastAsia"/>
        </w:rPr>
        <w:t>6</w:t>
      </w:r>
      <w:r>
        <w:t>)用于具有腐蚀性</w:t>
      </w:r>
      <w:r>
        <w:rPr>
          <w:rFonts w:hint="eastAsia"/>
        </w:rPr>
        <w:t>(</w:t>
      </w:r>
      <w:r>
        <w:t>或者高粘度</w:t>
      </w:r>
      <w:r>
        <w:rPr>
          <w:rFonts w:hint="eastAsia"/>
        </w:rPr>
        <w:t>)</w:t>
      </w:r>
      <w:r>
        <w:t>介质的</w:t>
      </w:r>
      <w:r>
        <w:rPr>
          <w:rFonts w:hint="eastAsia" w:cs="宋体"/>
        </w:rPr>
        <w:t>压力测量装置</w:t>
      </w:r>
      <w:r>
        <w:t>，在</w:t>
      </w:r>
      <w:r>
        <w:rPr>
          <w:rFonts w:hint="eastAsia" w:cs="宋体"/>
        </w:rPr>
        <w:t>压力测量装置</w:t>
      </w:r>
      <w:r>
        <w:t>与罐体之间</w:t>
      </w:r>
      <w:r>
        <w:rPr>
          <w:rFonts w:hint="eastAsia"/>
        </w:rPr>
        <w:t>装设</w:t>
      </w:r>
      <w:r>
        <w:t>能隔离介质的缓冲装置。</w:t>
      </w:r>
    </w:p>
    <w:p>
      <w:pPr>
        <w:pStyle w:val="5"/>
        <w:spacing w:before="0" w:after="0" w:line="360" w:lineRule="auto"/>
        <w:ind w:firstLine="496"/>
        <w:rPr>
          <w:rFonts w:hint="eastAsia" w:ascii="黑体" w:hAnsi="黑体" w:eastAsia="黑体" w:cs="黑体"/>
          <w:b w:val="0"/>
          <w:bCs w:val="0"/>
          <w:spacing w:val="4"/>
          <w:sz w:val="24"/>
          <w:szCs w:val="21"/>
        </w:rPr>
      </w:pPr>
      <w:r>
        <w:rPr>
          <w:rFonts w:ascii="黑体" w:hAnsi="黑体" w:eastAsia="黑体" w:cs="黑体"/>
          <w:b w:val="0"/>
          <w:bCs w:val="0"/>
          <w:spacing w:val="4"/>
          <w:sz w:val="24"/>
          <w:szCs w:val="21"/>
        </w:rPr>
        <w:t>10.</w:t>
      </w:r>
      <w:r>
        <w:rPr>
          <w:rFonts w:hint="eastAsia" w:ascii="黑体" w:hAnsi="黑体" w:eastAsia="黑体" w:cs="黑体"/>
          <w:b w:val="0"/>
          <w:bCs w:val="0"/>
          <w:spacing w:val="4"/>
          <w:sz w:val="24"/>
          <w:szCs w:val="21"/>
        </w:rPr>
        <w:t>4</w:t>
      </w:r>
      <w:r>
        <w:rPr>
          <w:rFonts w:ascii="黑体" w:hAnsi="黑体" w:eastAsia="黑体" w:cs="黑体"/>
          <w:b w:val="0"/>
          <w:bCs w:val="0"/>
          <w:spacing w:val="4"/>
          <w:sz w:val="24"/>
          <w:szCs w:val="21"/>
        </w:rPr>
        <w:t>.1.</w:t>
      </w:r>
      <w:r>
        <w:rPr>
          <w:rFonts w:hint="eastAsia" w:ascii="黑体" w:hAnsi="黑体" w:eastAsia="黑体" w:cs="黑体"/>
          <w:b w:val="0"/>
          <w:bCs w:val="0"/>
          <w:spacing w:val="4"/>
          <w:sz w:val="24"/>
          <w:szCs w:val="21"/>
        </w:rPr>
        <w:t xml:space="preserve">2  </w:t>
      </w:r>
      <w:r>
        <w:rPr>
          <w:rFonts w:hint="eastAsia" w:ascii="宋体" w:hAnsi="宋体" w:eastAsia="宋体" w:cs="宋体"/>
          <w:b w:val="0"/>
          <w:bCs w:val="0"/>
          <w:spacing w:val="4"/>
          <w:sz w:val="24"/>
          <w:szCs w:val="21"/>
        </w:rPr>
        <w:t>压力测量装置的计量和维护</w:t>
      </w:r>
    </w:p>
    <w:p>
      <w:pPr>
        <w:pStyle w:val="32"/>
        <w:spacing w:line="360" w:lineRule="auto"/>
        <w:rPr>
          <w:rFonts w:hint="eastAsia"/>
        </w:rPr>
      </w:pPr>
      <w:r>
        <w:rPr>
          <w:rFonts w:hint="eastAsia"/>
        </w:rPr>
        <w:t>移动式压力容器的压力测量装置，应当按照以下要求进行计量和维护：</w:t>
      </w:r>
    </w:p>
    <w:p>
      <w:pPr>
        <w:pStyle w:val="32"/>
        <w:spacing w:line="360" w:lineRule="auto"/>
        <w:rPr>
          <w:rFonts w:hint="eastAsia"/>
        </w:rPr>
      </w:pPr>
      <w:r>
        <w:t>(1)</w:t>
      </w:r>
      <w:r>
        <w:rPr>
          <w:rFonts w:hint="eastAsia" w:cs="宋体"/>
        </w:rPr>
        <w:t>压力测量装置</w:t>
      </w:r>
      <w:r>
        <w:rPr>
          <w:rFonts w:hint="eastAsia"/>
        </w:rPr>
        <w:t>的检定或者校准符合国家计量部门的相关规定</w:t>
      </w:r>
      <w:r>
        <w:t>；</w:t>
      </w:r>
    </w:p>
    <w:p>
      <w:pPr>
        <w:pStyle w:val="32"/>
        <w:spacing w:line="360" w:lineRule="auto"/>
        <w:rPr>
          <w:rFonts w:hint="eastAsia"/>
        </w:rPr>
      </w:pPr>
      <w:r>
        <w:t>(2)</w:t>
      </w:r>
      <w:r>
        <w:rPr>
          <w:rFonts w:hint="eastAsia"/>
        </w:rPr>
        <w:t>检定或者校准后的压力表加铅封，并且标明有效期；</w:t>
      </w:r>
    </w:p>
    <w:p>
      <w:pPr>
        <w:pStyle w:val="32"/>
        <w:spacing w:line="360" w:lineRule="auto"/>
        <w:rPr>
          <w:rFonts w:hint="eastAsia" w:ascii="黑体" w:eastAsia="黑体"/>
        </w:rPr>
      </w:pPr>
      <w:r>
        <w:rPr>
          <w:rFonts w:hint="eastAsia"/>
        </w:rPr>
        <w:t>(3)</w:t>
      </w:r>
      <w:r>
        <w:t>在压力表刻度盘上</w:t>
      </w:r>
      <w:r>
        <w:rPr>
          <w:rFonts w:hint="eastAsia"/>
        </w:rPr>
        <w:t>标</w:t>
      </w:r>
      <w:r>
        <w:t>出指示工作压力的红线</w:t>
      </w:r>
      <w:r>
        <w:rPr>
          <w:rFonts w:hint="eastAsia"/>
        </w:rPr>
        <w:t>。</w:t>
      </w:r>
    </w:p>
    <w:p>
      <w:pPr>
        <w:pStyle w:val="4"/>
        <w:spacing w:before="0" w:line="360" w:lineRule="auto"/>
        <w:ind w:firstLine="496"/>
        <w:rPr>
          <w:rFonts w:hint="eastAsia" w:ascii="宋体" w:hAnsi="宋体" w:cs="宋体"/>
          <w:b w:val="0"/>
          <w:bCs w:val="0"/>
          <w:spacing w:val="4"/>
          <w:sz w:val="24"/>
          <w:szCs w:val="21"/>
          <w:lang w:val="zh-CN"/>
        </w:rPr>
      </w:pPr>
      <w:r>
        <w:rPr>
          <w:rFonts w:ascii="黑体" w:hAnsi="黑体" w:eastAsia="黑体" w:cs="黑体"/>
          <w:b w:val="0"/>
          <w:bCs w:val="0"/>
          <w:spacing w:val="4"/>
          <w:sz w:val="24"/>
          <w:szCs w:val="21"/>
          <w:lang w:val="zh-CN"/>
        </w:rPr>
        <w:t>10.</w:t>
      </w:r>
      <w:r>
        <w:rPr>
          <w:rFonts w:hint="eastAsia" w:ascii="黑体" w:hAnsi="黑体" w:eastAsia="黑体" w:cs="黑体"/>
          <w:b w:val="0"/>
          <w:bCs w:val="0"/>
          <w:spacing w:val="4"/>
          <w:sz w:val="24"/>
          <w:szCs w:val="21"/>
        </w:rPr>
        <w:t>4</w:t>
      </w:r>
      <w:r>
        <w:rPr>
          <w:rFonts w:ascii="黑体" w:hAnsi="黑体" w:eastAsia="黑体" w:cs="黑体"/>
          <w:b w:val="0"/>
          <w:bCs w:val="0"/>
          <w:spacing w:val="4"/>
          <w:sz w:val="24"/>
          <w:szCs w:val="21"/>
          <w:lang w:val="zh-CN"/>
        </w:rPr>
        <w:t xml:space="preserve">.2  </w:t>
      </w:r>
      <w:r>
        <w:rPr>
          <w:rFonts w:hint="eastAsia" w:ascii="宋体" w:hAnsi="宋体" w:cs="宋体"/>
          <w:b w:val="0"/>
          <w:bCs w:val="0"/>
          <w:spacing w:val="4"/>
          <w:sz w:val="24"/>
          <w:szCs w:val="21"/>
          <w:lang w:val="zh-CN"/>
        </w:rPr>
        <w:t>液位测量装置</w:t>
      </w:r>
    </w:p>
    <w:p>
      <w:pPr>
        <w:pStyle w:val="32"/>
        <w:spacing w:line="360" w:lineRule="auto"/>
        <w:rPr>
          <w:rFonts w:hint="eastAsia"/>
        </w:rPr>
      </w:pPr>
      <w:r>
        <w:rPr>
          <w:rFonts w:hint="eastAsia"/>
        </w:rPr>
        <w:t>移动式</w:t>
      </w:r>
      <w:r>
        <w:t>压力容器</w:t>
      </w:r>
      <w:r>
        <w:rPr>
          <w:rFonts w:hint="eastAsia"/>
        </w:rPr>
        <w:t>的</w:t>
      </w:r>
      <w:r>
        <w:t>液位</w:t>
      </w:r>
      <w:r>
        <w:rPr>
          <w:rFonts w:hint="eastAsia"/>
        </w:rPr>
        <w:t>测量装置，</w:t>
      </w:r>
      <w:r>
        <w:t>应当</w:t>
      </w:r>
      <w:r>
        <w:rPr>
          <w:rFonts w:hint="eastAsia"/>
        </w:rPr>
        <w:t>满足</w:t>
      </w:r>
      <w:r>
        <w:t>以下要求：</w:t>
      </w:r>
    </w:p>
    <w:p>
      <w:pPr>
        <w:pStyle w:val="32"/>
        <w:spacing w:line="360" w:lineRule="auto"/>
        <w:rPr>
          <w:rFonts w:hint="eastAsia"/>
        </w:rPr>
      </w:pPr>
      <w:r>
        <w:t>(1)根据</w:t>
      </w:r>
      <w:r>
        <w:rPr>
          <w:rFonts w:hint="eastAsia"/>
        </w:rPr>
        <w:t>移动式</w:t>
      </w:r>
      <w:r>
        <w:t>压力容器的</w:t>
      </w:r>
      <w:r>
        <w:rPr>
          <w:rFonts w:hint="eastAsia"/>
        </w:rPr>
        <w:t>充装</w:t>
      </w:r>
      <w:r>
        <w:t>介质、设计压力和设计温度</w:t>
      </w:r>
      <w:r>
        <w:rPr>
          <w:rFonts w:hint="eastAsia"/>
        </w:rPr>
        <w:t>，按照产品</w:t>
      </w:r>
      <w:r>
        <w:t>标准选用液位</w:t>
      </w:r>
      <w:r>
        <w:rPr>
          <w:rFonts w:hint="eastAsia"/>
        </w:rPr>
        <w:t>测量装置，并且装置精度等级不得低于</w:t>
      </w:r>
      <w:r>
        <w:t>2.5级</w:t>
      </w:r>
      <w:r>
        <w:rPr>
          <w:rFonts w:hint="eastAsia"/>
        </w:rPr>
        <w:t>；</w:t>
      </w:r>
    </w:p>
    <w:p>
      <w:pPr>
        <w:pStyle w:val="32"/>
        <w:spacing w:line="360" w:lineRule="auto"/>
        <w:rPr>
          <w:rFonts w:hint="eastAsia"/>
        </w:rPr>
      </w:pPr>
      <w:r>
        <w:t>(2)在安装使用前，</w:t>
      </w:r>
      <w:r>
        <w:rPr>
          <w:rFonts w:hint="eastAsia"/>
        </w:rPr>
        <w:t>对液位测量装置进行液压试验，试验压力不得低于罐体液压试验压力；</w:t>
      </w:r>
    </w:p>
    <w:p>
      <w:pPr>
        <w:pStyle w:val="32"/>
        <w:spacing w:line="360" w:lineRule="auto"/>
        <w:rPr>
          <w:rFonts w:hint="eastAsia"/>
        </w:rPr>
      </w:pPr>
      <w:r>
        <w:t>(3)</w:t>
      </w:r>
      <w:r>
        <w:rPr>
          <w:rFonts w:hint="eastAsia"/>
        </w:rPr>
        <w:t>充装</w:t>
      </w:r>
      <w:r>
        <w:t>易</w:t>
      </w:r>
      <w:r>
        <w:rPr>
          <w:rFonts w:hint="eastAsia"/>
        </w:rPr>
        <w:t>燃(或者</w:t>
      </w:r>
      <w:r>
        <w:t>毒性</w:t>
      </w:r>
      <w:r>
        <w:rPr>
          <w:rFonts w:hint="eastAsia"/>
        </w:rPr>
        <w:t>)介质的移动式</w:t>
      </w:r>
      <w:r>
        <w:t>压力容器</w:t>
      </w:r>
      <w:r>
        <w:rPr>
          <w:rFonts w:hint="eastAsia"/>
        </w:rPr>
        <w:t>，其</w:t>
      </w:r>
      <w:r>
        <w:t>液位</w:t>
      </w:r>
      <w:r>
        <w:rPr>
          <w:rFonts w:hint="eastAsia"/>
        </w:rPr>
        <w:t>测量装置采取</w:t>
      </w:r>
      <w:r>
        <w:t>防止</w:t>
      </w:r>
      <w:r>
        <w:rPr>
          <w:rFonts w:hint="eastAsia"/>
        </w:rPr>
        <w:t>介质</w:t>
      </w:r>
      <w:r>
        <w:t>泄漏的保护</w:t>
      </w:r>
      <w:r>
        <w:rPr>
          <w:rFonts w:hint="eastAsia"/>
        </w:rPr>
        <w:t>措施；</w:t>
      </w:r>
    </w:p>
    <w:p>
      <w:pPr>
        <w:pStyle w:val="32"/>
        <w:spacing w:line="360" w:lineRule="auto"/>
        <w:rPr>
          <w:rFonts w:hint="eastAsia"/>
        </w:rPr>
      </w:pPr>
      <w:r>
        <w:rPr>
          <w:rFonts w:hint="eastAsia"/>
        </w:rPr>
        <w:t>(</w:t>
      </w:r>
      <w:r>
        <w:t>4)液位</w:t>
      </w:r>
      <w:r>
        <w:rPr>
          <w:rFonts w:hint="eastAsia"/>
        </w:rPr>
        <w:t>测量装置</w:t>
      </w:r>
      <w:r>
        <w:t>安装在便于观察和操作的位置</w:t>
      </w:r>
      <w:r>
        <w:rPr>
          <w:rFonts w:hint="eastAsia"/>
        </w:rPr>
        <w:t>。</w:t>
      </w:r>
    </w:p>
    <w:p>
      <w:pPr>
        <w:pStyle w:val="4"/>
        <w:spacing w:before="0" w:line="360" w:lineRule="auto"/>
        <w:ind w:firstLine="496"/>
        <w:rPr>
          <w:rFonts w:hint="eastAsia" w:ascii="黑体" w:hAnsi="黑体" w:eastAsia="黑体" w:cs="黑体"/>
          <w:b w:val="0"/>
          <w:bCs w:val="0"/>
          <w:spacing w:val="4"/>
          <w:sz w:val="24"/>
          <w:szCs w:val="21"/>
          <w:lang w:val="zh-CN"/>
        </w:rPr>
      </w:pPr>
      <w:r>
        <w:rPr>
          <w:rFonts w:ascii="黑体" w:hAnsi="黑体" w:eastAsia="黑体" w:cs="黑体"/>
          <w:b w:val="0"/>
          <w:bCs w:val="0"/>
          <w:spacing w:val="4"/>
          <w:sz w:val="24"/>
          <w:szCs w:val="21"/>
          <w:lang w:val="zh-CN"/>
        </w:rPr>
        <w:t>10.</w:t>
      </w:r>
      <w:r>
        <w:rPr>
          <w:rFonts w:hint="eastAsia" w:ascii="黑体" w:hAnsi="黑体" w:eastAsia="黑体" w:cs="黑体"/>
          <w:b w:val="0"/>
          <w:bCs w:val="0"/>
          <w:spacing w:val="4"/>
          <w:sz w:val="24"/>
          <w:szCs w:val="21"/>
        </w:rPr>
        <w:t>4</w:t>
      </w:r>
      <w:r>
        <w:rPr>
          <w:rFonts w:ascii="黑体" w:hAnsi="黑体" w:eastAsia="黑体" w:cs="黑体"/>
          <w:b w:val="0"/>
          <w:bCs w:val="0"/>
          <w:spacing w:val="4"/>
          <w:sz w:val="24"/>
          <w:szCs w:val="21"/>
          <w:lang w:val="zh-CN"/>
        </w:rPr>
        <w:t xml:space="preserve">.3  </w:t>
      </w:r>
      <w:r>
        <w:rPr>
          <w:rFonts w:hint="eastAsia" w:ascii="宋体" w:hAnsi="宋体" w:cs="宋体"/>
          <w:b w:val="0"/>
          <w:bCs w:val="0"/>
          <w:spacing w:val="4"/>
          <w:sz w:val="24"/>
          <w:szCs w:val="21"/>
          <w:lang w:val="zh-CN"/>
        </w:rPr>
        <w:t>温度测量装置</w:t>
      </w:r>
    </w:p>
    <w:p>
      <w:pPr>
        <w:pStyle w:val="32"/>
        <w:spacing w:line="360" w:lineRule="auto"/>
        <w:rPr>
          <w:rFonts w:hint="eastAsia"/>
        </w:rPr>
      </w:pPr>
      <w:r>
        <w:rPr>
          <w:rFonts w:hint="eastAsia"/>
        </w:rPr>
        <w:t>移动式</w:t>
      </w:r>
      <w:r>
        <w:t>压力容器</w:t>
      </w:r>
      <w:r>
        <w:rPr>
          <w:rFonts w:hint="eastAsia"/>
        </w:rPr>
        <w:t>的温度测量装置，</w:t>
      </w:r>
      <w:r>
        <w:t>应当</w:t>
      </w:r>
      <w:r>
        <w:rPr>
          <w:rFonts w:hint="eastAsia"/>
        </w:rPr>
        <w:t>满足</w:t>
      </w:r>
      <w:r>
        <w:t>以下要求：</w:t>
      </w:r>
    </w:p>
    <w:p>
      <w:pPr>
        <w:pStyle w:val="32"/>
        <w:spacing w:line="360" w:lineRule="auto"/>
        <w:rPr>
          <w:rFonts w:hint="eastAsia"/>
        </w:rPr>
      </w:pPr>
      <w:r>
        <w:rPr>
          <w:rFonts w:hint="eastAsia"/>
        </w:rPr>
        <w:t>(1)</w:t>
      </w:r>
      <w:r>
        <w:t>按照设计委托方</w:t>
      </w:r>
      <w:r>
        <w:rPr>
          <w:rFonts w:hint="eastAsia"/>
        </w:rPr>
        <w:t>用户设计条件和产品标准的要求，</w:t>
      </w:r>
      <w:r>
        <w:t>在设计文件中</w:t>
      </w:r>
      <w:r>
        <w:rPr>
          <w:rFonts w:hint="eastAsia"/>
        </w:rPr>
        <w:t>确定温度测量装置</w:t>
      </w:r>
      <w:r>
        <w:t>的设置</w:t>
      </w:r>
      <w:r>
        <w:rPr>
          <w:rFonts w:hint="eastAsia"/>
        </w:rPr>
        <w:t>；</w:t>
      </w:r>
    </w:p>
    <w:p>
      <w:pPr>
        <w:pStyle w:val="32"/>
        <w:spacing w:line="360" w:lineRule="auto"/>
        <w:rPr>
          <w:rFonts w:hint="eastAsia"/>
        </w:rPr>
      </w:pPr>
      <w:r>
        <w:t>(</w:t>
      </w:r>
      <w:r>
        <w:rPr>
          <w:rFonts w:hint="eastAsia"/>
        </w:rPr>
        <w:t>2</w:t>
      </w:r>
      <w:r>
        <w:t>)温度</w:t>
      </w:r>
      <w:r>
        <w:rPr>
          <w:rFonts w:hint="eastAsia"/>
        </w:rPr>
        <w:t>测量装置</w:t>
      </w:r>
      <w:r>
        <w:t>的测量范围与罐体</w:t>
      </w:r>
      <w:r>
        <w:rPr>
          <w:rFonts w:hint="eastAsia"/>
        </w:rPr>
        <w:t>(</w:t>
      </w:r>
      <w:r>
        <w:t>或者气瓶</w:t>
      </w:r>
      <w:r>
        <w:rPr>
          <w:rFonts w:hint="eastAsia"/>
        </w:rPr>
        <w:t>)</w:t>
      </w:r>
      <w:r>
        <w:t>充装介质的工作温度相适应；</w:t>
      </w:r>
    </w:p>
    <w:p>
      <w:pPr>
        <w:pStyle w:val="32"/>
        <w:spacing w:line="360" w:lineRule="auto"/>
        <w:rPr>
          <w:rFonts w:hint="eastAsia"/>
        </w:rPr>
      </w:pPr>
      <w:r>
        <w:t>(3)</w:t>
      </w:r>
      <w:r>
        <w:rPr>
          <w:rFonts w:hint="eastAsia"/>
        </w:rPr>
        <w:t>温度测量装置的检定或者校准，符合国家计量部门的相关规定。</w:t>
      </w:r>
    </w:p>
    <w:p>
      <w:pPr>
        <w:pStyle w:val="3"/>
        <w:ind w:firstLine="496"/>
        <w:rPr>
          <w:rFonts w:hint="eastAsia" w:ascii="黑体" w:hAnsi="黑体" w:eastAsia="黑体" w:cs="黑体"/>
          <w:b w:val="0"/>
          <w:bCs w:val="0"/>
          <w:spacing w:val="4"/>
          <w:sz w:val="24"/>
          <w:szCs w:val="21"/>
          <w:lang w:val="zh-CN"/>
        </w:rPr>
      </w:pPr>
      <w:r>
        <w:rPr>
          <w:rFonts w:ascii="黑体" w:hAnsi="黑体" w:eastAsia="黑体" w:cs="黑体"/>
          <w:b w:val="0"/>
          <w:bCs w:val="0"/>
          <w:spacing w:val="4"/>
          <w:sz w:val="24"/>
          <w:szCs w:val="21"/>
          <w:lang w:val="zh-CN"/>
        </w:rPr>
        <w:t>10.</w:t>
      </w:r>
      <w:r>
        <w:rPr>
          <w:rFonts w:hint="eastAsia" w:ascii="黑体" w:hAnsi="黑体" w:eastAsia="黑体" w:cs="黑体"/>
          <w:b w:val="0"/>
          <w:bCs w:val="0"/>
          <w:spacing w:val="4"/>
          <w:sz w:val="24"/>
          <w:szCs w:val="21"/>
        </w:rPr>
        <w:t>5</w:t>
      </w:r>
      <w:r>
        <w:rPr>
          <w:rFonts w:hint="eastAsia" w:ascii="黑体" w:hAnsi="黑体" w:eastAsia="黑体" w:cs="黑体"/>
          <w:b w:val="0"/>
          <w:bCs w:val="0"/>
          <w:spacing w:val="4"/>
          <w:sz w:val="24"/>
          <w:szCs w:val="21"/>
          <w:lang w:val="zh-CN"/>
        </w:rPr>
        <w:t xml:space="preserve">  </w:t>
      </w:r>
      <w:r>
        <w:rPr>
          <w:rFonts w:hint="eastAsia" w:ascii="宋体" w:hAnsi="宋体" w:cs="宋体"/>
          <w:b w:val="0"/>
          <w:bCs w:val="0"/>
          <w:spacing w:val="4"/>
          <w:sz w:val="24"/>
          <w:szCs w:val="21"/>
          <w:lang w:val="zh-CN"/>
        </w:rPr>
        <w:t>装卸附件</w:t>
      </w:r>
    </w:p>
    <w:p>
      <w:pPr>
        <w:pStyle w:val="4"/>
        <w:spacing w:before="0" w:line="360" w:lineRule="auto"/>
        <w:ind w:firstLine="496"/>
        <w:rPr>
          <w:rFonts w:hint="eastAsia" w:ascii="黑体" w:hAnsi="黑体" w:eastAsia="黑体" w:cs="黑体"/>
          <w:b w:val="0"/>
          <w:bCs w:val="0"/>
          <w:spacing w:val="4"/>
          <w:sz w:val="24"/>
          <w:szCs w:val="21"/>
          <w:lang w:val="zh-CN"/>
        </w:rPr>
      </w:pPr>
      <w:r>
        <w:rPr>
          <w:rFonts w:ascii="黑体" w:hAnsi="黑体" w:eastAsia="黑体" w:cs="黑体"/>
          <w:b w:val="0"/>
          <w:bCs w:val="0"/>
          <w:spacing w:val="4"/>
          <w:sz w:val="24"/>
          <w:szCs w:val="21"/>
          <w:lang w:val="zh-CN"/>
        </w:rPr>
        <w:t>10.</w:t>
      </w:r>
      <w:r>
        <w:rPr>
          <w:rFonts w:hint="eastAsia" w:ascii="黑体" w:hAnsi="黑体" w:eastAsia="黑体" w:cs="黑体"/>
          <w:b w:val="0"/>
          <w:bCs w:val="0"/>
          <w:spacing w:val="4"/>
          <w:sz w:val="24"/>
          <w:szCs w:val="21"/>
        </w:rPr>
        <w:t>5</w:t>
      </w:r>
      <w:r>
        <w:rPr>
          <w:rFonts w:ascii="黑体" w:hAnsi="黑体" w:eastAsia="黑体" w:cs="黑体"/>
          <w:b w:val="0"/>
          <w:bCs w:val="0"/>
          <w:spacing w:val="4"/>
          <w:sz w:val="24"/>
          <w:szCs w:val="21"/>
          <w:lang w:val="zh-CN"/>
        </w:rPr>
        <w:t xml:space="preserve">.1  </w:t>
      </w:r>
      <w:r>
        <w:rPr>
          <w:rFonts w:hint="eastAsia" w:ascii="宋体" w:hAnsi="宋体" w:cs="宋体"/>
          <w:b w:val="0"/>
          <w:bCs w:val="0"/>
          <w:spacing w:val="4"/>
          <w:sz w:val="24"/>
          <w:szCs w:val="21"/>
          <w:lang w:val="zh-CN"/>
        </w:rPr>
        <w:t>装卸阀门</w:t>
      </w:r>
    </w:p>
    <w:p>
      <w:pPr>
        <w:pStyle w:val="32"/>
        <w:spacing w:line="360" w:lineRule="auto"/>
        <w:rPr>
          <w:rFonts w:hint="eastAsia"/>
        </w:rPr>
      </w:pPr>
      <w:r>
        <w:rPr>
          <w:rFonts w:hint="eastAsia"/>
        </w:rPr>
        <w:t>移动式</w:t>
      </w:r>
      <w:r>
        <w:t>压力容器</w:t>
      </w:r>
      <w:r>
        <w:rPr>
          <w:rFonts w:hint="eastAsia"/>
        </w:rPr>
        <w:t>的装卸阀门，</w:t>
      </w:r>
      <w:r>
        <w:t>应当</w:t>
      </w:r>
      <w:r>
        <w:rPr>
          <w:rFonts w:hint="eastAsia"/>
        </w:rPr>
        <w:t>满足</w:t>
      </w:r>
      <w:r>
        <w:t>以下要求：</w:t>
      </w:r>
    </w:p>
    <w:p>
      <w:pPr>
        <w:pStyle w:val="32"/>
        <w:numPr>
          <w:ilvl w:val="255"/>
          <w:numId w:val="0"/>
        </w:numPr>
        <w:spacing w:line="360" w:lineRule="auto"/>
        <w:ind w:firstLine="496" w:firstLineChars="200"/>
        <w:rPr>
          <w:rFonts w:hint="eastAsia"/>
        </w:rPr>
      </w:pPr>
      <w:r>
        <w:rPr>
          <w:rFonts w:hint="eastAsia"/>
        </w:rPr>
        <w:t>(1)</w:t>
      </w:r>
      <w:r>
        <w:t>装卸阀门的公称压力</w:t>
      </w:r>
      <w:r>
        <w:rPr>
          <w:rFonts w:hint="eastAsia"/>
        </w:rPr>
        <w:t>大于</w:t>
      </w:r>
      <w:r>
        <w:t>罐体设计压力</w:t>
      </w:r>
      <w:r>
        <w:rPr>
          <w:rFonts w:hint="eastAsia"/>
        </w:rPr>
        <w:t>(</w:t>
      </w:r>
      <w:r>
        <w:t>或者气瓶公称工作压力</w:t>
      </w:r>
      <w:r>
        <w:rPr>
          <w:rFonts w:hint="eastAsia"/>
        </w:rPr>
        <w:t>)；</w:t>
      </w:r>
    </w:p>
    <w:p>
      <w:pPr>
        <w:pStyle w:val="32"/>
        <w:numPr>
          <w:ilvl w:val="255"/>
          <w:numId w:val="0"/>
        </w:numPr>
        <w:spacing w:line="360" w:lineRule="auto"/>
        <w:ind w:firstLine="496" w:firstLineChars="200"/>
        <w:rPr>
          <w:rFonts w:hint="eastAsia"/>
        </w:rPr>
      </w:pPr>
      <w:r>
        <w:rPr>
          <w:rFonts w:hint="eastAsia"/>
        </w:rPr>
        <w:t>(2)</w:t>
      </w:r>
      <w:r>
        <w:t>罐体装卸用阀门</w:t>
      </w:r>
      <w:r>
        <w:rPr>
          <w:rFonts w:hint="eastAsia"/>
        </w:rPr>
        <w:t>，其</w:t>
      </w:r>
      <w:r>
        <w:t>阀体耐压试验</w:t>
      </w:r>
      <w:r>
        <w:rPr>
          <w:rFonts w:hint="eastAsia"/>
        </w:rPr>
        <w:t>的</w:t>
      </w:r>
      <w:r>
        <w:t>压力为阀门公称压力的1.5</w:t>
      </w:r>
      <w:r>
        <w:rPr>
          <w:rFonts w:hint="eastAsia"/>
        </w:rPr>
        <w:t>倍；气瓶装卸用阀门，其阀体耐压试验的压力为气瓶耐压试验的压力；</w:t>
      </w:r>
    </w:p>
    <w:p>
      <w:pPr>
        <w:pStyle w:val="32"/>
        <w:spacing w:line="360" w:lineRule="auto"/>
        <w:rPr>
          <w:rFonts w:hint="eastAsia"/>
        </w:rPr>
      </w:pPr>
      <w:r>
        <w:t>(</w:t>
      </w:r>
      <w:r>
        <w:rPr>
          <w:rFonts w:hint="eastAsia"/>
        </w:rPr>
        <w:t>3</w:t>
      </w:r>
      <w:r>
        <w:t>)</w:t>
      </w:r>
      <w:r>
        <w:rPr>
          <w:rFonts w:hint="eastAsia"/>
        </w:rPr>
        <w:t>装卸阀门在全开、全闭状态下分别进行气密性试验，试验压力为阀体的公称压力。</w:t>
      </w:r>
    </w:p>
    <w:p>
      <w:pPr>
        <w:pStyle w:val="4"/>
        <w:spacing w:before="0" w:line="360" w:lineRule="auto"/>
        <w:ind w:firstLine="496"/>
        <w:rPr>
          <w:rFonts w:hint="eastAsia" w:ascii="黑体" w:hAnsi="黑体" w:eastAsia="黑体" w:cs="黑体"/>
          <w:b w:val="0"/>
          <w:bCs w:val="0"/>
          <w:spacing w:val="4"/>
          <w:sz w:val="24"/>
          <w:szCs w:val="21"/>
          <w:lang w:val="zh-CN"/>
        </w:rPr>
      </w:pPr>
      <w:r>
        <w:rPr>
          <w:rFonts w:ascii="黑体" w:hAnsi="黑体" w:eastAsia="黑体" w:cs="黑体"/>
          <w:b w:val="0"/>
          <w:bCs w:val="0"/>
          <w:spacing w:val="4"/>
          <w:sz w:val="24"/>
          <w:szCs w:val="21"/>
          <w:lang w:val="zh-CN"/>
        </w:rPr>
        <w:t>10.</w:t>
      </w:r>
      <w:r>
        <w:rPr>
          <w:rFonts w:hint="eastAsia" w:ascii="黑体" w:hAnsi="黑体" w:eastAsia="黑体" w:cs="黑体"/>
          <w:b w:val="0"/>
          <w:bCs w:val="0"/>
          <w:spacing w:val="4"/>
          <w:sz w:val="24"/>
          <w:szCs w:val="21"/>
        </w:rPr>
        <w:t>5</w:t>
      </w:r>
      <w:r>
        <w:rPr>
          <w:rFonts w:hint="eastAsia" w:ascii="黑体" w:hAnsi="黑体" w:eastAsia="黑体" w:cs="黑体"/>
          <w:b w:val="0"/>
          <w:bCs w:val="0"/>
          <w:spacing w:val="4"/>
          <w:sz w:val="24"/>
          <w:szCs w:val="21"/>
          <w:lang w:val="zh-CN"/>
        </w:rPr>
        <w:t xml:space="preserve">.2  </w:t>
      </w:r>
      <w:r>
        <w:rPr>
          <w:rFonts w:hint="eastAsia" w:ascii="宋体" w:hAnsi="宋体" w:cs="宋体"/>
          <w:b w:val="0"/>
          <w:bCs w:val="0"/>
          <w:spacing w:val="4"/>
          <w:sz w:val="24"/>
          <w:szCs w:val="21"/>
          <w:lang w:val="zh-CN"/>
        </w:rPr>
        <w:t>装卸接头和装卸用管</w:t>
      </w:r>
    </w:p>
    <w:p>
      <w:pPr>
        <w:pStyle w:val="32"/>
        <w:spacing w:line="360" w:lineRule="auto"/>
        <w:rPr>
          <w:rFonts w:hint="eastAsia"/>
        </w:rPr>
      </w:pPr>
      <w:r>
        <w:rPr>
          <w:rFonts w:hint="eastAsia"/>
        </w:rPr>
        <w:t>移动式</w:t>
      </w:r>
      <w:r>
        <w:t>压力容器</w:t>
      </w:r>
      <w:r>
        <w:rPr>
          <w:rFonts w:hint="eastAsia"/>
        </w:rPr>
        <w:t>的装卸接头和装卸用管，</w:t>
      </w:r>
      <w:r>
        <w:t>应当</w:t>
      </w:r>
      <w:r>
        <w:rPr>
          <w:rFonts w:hint="eastAsia"/>
        </w:rPr>
        <w:t>满足</w:t>
      </w:r>
      <w:r>
        <w:t>以下要求：</w:t>
      </w:r>
    </w:p>
    <w:p>
      <w:pPr>
        <w:pStyle w:val="32"/>
        <w:spacing w:line="360" w:lineRule="auto"/>
        <w:rPr>
          <w:rFonts w:hint="eastAsia"/>
        </w:rPr>
      </w:pPr>
      <w:r>
        <w:rPr>
          <w:rFonts w:hint="eastAsia"/>
        </w:rPr>
        <w:t>(1)</w:t>
      </w:r>
      <w:r>
        <w:rPr>
          <w:rFonts w:hint="eastAsia" w:cs="宋体"/>
          <w:bCs w:val="0"/>
        </w:rPr>
        <w:t>装卸</w:t>
      </w:r>
      <w:r>
        <w:rPr>
          <w:rFonts w:hint="eastAsia"/>
        </w:rPr>
        <w:t>接头、装卸用管符合相应国家标准或者行业标准的规定；</w:t>
      </w:r>
    </w:p>
    <w:p>
      <w:pPr>
        <w:pStyle w:val="32"/>
        <w:spacing w:line="360" w:lineRule="auto"/>
        <w:rPr>
          <w:rFonts w:hint="eastAsia"/>
        </w:rPr>
      </w:pPr>
      <w:r>
        <w:t>(2)</w:t>
      </w:r>
      <w:r>
        <w:rPr>
          <w:rFonts w:hint="eastAsia"/>
        </w:rPr>
        <w:t>装卸用管具有防止脱落的联锁保护装置(或者防护措施)；</w:t>
      </w:r>
    </w:p>
    <w:p>
      <w:pPr>
        <w:pStyle w:val="32"/>
        <w:spacing w:line="360" w:lineRule="auto"/>
        <w:rPr>
          <w:rFonts w:hint="eastAsia"/>
        </w:rPr>
      </w:pPr>
      <w:r>
        <w:rPr>
          <w:rFonts w:hint="eastAsia"/>
        </w:rPr>
        <w:t>(</w:t>
      </w:r>
      <w:r>
        <w:t>3</w:t>
      </w:r>
      <w:r>
        <w:rPr>
          <w:rFonts w:hint="eastAsia"/>
        </w:rPr>
        <w:t>)移动式压力容器的产品质量证明文件中，应当随附</w:t>
      </w:r>
      <w:r>
        <w:rPr>
          <w:rFonts w:hint="eastAsia" w:cs="宋体"/>
          <w:bCs w:val="0"/>
        </w:rPr>
        <w:t>装卸</w:t>
      </w:r>
      <w:r>
        <w:rPr>
          <w:rFonts w:hint="eastAsia"/>
        </w:rPr>
        <w:t>接头、装卸用管的产品质量证明相关文件，并且注明</w:t>
      </w:r>
      <w:r>
        <w:rPr>
          <w:rFonts w:hint="eastAsia" w:cs="宋体"/>
          <w:bCs w:val="0"/>
        </w:rPr>
        <w:t>装卸</w:t>
      </w:r>
      <w:r>
        <w:rPr>
          <w:rFonts w:hint="eastAsia"/>
        </w:rPr>
        <w:t>接头、装卸用管的适用介质和设计使用年限。</w:t>
      </w:r>
    </w:p>
    <w:p>
      <w:pPr>
        <w:ind w:firstLine="480"/>
        <w:rPr>
          <w:rFonts w:hint="eastAsia"/>
          <w:snapToGrid w:val="0"/>
        </w:rPr>
      </w:pPr>
      <w:bookmarkStart w:id="20" w:name="_Toc307242166"/>
      <w:bookmarkEnd w:id="20"/>
    </w:p>
    <w:p>
      <w:pPr>
        <w:pStyle w:val="27"/>
        <w:spacing w:beforeLines="0" w:afterLines="0" w:line="360" w:lineRule="auto"/>
        <w:ind w:firstLine="0" w:firstLineChars="0"/>
        <w:jc w:val="center"/>
        <w:rPr>
          <w:rFonts w:hint="eastAsia"/>
          <w:b w:val="0"/>
          <w:bCs w:val="0"/>
          <w:snapToGrid w:val="0"/>
          <w:sz w:val="32"/>
          <w:szCs w:val="32"/>
        </w:rPr>
      </w:pPr>
      <w:r>
        <w:rPr>
          <w:b w:val="0"/>
          <w:bCs w:val="0"/>
          <w:snapToGrid w:val="0"/>
          <w:sz w:val="32"/>
          <w:szCs w:val="32"/>
        </w:rPr>
        <w:t>11</w:t>
      </w:r>
      <w:r>
        <w:rPr>
          <w:rFonts w:hint="eastAsia"/>
          <w:b w:val="0"/>
          <w:bCs w:val="0"/>
          <w:snapToGrid w:val="0"/>
          <w:sz w:val="32"/>
          <w:szCs w:val="32"/>
        </w:rPr>
        <w:t xml:space="preserve">  附    则</w:t>
      </w:r>
    </w:p>
    <w:p>
      <w:pPr>
        <w:ind w:firstLine="480"/>
        <w:rPr>
          <w:rFonts w:hint="eastAsia"/>
          <w:snapToGrid w:val="0"/>
        </w:rPr>
      </w:pPr>
    </w:p>
    <w:p>
      <w:pPr>
        <w:pStyle w:val="3"/>
        <w:ind w:firstLine="496"/>
        <w:rPr>
          <w:rFonts w:hint="eastAsia" w:ascii="宋体" w:hAnsi="宋体" w:cs="宋体"/>
          <w:b w:val="0"/>
          <w:bCs w:val="0"/>
          <w:spacing w:val="4"/>
          <w:sz w:val="24"/>
          <w:szCs w:val="21"/>
          <w:lang w:val="zh-CN"/>
        </w:rPr>
      </w:pPr>
      <w:r>
        <w:rPr>
          <w:rFonts w:ascii="黑体" w:hAnsi="黑体" w:eastAsia="黑体" w:cs="黑体"/>
          <w:b w:val="0"/>
          <w:bCs w:val="0"/>
          <w:spacing w:val="4"/>
          <w:sz w:val="24"/>
          <w:szCs w:val="21"/>
          <w:lang w:val="zh-CN"/>
        </w:rPr>
        <w:t>11.1</w:t>
      </w:r>
      <w:r>
        <w:rPr>
          <w:rFonts w:hint="eastAsia" w:ascii="黑体" w:hAnsi="黑体" w:eastAsia="黑体" w:cs="黑体"/>
          <w:b w:val="0"/>
          <w:bCs w:val="0"/>
          <w:spacing w:val="4"/>
          <w:sz w:val="24"/>
          <w:szCs w:val="21"/>
          <w:lang w:val="zh-CN"/>
        </w:rPr>
        <w:t xml:space="preserve">  </w:t>
      </w:r>
      <w:r>
        <w:rPr>
          <w:rFonts w:hint="eastAsia" w:ascii="宋体" w:hAnsi="宋体" w:cs="宋体"/>
          <w:b w:val="0"/>
          <w:bCs w:val="0"/>
          <w:spacing w:val="4"/>
          <w:sz w:val="24"/>
          <w:szCs w:val="21"/>
          <w:lang w:val="zh-CN"/>
        </w:rPr>
        <w:t>解释权限</w:t>
      </w:r>
    </w:p>
    <w:p>
      <w:pPr>
        <w:pStyle w:val="32"/>
        <w:spacing w:line="360" w:lineRule="auto"/>
        <w:rPr>
          <w:rFonts w:hint="eastAsia"/>
        </w:rPr>
      </w:pPr>
      <w:r>
        <w:rPr>
          <w:rFonts w:hint="eastAsia"/>
        </w:rPr>
        <w:t>本规程由国家市场监督管理总局负责解释。</w:t>
      </w:r>
    </w:p>
    <w:p>
      <w:pPr>
        <w:pStyle w:val="3"/>
        <w:ind w:firstLine="496"/>
        <w:rPr>
          <w:rFonts w:hint="eastAsia" w:ascii="黑体" w:hAnsi="黑体" w:eastAsia="黑体" w:cs="黑体"/>
          <w:b w:val="0"/>
          <w:bCs w:val="0"/>
          <w:spacing w:val="4"/>
          <w:sz w:val="24"/>
          <w:szCs w:val="21"/>
          <w:lang w:val="zh-CN"/>
        </w:rPr>
      </w:pPr>
      <w:r>
        <w:rPr>
          <w:rFonts w:ascii="黑体" w:hAnsi="黑体" w:eastAsia="黑体" w:cs="黑体"/>
          <w:b w:val="0"/>
          <w:bCs w:val="0"/>
          <w:spacing w:val="4"/>
          <w:sz w:val="24"/>
          <w:szCs w:val="21"/>
          <w:lang w:val="zh-CN"/>
        </w:rPr>
        <w:t>11.2</w:t>
      </w:r>
      <w:r>
        <w:rPr>
          <w:rFonts w:hint="eastAsia" w:ascii="黑体" w:hAnsi="黑体" w:eastAsia="黑体" w:cs="黑体"/>
          <w:b w:val="0"/>
          <w:bCs w:val="0"/>
          <w:spacing w:val="4"/>
          <w:sz w:val="24"/>
          <w:szCs w:val="21"/>
          <w:lang w:val="zh-CN"/>
        </w:rPr>
        <w:t xml:space="preserve">  </w:t>
      </w:r>
      <w:r>
        <w:rPr>
          <w:rFonts w:hint="eastAsia" w:ascii="宋体" w:hAnsi="宋体" w:cs="宋体"/>
          <w:b w:val="0"/>
          <w:bCs w:val="0"/>
          <w:spacing w:val="4"/>
          <w:sz w:val="24"/>
          <w:szCs w:val="21"/>
          <w:lang w:val="zh-CN"/>
        </w:rPr>
        <w:t>施行日期</w:t>
      </w:r>
    </w:p>
    <w:p>
      <w:pPr>
        <w:pStyle w:val="32"/>
        <w:spacing w:line="360" w:lineRule="auto"/>
        <w:rPr>
          <w:rFonts w:hint="eastAsia"/>
        </w:rPr>
      </w:pPr>
      <w:r>
        <w:rPr>
          <w:rFonts w:hint="eastAsia"/>
        </w:rPr>
        <w:t>本规程自</w:t>
      </w:r>
      <w:r>
        <w:t>20××年××</w:t>
      </w:r>
      <w:r>
        <w:rPr>
          <w:rFonts w:hint="eastAsia"/>
        </w:rPr>
        <w:t>月</w:t>
      </w:r>
      <w:r>
        <w:t>××</w:t>
      </w:r>
      <w:r>
        <w:rPr>
          <w:rFonts w:hint="eastAsia"/>
        </w:rPr>
        <w:t>日起</w:t>
      </w:r>
      <w:r>
        <w:rPr>
          <w:rFonts w:hint="eastAsia" w:cs="___WRD_EMBED_SUB_41"/>
        </w:rPr>
        <w:t>施行。</w:t>
      </w:r>
    </w:p>
    <w:p>
      <w:pPr>
        <w:pStyle w:val="3"/>
        <w:ind w:firstLine="496"/>
        <w:rPr>
          <w:rFonts w:hint="eastAsia" w:ascii="黑体" w:hAnsi="黑体" w:eastAsia="黑体" w:cs="黑体"/>
          <w:b w:val="0"/>
          <w:bCs w:val="0"/>
          <w:spacing w:val="4"/>
          <w:sz w:val="24"/>
          <w:szCs w:val="21"/>
          <w:lang w:val="zh-CN"/>
        </w:rPr>
      </w:pPr>
      <w:r>
        <w:rPr>
          <w:rFonts w:hint="eastAsia" w:ascii="黑体" w:hAnsi="黑体" w:eastAsia="黑体" w:cs="黑体"/>
          <w:b w:val="0"/>
          <w:bCs w:val="0"/>
          <w:spacing w:val="4"/>
          <w:sz w:val="24"/>
          <w:szCs w:val="21"/>
          <w:lang w:val="zh-CN"/>
        </w:rPr>
        <w:t xml:space="preserve">11.3  </w:t>
      </w:r>
      <w:r>
        <w:rPr>
          <w:rFonts w:hint="eastAsia" w:ascii="宋体" w:hAnsi="宋体" w:cs="宋体"/>
          <w:b w:val="0"/>
          <w:bCs w:val="0"/>
          <w:spacing w:val="4"/>
          <w:sz w:val="24"/>
          <w:szCs w:val="21"/>
          <w:lang w:val="zh-CN"/>
        </w:rPr>
        <w:t>文件废止</w:t>
      </w:r>
    </w:p>
    <w:p>
      <w:pPr>
        <w:pStyle w:val="32"/>
        <w:spacing w:line="360" w:lineRule="auto"/>
        <w:rPr>
          <w:rFonts w:hint="eastAsia"/>
        </w:rPr>
      </w:pPr>
      <w:r>
        <w:rPr>
          <w:rFonts w:hint="eastAsia"/>
        </w:rPr>
        <w:t>以下文件和安全技术规范自本规程施行之日起废止：</w:t>
      </w:r>
    </w:p>
    <w:p>
      <w:pPr>
        <w:pStyle w:val="32"/>
        <w:spacing w:line="360" w:lineRule="auto"/>
        <w:rPr>
          <w:rFonts w:hint="eastAsia"/>
        </w:rPr>
      </w:pPr>
      <w:r>
        <w:t>(1)2011年11月15日原国家质检总局(2011)第164号公告颁布的《移动式压力容器安全技术监察规程》(TSG R0005—2011)及其2014年第1号修改单、2017年第2号修改单和2021年第3号修改单；</w:t>
      </w:r>
    </w:p>
    <w:p>
      <w:pPr>
        <w:pStyle w:val="32"/>
        <w:spacing w:line="360" w:lineRule="auto"/>
        <w:rPr>
          <w:rFonts w:hint="eastAsia"/>
        </w:rPr>
      </w:pPr>
      <w:r>
        <w:t>(2)2013年1月16日原国家质检总局(2013)第10号公告颁布的《压力容器定期检验规则》(TSG R7001—2013)；</w:t>
      </w:r>
    </w:p>
    <w:p>
      <w:pPr>
        <w:pStyle w:val="32"/>
        <w:spacing w:line="360" w:lineRule="auto"/>
        <w:rPr>
          <w:rFonts w:hint="eastAsia"/>
        </w:rPr>
      </w:pPr>
      <w:r>
        <w:t>(3)2013年12月31日原国家质检总局(2013)第191号公告颁布的《压力容器监督检验规则》(TSG R7004—2013)</w:t>
      </w:r>
      <w:r>
        <w:rPr>
          <w:rFonts w:hint="eastAsia"/>
        </w:rPr>
        <w:t>；</w:t>
      </w:r>
    </w:p>
    <w:p>
      <w:pPr>
        <w:pStyle w:val="32"/>
        <w:spacing w:line="360" w:lineRule="auto"/>
        <w:rPr>
          <w:rFonts w:hint="eastAsia"/>
        </w:rPr>
      </w:pPr>
      <w:r>
        <w:rPr>
          <w:rFonts w:hint="eastAsia"/>
        </w:rPr>
        <w:t>(</w:t>
      </w:r>
      <w:r>
        <w:t>4)</w:t>
      </w:r>
      <w:r>
        <w:rPr>
          <w:rFonts w:hint="eastAsia"/>
        </w:rPr>
        <w:t>《市场监管总局办公厅关于规范压力容器安全技术有关要求的通知》(市监特设函</w:t>
      </w:r>
      <w:r>
        <w:t>〔</w:t>
      </w:r>
      <w:r>
        <w:rPr>
          <w:rFonts w:hint="eastAsia"/>
        </w:rPr>
        <w:t>2019〕195号)；</w:t>
      </w:r>
    </w:p>
    <w:p>
      <w:pPr>
        <w:pStyle w:val="32"/>
        <w:spacing w:line="360" w:lineRule="auto"/>
        <w:rPr>
          <w:rFonts w:hint="eastAsia"/>
        </w:rPr>
        <w:sectPr>
          <w:headerReference r:id="rId15" w:type="default"/>
          <w:footerReference r:id="rId17" w:type="default"/>
          <w:headerReference r:id="rId16" w:type="even"/>
          <w:footerReference r:id="rId18" w:type="even"/>
          <w:pgSz w:w="11907" w:h="16840"/>
          <w:pgMar w:top="1701" w:right="1418" w:bottom="1418" w:left="1418" w:header="1134" w:footer="947" w:gutter="0"/>
          <w:pgNumType w:fmt="numberInDash" w:start="1"/>
          <w:cols w:space="720" w:num="1"/>
          <w:docGrid w:linePitch="326" w:charSpace="0"/>
        </w:sectPr>
      </w:pPr>
      <w:r>
        <w:rPr>
          <w:rFonts w:hint="eastAsia"/>
        </w:rPr>
        <w:t>(5)《市场监管总局办公厅关于加强带泵汽车罐车安全工作的通知》(市监特设发</w:t>
      </w:r>
      <w:r>
        <w:t>〔</w:t>
      </w:r>
      <w:r>
        <w:rPr>
          <w:rFonts w:hint="eastAsia"/>
        </w:rPr>
        <w:t>2022〕57号)。</w:t>
      </w:r>
    </w:p>
    <w:p>
      <w:pPr>
        <w:spacing w:line="410" w:lineRule="exact"/>
        <w:ind w:firstLine="0" w:firstLineChars="0"/>
        <w:outlineLvl w:val="0"/>
        <w:rPr>
          <w:rFonts w:hint="eastAsia" w:ascii="黑体" w:eastAsia="黑体"/>
          <w:szCs w:val="24"/>
        </w:rPr>
      </w:pPr>
      <w:bookmarkStart w:id="21" w:name="_Toc432628180"/>
      <w:r>
        <w:rPr>
          <w:rFonts w:hint="eastAsia" w:ascii="黑体" w:eastAsia="黑体"/>
          <w:szCs w:val="24"/>
        </w:rPr>
        <w:t>附件A</w:t>
      </w:r>
      <w:bookmarkEnd w:id="21"/>
    </w:p>
    <w:p>
      <w:pPr>
        <w:ind w:firstLine="480"/>
        <w:rPr>
          <w:rFonts w:hint="eastAsia"/>
          <w:snapToGrid w:val="0"/>
        </w:rPr>
      </w:pPr>
      <w:bookmarkStart w:id="22" w:name="_Toc432628181"/>
    </w:p>
    <w:p>
      <w:pPr>
        <w:pStyle w:val="27"/>
        <w:spacing w:beforeLines="0" w:afterLines="0" w:line="360" w:lineRule="auto"/>
        <w:ind w:firstLine="0" w:firstLineChars="0"/>
        <w:jc w:val="center"/>
        <w:rPr>
          <w:rFonts w:hint="eastAsia"/>
          <w:b w:val="0"/>
          <w:bCs w:val="0"/>
          <w:snapToGrid w:val="0"/>
          <w:sz w:val="32"/>
          <w:szCs w:val="32"/>
        </w:rPr>
      </w:pPr>
      <w:r>
        <w:rPr>
          <w:rFonts w:hint="eastAsia"/>
          <w:b w:val="0"/>
          <w:bCs w:val="0"/>
          <w:snapToGrid w:val="0"/>
          <w:sz w:val="32"/>
          <w:szCs w:val="32"/>
        </w:rPr>
        <w:t>铁路罐车专项要求</w:t>
      </w:r>
      <w:bookmarkEnd w:id="22"/>
    </w:p>
    <w:p>
      <w:pPr>
        <w:pStyle w:val="3"/>
        <w:ind w:firstLine="496"/>
        <w:rPr>
          <w:rFonts w:hint="eastAsia" w:ascii="黑体" w:hAnsi="黑体" w:eastAsia="黑体" w:cs="黑体"/>
          <w:b w:val="0"/>
          <w:bCs w:val="0"/>
          <w:spacing w:val="4"/>
          <w:sz w:val="24"/>
          <w:szCs w:val="21"/>
          <w:lang w:val="zh-CN"/>
        </w:rPr>
      </w:pPr>
      <w:r>
        <w:rPr>
          <w:rFonts w:hint="eastAsia" w:ascii="黑体" w:hAnsi="黑体" w:eastAsia="黑体" w:cs="黑体"/>
          <w:b w:val="0"/>
          <w:bCs w:val="0"/>
          <w:spacing w:val="4"/>
          <w:sz w:val="24"/>
          <w:szCs w:val="21"/>
          <w:lang w:val="zh-CN"/>
        </w:rPr>
        <w:t>A</w:t>
      </w:r>
      <w:r>
        <w:rPr>
          <w:rFonts w:ascii="黑体" w:hAnsi="黑体" w:eastAsia="黑体" w:cs="黑体"/>
          <w:b w:val="0"/>
          <w:bCs w:val="0"/>
          <w:spacing w:val="4"/>
          <w:sz w:val="24"/>
          <w:szCs w:val="21"/>
          <w:lang w:val="zh-CN"/>
        </w:rPr>
        <w:t>1</w:t>
      </w:r>
      <w:r>
        <w:rPr>
          <w:rFonts w:hint="eastAsia" w:ascii="黑体" w:hAnsi="黑体" w:eastAsia="黑体" w:cs="黑体"/>
          <w:b w:val="0"/>
          <w:bCs w:val="0"/>
          <w:spacing w:val="4"/>
          <w:sz w:val="24"/>
          <w:szCs w:val="21"/>
          <w:lang w:val="zh-CN"/>
        </w:rPr>
        <w:t xml:space="preserve">  设计</w:t>
      </w:r>
    </w:p>
    <w:p>
      <w:pPr>
        <w:pStyle w:val="32"/>
        <w:spacing w:line="360" w:lineRule="auto"/>
        <w:rPr>
          <w:rFonts w:hint="eastAsia" w:ascii="黑体" w:hAnsi="黑体" w:eastAsia="黑体" w:cs="黑体"/>
          <w:bCs w:val="0"/>
          <w:szCs w:val="21"/>
          <w:lang w:val="zh-CN"/>
        </w:rPr>
      </w:pPr>
      <w:r>
        <w:rPr>
          <w:rFonts w:hint="eastAsia"/>
        </w:rPr>
        <w:t>铁路罐车的结构设计应当满足以下要求：</w:t>
      </w:r>
    </w:p>
    <w:p>
      <w:pPr>
        <w:pStyle w:val="32"/>
        <w:spacing w:line="360" w:lineRule="auto"/>
        <w:rPr>
          <w:rFonts w:hint="eastAsia"/>
        </w:rPr>
      </w:pPr>
      <w:r>
        <w:t>(1)罐体与走行装置</w:t>
      </w:r>
      <w:r>
        <w:rPr>
          <w:rFonts w:hint="eastAsia"/>
        </w:rPr>
        <w:t>间采用</w:t>
      </w:r>
      <w:r>
        <w:t>可靠</w:t>
      </w:r>
      <w:r>
        <w:rPr>
          <w:rFonts w:hint="eastAsia"/>
        </w:rPr>
        <w:t>的</w:t>
      </w:r>
      <w:r>
        <w:t>连接结构；</w:t>
      </w:r>
    </w:p>
    <w:p>
      <w:pPr>
        <w:pStyle w:val="32"/>
        <w:spacing w:line="360" w:lineRule="auto"/>
        <w:rPr>
          <w:rFonts w:hint="eastAsia"/>
        </w:rPr>
      </w:pPr>
      <w:r>
        <w:t>(2)罐体设置夹套</w:t>
      </w:r>
      <w:r>
        <w:rPr>
          <w:rFonts w:hint="eastAsia"/>
        </w:rPr>
        <w:t>时，夹套的引出管路不得妨碍铁路罐车制动装置的正常操作；</w:t>
      </w:r>
    </w:p>
    <w:p>
      <w:pPr>
        <w:pStyle w:val="32"/>
        <w:spacing w:line="360" w:lineRule="auto"/>
        <w:rPr>
          <w:rFonts w:hint="eastAsia"/>
        </w:rPr>
      </w:pPr>
      <w:r>
        <w:t>(3)低压液化气体介质铁路罐车，</w:t>
      </w:r>
      <w:r>
        <w:rPr>
          <w:rFonts w:hint="eastAsia"/>
        </w:rPr>
        <w:t>按照</w:t>
      </w:r>
      <w:r>
        <w:t>上装上卸的装卸方式</w:t>
      </w:r>
      <w:r>
        <w:rPr>
          <w:rFonts w:hint="eastAsia"/>
        </w:rPr>
        <w:t>进行设计</w:t>
      </w:r>
      <w:r>
        <w:t>，装卸附件、仪表等集中设置</w:t>
      </w:r>
      <w:r>
        <w:rPr>
          <w:rFonts w:hint="eastAsia"/>
        </w:rPr>
        <w:t>于保护罩等</w:t>
      </w:r>
      <w:r>
        <w:t>保护</w:t>
      </w:r>
      <w:r>
        <w:rPr>
          <w:rFonts w:hint="eastAsia"/>
        </w:rPr>
        <w:t>装置内</w:t>
      </w:r>
      <w:r>
        <w:t>，保护</w:t>
      </w:r>
      <w:r>
        <w:rPr>
          <w:rFonts w:hint="eastAsia"/>
        </w:rPr>
        <w:t>装置</w:t>
      </w:r>
      <w:r>
        <w:t>具有防止被意外打开的功能；</w:t>
      </w:r>
    </w:p>
    <w:p>
      <w:pPr>
        <w:pStyle w:val="32"/>
        <w:spacing w:line="360" w:lineRule="auto"/>
        <w:rPr>
          <w:rFonts w:hint="eastAsia"/>
        </w:rPr>
      </w:pPr>
      <w:r>
        <w:t>(</w:t>
      </w:r>
      <w:r>
        <w:rPr>
          <w:rFonts w:hint="eastAsia"/>
        </w:rPr>
        <w:t>4</w:t>
      </w:r>
      <w:r>
        <w:t>)</w:t>
      </w:r>
      <w:r>
        <w:rPr>
          <w:rFonts w:hint="eastAsia"/>
        </w:rPr>
        <w:t>采</w:t>
      </w:r>
      <w:r>
        <w:t>用轴向填料密封</w:t>
      </w:r>
      <w:r>
        <w:rPr>
          <w:rFonts w:hint="eastAsia"/>
        </w:rPr>
        <w:t>，或者</w:t>
      </w:r>
      <w:r>
        <w:t>标尺杆与介质接触</w:t>
      </w:r>
      <w:r>
        <w:rPr>
          <w:rFonts w:hint="eastAsia"/>
        </w:rPr>
        <w:t>的滑管式液位计，不得用于充装低压</w:t>
      </w:r>
      <w:r>
        <w:t>液化气体</w:t>
      </w:r>
      <w:r>
        <w:rPr>
          <w:rFonts w:hint="eastAsia"/>
        </w:rPr>
        <w:t>的</w:t>
      </w:r>
      <w:r>
        <w:t>铁路罐车</w:t>
      </w:r>
      <w:r>
        <w:rPr>
          <w:rFonts w:hint="eastAsia"/>
        </w:rPr>
        <w:t>。</w:t>
      </w:r>
    </w:p>
    <w:p>
      <w:pPr>
        <w:ind w:firstLine="480"/>
        <w:rPr>
          <w:rFonts w:hint="eastAsia"/>
        </w:rPr>
      </w:pPr>
      <w:bookmarkStart w:id="23" w:name="_Toc432628192"/>
      <w:r>
        <w:br w:type="page"/>
      </w:r>
    </w:p>
    <w:bookmarkEnd w:id="23"/>
    <w:p>
      <w:pPr>
        <w:spacing w:line="410" w:lineRule="exact"/>
        <w:ind w:firstLine="0" w:firstLineChars="0"/>
        <w:outlineLvl w:val="0"/>
        <w:rPr>
          <w:rFonts w:hint="eastAsia" w:ascii="黑体" w:eastAsia="黑体"/>
          <w:szCs w:val="24"/>
        </w:rPr>
      </w:pPr>
      <w:bookmarkStart w:id="24" w:name="_Toc432628193"/>
      <w:r>
        <w:rPr>
          <w:rFonts w:hint="eastAsia" w:ascii="黑体" w:eastAsia="黑体"/>
          <w:szCs w:val="24"/>
        </w:rPr>
        <w:t>附件</w:t>
      </w:r>
      <w:r>
        <w:rPr>
          <w:rFonts w:ascii="黑体" w:eastAsia="黑体"/>
          <w:szCs w:val="24"/>
        </w:rPr>
        <w:t>B</w:t>
      </w:r>
      <w:bookmarkEnd w:id="24"/>
    </w:p>
    <w:p>
      <w:pPr>
        <w:ind w:firstLine="480"/>
        <w:rPr>
          <w:rFonts w:hint="eastAsia"/>
          <w:snapToGrid w:val="0"/>
        </w:rPr>
      </w:pPr>
      <w:bookmarkStart w:id="25" w:name="_Toc432628194"/>
    </w:p>
    <w:p>
      <w:pPr>
        <w:pStyle w:val="27"/>
        <w:spacing w:beforeLines="0" w:afterLines="0" w:line="360" w:lineRule="auto"/>
        <w:ind w:firstLine="0" w:firstLineChars="0"/>
        <w:jc w:val="center"/>
        <w:rPr>
          <w:rFonts w:hint="eastAsia"/>
          <w:b w:val="0"/>
          <w:bCs w:val="0"/>
          <w:snapToGrid w:val="0"/>
          <w:sz w:val="32"/>
          <w:szCs w:val="32"/>
        </w:rPr>
      </w:pPr>
      <w:r>
        <w:rPr>
          <w:rFonts w:hint="eastAsia"/>
          <w:b w:val="0"/>
          <w:bCs w:val="0"/>
          <w:snapToGrid w:val="0"/>
          <w:sz w:val="32"/>
          <w:szCs w:val="32"/>
        </w:rPr>
        <w:t>汽车罐车专项要求</w:t>
      </w:r>
      <w:bookmarkEnd w:id="25"/>
    </w:p>
    <w:p>
      <w:pPr>
        <w:pStyle w:val="3"/>
        <w:tabs>
          <w:tab w:val="left" w:pos="5520"/>
        </w:tabs>
        <w:ind w:firstLine="496"/>
        <w:rPr>
          <w:rFonts w:hint="eastAsia" w:ascii="黑体" w:hAnsi="黑体" w:eastAsia="黑体" w:cs="黑体"/>
          <w:b w:val="0"/>
          <w:bCs w:val="0"/>
          <w:spacing w:val="4"/>
          <w:sz w:val="24"/>
          <w:szCs w:val="21"/>
          <w:lang w:val="zh-CN"/>
        </w:rPr>
      </w:pPr>
      <w:r>
        <w:rPr>
          <w:rFonts w:ascii="黑体" w:hAnsi="黑体" w:eastAsia="黑体" w:cs="黑体"/>
          <w:b w:val="0"/>
          <w:bCs w:val="0"/>
          <w:spacing w:val="4"/>
          <w:sz w:val="24"/>
          <w:szCs w:val="21"/>
          <w:lang w:val="zh-CN"/>
        </w:rPr>
        <w:t>B1</w:t>
      </w:r>
      <w:r>
        <w:rPr>
          <w:rFonts w:hint="eastAsia" w:ascii="黑体" w:hAnsi="黑体" w:eastAsia="黑体" w:cs="黑体"/>
          <w:b w:val="0"/>
          <w:bCs w:val="0"/>
          <w:spacing w:val="4"/>
          <w:sz w:val="24"/>
          <w:szCs w:val="21"/>
          <w:lang w:val="zh-CN"/>
        </w:rPr>
        <w:t xml:space="preserve">  设计</w:t>
      </w:r>
    </w:p>
    <w:p>
      <w:pPr>
        <w:pStyle w:val="4"/>
        <w:tabs>
          <w:tab w:val="left" w:pos="5520"/>
        </w:tabs>
        <w:spacing w:before="0" w:line="360" w:lineRule="auto"/>
        <w:ind w:firstLine="496"/>
        <w:rPr>
          <w:rFonts w:hint="eastAsia" w:ascii="黑体" w:hAnsi="黑体" w:eastAsia="黑体" w:cs="黑体"/>
          <w:b w:val="0"/>
          <w:bCs w:val="0"/>
          <w:spacing w:val="4"/>
          <w:sz w:val="24"/>
          <w:szCs w:val="21"/>
          <w:lang w:val="zh-CN"/>
        </w:rPr>
      </w:pPr>
      <w:r>
        <w:rPr>
          <w:rFonts w:ascii="黑体" w:hAnsi="黑体" w:eastAsia="黑体" w:cs="黑体"/>
          <w:b w:val="0"/>
          <w:bCs w:val="0"/>
          <w:spacing w:val="4"/>
          <w:sz w:val="24"/>
          <w:szCs w:val="21"/>
          <w:lang w:val="zh-CN"/>
        </w:rPr>
        <w:t xml:space="preserve">B1.1 </w:t>
      </w:r>
      <w:r>
        <w:rPr>
          <w:rFonts w:hint="eastAsia" w:ascii="黑体" w:hAnsi="黑体" w:eastAsia="黑体" w:cs="黑体"/>
          <w:b w:val="0"/>
          <w:bCs w:val="0"/>
          <w:spacing w:val="4"/>
          <w:sz w:val="24"/>
          <w:szCs w:val="21"/>
          <w:lang w:val="zh-CN"/>
        </w:rPr>
        <w:t xml:space="preserve"> </w:t>
      </w:r>
      <w:r>
        <w:rPr>
          <w:rFonts w:hint="eastAsia" w:ascii="宋体" w:hAnsi="宋体" w:cs="宋体"/>
          <w:b w:val="0"/>
          <w:bCs w:val="0"/>
          <w:spacing w:val="4"/>
          <w:sz w:val="24"/>
          <w:szCs w:val="21"/>
          <w:lang w:val="zh-CN"/>
        </w:rPr>
        <w:t>设计参数</w:t>
      </w:r>
    </w:p>
    <w:p>
      <w:pPr>
        <w:pStyle w:val="21"/>
        <w:numPr>
          <w:ilvl w:val="255"/>
          <w:numId w:val="0"/>
        </w:numPr>
        <w:spacing w:after="0"/>
        <w:ind w:firstLine="496" w:firstLineChars="200"/>
        <w:rPr>
          <w:rStyle w:val="37"/>
          <w:rFonts w:hint="eastAsia" w:cs="宋体"/>
          <w:spacing w:val="4"/>
          <w:sz w:val="21"/>
          <w:szCs w:val="21"/>
        </w:rPr>
      </w:pPr>
      <w:r>
        <w:rPr>
          <w:rFonts w:hint="eastAsia" w:cs="宋体"/>
          <w:bCs/>
          <w:spacing w:val="4"/>
        </w:rPr>
        <w:t>汽车罐车</w:t>
      </w:r>
      <w:r>
        <w:rPr>
          <w:rFonts w:cs="宋体"/>
          <w:bCs/>
          <w:spacing w:val="4"/>
        </w:rPr>
        <w:t>罐体</w:t>
      </w:r>
      <w:r>
        <w:rPr>
          <w:rFonts w:hint="eastAsia" w:cs="宋体"/>
          <w:bCs/>
          <w:spacing w:val="4"/>
        </w:rPr>
        <w:t>的设计参数应当满足以下要求：</w:t>
      </w:r>
    </w:p>
    <w:p>
      <w:pPr>
        <w:pStyle w:val="32"/>
        <w:spacing w:line="360" w:lineRule="auto"/>
        <w:rPr>
          <w:rFonts w:hint="eastAsia"/>
        </w:rPr>
      </w:pPr>
      <w:r>
        <w:rPr>
          <w:rFonts w:hint="eastAsia"/>
        </w:rPr>
        <w:t>(1)</w:t>
      </w:r>
      <w:r>
        <w:t>充装</w:t>
      </w:r>
      <w:r>
        <w:rPr>
          <w:rFonts w:hint="eastAsia"/>
        </w:rPr>
        <w:t>冷冻</w:t>
      </w:r>
      <w:r>
        <w:t>液</w:t>
      </w:r>
      <w:r>
        <w:rPr>
          <w:rFonts w:hint="eastAsia"/>
        </w:rPr>
        <w:t>态</w:t>
      </w:r>
      <w:r>
        <w:t>天然气的</w:t>
      </w:r>
      <w:r>
        <w:rPr>
          <w:rFonts w:hint="eastAsia"/>
        </w:rPr>
        <w:t>汽车罐车用</w:t>
      </w:r>
      <w:r>
        <w:t>真空绝热罐体，</w:t>
      </w:r>
      <w:r>
        <w:rPr>
          <w:rFonts w:hint="eastAsia"/>
        </w:rPr>
        <w:t>其</w:t>
      </w:r>
      <w:r>
        <w:t>内容器设计压力不得大于1.0MPa</w:t>
      </w:r>
      <w:r>
        <w:rPr>
          <w:rFonts w:hint="eastAsia"/>
        </w:rPr>
        <w:t>；</w:t>
      </w:r>
    </w:p>
    <w:p>
      <w:pPr>
        <w:pStyle w:val="32"/>
        <w:spacing w:line="360" w:lineRule="auto"/>
        <w:rPr>
          <w:rFonts w:hint="eastAsia"/>
        </w:rPr>
      </w:pPr>
      <w:r>
        <w:t>(</w:t>
      </w:r>
      <w:r>
        <w:rPr>
          <w:rFonts w:hint="eastAsia"/>
        </w:rPr>
        <w:t>2</w:t>
      </w:r>
      <w:r>
        <w:t>)常见介质</w:t>
      </w:r>
      <w:r>
        <w:rPr>
          <w:szCs w:val="24"/>
        </w:rPr>
        <w:t>汽车罐车</w:t>
      </w:r>
      <w:r>
        <w:t>罐体</w:t>
      </w:r>
      <w:r>
        <w:rPr>
          <w:rFonts w:hint="eastAsia"/>
        </w:rPr>
        <w:t>的</w:t>
      </w:r>
      <w:r>
        <w:t>容积</w:t>
      </w:r>
      <w:r>
        <w:rPr>
          <w:rFonts w:hint="eastAsia"/>
        </w:rPr>
        <w:t>不得大于表</w:t>
      </w:r>
      <w:r>
        <w:t>B-</w:t>
      </w:r>
      <w:r>
        <w:rPr>
          <w:rFonts w:hint="eastAsia"/>
        </w:rPr>
        <w:t>1</w:t>
      </w:r>
      <w:r>
        <w:t>的规定。</w:t>
      </w:r>
    </w:p>
    <w:p>
      <w:pPr>
        <w:ind w:firstLine="0" w:firstLineChars="0"/>
        <w:jc w:val="center"/>
        <w:rPr>
          <w:rFonts w:hint="eastAsia" w:cs="宋体"/>
          <w:bCs/>
          <w:spacing w:val="4"/>
        </w:rPr>
      </w:pPr>
      <w:r>
        <w:rPr>
          <w:rFonts w:hint="eastAsia" w:cs="宋体"/>
          <w:bCs/>
          <w:spacing w:val="4"/>
        </w:rPr>
        <w:t>表</w:t>
      </w:r>
      <w:r>
        <w:rPr>
          <w:rFonts w:cs="宋体"/>
          <w:bCs/>
          <w:spacing w:val="4"/>
        </w:rPr>
        <w:t>B-</w:t>
      </w:r>
      <w:r>
        <w:rPr>
          <w:rFonts w:hint="eastAsia" w:cs="宋体"/>
          <w:bCs/>
          <w:spacing w:val="4"/>
        </w:rPr>
        <w:t xml:space="preserve">1 </w:t>
      </w:r>
      <w:r>
        <w:rPr>
          <w:rFonts w:cs="宋体"/>
          <w:bCs/>
          <w:spacing w:val="4"/>
        </w:rPr>
        <w:t>常见介质汽车罐车</w:t>
      </w:r>
      <w:r>
        <w:rPr>
          <w:rFonts w:hint="eastAsia" w:cs="宋体"/>
          <w:bCs/>
          <w:spacing w:val="4"/>
        </w:rPr>
        <w:t>、道路罐式集装箱的罐体容积限制</w:t>
      </w:r>
    </w:p>
    <w:tbl>
      <w:tblPr>
        <w:tblStyle w:val="22"/>
        <w:tblW w:w="0" w:type="auto"/>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57" w:type="dxa"/>
          <w:bottom w:w="0" w:type="dxa"/>
          <w:right w:w="57" w:type="dxa"/>
        </w:tblCellMar>
      </w:tblPr>
      <w:tblGrid>
        <w:gridCol w:w="2614"/>
        <w:gridCol w:w="1250"/>
        <w:gridCol w:w="2063"/>
        <w:gridCol w:w="2427"/>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57" w:type="dxa"/>
            <w:bottom w:w="0" w:type="dxa"/>
            <w:right w:w="57" w:type="dxa"/>
          </w:tblCellMar>
        </w:tblPrEx>
        <w:trPr>
          <w:cantSplit/>
          <w:trHeight w:val="90" w:hRule="atLeast"/>
          <w:jc w:val="center"/>
        </w:trPr>
        <w:tc>
          <w:tcPr>
            <w:tcW w:w="2614" w:type="dxa"/>
            <w:tcBorders>
              <w:top w:val="single" w:color="000000" w:sz="8" w:space="0"/>
              <w:left w:val="single" w:color="000000" w:sz="8" w:space="0"/>
              <w:bottom w:val="single" w:color="000000" w:sz="6" w:space="0"/>
              <w:right w:val="single" w:color="000000" w:sz="6" w:space="0"/>
            </w:tcBorders>
            <w:vAlign w:val="center"/>
          </w:tcPr>
          <w:p>
            <w:pPr>
              <w:pStyle w:val="55"/>
              <w:spacing w:line="410" w:lineRule="exact"/>
              <w:ind w:right="-120" w:rightChars="-50" w:firstLine="0" w:firstLineChars="0"/>
              <w:rPr>
                <w:rStyle w:val="37"/>
                <w:rFonts w:hint="eastAsia" w:ascii="宋体" w:hAnsi="宋体" w:eastAsia="宋体" w:cs="宋体"/>
                <w:spacing w:val="0"/>
                <w:sz w:val="21"/>
                <w:szCs w:val="21"/>
              </w:rPr>
            </w:pPr>
            <w:r>
              <w:rPr>
                <w:rStyle w:val="37"/>
                <w:rFonts w:hint="eastAsia" w:ascii="宋体" w:hAnsi="宋体" w:eastAsia="宋体" w:cs="宋体"/>
                <w:spacing w:val="0"/>
                <w:sz w:val="21"/>
                <w:szCs w:val="21"/>
              </w:rPr>
              <w:t>充装介质的联合国</w:t>
            </w:r>
            <w:r>
              <w:rPr>
                <w:rStyle w:val="37"/>
                <w:rFonts w:ascii="宋体" w:hAnsi="宋体" w:eastAsia="宋体" w:cs="宋体"/>
                <w:spacing w:val="0"/>
                <w:sz w:val="21"/>
                <w:szCs w:val="21"/>
              </w:rPr>
              <w:t>编号</w:t>
            </w:r>
          </w:p>
        </w:tc>
        <w:tc>
          <w:tcPr>
            <w:tcW w:w="3313" w:type="dxa"/>
            <w:gridSpan w:val="2"/>
            <w:tcBorders>
              <w:top w:val="single" w:color="000000" w:sz="8" w:space="0"/>
              <w:left w:val="single" w:color="000000" w:sz="6" w:space="0"/>
              <w:bottom w:val="single" w:color="000000" w:sz="6" w:space="0"/>
              <w:right w:val="single" w:color="000000" w:sz="6" w:space="0"/>
            </w:tcBorders>
            <w:vAlign w:val="center"/>
          </w:tcPr>
          <w:p>
            <w:pPr>
              <w:pStyle w:val="55"/>
              <w:spacing w:line="410" w:lineRule="exact"/>
              <w:ind w:firstLine="0" w:firstLineChars="0"/>
              <w:rPr>
                <w:rStyle w:val="37"/>
                <w:rFonts w:hint="eastAsia" w:ascii="宋体" w:hAnsi="宋体" w:eastAsia="宋体" w:cs="宋体"/>
                <w:spacing w:val="0"/>
                <w:sz w:val="21"/>
                <w:szCs w:val="21"/>
              </w:rPr>
            </w:pPr>
            <w:r>
              <w:rPr>
                <w:rStyle w:val="37"/>
                <w:rFonts w:hint="eastAsia" w:ascii="宋体" w:hAnsi="宋体" w:eastAsia="宋体" w:cs="宋体"/>
                <w:spacing w:val="0"/>
                <w:sz w:val="21"/>
                <w:szCs w:val="21"/>
              </w:rPr>
              <w:t>充装介质的名称</w:t>
            </w:r>
            <w:r>
              <w:rPr>
                <w:rStyle w:val="37"/>
                <w:rFonts w:ascii="宋体" w:hAnsi="宋体" w:eastAsia="宋体" w:cs="宋体"/>
                <w:spacing w:val="0"/>
                <w:sz w:val="21"/>
                <w:szCs w:val="21"/>
              </w:rPr>
              <w:t>/品种</w:t>
            </w:r>
          </w:p>
        </w:tc>
        <w:tc>
          <w:tcPr>
            <w:tcW w:w="2427" w:type="dxa"/>
            <w:tcBorders>
              <w:top w:val="single" w:color="000000" w:sz="8" w:space="0"/>
              <w:left w:val="single" w:color="000000" w:sz="6" w:space="0"/>
              <w:bottom w:val="single" w:color="000000" w:sz="6" w:space="0"/>
              <w:right w:val="single" w:color="000000" w:sz="8" w:space="0"/>
            </w:tcBorders>
            <w:vAlign w:val="center"/>
          </w:tcPr>
          <w:p>
            <w:pPr>
              <w:pStyle w:val="55"/>
              <w:spacing w:line="410" w:lineRule="exact"/>
              <w:ind w:firstLine="0" w:firstLineChars="0"/>
              <w:rPr>
                <w:rStyle w:val="37"/>
                <w:rFonts w:hint="eastAsia" w:ascii="宋体" w:hAnsi="宋体" w:eastAsia="宋体" w:cs="宋体"/>
                <w:spacing w:val="0"/>
                <w:sz w:val="21"/>
                <w:szCs w:val="21"/>
              </w:rPr>
            </w:pPr>
            <w:r>
              <w:rPr>
                <w:rStyle w:val="37"/>
                <w:rFonts w:hint="eastAsia" w:ascii="宋体" w:hAnsi="宋体" w:eastAsia="宋体" w:cs="宋体"/>
                <w:spacing w:val="0"/>
                <w:sz w:val="21"/>
                <w:szCs w:val="21"/>
              </w:rPr>
              <w:t>罐体容积限制</w:t>
            </w:r>
            <w:r>
              <w:rPr>
                <w:rStyle w:val="37"/>
                <w:rFonts w:ascii="宋体" w:hAnsi="宋体" w:eastAsia="宋体" w:cs="宋体"/>
                <w:spacing w:val="0"/>
                <w:sz w:val="21"/>
                <w:szCs w:val="21"/>
              </w:rPr>
              <w:t>(m</w:t>
            </w:r>
            <w:r>
              <w:rPr>
                <w:rStyle w:val="37"/>
                <w:rFonts w:ascii="宋体" w:hAnsi="宋体" w:eastAsia="宋体" w:cs="宋体"/>
                <w:spacing w:val="0"/>
                <w:sz w:val="21"/>
                <w:szCs w:val="21"/>
                <w:vertAlign w:val="superscript"/>
              </w:rPr>
              <w:t>3</w:t>
            </w:r>
            <w:r>
              <w:rPr>
                <w:rStyle w:val="37"/>
                <w:rFonts w:ascii="宋体" w:hAnsi="宋体" w:eastAsia="宋体" w:cs="宋体"/>
                <w:spacing w:val="0"/>
                <w:sz w:val="21"/>
                <w:szCs w:val="21"/>
              </w:rPr>
              <w:t>)</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57" w:type="dxa"/>
            <w:bottom w:w="0" w:type="dxa"/>
            <w:right w:w="57" w:type="dxa"/>
          </w:tblCellMar>
        </w:tblPrEx>
        <w:trPr>
          <w:cantSplit/>
          <w:trHeight w:val="318" w:hRule="atLeast"/>
          <w:jc w:val="center"/>
        </w:trPr>
        <w:tc>
          <w:tcPr>
            <w:tcW w:w="2614" w:type="dxa"/>
            <w:tcBorders>
              <w:top w:val="single" w:color="000000" w:sz="8" w:space="0"/>
              <w:left w:val="single" w:color="000000" w:sz="8" w:space="0"/>
              <w:bottom w:val="single" w:color="000000" w:sz="6" w:space="0"/>
              <w:right w:val="single" w:color="000000" w:sz="6" w:space="0"/>
            </w:tcBorders>
            <w:vAlign w:val="center"/>
          </w:tcPr>
          <w:p>
            <w:pPr>
              <w:pStyle w:val="55"/>
              <w:spacing w:line="410" w:lineRule="exact"/>
              <w:ind w:firstLine="0" w:firstLineChars="0"/>
              <w:rPr>
                <w:rStyle w:val="37"/>
                <w:rFonts w:hint="eastAsia" w:ascii="宋体" w:hAnsi="宋体" w:eastAsia="宋体" w:cs="宋体"/>
                <w:spacing w:val="0"/>
                <w:sz w:val="21"/>
                <w:szCs w:val="21"/>
              </w:rPr>
            </w:pPr>
            <w:r>
              <w:rPr>
                <w:rStyle w:val="37"/>
                <w:rFonts w:ascii="宋体" w:hAnsi="宋体" w:eastAsia="宋体" w:cs="宋体"/>
                <w:spacing w:val="0"/>
                <w:sz w:val="21"/>
                <w:szCs w:val="21"/>
              </w:rPr>
              <w:t>1040</w:t>
            </w:r>
          </w:p>
        </w:tc>
        <w:tc>
          <w:tcPr>
            <w:tcW w:w="3313" w:type="dxa"/>
            <w:gridSpan w:val="2"/>
            <w:tcBorders>
              <w:top w:val="single" w:color="000000" w:sz="8" w:space="0"/>
              <w:left w:val="single" w:color="000000" w:sz="6" w:space="0"/>
              <w:bottom w:val="single" w:color="000000" w:sz="6" w:space="0"/>
              <w:right w:val="single" w:color="000000" w:sz="6" w:space="0"/>
            </w:tcBorders>
            <w:vAlign w:val="center"/>
          </w:tcPr>
          <w:p>
            <w:pPr>
              <w:pStyle w:val="55"/>
              <w:spacing w:line="410" w:lineRule="exact"/>
              <w:ind w:firstLine="0" w:firstLineChars="0"/>
              <w:rPr>
                <w:rStyle w:val="37"/>
                <w:rFonts w:hint="eastAsia" w:ascii="宋体" w:hAnsi="宋体" w:eastAsia="宋体" w:cs="宋体"/>
                <w:spacing w:val="0"/>
                <w:sz w:val="21"/>
                <w:szCs w:val="21"/>
              </w:rPr>
            </w:pPr>
            <w:r>
              <w:rPr>
                <w:rStyle w:val="37"/>
                <w:rFonts w:hint="eastAsia" w:ascii="宋体" w:hAnsi="宋体" w:eastAsia="宋体" w:cs="宋体"/>
                <w:spacing w:val="0"/>
                <w:sz w:val="21"/>
                <w:szCs w:val="21"/>
              </w:rPr>
              <w:t>环氧乙烷</w:t>
            </w:r>
          </w:p>
        </w:tc>
        <w:tc>
          <w:tcPr>
            <w:tcW w:w="2427" w:type="dxa"/>
            <w:tcBorders>
              <w:top w:val="single" w:color="000000" w:sz="8" w:space="0"/>
              <w:left w:val="single" w:color="000000" w:sz="6" w:space="0"/>
              <w:bottom w:val="single" w:color="000000" w:sz="6" w:space="0"/>
              <w:right w:val="single" w:color="000000" w:sz="8" w:space="0"/>
            </w:tcBorders>
            <w:vAlign w:val="center"/>
          </w:tcPr>
          <w:p>
            <w:pPr>
              <w:pStyle w:val="55"/>
              <w:spacing w:line="410" w:lineRule="exact"/>
              <w:ind w:firstLine="0" w:firstLineChars="0"/>
              <w:rPr>
                <w:rStyle w:val="37"/>
                <w:rFonts w:hint="eastAsia" w:ascii="宋体" w:hAnsi="宋体" w:eastAsia="宋体" w:cs="宋体"/>
                <w:spacing w:val="0"/>
                <w:sz w:val="21"/>
                <w:szCs w:val="21"/>
              </w:rPr>
            </w:pPr>
            <w:r>
              <w:rPr>
                <w:rStyle w:val="37"/>
                <w:rFonts w:ascii="宋体" w:hAnsi="宋体" w:eastAsia="宋体" w:cs="宋体"/>
                <w:spacing w:val="0"/>
                <w:sz w:val="21"/>
                <w:szCs w:val="21"/>
              </w:rPr>
              <w:t>≤30.0</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57" w:type="dxa"/>
            <w:bottom w:w="0" w:type="dxa"/>
            <w:right w:w="57" w:type="dxa"/>
          </w:tblCellMar>
        </w:tblPrEx>
        <w:trPr>
          <w:cantSplit/>
          <w:trHeight w:val="585" w:hRule="atLeast"/>
          <w:jc w:val="center"/>
        </w:trPr>
        <w:tc>
          <w:tcPr>
            <w:tcW w:w="2614" w:type="dxa"/>
            <w:vMerge w:val="restart"/>
            <w:tcBorders>
              <w:top w:val="single" w:color="000000" w:sz="6" w:space="0"/>
              <w:left w:val="single" w:color="000000" w:sz="8" w:space="0"/>
              <w:right w:val="single" w:color="000000" w:sz="6" w:space="0"/>
            </w:tcBorders>
            <w:vAlign w:val="center"/>
          </w:tcPr>
          <w:p>
            <w:pPr>
              <w:pStyle w:val="55"/>
              <w:spacing w:line="410" w:lineRule="exact"/>
              <w:ind w:firstLine="0" w:firstLineChars="0"/>
              <w:rPr>
                <w:rStyle w:val="37"/>
                <w:rFonts w:hint="eastAsia" w:ascii="宋体" w:hAnsi="宋体" w:eastAsia="宋体" w:cs="宋体"/>
                <w:spacing w:val="0"/>
                <w:sz w:val="21"/>
                <w:szCs w:val="21"/>
              </w:rPr>
            </w:pPr>
            <w:r>
              <w:rPr>
                <w:rStyle w:val="37"/>
                <w:rFonts w:ascii="宋体" w:hAnsi="宋体" w:eastAsia="宋体" w:cs="宋体"/>
                <w:spacing w:val="0"/>
                <w:sz w:val="21"/>
                <w:szCs w:val="21"/>
              </w:rPr>
              <w:t>1075</w:t>
            </w:r>
          </w:p>
        </w:tc>
        <w:tc>
          <w:tcPr>
            <w:tcW w:w="1250" w:type="dxa"/>
            <w:vMerge w:val="restart"/>
            <w:tcBorders>
              <w:top w:val="single" w:color="000000" w:sz="6" w:space="0"/>
              <w:left w:val="single" w:color="000000" w:sz="6" w:space="0"/>
              <w:right w:val="single" w:color="auto" w:sz="4" w:space="0"/>
            </w:tcBorders>
            <w:vAlign w:val="center"/>
          </w:tcPr>
          <w:p>
            <w:pPr>
              <w:pStyle w:val="55"/>
              <w:spacing w:line="410" w:lineRule="exact"/>
              <w:ind w:firstLine="0" w:firstLineChars="0"/>
              <w:rPr>
                <w:rStyle w:val="37"/>
                <w:rFonts w:hint="eastAsia" w:ascii="宋体" w:hAnsi="宋体" w:eastAsia="宋体" w:cs="宋体"/>
                <w:spacing w:val="0"/>
                <w:sz w:val="21"/>
                <w:szCs w:val="21"/>
              </w:rPr>
            </w:pPr>
            <w:r>
              <w:rPr>
                <w:rStyle w:val="37"/>
                <w:rFonts w:hint="eastAsia" w:ascii="宋体" w:hAnsi="宋体" w:eastAsia="宋体" w:cs="宋体"/>
                <w:spacing w:val="0"/>
                <w:sz w:val="21"/>
                <w:szCs w:val="21"/>
              </w:rPr>
              <w:t>液化石油气</w:t>
            </w:r>
          </w:p>
        </w:tc>
        <w:tc>
          <w:tcPr>
            <w:tcW w:w="2063" w:type="dxa"/>
            <w:tcBorders>
              <w:top w:val="single" w:color="000000" w:sz="6" w:space="0"/>
              <w:left w:val="single" w:color="auto" w:sz="4" w:space="0"/>
              <w:right w:val="single" w:color="000000" w:sz="6" w:space="0"/>
            </w:tcBorders>
            <w:vAlign w:val="center"/>
          </w:tcPr>
          <w:p>
            <w:pPr>
              <w:pStyle w:val="55"/>
              <w:spacing w:line="410" w:lineRule="exact"/>
              <w:ind w:firstLine="0" w:firstLineChars="0"/>
              <w:rPr>
                <w:rStyle w:val="37"/>
                <w:rFonts w:hint="eastAsia" w:ascii="宋体" w:hAnsi="宋体" w:eastAsia="宋体" w:cs="宋体"/>
                <w:spacing w:val="0"/>
                <w:sz w:val="21"/>
                <w:szCs w:val="21"/>
              </w:rPr>
            </w:pPr>
            <w:r>
              <w:rPr>
                <w:rStyle w:val="37"/>
                <w:rFonts w:hint="eastAsia" w:ascii="宋体" w:hAnsi="宋体" w:eastAsia="宋体" w:cs="宋体"/>
                <w:spacing w:val="0"/>
                <w:sz w:val="21"/>
                <w:szCs w:val="21"/>
              </w:rPr>
              <w:t>商品丙烷</w:t>
            </w:r>
          </w:p>
        </w:tc>
        <w:tc>
          <w:tcPr>
            <w:tcW w:w="2427" w:type="dxa"/>
            <w:tcBorders>
              <w:top w:val="single" w:color="000000" w:sz="6" w:space="0"/>
              <w:left w:val="single" w:color="000000" w:sz="6" w:space="0"/>
              <w:right w:val="single" w:color="000000" w:sz="8" w:space="0"/>
            </w:tcBorders>
            <w:vAlign w:val="center"/>
          </w:tcPr>
          <w:p>
            <w:pPr>
              <w:pStyle w:val="55"/>
              <w:spacing w:line="410" w:lineRule="exact"/>
              <w:ind w:firstLine="0" w:firstLineChars="0"/>
              <w:rPr>
                <w:rStyle w:val="37"/>
                <w:rFonts w:hint="eastAsia" w:ascii="宋体" w:hAnsi="宋体" w:eastAsia="宋体" w:cs="宋体"/>
                <w:spacing w:val="0"/>
                <w:sz w:val="21"/>
                <w:szCs w:val="21"/>
              </w:rPr>
            </w:pPr>
            <w:r>
              <w:rPr>
                <w:rStyle w:val="37"/>
                <w:rFonts w:ascii="宋体" w:hAnsi="宋体" w:eastAsia="宋体" w:cs="宋体"/>
                <w:spacing w:val="0"/>
                <w:sz w:val="21"/>
                <w:szCs w:val="21"/>
              </w:rPr>
              <w:t>≤60.0</w:t>
            </w:r>
            <w:r>
              <w:rPr>
                <w:rStyle w:val="37"/>
                <w:rFonts w:hint="eastAsia" w:ascii="宋体" w:hAnsi="宋体" w:eastAsia="宋体" w:cs="宋体"/>
                <w:spacing w:val="0"/>
                <w:sz w:val="21"/>
                <w:szCs w:val="21"/>
              </w:rPr>
              <w:t>(注B-1)</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57" w:type="dxa"/>
            <w:bottom w:w="0" w:type="dxa"/>
            <w:right w:w="57" w:type="dxa"/>
          </w:tblCellMar>
        </w:tblPrEx>
        <w:trPr>
          <w:cantSplit/>
          <w:trHeight w:val="256" w:hRule="atLeast"/>
          <w:jc w:val="center"/>
        </w:trPr>
        <w:tc>
          <w:tcPr>
            <w:tcW w:w="2614" w:type="dxa"/>
            <w:vMerge w:val="continue"/>
            <w:tcBorders>
              <w:left w:val="single" w:color="000000" w:sz="8" w:space="0"/>
              <w:right w:val="single" w:color="000000" w:sz="6" w:space="0"/>
            </w:tcBorders>
            <w:vAlign w:val="center"/>
          </w:tcPr>
          <w:p>
            <w:pPr>
              <w:pStyle w:val="55"/>
              <w:spacing w:line="410" w:lineRule="exact"/>
              <w:ind w:firstLine="0" w:firstLineChars="0"/>
              <w:rPr>
                <w:rStyle w:val="37"/>
                <w:rFonts w:hint="eastAsia" w:ascii="宋体" w:hAnsi="宋体" w:eastAsia="宋体" w:cs="宋体"/>
                <w:spacing w:val="0"/>
                <w:sz w:val="21"/>
                <w:szCs w:val="21"/>
              </w:rPr>
            </w:pPr>
          </w:p>
        </w:tc>
        <w:tc>
          <w:tcPr>
            <w:tcW w:w="1250" w:type="dxa"/>
            <w:vMerge w:val="continue"/>
            <w:tcBorders>
              <w:left w:val="single" w:color="000000" w:sz="6" w:space="0"/>
              <w:right w:val="single" w:color="auto" w:sz="4" w:space="0"/>
            </w:tcBorders>
            <w:vAlign w:val="center"/>
          </w:tcPr>
          <w:p>
            <w:pPr>
              <w:pStyle w:val="55"/>
              <w:spacing w:line="410" w:lineRule="exact"/>
              <w:ind w:firstLine="0" w:firstLineChars="0"/>
              <w:rPr>
                <w:rStyle w:val="37"/>
                <w:rFonts w:hint="eastAsia" w:ascii="宋体" w:hAnsi="宋体" w:eastAsia="宋体" w:cs="宋体"/>
                <w:spacing w:val="0"/>
                <w:sz w:val="21"/>
                <w:szCs w:val="21"/>
              </w:rPr>
            </w:pPr>
          </w:p>
        </w:tc>
        <w:tc>
          <w:tcPr>
            <w:tcW w:w="2063" w:type="dxa"/>
            <w:tcBorders>
              <w:top w:val="single" w:color="000000" w:sz="6" w:space="0"/>
              <w:left w:val="single" w:color="auto" w:sz="4" w:space="0"/>
              <w:bottom w:val="single" w:color="auto" w:sz="4" w:space="0"/>
              <w:right w:val="single" w:color="000000" w:sz="6" w:space="0"/>
            </w:tcBorders>
            <w:vAlign w:val="center"/>
          </w:tcPr>
          <w:p>
            <w:pPr>
              <w:pStyle w:val="55"/>
              <w:spacing w:line="410" w:lineRule="exact"/>
              <w:ind w:firstLine="0" w:firstLineChars="0"/>
              <w:rPr>
                <w:rStyle w:val="37"/>
                <w:rFonts w:hint="eastAsia" w:ascii="宋体" w:hAnsi="宋体" w:eastAsia="宋体" w:cs="宋体"/>
                <w:spacing w:val="0"/>
                <w:sz w:val="21"/>
                <w:szCs w:val="21"/>
              </w:rPr>
            </w:pPr>
            <w:r>
              <w:rPr>
                <w:rStyle w:val="37"/>
                <w:rFonts w:hint="eastAsia" w:ascii="宋体" w:hAnsi="宋体" w:eastAsia="宋体" w:cs="宋体"/>
                <w:spacing w:val="0"/>
                <w:sz w:val="21"/>
                <w:szCs w:val="21"/>
              </w:rPr>
              <w:t>商品丙丁烷混合物</w:t>
            </w:r>
          </w:p>
        </w:tc>
        <w:tc>
          <w:tcPr>
            <w:tcW w:w="2427" w:type="dxa"/>
            <w:tcBorders>
              <w:left w:val="single" w:color="000000" w:sz="6" w:space="0"/>
              <w:right w:val="single" w:color="000000" w:sz="8" w:space="0"/>
            </w:tcBorders>
            <w:vAlign w:val="center"/>
          </w:tcPr>
          <w:p>
            <w:pPr>
              <w:pStyle w:val="55"/>
              <w:spacing w:line="410" w:lineRule="exact"/>
              <w:ind w:firstLine="0" w:firstLineChars="0"/>
              <w:rPr>
                <w:rStyle w:val="37"/>
                <w:rFonts w:hint="eastAsia" w:ascii="宋体" w:hAnsi="宋体" w:eastAsia="宋体" w:cs="宋体"/>
                <w:spacing w:val="0"/>
                <w:sz w:val="21"/>
                <w:szCs w:val="21"/>
              </w:rPr>
            </w:pPr>
            <w:r>
              <w:rPr>
                <w:rStyle w:val="37"/>
                <w:rFonts w:ascii="宋体" w:hAnsi="宋体" w:eastAsia="宋体" w:cs="宋体"/>
                <w:spacing w:val="0"/>
                <w:sz w:val="21"/>
                <w:szCs w:val="21"/>
              </w:rPr>
              <w:t>≤60.0</w:t>
            </w:r>
            <w:r>
              <w:rPr>
                <w:rStyle w:val="37"/>
                <w:rFonts w:hint="eastAsia" w:ascii="宋体" w:hAnsi="宋体" w:eastAsia="宋体" w:cs="宋体"/>
                <w:spacing w:val="0"/>
                <w:sz w:val="21"/>
                <w:szCs w:val="21"/>
              </w:rPr>
              <w:t>(注B-1)</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57" w:type="dxa"/>
            <w:bottom w:w="0" w:type="dxa"/>
            <w:right w:w="57" w:type="dxa"/>
          </w:tblCellMar>
        </w:tblPrEx>
        <w:trPr>
          <w:cantSplit/>
          <w:trHeight w:val="280" w:hRule="atLeast"/>
          <w:jc w:val="center"/>
        </w:trPr>
        <w:tc>
          <w:tcPr>
            <w:tcW w:w="2614" w:type="dxa"/>
            <w:vMerge w:val="continue"/>
            <w:tcBorders>
              <w:left w:val="single" w:color="000000" w:sz="8" w:space="0"/>
              <w:bottom w:val="single" w:color="000000" w:sz="6" w:space="0"/>
              <w:right w:val="single" w:color="000000" w:sz="6" w:space="0"/>
            </w:tcBorders>
            <w:vAlign w:val="center"/>
          </w:tcPr>
          <w:p>
            <w:pPr>
              <w:pStyle w:val="55"/>
              <w:spacing w:line="410" w:lineRule="exact"/>
              <w:ind w:firstLine="0" w:firstLineChars="0"/>
              <w:rPr>
                <w:rStyle w:val="37"/>
                <w:rFonts w:hint="eastAsia" w:ascii="宋体" w:hAnsi="宋体" w:eastAsia="宋体" w:cs="宋体"/>
                <w:spacing w:val="0"/>
                <w:sz w:val="21"/>
                <w:szCs w:val="21"/>
              </w:rPr>
            </w:pPr>
          </w:p>
        </w:tc>
        <w:tc>
          <w:tcPr>
            <w:tcW w:w="1250" w:type="dxa"/>
            <w:vMerge w:val="continue"/>
            <w:tcBorders>
              <w:left w:val="single" w:color="000000" w:sz="6" w:space="0"/>
              <w:bottom w:val="single" w:color="000000" w:sz="6" w:space="0"/>
              <w:right w:val="single" w:color="auto" w:sz="4" w:space="0"/>
            </w:tcBorders>
            <w:vAlign w:val="center"/>
          </w:tcPr>
          <w:p>
            <w:pPr>
              <w:pStyle w:val="55"/>
              <w:spacing w:line="410" w:lineRule="exact"/>
              <w:ind w:firstLine="420"/>
              <w:rPr>
                <w:rStyle w:val="37"/>
                <w:rFonts w:hint="eastAsia" w:ascii="宋体" w:hAnsi="宋体" w:eastAsia="宋体" w:cs="宋体"/>
                <w:spacing w:val="0"/>
                <w:sz w:val="21"/>
                <w:szCs w:val="21"/>
              </w:rPr>
            </w:pPr>
          </w:p>
        </w:tc>
        <w:tc>
          <w:tcPr>
            <w:tcW w:w="2063" w:type="dxa"/>
            <w:tcBorders>
              <w:top w:val="single" w:color="auto" w:sz="4" w:space="0"/>
              <w:left w:val="single" w:color="auto" w:sz="4" w:space="0"/>
              <w:bottom w:val="single" w:color="000000" w:sz="6" w:space="0"/>
              <w:right w:val="single" w:color="000000" w:sz="6" w:space="0"/>
            </w:tcBorders>
            <w:vAlign w:val="center"/>
          </w:tcPr>
          <w:p>
            <w:pPr>
              <w:pStyle w:val="55"/>
              <w:spacing w:line="410" w:lineRule="exact"/>
              <w:ind w:firstLine="0" w:firstLineChars="0"/>
              <w:rPr>
                <w:rStyle w:val="37"/>
                <w:rFonts w:hint="eastAsia" w:ascii="宋体" w:hAnsi="宋体" w:eastAsia="宋体" w:cs="宋体"/>
                <w:spacing w:val="0"/>
                <w:sz w:val="21"/>
                <w:szCs w:val="21"/>
              </w:rPr>
            </w:pPr>
            <w:r>
              <w:rPr>
                <w:rStyle w:val="37"/>
                <w:rFonts w:hint="eastAsia" w:ascii="宋体" w:hAnsi="宋体" w:eastAsia="宋体" w:cs="宋体"/>
                <w:spacing w:val="0"/>
                <w:sz w:val="21"/>
                <w:szCs w:val="21"/>
              </w:rPr>
              <w:t>商品丁烷</w:t>
            </w:r>
          </w:p>
        </w:tc>
        <w:tc>
          <w:tcPr>
            <w:tcW w:w="2427" w:type="dxa"/>
            <w:tcBorders>
              <w:left w:val="single" w:color="000000" w:sz="6" w:space="0"/>
              <w:bottom w:val="single" w:color="000000" w:sz="6" w:space="0"/>
              <w:right w:val="single" w:color="000000" w:sz="8" w:space="0"/>
            </w:tcBorders>
            <w:vAlign w:val="center"/>
          </w:tcPr>
          <w:p>
            <w:pPr>
              <w:pStyle w:val="55"/>
              <w:spacing w:line="410" w:lineRule="exact"/>
              <w:ind w:firstLine="0" w:firstLineChars="0"/>
              <w:rPr>
                <w:rStyle w:val="37"/>
                <w:rFonts w:hint="eastAsia" w:ascii="宋体" w:hAnsi="宋体" w:eastAsia="宋体" w:cs="宋体"/>
                <w:spacing w:val="0"/>
                <w:sz w:val="21"/>
                <w:szCs w:val="21"/>
              </w:rPr>
            </w:pPr>
            <w:r>
              <w:rPr>
                <w:rStyle w:val="37"/>
                <w:rFonts w:ascii="宋体" w:hAnsi="宋体" w:eastAsia="宋体" w:cs="宋体"/>
                <w:spacing w:val="0"/>
                <w:sz w:val="21"/>
                <w:szCs w:val="21"/>
              </w:rPr>
              <w:t>≤55.0</w:t>
            </w:r>
            <w:r>
              <w:rPr>
                <w:rStyle w:val="37"/>
                <w:rFonts w:hint="eastAsia" w:ascii="宋体" w:hAnsi="宋体" w:eastAsia="宋体" w:cs="宋体"/>
                <w:spacing w:val="0"/>
                <w:sz w:val="21"/>
                <w:szCs w:val="21"/>
              </w:rPr>
              <w:t>(注B-1)</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57" w:type="dxa"/>
            <w:bottom w:w="0" w:type="dxa"/>
            <w:right w:w="57" w:type="dxa"/>
          </w:tblCellMar>
        </w:tblPrEx>
        <w:trPr>
          <w:cantSplit/>
          <w:trHeight w:val="90" w:hRule="atLeast"/>
          <w:jc w:val="center"/>
        </w:trPr>
        <w:tc>
          <w:tcPr>
            <w:tcW w:w="2614" w:type="dxa"/>
            <w:tcBorders>
              <w:top w:val="single" w:color="000000" w:sz="6" w:space="0"/>
              <w:left w:val="single" w:color="000000" w:sz="8" w:space="0"/>
              <w:bottom w:val="single" w:color="000000" w:sz="6" w:space="0"/>
              <w:right w:val="single" w:color="000000" w:sz="6" w:space="0"/>
            </w:tcBorders>
            <w:vAlign w:val="center"/>
          </w:tcPr>
          <w:p>
            <w:pPr>
              <w:pStyle w:val="55"/>
              <w:spacing w:line="410" w:lineRule="exact"/>
              <w:ind w:firstLine="0" w:firstLineChars="0"/>
              <w:rPr>
                <w:rStyle w:val="37"/>
                <w:rFonts w:hint="eastAsia" w:ascii="宋体" w:hAnsi="宋体" w:eastAsia="宋体" w:cs="宋体"/>
                <w:spacing w:val="0"/>
                <w:sz w:val="21"/>
                <w:szCs w:val="21"/>
              </w:rPr>
            </w:pPr>
            <w:r>
              <w:rPr>
                <w:rStyle w:val="37"/>
                <w:rFonts w:ascii="宋体" w:hAnsi="宋体" w:eastAsia="宋体" w:cs="宋体"/>
                <w:spacing w:val="0"/>
                <w:sz w:val="21"/>
                <w:szCs w:val="21"/>
              </w:rPr>
              <w:t>1</w:t>
            </w:r>
            <w:r>
              <w:rPr>
                <w:rStyle w:val="37"/>
                <w:rFonts w:hint="eastAsia" w:ascii="宋体" w:hAnsi="宋体" w:eastAsia="宋体" w:cs="宋体"/>
                <w:spacing w:val="0"/>
                <w:sz w:val="21"/>
                <w:szCs w:val="21"/>
              </w:rPr>
              <w:t>0</w:t>
            </w:r>
            <w:r>
              <w:rPr>
                <w:rStyle w:val="37"/>
                <w:rFonts w:ascii="宋体" w:hAnsi="宋体" w:eastAsia="宋体" w:cs="宋体"/>
                <w:spacing w:val="0"/>
                <w:sz w:val="21"/>
                <w:szCs w:val="21"/>
              </w:rPr>
              <w:t>77</w:t>
            </w:r>
          </w:p>
        </w:tc>
        <w:tc>
          <w:tcPr>
            <w:tcW w:w="3313" w:type="dxa"/>
            <w:gridSpan w:val="2"/>
            <w:tcBorders>
              <w:top w:val="single" w:color="000000" w:sz="6" w:space="0"/>
              <w:left w:val="single" w:color="000000" w:sz="6" w:space="0"/>
              <w:bottom w:val="single" w:color="000000" w:sz="6" w:space="0"/>
              <w:right w:val="single" w:color="000000" w:sz="6" w:space="0"/>
            </w:tcBorders>
            <w:vAlign w:val="center"/>
          </w:tcPr>
          <w:p>
            <w:pPr>
              <w:pStyle w:val="55"/>
              <w:spacing w:line="410" w:lineRule="exact"/>
              <w:ind w:firstLine="0" w:firstLineChars="0"/>
              <w:rPr>
                <w:rStyle w:val="37"/>
                <w:rFonts w:hint="eastAsia" w:ascii="宋体" w:hAnsi="宋体" w:eastAsia="宋体" w:cs="宋体"/>
                <w:spacing w:val="0"/>
                <w:sz w:val="21"/>
                <w:szCs w:val="21"/>
              </w:rPr>
            </w:pPr>
            <w:r>
              <w:rPr>
                <w:rStyle w:val="37"/>
                <w:rFonts w:hint="eastAsia" w:ascii="宋体" w:hAnsi="宋体" w:eastAsia="宋体" w:cs="宋体"/>
                <w:spacing w:val="0"/>
                <w:sz w:val="21"/>
                <w:szCs w:val="21"/>
              </w:rPr>
              <w:t>丙烯</w:t>
            </w:r>
          </w:p>
        </w:tc>
        <w:tc>
          <w:tcPr>
            <w:tcW w:w="2427" w:type="dxa"/>
            <w:tcBorders>
              <w:top w:val="single" w:color="000000" w:sz="6" w:space="0"/>
              <w:left w:val="single" w:color="000000" w:sz="6" w:space="0"/>
              <w:bottom w:val="single" w:color="000000" w:sz="6" w:space="0"/>
              <w:right w:val="single" w:color="000000" w:sz="8" w:space="0"/>
            </w:tcBorders>
            <w:vAlign w:val="center"/>
          </w:tcPr>
          <w:p>
            <w:pPr>
              <w:pStyle w:val="55"/>
              <w:spacing w:line="410" w:lineRule="exact"/>
              <w:ind w:firstLine="0" w:firstLineChars="0"/>
              <w:rPr>
                <w:rStyle w:val="37"/>
                <w:rFonts w:hint="eastAsia" w:ascii="宋体" w:hAnsi="宋体" w:eastAsia="宋体" w:cs="宋体"/>
                <w:spacing w:val="0"/>
                <w:sz w:val="21"/>
                <w:szCs w:val="21"/>
              </w:rPr>
            </w:pPr>
            <w:r>
              <w:rPr>
                <w:rStyle w:val="37"/>
                <w:rFonts w:ascii="宋体" w:hAnsi="宋体" w:eastAsia="宋体" w:cs="宋体"/>
                <w:spacing w:val="0"/>
                <w:sz w:val="21"/>
                <w:szCs w:val="21"/>
              </w:rPr>
              <w:t>≤55.0</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57" w:type="dxa"/>
            <w:bottom w:w="0" w:type="dxa"/>
            <w:right w:w="57" w:type="dxa"/>
          </w:tblCellMar>
        </w:tblPrEx>
        <w:trPr>
          <w:cantSplit/>
          <w:trHeight w:val="90" w:hRule="atLeast"/>
          <w:jc w:val="center"/>
        </w:trPr>
        <w:tc>
          <w:tcPr>
            <w:tcW w:w="2614" w:type="dxa"/>
            <w:tcBorders>
              <w:top w:val="single" w:color="000000" w:sz="6" w:space="0"/>
              <w:left w:val="single" w:color="000000" w:sz="8" w:space="0"/>
              <w:bottom w:val="single" w:color="000000" w:sz="6" w:space="0"/>
              <w:right w:val="single" w:color="000000" w:sz="6" w:space="0"/>
            </w:tcBorders>
            <w:vAlign w:val="center"/>
          </w:tcPr>
          <w:p>
            <w:pPr>
              <w:pStyle w:val="55"/>
              <w:spacing w:line="410" w:lineRule="exact"/>
              <w:ind w:firstLine="0" w:firstLineChars="0"/>
              <w:rPr>
                <w:rFonts w:hint="eastAsia" w:ascii="宋体" w:hAnsi="宋体" w:eastAsia="宋体" w:cs="宋体"/>
                <w:spacing w:val="0"/>
                <w:sz w:val="21"/>
                <w:szCs w:val="21"/>
              </w:rPr>
            </w:pPr>
            <w:r>
              <w:rPr>
                <w:rStyle w:val="37"/>
                <w:rFonts w:ascii="宋体" w:hAnsi="宋体" w:eastAsia="宋体" w:cs="宋体"/>
                <w:spacing w:val="0"/>
                <w:sz w:val="21"/>
                <w:szCs w:val="21"/>
              </w:rPr>
              <w:t>1966</w:t>
            </w:r>
          </w:p>
        </w:tc>
        <w:tc>
          <w:tcPr>
            <w:tcW w:w="3313" w:type="dxa"/>
            <w:gridSpan w:val="2"/>
            <w:tcBorders>
              <w:top w:val="single" w:color="000000" w:sz="6" w:space="0"/>
              <w:left w:val="single" w:color="000000" w:sz="6" w:space="0"/>
              <w:bottom w:val="single" w:color="000000" w:sz="6" w:space="0"/>
              <w:right w:val="single" w:color="000000" w:sz="6" w:space="0"/>
            </w:tcBorders>
            <w:vAlign w:val="center"/>
          </w:tcPr>
          <w:p>
            <w:pPr>
              <w:pStyle w:val="55"/>
              <w:spacing w:line="410" w:lineRule="exact"/>
              <w:ind w:firstLine="0" w:firstLineChars="0"/>
              <w:rPr>
                <w:rFonts w:hint="eastAsia" w:ascii="宋体" w:hAnsi="宋体" w:eastAsia="宋体" w:cs="宋体"/>
                <w:spacing w:val="0"/>
                <w:sz w:val="21"/>
                <w:szCs w:val="21"/>
              </w:rPr>
            </w:pPr>
            <w:r>
              <w:rPr>
                <w:rStyle w:val="37"/>
                <w:rFonts w:hint="eastAsia" w:ascii="宋体" w:hAnsi="宋体" w:eastAsia="宋体" w:cs="宋体"/>
                <w:spacing w:val="0"/>
                <w:sz w:val="21"/>
                <w:szCs w:val="21"/>
              </w:rPr>
              <w:t>冷冻液态氢</w:t>
            </w:r>
          </w:p>
        </w:tc>
        <w:tc>
          <w:tcPr>
            <w:tcW w:w="2427" w:type="dxa"/>
            <w:tcBorders>
              <w:top w:val="single" w:color="000000" w:sz="6" w:space="0"/>
              <w:left w:val="single" w:color="000000" w:sz="6" w:space="0"/>
              <w:bottom w:val="single" w:color="000000" w:sz="6" w:space="0"/>
              <w:right w:val="single" w:color="000000" w:sz="8" w:space="0"/>
            </w:tcBorders>
            <w:vAlign w:val="center"/>
          </w:tcPr>
          <w:p>
            <w:pPr>
              <w:pStyle w:val="55"/>
              <w:spacing w:line="410" w:lineRule="exact"/>
              <w:ind w:firstLine="0" w:firstLineChars="0"/>
              <w:rPr>
                <w:rFonts w:hint="eastAsia" w:ascii="宋体" w:hAnsi="宋体" w:eastAsia="宋体" w:cs="宋体"/>
                <w:spacing w:val="0"/>
                <w:sz w:val="21"/>
                <w:szCs w:val="21"/>
              </w:rPr>
            </w:pPr>
            <w:r>
              <w:rPr>
                <w:rStyle w:val="37"/>
                <w:rFonts w:ascii="宋体" w:hAnsi="宋体" w:eastAsia="宋体" w:cs="宋体"/>
                <w:spacing w:val="0"/>
                <w:sz w:val="21"/>
                <w:szCs w:val="21"/>
              </w:rPr>
              <w:t>≤50.0</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57" w:type="dxa"/>
            <w:bottom w:w="0" w:type="dxa"/>
            <w:right w:w="57" w:type="dxa"/>
          </w:tblCellMar>
        </w:tblPrEx>
        <w:trPr>
          <w:cantSplit/>
          <w:trHeight w:val="90" w:hRule="atLeast"/>
          <w:jc w:val="center"/>
        </w:trPr>
        <w:tc>
          <w:tcPr>
            <w:tcW w:w="2614" w:type="dxa"/>
            <w:tcBorders>
              <w:top w:val="single" w:color="000000" w:sz="6" w:space="0"/>
              <w:left w:val="single" w:color="000000" w:sz="8" w:space="0"/>
              <w:bottom w:val="single" w:color="000000" w:sz="6" w:space="0"/>
              <w:right w:val="single" w:color="000000" w:sz="6" w:space="0"/>
            </w:tcBorders>
            <w:vAlign w:val="center"/>
          </w:tcPr>
          <w:p>
            <w:pPr>
              <w:pStyle w:val="55"/>
              <w:spacing w:line="410" w:lineRule="exact"/>
              <w:ind w:firstLine="0" w:firstLineChars="0"/>
              <w:rPr>
                <w:rFonts w:hint="eastAsia" w:ascii="宋体" w:hAnsi="宋体" w:eastAsia="宋体" w:cs="宋体"/>
                <w:spacing w:val="0"/>
                <w:sz w:val="21"/>
                <w:szCs w:val="21"/>
              </w:rPr>
            </w:pPr>
            <w:r>
              <w:rPr>
                <w:rStyle w:val="37"/>
                <w:rFonts w:ascii="宋体" w:hAnsi="宋体" w:eastAsia="宋体" w:cs="宋体"/>
                <w:spacing w:val="0"/>
                <w:sz w:val="21"/>
                <w:szCs w:val="21"/>
              </w:rPr>
              <w:t>1972</w:t>
            </w:r>
          </w:p>
        </w:tc>
        <w:tc>
          <w:tcPr>
            <w:tcW w:w="3313" w:type="dxa"/>
            <w:gridSpan w:val="2"/>
            <w:tcBorders>
              <w:top w:val="single" w:color="000000" w:sz="6" w:space="0"/>
              <w:left w:val="single" w:color="000000" w:sz="6" w:space="0"/>
              <w:bottom w:val="single" w:color="000000" w:sz="6" w:space="0"/>
              <w:right w:val="single" w:color="000000" w:sz="6" w:space="0"/>
            </w:tcBorders>
            <w:vAlign w:val="center"/>
          </w:tcPr>
          <w:p>
            <w:pPr>
              <w:pStyle w:val="55"/>
              <w:spacing w:line="410" w:lineRule="exact"/>
              <w:ind w:firstLine="0" w:firstLineChars="0"/>
              <w:rPr>
                <w:rFonts w:hint="eastAsia" w:ascii="宋体" w:hAnsi="宋体" w:eastAsia="宋体" w:cs="宋体"/>
                <w:spacing w:val="0"/>
                <w:sz w:val="21"/>
                <w:szCs w:val="21"/>
              </w:rPr>
            </w:pPr>
            <w:r>
              <w:rPr>
                <w:rStyle w:val="37"/>
                <w:rFonts w:hint="eastAsia" w:ascii="宋体" w:hAnsi="宋体" w:eastAsia="宋体" w:cs="宋体"/>
                <w:spacing w:val="0"/>
                <w:sz w:val="21"/>
                <w:szCs w:val="21"/>
              </w:rPr>
              <w:t>冷冻液态天然气</w:t>
            </w:r>
          </w:p>
        </w:tc>
        <w:tc>
          <w:tcPr>
            <w:tcW w:w="2427" w:type="dxa"/>
            <w:tcBorders>
              <w:top w:val="single" w:color="000000" w:sz="6" w:space="0"/>
              <w:left w:val="single" w:color="000000" w:sz="6" w:space="0"/>
              <w:bottom w:val="single" w:color="000000" w:sz="6" w:space="0"/>
              <w:right w:val="single" w:color="000000" w:sz="8" w:space="0"/>
            </w:tcBorders>
            <w:vAlign w:val="center"/>
          </w:tcPr>
          <w:p>
            <w:pPr>
              <w:pStyle w:val="55"/>
              <w:spacing w:line="410" w:lineRule="exact"/>
              <w:ind w:firstLine="0" w:firstLineChars="0"/>
              <w:rPr>
                <w:rFonts w:hint="eastAsia" w:ascii="宋体" w:hAnsi="宋体" w:eastAsia="宋体" w:cs="宋体"/>
                <w:spacing w:val="0"/>
                <w:sz w:val="21"/>
                <w:szCs w:val="21"/>
              </w:rPr>
            </w:pPr>
            <w:r>
              <w:rPr>
                <w:rStyle w:val="37"/>
                <w:rFonts w:ascii="宋体" w:hAnsi="宋体" w:eastAsia="宋体" w:cs="宋体"/>
                <w:spacing w:val="0"/>
                <w:sz w:val="21"/>
                <w:szCs w:val="21"/>
              </w:rPr>
              <w:t>≤52.5</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57" w:type="dxa"/>
            <w:bottom w:w="0" w:type="dxa"/>
            <w:right w:w="57" w:type="dxa"/>
          </w:tblCellMar>
        </w:tblPrEx>
        <w:trPr>
          <w:cantSplit/>
          <w:trHeight w:val="467" w:hRule="atLeast"/>
          <w:jc w:val="center"/>
        </w:trPr>
        <w:tc>
          <w:tcPr>
            <w:tcW w:w="2614" w:type="dxa"/>
            <w:tcBorders>
              <w:top w:val="single" w:color="000000" w:sz="6" w:space="0"/>
              <w:left w:val="single" w:color="000000" w:sz="8" w:space="0"/>
              <w:right w:val="single" w:color="000000" w:sz="6" w:space="0"/>
            </w:tcBorders>
            <w:vAlign w:val="center"/>
          </w:tcPr>
          <w:p>
            <w:pPr>
              <w:pStyle w:val="55"/>
              <w:spacing w:line="410" w:lineRule="exact"/>
              <w:ind w:firstLine="0" w:firstLineChars="0"/>
              <w:rPr>
                <w:rStyle w:val="37"/>
                <w:rFonts w:hint="eastAsia" w:ascii="宋体" w:hAnsi="宋体" w:eastAsia="宋体" w:cs="宋体"/>
                <w:spacing w:val="0"/>
                <w:sz w:val="21"/>
                <w:szCs w:val="21"/>
              </w:rPr>
            </w:pPr>
            <w:r>
              <w:rPr>
                <w:rStyle w:val="37"/>
                <w:rFonts w:ascii="宋体" w:hAnsi="宋体" w:eastAsia="宋体" w:cs="宋体"/>
                <w:spacing w:val="0"/>
                <w:sz w:val="21"/>
                <w:szCs w:val="21"/>
              </w:rPr>
              <w:t>1978</w:t>
            </w:r>
          </w:p>
        </w:tc>
        <w:tc>
          <w:tcPr>
            <w:tcW w:w="3313" w:type="dxa"/>
            <w:gridSpan w:val="2"/>
            <w:tcBorders>
              <w:top w:val="single" w:color="000000" w:sz="6" w:space="0"/>
              <w:left w:val="single" w:color="000000" w:sz="6" w:space="0"/>
              <w:right w:val="single" w:color="000000" w:sz="6" w:space="0"/>
            </w:tcBorders>
            <w:vAlign w:val="center"/>
          </w:tcPr>
          <w:p>
            <w:pPr>
              <w:pStyle w:val="55"/>
              <w:spacing w:line="410" w:lineRule="exact"/>
              <w:ind w:firstLine="0" w:firstLineChars="0"/>
              <w:rPr>
                <w:rStyle w:val="37"/>
                <w:rFonts w:hint="eastAsia" w:ascii="宋体" w:hAnsi="宋体" w:eastAsia="宋体" w:cs="宋体"/>
                <w:spacing w:val="0"/>
                <w:sz w:val="21"/>
                <w:szCs w:val="21"/>
              </w:rPr>
            </w:pPr>
            <w:r>
              <w:rPr>
                <w:rStyle w:val="37"/>
                <w:rFonts w:hint="eastAsia" w:ascii="宋体" w:hAnsi="宋体" w:eastAsia="宋体" w:cs="宋体"/>
                <w:spacing w:val="0"/>
                <w:sz w:val="21"/>
                <w:szCs w:val="21"/>
              </w:rPr>
              <w:t>丙烷</w:t>
            </w:r>
          </w:p>
        </w:tc>
        <w:tc>
          <w:tcPr>
            <w:tcW w:w="2427" w:type="dxa"/>
            <w:tcBorders>
              <w:top w:val="single" w:color="000000" w:sz="6" w:space="0"/>
              <w:left w:val="single" w:color="000000" w:sz="6" w:space="0"/>
              <w:right w:val="single" w:color="000000" w:sz="8" w:space="0"/>
            </w:tcBorders>
            <w:vAlign w:val="center"/>
          </w:tcPr>
          <w:p>
            <w:pPr>
              <w:pStyle w:val="55"/>
              <w:spacing w:line="410" w:lineRule="exact"/>
              <w:ind w:firstLine="0" w:firstLineChars="0"/>
              <w:rPr>
                <w:rStyle w:val="37"/>
                <w:rFonts w:hint="eastAsia" w:ascii="宋体" w:hAnsi="宋体" w:eastAsia="宋体" w:cs="宋体"/>
                <w:spacing w:val="0"/>
                <w:sz w:val="21"/>
                <w:szCs w:val="21"/>
              </w:rPr>
            </w:pPr>
            <w:r>
              <w:rPr>
                <w:rStyle w:val="37"/>
                <w:rFonts w:ascii="宋体" w:hAnsi="宋体" w:eastAsia="宋体" w:cs="宋体"/>
                <w:spacing w:val="0"/>
                <w:sz w:val="21"/>
                <w:szCs w:val="21"/>
              </w:rPr>
              <w:t>≤60.0</w:t>
            </w:r>
          </w:p>
        </w:tc>
      </w:tr>
    </w:tbl>
    <w:p>
      <w:pPr>
        <w:pStyle w:val="32"/>
        <w:spacing w:line="360" w:lineRule="auto"/>
        <w:ind w:firstLine="436"/>
        <w:rPr>
          <w:rFonts w:hint="eastAsia"/>
          <w:sz w:val="21"/>
          <w:szCs w:val="21"/>
        </w:rPr>
      </w:pPr>
      <w:r>
        <w:rPr>
          <w:rFonts w:hint="eastAsia"/>
          <w:sz w:val="21"/>
          <w:szCs w:val="21"/>
        </w:rPr>
        <w:t>注B-1：带泵罐车</w:t>
      </w:r>
      <w:r>
        <w:rPr>
          <w:rStyle w:val="37"/>
          <w:rFonts w:cs="宋体"/>
          <w:spacing w:val="0"/>
          <w:sz w:val="21"/>
          <w:szCs w:val="21"/>
        </w:rPr>
        <w:t>≤15.0 m</w:t>
      </w:r>
      <w:r>
        <w:rPr>
          <w:rStyle w:val="37"/>
          <w:rFonts w:cs="宋体"/>
          <w:spacing w:val="0"/>
          <w:sz w:val="21"/>
          <w:szCs w:val="21"/>
          <w:vertAlign w:val="superscript"/>
        </w:rPr>
        <w:t>3</w:t>
      </w:r>
      <w:r>
        <w:rPr>
          <w:rFonts w:hint="eastAsia"/>
          <w:sz w:val="21"/>
          <w:szCs w:val="21"/>
        </w:rPr>
        <w:t>。</w:t>
      </w:r>
    </w:p>
    <w:p>
      <w:pPr>
        <w:pStyle w:val="4"/>
        <w:spacing w:before="0" w:line="360" w:lineRule="auto"/>
        <w:ind w:firstLine="496"/>
        <w:rPr>
          <w:rFonts w:hint="eastAsia" w:ascii="黑体" w:hAnsi="黑体" w:eastAsia="黑体" w:cs="黑体"/>
          <w:b w:val="0"/>
          <w:bCs w:val="0"/>
          <w:spacing w:val="4"/>
          <w:sz w:val="24"/>
          <w:szCs w:val="21"/>
          <w:lang w:val="zh-CN"/>
        </w:rPr>
      </w:pPr>
      <w:r>
        <w:rPr>
          <w:rFonts w:ascii="黑体" w:hAnsi="黑体" w:eastAsia="黑体" w:cs="黑体"/>
          <w:b w:val="0"/>
          <w:bCs w:val="0"/>
          <w:spacing w:val="4"/>
          <w:sz w:val="24"/>
          <w:szCs w:val="21"/>
          <w:lang w:val="zh-CN"/>
        </w:rPr>
        <w:t>B1.2</w:t>
      </w:r>
      <w:r>
        <w:rPr>
          <w:rFonts w:hint="eastAsia" w:ascii="黑体" w:hAnsi="黑体" w:eastAsia="黑体" w:cs="黑体"/>
          <w:b w:val="0"/>
          <w:bCs w:val="0"/>
          <w:spacing w:val="4"/>
          <w:sz w:val="24"/>
          <w:szCs w:val="21"/>
          <w:lang w:val="zh-CN"/>
        </w:rPr>
        <w:t xml:space="preserve">  </w:t>
      </w:r>
      <w:r>
        <w:rPr>
          <w:rFonts w:hint="eastAsia" w:ascii="宋体" w:hAnsi="宋体" w:cs="宋体"/>
          <w:b w:val="0"/>
          <w:bCs w:val="0"/>
          <w:spacing w:val="4"/>
          <w:sz w:val="24"/>
          <w:szCs w:val="21"/>
          <w:lang w:val="zh-CN"/>
        </w:rPr>
        <w:t>结构设计</w:t>
      </w:r>
    </w:p>
    <w:p>
      <w:pPr>
        <w:pStyle w:val="32"/>
        <w:spacing w:line="360" w:lineRule="auto"/>
        <w:rPr>
          <w:rFonts w:hint="eastAsia"/>
        </w:rPr>
      </w:pPr>
      <w:r>
        <w:rPr>
          <w:rFonts w:hint="eastAsia" w:cs="宋体"/>
        </w:rPr>
        <w:t>汽车罐车</w:t>
      </w:r>
      <w:r>
        <w:rPr>
          <w:rFonts w:cs="宋体"/>
        </w:rPr>
        <w:t>罐体</w:t>
      </w:r>
      <w:r>
        <w:rPr>
          <w:rFonts w:hint="eastAsia" w:cs="宋体"/>
        </w:rPr>
        <w:t>的结构设计应当满足以下要求：</w:t>
      </w:r>
    </w:p>
    <w:p>
      <w:pPr>
        <w:pStyle w:val="32"/>
        <w:spacing w:line="360" w:lineRule="auto"/>
        <w:rPr>
          <w:rFonts w:hint="eastAsia"/>
        </w:rPr>
      </w:pPr>
      <w:r>
        <w:t>(1)罐体以及罐体上设置的各种</w:t>
      </w:r>
      <w:r>
        <w:rPr>
          <w:rFonts w:hint="eastAsia"/>
        </w:rPr>
        <w:t>附属</w:t>
      </w:r>
      <w:r>
        <w:t>设施、附件等，布置合理、安全可靠，并且满足操作和运输的安全要求</w:t>
      </w:r>
      <w:r>
        <w:rPr>
          <w:rFonts w:hint="eastAsia"/>
        </w:rPr>
        <w:t>；</w:t>
      </w:r>
    </w:p>
    <w:p>
      <w:pPr>
        <w:pStyle w:val="32"/>
        <w:spacing w:line="360" w:lineRule="auto"/>
        <w:rPr>
          <w:rFonts w:hint="eastAsia"/>
        </w:rPr>
      </w:pPr>
      <w:r>
        <w:t>(2)</w:t>
      </w:r>
      <w:r>
        <w:rPr>
          <w:rFonts w:hint="eastAsia"/>
        </w:rPr>
        <w:t>罐体与行走机构(</w:t>
      </w:r>
      <w:r>
        <w:t>或者底盘</w:t>
      </w:r>
      <w:r>
        <w:rPr>
          <w:rFonts w:hint="eastAsia"/>
        </w:rPr>
        <w:t>)的连接牢固、安全、可靠，满足运输安全要求，连接部位的罐体按照产品标准的规定进行局部应力校核；</w:t>
      </w:r>
    </w:p>
    <w:p>
      <w:pPr>
        <w:pStyle w:val="32"/>
        <w:spacing w:line="360" w:lineRule="auto"/>
        <w:rPr>
          <w:rFonts w:hint="eastAsia" w:ascii="黑体" w:hAnsi="黑体" w:eastAsia="黑体" w:cs="黑体"/>
          <w:b/>
          <w:bCs w:val="0"/>
          <w:szCs w:val="21"/>
          <w:lang w:val="zh-CN"/>
        </w:rPr>
      </w:pPr>
      <w:r>
        <w:t>(3)罐体</w:t>
      </w:r>
      <w:r>
        <w:rPr>
          <w:rFonts w:hint="eastAsia"/>
        </w:rPr>
        <w:t>的</w:t>
      </w:r>
      <w:r>
        <w:t>后封头</w:t>
      </w:r>
      <w:r>
        <w:rPr>
          <w:rFonts w:hint="eastAsia"/>
        </w:rPr>
        <w:t>，</w:t>
      </w:r>
      <w:r>
        <w:t>以及所有与罐体后部连接的附件外端面</w:t>
      </w:r>
      <w:r>
        <w:rPr>
          <w:rFonts w:hint="eastAsia"/>
        </w:rPr>
        <w:t>，与</w:t>
      </w:r>
      <w:r>
        <w:t>汽车罐车后</w:t>
      </w:r>
      <w:r>
        <w:rPr>
          <w:rFonts w:hint="eastAsia"/>
        </w:rPr>
        <w:t>下部</w:t>
      </w:r>
      <w:r>
        <w:t>防护</w:t>
      </w:r>
      <w:r>
        <w:rPr>
          <w:rFonts w:hint="eastAsia"/>
        </w:rPr>
        <w:t>装置外</w:t>
      </w:r>
      <w:r>
        <w:t>端面的垂直投影距离不得小于300mm</w:t>
      </w:r>
      <w:r>
        <w:rPr>
          <w:rFonts w:hint="eastAsia"/>
        </w:rPr>
        <w:t>。</w:t>
      </w:r>
    </w:p>
    <w:p>
      <w:pPr>
        <w:adjustRightInd w:val="0"/>
        <w:snapToGrid w:val="0"/>
        <w:ind w:firstLine="480"/>
        <w:rPr>
          <w:rFonts w:hint="eastAsia"/>
          <w:szCs w:val="24"/>
        </w:rPr>
      </w:pPr>
    </w:p>
    <w:p>
      <w:pPr>
        <w:ind w:firstLine="480"/>
        <w:rPr>
          <w:rFonts w:hint="eastAsia"/>
        </w:rPr>
      </w:pPr>
      <w:r>
        <w:br w:type="page"/>
      </w:r>
    </w:p>
    <w:p>
      <w:pPr>
        <w:spacing w:line="410" w:lineRule="exact"/>
        <w:ind w:firstLine="0" w:firstLineChars="0"/>
        <w:outlineLvl w:val="0"/>
        <w:rPr>
          <w:rFonts w:hint="eastAsia" w:ascii="黑体" w:eastAsia="黑体"/>
          <w:szCs w:val="24"/>
        </w:rPr>
      </w:pPr>
      <w:r>
        <w:rPr>
          <w:rFonts w:hint="eastAsia" w:ascii="黑体" w:eastAsia="黑体"/>
          <w:szCs w:val="24"/>
        </w:rPr>
        <w:t>附件C</w:t>
      </w:r>
    </w:p>
    <w:p>
      <w:pPr>
        <w:ind w:firstLine="480"/>
        <w:rPr>
          <w:rFonts w:hint="eastAsia"/>
          <w:snapToGrid w:val="0"/>
        </w:rPr>
      </w:pPr>
    </w:p>
    <w:p>
      <w:pPr>
        <w:pStyle w:val="27"/>
        <w:spacing w:beforeLines="0" w:afterLines="0" w:line="360" w:lineRule="auto"/>
        <w:ind w:firstLine="0" w:firstLineChars="0"/>
        <w:jc w:val="center"/>
        <w:rPr>
          <w:rFonts w:hint="eastAsia"/>
          <w:b w:val="0"/>
          <w:bCs w:val="0"/>
          <w:snapToGrid w:val="0"/>
          <w:sz w:val="32"/>
          <w:szCs w:val="32"/>
        </w:rPr>
      </w:pPr>
      <w:r>
        <w:rPr>
          <w:rFonts w:hint="eastAsia"/>
          <w:b w:val="0"/>
          <w:bCs w:val="0"/>
          <w:snapToGrid w:val="0"/>
          <w:sz w:val="32"/>
          <w:szCs w:val="32"/>
        </w:rPr>
        <w:t>罐式集装箱专项要求</w:t>
      </w:r>
      <w:bookmarkStart w:id="26" w:name="_Toc432628223"/>
    </w:p>
    <w:p>
      <w:pPr>
        <w:pStyle w:val="3"/>
        <w:ind w:firstLine="496"/>
        <w:rPr>
          <w:rFonts w:hint="eastAsia" w:ascii="黑体" w:hAnsi="黑体" w:eastAsia="黑体" w:cs="黑体"/>
          <w:b w:val="0"/>
          <w:bCs w:val="0"/>
          <w:spacing w:val="4"/>
          <w:sz w:val="24"/>
          <w:szCs w:val="21"/>
          <w:lang w:val="zh-CN"/>
        </w:rPr>
      </w:pPr>
      <w:bookmarkStart w:id="27" w:name="_Toc432628214"/>
      <w:r>
        <w:rPr>
          <w:rFonts w:ascii="黑体" w:hAnsi="黑体" w:eastAsia="黑体" w:cs="黑体"/>
          <w:b w:val="0"/>
          <w:bCs w:val="0"/>
          <w:spacing w:val="4"/>
          <w:sz w:val="24"/>
          <w:szCs w:val="21"/>
          <w:lang w:val="zh-CN"/>
        </w:rPr>
        <w:t>C1</w:t>
      </w:r>
      <w:r>
        <w:rPr>
          <w:rFonts w:hint="eastAsia" w:ascii="黑体" w:hAnsi="黑体" w:eastAsia="黑体" w:cs="黑体"/>
          <w:b w:val="0"/>
          <w:bCs w:val="0"/>
          <w:spacing w:val="4"/>
          <w:sz w:val="24"/>
          <w:szCs w:val="21"/>
          <w:lang w:val="zh-CN"/>
        </w:rPr>
        <w:t xml:space="preserve">  设计</w:t>
      </w:r>
    </w:p>
    <w:p>
      <w:pPr>
        <w:pStyle w:val="4"/>
        <w:spacing w:before="0" w:line="360" w:lineRule="auto"/>
        <w:ind w:firstLine="496"/>
        <w:rPr>
          <w:rFonts w:hint="eastAsia" w:ascii="黑体" w:hAnsi="黑体" w:eastAsia="黑体" w:cs="黑体"/>
          <w:b w:val="0"/>
          <w:bCs w:val="0"/>
          <w:spacing w:val="4"/>
          <w:sz w:val="24"/>
          <w:szCs w:val="21"/>
          <w:lang w:val="zh-CN"/>
        </w:rPr>
      </w:pPr>
      <w:r>
        <w:rPr>
          <w:rFonts w:ascii="黑体" w:hAnsi="黑体" w:eastAsia="黑体" w:cs="黑体"/>
          <w:b w:val="0"/>
          <w:bCs w:val="0"/>
          <w:spacing w:val="4"/>
          <w:sz w:val="24"/>
          <w:szCs w:val="21"/>
          <w:lang w:val="zh-CN"/>
        </w:rPr>
        <w:t xml:space="preserve">C1.1  </w:t>
      </w:r>
      <w:r>
        <w:rPr>
          <w:rFonts w:hint="eastAsia" w:ascii="宋体" w:hAnsi="宋体" w:cs="宋体"/>
          <w:b w:val="0"/>
          <w:bCs w:val="0"/>
          <w:spacing w:val="4"/>
          <w:sz w:val="24"/>
          <w:szCs w:val="21"/>
          <w:lang w:val="zh-CN"/>
        </w:rPr>
        <w:t>设计参数</w:t>
      </w:r>
    </w:p>
    <w:p>
      <w:pPr>
        <w:pStyle w:val="32"/>
        <w:spacing w:line="360" w:lineRule="auto"/>
        <w:rPr>
          <w:rFonts w:hint="eastAsia"/>
        </w:rPr>
      </w:pPr>
      <w:r>
        <w:t>(1)充装</w:t>
      </w:r>
      <w:r>
        <w:rPr>
          <w:rFonts w:hint="eastAsia"/>
        </w:rPr>
        <w:t>冷冻</w:t>
      </w:r>
      <w:r>
        <w:t>液</w:t>
      </w:r>
      <w:r>
        <w:rPr>
          <w:rFonts w:hint="eastAsia"/>
        </w:rPr>
        <w:t>态</w:t>
      </w:r>
      <w:r>
        <w:t>天然气的罐式集装箱</w:t>
      </w:r>
      <w:r>
        <w:rPr>
          <w:rFonts w:hint="eastAsia"/>
        </w:rPr>
        <w:t>，其</w:t>
      </w:r>
      <w:r>
        <w:t>真空绝热罐体</w:t>
      </w:r>
      <w:r>
        <w:rPr>
          <w:rFonts w:hint="eastAsia"/>
        </w:rPr>
        <w:t>的</w:t>
      </w:r>
      <w:r>
        <w:t>设计压力不得大于1.0MPa</w:t>
      </w:r>
      <w:r>
        <w:rPr>
          <w:rFonts w:hint="eastAsia"/>
        </w:rPr>
        <w:t>；</w:t>
      </w:r>
    </w:p>
    <w:p>
      <w:pPr>
        <w:pStyle w:val="32"/>
        <w:spacing w:line="360" w:lineRule="auto"/>
        <w:rPr>
          <w:rFonts w:hint="eastAsia"/>
        </w:rPr>
      </w:pPr>
      <w:r>
        <w:t>(</w:t>
      </w:r>
      <w:r>
        <w:rPr>
          <w:rFonts w:hint="eastAsia"/>
        </w:rPr>
        <w:t>2</w:t>
      </w:r>
      <w:r>
        <w:t>)</w:t>
      </w:r>
      <w:r>
        <w:rPr>
          <w:rFonts w:hint="eastAsia"/>
        </w:rPr>
        <w:t>常见介质道路罐式集装箱罐体的容积限制应当符合本规程附件B中表</w:t>
      </w:r>
      <w:r>
        <w:t>B-1的</w:t>
      </w:r>
      <w:r>
        <w:rPr>
          <w:rFonts w:hint="eastAsia"/>
        </w:rPr>
        <w:t>相关</w:t>
      </w:r>
      <w:r>
        <w:t>规定</w:t>
      </w:r>
      <w:r>
        <w:rPr>
          <w:rFonts w:hint="eastAsia"/>
        </w:rPr>
        <w:t>。</w:t>
      </w:r>
    </w:p>
    <w:p>
      <w:pPr>
        <w:pStyle w:val="4"/>
        <w:spacing w:before="0" w:line="360" w:lineRule="auto"/>
        <w:ind w:firstLine="496"/>
        <w:rPr>
          <w:rFonts w:hint="eastAsia" w:ascii="黑体" w:hAnsi="黑体" w:eastAsia="黑体" w:cs="黑体"/>
          <w:b w:val="0"/>
          <w:bCs w:val="0"/>
          <w:spacing w:val="4"/>
          <w:sz w:val="24"/>
          <w:szCs w:val="21"/>
          <w:lang w:val="zh-CN"/>
        </w:rPr>
      </w:pPr>
      <w:r>
        <w:rPr>
          <w:rFonts w:ascii="黑体" w:hAnsi="黑体" w:eastAsia="黑体" w:cs="黑体"/>
          <w:b w:val="0"/>
          <w:bCs w:val="0"/>
          <w:spacing w:val="4"/>
          <w:sz w:val="24"/>
          <w:szCs w:val="21"/>
          <w:lang w:val="zh-CN"/>
        </w:rPr>
        <w:t xml:space="preserve">C1.2 </w:t>
      </w:r>
      <w:r>
        <w:rPr>
          <w:rFonts w:hint="eastAsia" w:ascii="黑体" w:hAnsi="黑体" w:eastAsia="黑体" w:cs="黑体"/>
          <w:b w:val="0"/>
          <w:bCs w:val="0"/>
          <w:spacing w:val="4"/>
          <w:sz w:val="24"/>
          <w:szCs w:val="21"/>
          <w:lang w:val="zh-CN"/>
        </w:rPr>
        <w:t xml:space="preserve"> </w:t>
      </w:r>
      <w:r>
        <w:rPr>
          <w:rFonts w:hint="eastAsia" w:ascii="宋体" w:hAnsi="宋体" w:cs="宋体"/>
          <w:b w:val="0"/>
          <w:bCs w:val="0"/>
          <w:spacing w:val="4"/>
          <w:sz w:val="24"/>
          <w:szCs w:val="21"/>
          <w:lang w:val="zh-CN"/>
        </w:rPr>
        <w:t xml:space="preserve"> 结构设计</w:t>
      </w:r>
    </w:p>
    <w:p>
      <w:pPr>
        <w:pStyle w:val="32"/>
        <w:spacing w:line="360" w:lineRule="auto"/>
        <w:rPr>
          <w:rFonts w:hint="eastAsia"/>
        </w:rPr>
      </w:pPr>
      <w:r>
        <w:rPr>
          <w:rFonts w:hint="eastAsia"/>
        </w:rPr>
        <w:t>罐式集装箱的结构设计应当满足以下要求：</w:t>
      </w:r>
    </w:p>
    <w:p>
      <w:pPr>
        <w:pStyle w:val="32"/>
        <w:spacing w:line="360" w:lineRule="auto"/>
        <w:rPr>
          <w:rFonts w:hint="eastAsia"/>
        </w:rPr>
      </w:pPr>
      <w:r>
        <w:t>(1)采取适当</w:t>
      </w:r>
      <w:r>
        <w:rPr>
          <w:rFonts w:hint="eastAsia"/>
        </w:rPr>
        <w:t>的</w:t>
      </w:r>
      <w:r>
        <w:t>防护措施，防止罐式集装箱翻倒</w:t>
      </w:r>
      <w:r>
        <w:rPr>
          <w:rFonts w:hint="eastAsia"/>
        </w:rPr>
        <w:t>，</w:t>
      </w:r>
      <w:r>
        <w:t>或者在纵向、横向受到冲击而造成</w:t>
      </w:r>
      <w:r>
        <w:rPr>
          <w:rFonts w:hint="eastAsia"/>
        </w:rPr>
        <w:t>的罐体、管路及其附件</w:t>
      </w:r>
      <w:r>
        <w:t>损坏；</w:t>
      </w:r>
    </w:p>
    <w:p>
      <w:pPr>
        <w:pStyle w:val="32"/>
        <w:spacing w:line="360" w:lineRule="auto"/>
        <w:rPr>
          <w:rFonts w:hint="eastAsia"/>
        </w:rPr>
      </w:pPr>
      <w:r>
        <w:t>(2)罐式集装箱</w:t>
      </w:r>
      <w:r>
        <w:rPr>
          <w:rFonts w:hint="eastAsia"/>
        </w:rPr>
        <w:t>支撑</w:t>
      </w:r>
      <w:r>
        <w:t>、框架</w:t>
      </w:r>
      <w:r>
        <w:rPr>
          <w:rFonts w:hint="eastAsia"/>
        </w:rPr>
        <w:t>以及</w:t>
      </w:r>
      <w:r>
        <w:t>起吊和系固附件的</w:t>
      </w:r>
      <w:r>
        <w:rPr>
          <w:rFonts w:hint="eastAsia"/>
        </w:rPr>
        <w:t>设置</w:t>
      </w:r>
      <w:r>
        <w:t>，避免对罐式集装箱</w:t>
      </w:r>
      <w:r>
        <w:rPr>
          <w:rFonts w:hint="eastAsia"/>
        </w:rPr>
        <w:t>罐体任何</w:t>
      </w:r>
      <w:r>
        <w:t>部位造成不适当的应力集中；</w:t>
      </w:r>
    </w:p>
    <w:p>
      <w:pPr>
        <w:pStyle w:val="32"/>
        <w:spacing w:line="360" w:lineRule="auto"/>
        <w:rPr>
          <w:rFonts w:hint="eastAsia"/>
        </w:rPr>
      </w:pPr>
      <w:r>
        <w:t>(3)不得设置叉槽；</w:t>
      </w:r>
    </w:p>
    <w:p>
      <w:pPr>
        <w:adjustRightInd w:val="0"/>
        <w:snapToGrid w:val="0"/>
        <w:ind w:firstLine="480"/>
        <w:rPr>
          <w:rFonts w:hint="eastAsia" w:cs="宋体"/>
        </w:rPr>
      </w:pPr>
      <w:r>
        <w:t>(</w:t>
      </w:r>
      <w:r>
        <w:rPr>
          <w:rFonts w:hint="eastAsia"/>
        </w:rPr>
        <w:t>4</w:t>
      </w:r>
      <w:r>
        <w:t>)</w:t>
      </w:r>
      <w:r>
        <w:rPr>
          <w:rFonts w:hint="eastAsia"/>
        </w:rPr>
        <w:t>罐式集装箱</w:t>
      </w:r>
      <w:r>
        <w:rPr>
          <w:rFonts w:hint="eastAsia"/>
          <w:color w:val="000000"/>
        </w:rPr>
        <w:t>的</w:t>
      </w:r>
      <w:r>
        <w:rPr>
          <w:rFonts w:hint="eastAsia"/>
        </w:rPr>
        <w:t>外部尺寸和允许公差</w:t>
      </w:r>
      <w:r>
        <w:rPr>
          <w:rFonts w:hint="eastAsia"/>
          <w:color w:val="000000"/>
        </w:rPr>
        <w:t>符合</w:t>
      </w:r>
      <w:r>
        <w:t>GB/T 1413</w:t>
      </w:r>
      <w:r>
        <w:rPr>
          <w:rFonts w:hint="eastAsia"/>
        </w:rPr>
        <w:t>《系列1集装箱 分类、尺寸和额定质量》、GB/T 35201《系列2集装箱 分类、尺寸和额定质量》的规定；</w:t>
      </w:r>
    </w:p>
    <w:p>
      <w:pPr>
        <w:pStyle w:val="32"/>
        <w:spacing w:line="360" w:lineRule="auto"/>
        <w:rPr>
          <w:rFonts w:hint="eastAsia" w:cs="宋体"/>
        </w:rPr>
      </w:pPr>
      <w:r>
        <w:rPr>
          <w:rFonts w:cs="宋体"/>
        </w:rPr>
        <w:t>(</w:t>
      </w:r>
      <w:r>
        <w:rPr>
          <w:rFonts w:hint="eastAsia" w:cs="宋体"/>
        </w:rPr>
        <w:t>5</w:t>
      </w:r>
      <w:r>
        <w:rPr>
          <w:rFonts w:cs="宋体"/>
        </w:rPr>
        <w:t>)</w:t>
      </w:r>
      <w:r>
        <w:rPr>
          <w:rFonts w:hint="eastAsia" w:cs="宋体"/>
        </w:rPr>
        <w:t>罐</w:t>
      </w:r>
      <w:r>
        <w:rPr>
          <w:rFonts w:hint="eastAsia"/>
        </w:rPr>
        <w:t>式集装</w:t>
      </w:r>
      <w:r>
        <w:rPr>
          <w:rFonts w:hint="eastAsia" w:cs="宋体"/>
        </w:rPr>
        <w:t>箱罐体的后封头，以及所有与罐体后部连接的附件外端面，与运输罐式集装箱的车辆后下部防护装置外端面的垂直投影距离不小于</w:t>
      </w:r>
      <w:r>
        <w:rPr>
          <w:rFonts w:cs="宋体"/>
        </w:rPr>
        <w:t>300mm</w:t>
      </w:r>
      <w:r>
        <w:rPr>
          <w:rFonts w:hint="eastAsia" w:cs="宋体"/>
        </w:rPr>
        <w:t>；</w:t>
      </w:r>
    </w:p>
    <w:p>
      <w:pPr>
        <w:pStyle w:val="32"/>
        <w:spacing w:line="360" w:lineRule="auto"/>
        <w:rPr>
          <w:rFonts w:hint="eastAsia"/>
        </w:rPr>
      </w:pPr>
      <w:r>
        <w:t>(</w:t>
      </w:r>
      <w:r>
        <w:rPr>
          <w:rFonts w:hint="eastAsia"/>
        </w:rPr>
        <w:t>6</w:t>
      </w:r>
      <w:r>
        <w:t>)充装</w:t>
      </w:r>
      <w:r>
        <w:rPr>
          <w:rFonts w:hint="eastAsia"/>
        </w:rPr>
        <w:t>易燃</w:t>
      </w:r>
      <w:r>
        <w:t>介质的罐式集装箱</w:t>
      </w:r>
      <w:r>
        <w:rPr>
          <w:rFonts w:hint="eastAsia"/>
        </w:rPr>
        <w:t>，</w:t>
      </w:r>
      <w:r>
        <w:t>设置</w:t>
      </w:r>
      <w:r>
        <w:rPr>
          <w:rFonts w:hint="eastAsia"/>
        </w:rPr>
        <w:t>有效</w:t>
      </w:r>
      <w:r>
        <w:t>的导静电连接端子；</w:t>
      </w:r>
    </w:p>
    <w:p>
      <w:pPr>
        <w:adjustRightInd w:val="0"/>
        <w:snapToGrid w:val="0"/>
        <w:ind w:firstLine="496"/>
        <w:rPr>
          <w:rFonts w:hint="eastAsia" w:cs="宋体"/>
          <w:bCs/>
          <w:spacing w:val="4"/>
        </w:rPr>
      </w:pPr>
      <w:r>
        <w:rPr>
          <w:rFonts w:cs="宋体"/>
          <w:bCs/>
          <w:spacing w:val="4"/>
        </w:rPr>
        <w:t>(</w:t>
      </w:r>
      <w:r>
        <w:rPr>
          <w:rFonts w:hint="eastAsia" w:cs="宋体"/>
          <w:bCs/>
          <w:spacing w:val="4"/>
        </w:rPr>
        <w:t>7</w:t>
      </w:r>
      <w:r>
        <w:rPr>
          <w:rFonts w:cs="宋体"/>
          <w:bCs/>
          <w:spacing w:val="4"/>
        </w:rPr>
        <w:t>)设置</w:t>
      </w:r>
      <w:r>
        <w:rPr>
          <w:rFonts w:hint="eastAsia" w:cs="宋体"/>
          <w:bCs/>
          <w:spacing w:val="4"/>
        </w:rPr>
        <w:t>绝热</w:t>
      </w:r>
      <w:r>
        <w:rPr>
          <w:rFonts w:cs="宋体"/>
          <w:bCs/>
          <w:spacing w:val="4"/>
        </w:rPr>
        <w:t>层的</w:t>
      </w:r>
      <w:r>
        <w:rPr>
          <w:rFonts w:hint="eastAsia" w:cs="宋体"/>
          <w:bCs/>
          <w:spacing w:val="4"/>
        </w:rPr>
        <w:t>罐式集装箱</w:t>
      </w:r>
      <w:r>
        <w:rPr>
          <w:rFonts w:cs="宋体"/>
          <w:bCs/>
          <w:spacing w:val="4"/>
        </w:rPr>
        <w:t>，</w:t>
      </w:r>
      <w:r>
        <w:rPr>
          <w:rFonts w:hint="eastAsia" w:cs="宋体"/>
          <w:bCs/>
          <w:spacing w:val="4"/>
        </w:rPr>
        <w:t>其绝热层</w:t>
      </w:r>
      <w:r>
        <w:rPr>
          <w:rFonts w:cs="宋体"/>
          <w:bCs/>
          <w:spacing w:val="4"/>
        </w:rPr>
        <w:t>不得妨碍安全附件</w:t>
      </w:r>
      <w:r>
        <w:rPr>
          <w:rFonts w:hint="eastAsia" w:cs="宋体"/>
          <w:bCs/>
          <w:spacing w:val="4"/>
        </w:rPr>
        <w:t>、安全保护装置、仪表、装卸附件</w:t>
      </w:r>
      <w:r>
        <w:rPr>
          <w:rFonts w:cs="宋体"/>
          <w:bCs/>
          <w:spacing w:val="4"/>
        </w:rPr>
        <w:t>的正常</w:t>
      </w:r>
      <w:r>
        <w:rPr>
          <w:rFonts w:hint="eastAsia" w:cs="宋体"/>
          <w:bCs/>
          <w:spacing w:val="4"/>
        </w:rPr>
        <w:t>操</w:t>
      </w:r>
      <w:r>
        <w:rPr>
          <w:rFonts w:cs="宋体"/>
          <w:bCs/>
          <w:spacing w:val="4"/>
        </w:rPr>
        <w:t>作和维护</w:t>
      </w:r>
      <w:r>
        <w:rPr>
          <w:rFonts w:hint="eastAsia" w:cs="宋体"/>
          <w:bCs/>
          <w:spacing w:val="4"/>
        </w:rPr>
        <w:t>。</w:t>
      </w:r>
    </w:p>
    <w:p>
      <w:pPr>
        <w:adjustRightInd w:val="0"/>
        <w:snapToGrid w:val="0"/>
        <w:ind w:firstLine="496"/>
        <w:rPr>
          <w:rFonts w:hint="eastAsia" w:cs="宋体"/>
          <w:bCs/>
          <w:spacing w:val="4"/>
        </w:rPr>
      </w:pPr>
    </w:p>
    <w:p>
      <w:pPr>
        <w:pStyle w:val="3"/>
        <w:ind w:firstLine="496"/>
        <w:rPr>
          <w:szCs w:val="24"/>
        </w:rPr>
      </w:pPr>
      <w:r>
        <w:rPr>
          <w:rFonts w:ascii="黑体" w:hAnsi="黑体" w:eastAsia="黑体" w:cs="黑体"/>
          <w:b w:val="0"/>
          <w:bCs w:val="0"/>
          <w:spacing w:val="4"/>
          <w:sz w:val="24"/>
          <w:szCs w:val="21"/>
          <w:lang w:val="zh-CN"/>
        </w:rPr>
        <w:t>C2</w:t>
      </w:r>
      <w:r>
        <w:rPr>
          <w:rFonts w:hint="eastAsia" w:ascii="黑体" w:hAnsi="黑体" w:eastAsia="黑体" w:cs="黑体"/>
          <w:b w:val="0"/>
          <w:bCs w:val="0"/>
          <w:spacing w:val="4"/>
          <w:sz w:val="24"/>
          <w:szCs w:val="21"/>
          <w:lang w:val="zh-CN"/>
        </w:rPr>
        <w:t xml:space="preserve">  其他</w:t>
      </w:r>
    </w:p>
    <w:bookmarkEnd w:id="27"/>
    <w:p>
      <w:pPr>
        <w:pStyle w:val="32"/>
        <w:spacing w:line="360" w:lineRule="auto"/>
        <w:rPr>
          <w:rFonts w:hint="eastAsia"/>
        </w:rPr>
      </w:pPr>
      <w:r>
        <w:rPr>
          <w:rFonts w:hint="eastAsia"/>
        </w:rPr>
        <w:t>道路罐式集装箱制造完成后，应当在罐体的明显部位喷涂(或者粘贴)仅适用于道路运输、禁止堆码的警示性标志。</w:t>
      </w:r>
    </w:p>
    <w:p>
      <w:pPr>
        <w:pStyle w:val="32"/>
        <w:spacing w:line="360" w:lineRule="auto"/>
        <w:rPr>
          <w:rFonts w:hint="eastAsia"/>
        </w:rPr>
        <w:sectPr>
          <w:footerReference r:id="rId19" w:type="default"/>
          <w:footerReference r:id="rId20" w:type="even"/>
          <w:pgSz w:w="11907" w:h="16840"/>
          <w:pgMar w:top="1701" w:right="1418" w:bottom="1418" w:left="1418" w:header="1134" w:footer="947" w:gutter="0"/>
          <w:pgNumType w:fmt="numberInDash"/>
          <w:cols w:space="720" w:num="1"/>
          <w:docGrid w:linePitch="435" w:charSpace="0"/>
        </w:sectPr>
      </w:pPr>
    </w:p>
    <w:p>
      <w:pPr>
        <w:spacing w:line="410" w:lineRule="exact"/>
        <w:ind w:firstLine="0" w:firstLineChars="0"/>
        <w:outlineLvl w:val="0"/>
        <w:rPr>
          <w:rFonts w:hint="eastAsia" w:ascii="黑体" w:eastAsia="黑体"/>
          <w:szCs w:val="24"/>
        </w:rPr>
      </w:pPr>
      <w:r>
        <w:rPr>
          <w:rFonts w:hint="eastAsia" w:ascii="黑体" w:eastAsia="黑体"/>
          <w:szCs w:val="24"/>
        </w:rPr>
        <w:t>附件</w:t>
      </w:r>
      <w:r>
        <w:rPr>
          <w:rFonts w:ascii="黑体" w:eastAsia="黑体"/>
          <w:szCs w:val="24"/>
        </w:rPr>
        <w:t xml:space="preserve">D   </w:t>
      </w:r>
      <w:bookmarkStart w:id="28" w:name="_Toc432628244"/>
    </w:p>
    <w:p>
      <w:pPr>
        <w:ind w:firstLine="480"/>
        <w:rPr>
          <w:rFonts w:hint="eastAsia"/>
          <w:snapToGrid w:val="0"/>
        </w:rPr>
      </w:pPr>
    </w:p>
    <w:p>
      <w:pPr>
        <w:pStyle w:val="27"/>
        <w:spacing w:beforeLines="0" w:afterLines="0" w:line="360" w:lineRule="auto"/>
        <w:ind w:firstLine="0" w:firstLineChars="0"/>
        <w:jc w:val="center"/>
        <w:rPr>
          <w:rFonts w:hint="eastAsia"/>
          <w:b w:val="0"/>
          <w:bCs w:val="0"/>
          <w:snapToGrid w:val="0"/>
          <w:sz w:val="32"/>
          <w:szCs w:val="32"/>
        </w:rPr>
      </w:pPr>
      <w:r>
        <w:rPr>
          <w:rFonts w:hint="eastAsia"/>
          <w:b w:val="0"/>
          <w:bCs w:val="0"/>
          <w:snapToGrid w:val="0"/>
          <w:sz w:val="32"/>
          <w:szCs w:val="32"/>
        </w:rPr>
        <w:t>长管拖车、管束式集装箱和瓶式集装箱专项要求</w:t>
      </w:r>
      <w:bookmarkEnd w:id="28"/>
    </w:p>
    <w:p>
      <w:pPr>
        <w:ind w:firstLine="480"/>
        <w:rPr>
          <w:rFonts w:hint="eastAsia"/>
          <w:snapToGrid w:val="0"/>
        </w:rPr>
      </w:pPr>
    </w:p>
    <w:p>
      <w:pPr>
        <w:pStyle w:val="3"/>
        <w:ind w:firstLine="496"/>
        <w:rPr>
          <w:rFonts w:hint="eastAsia" w:ascii="黑体" w:hAnsi="黑体" w:eastAsia="黑体" w:cs="黑体"/>
          <w:b w:val="0"/>
          <w:bCs w:val="0"/>
          <w:spacing w:val="4"/>
          <w:sz w:val="24"/>
          <w:szCs w:val="21"/>
          <w:lang w:val="zh-CN"/>
        </w:rPr>
      </w:pPr>
      <w:r>
        <w:rPr>
          <w:rFonts w:ascii="黑体" w:hAnsi="黑体" w:eastAsia="黑体" w:cs="黑体"/>
          <w:b w:val="0"/>
          <w:bCs w:val="0"/>
          <w:spacing w:val="4"/>
          <w:sz w:val="24"/>
          <w:szCs w:val="21"/>
          <w:lang w:val="zh-CN"/>
        </w:rPr>
        <w:t>D1  设计</w:t>
      </w:r>
    </w:p>
    <w:p>
      <w:pPr>
        <w:pStyle w:val="4"/>
        <w:spacing w:before="0" w:line="360" w:lineRule="auto"/>
        <w:ind w:firstLine="496"/>
        <w:rPr>
          <w:rFonts w:hint="eastAsia" w:ascii="宋体" w:hAnsi="宋体" w:cs="宋体"/>
          <w:b w:val="0"/>
          <w:bCs w:val="0"/>
          <w:spacing w:val="4"/>
          <w:sz w:val="24"/>
          <w:szCs w:val="21"/>
          <w:lang w:val="zh-CN"/>
        </w:rPr>
      </w:pPr>
      <w:r>
        <w:rPr>
          <w:rFonts w:hint="eastAsia" w:ascii="黑体" w:hAnsi="黑体" w:eastAsia="黑体" w:cs="黑体"/>
          <w:b w:val="0"/>
          <w:bCs w:val="0"/>
          <w:spacing w:val="4"/>
          <w:sz w:val="24"/>
          <w:szCs w:val="21"/>
          <w:lang w:val="zh-CN"/>
        </w:rPr>
        <w:t>D</w:t>
      </w:r>
      <w:r>
        <w:rPr>
          <w:rFonts w:ascii="黑体" w:hAnsi="黑体" w:eastAsia="黑体" w:cs="黑体"/>
          <w:b w:val="0"/>
          <w:bCs w:val="0"/>
          <w:spacing w:val="4"/>
          <w:sz w:val="24"/>
          <w:szCs w:val="21"/>
          <w:lang w:val="zh-CN"/>
        </w:rPr>
        <w:t xml:space="preserve">1.1  </w:t>
      </w:r>
      <w:r>
        <w:rPr>
          <w:rFonts w:hint="eastAsia" w:ascii="宋体" w:hAnsi="宋体" w:cs="宋体"/>
          <w:b w:val="0"/>
          <w:bCs w:val="0"/>
          <w:spacing w:val="4"/>
          <w:sz w:val="24"/>
          <w:szCs w:val="21"/>
          <w:lang w:val="zh-CN"/>
        </w:rPr>
        <w:t>设计参数</w:t>
      </w:r>
    </w:p>
    <w:p>
      <w:pPr>
        <w:adjustRightInd w:val="0"/>
        <w:snapToGrid w:val="0"/>
        <w:ind w:firstLine="496"/>
        <w:rPr>
          <w:rFonts w:hint="eastAsia" w:cs="宋体"/>
          <w:bCs/>
          <w:spacing w:val="4"/>
          <w:szCs w:val="24"/>
        </w:rPr>
      </w:pPr>
      <w:r>
        <w:rPr>
          <w:rFonts w:hint="eastAsia" w:cs="宋体"/>
          <w:bCs/>
          <w:spacing w:val="4"/>
          <w:szCs w:val="24"/>
        </w:rPr>
        <w:t>长管拖车、管束式集装箱和瓶式集装箱的设计参数应当满足以下要求：</w:t>
      </w:r>
    </w:p>
    <w:p>
      <w:pPr>
        <w:adjustRightInd w:val="0"/>
        <w:snapToGrid w:val="0"/>
        <w:ind w:firstLine="496"/>
        <w:rPr>
          <w:rFonts w:hint="eastAsia" w:cs="宋体"/>
          <w:spacing w:val="4"/>
          <w:szCs w:val="24"/>
        </w:rPr>
      </w:pPr>
      <w:r>
        <w:rPr>
          <w:rFonts w:hint="eastAsia" w:cs="宋体"/>
          <w:bCs/>
          <w:spacing w:val="4"/>
          <w:szCs w:val="24"/>
        </w:rPr>
        <w:t>(</w:t>
      </w:r>
      <w:r>
        <w:rPr>
          <w:rFonts w:cs="宋体"/>
          <w:bCs/>
          <w:spacing w:val="4"/>
          <w:szCs w:val="24"/>
        </w:rPr>
        <w:t>1)长管拖车</w:t>
      </w:r>
      <w:r>
        <w:rPr>
          <w:rFonts w:hint="eastAsia" w:cs="宋体"/>
          <w:bCs/>
          <w:spacing w:val="4"/>
          <w:szCs w:val="24"/>
        </w:rPr>
        <w:t>、</w:t>
      </w:r>
      <w:r>
        <w:rPr>
          <w:rFonts w:cs="宋体"/>
          <w:bCs/>
          <w:spacing w:val="4"/>
          <w:szCs w:val="24"/>
        </w:rPr>
        <w:t>管束式集装箱</w:t>
      </w:r>
      <w:r>
        <w:rPr>
          <w:rFonts w:hint="eastAsia" w:cs="宋体"/>
          <w:bCs/>
          <w:spacing w:val="4"/>
          <w:szCs w:val="24"/>
        </w:rPr>
        <w:t>和瓶式集装箱的充装介质符合JT/T 617《</w:t>
      </w:r>
      <w:r>
        <w:rPr>
          <w:rFonts w:hint="eastAsia"/>
        </w:rPr>
        <w:t>危险货物道路运输规则</w:t>
      </w:r>
      <w:r>
        <w:rPr>
          <w:rFonts w:hint="eastAsia" w:cs="宋体"/>
          <w:bCs/>
          <w:spacing w:val="4"/>
          <w:szCs w:val="24"/>
        </w:rPr>
        <w:t>》系列标准的规定，并且</w:t>
      </w:r>
      <w:r>
        <w:rPr>
          <w:rFonts w:hint="eastAsia" w:cs="宋体"/>
          <w:spacing w:val="4"/>
          <w:szCs w:val="24"/>
        </w:rPr>
        <w:t>不得充装</w:t>
      </w:r>
      <w:r>
        <w:rPr>
          <w:rFonts w:hint="eastAsia" w:cs="宋体"/>
          <w:bCs/>
          <w:spacing w:val="4"/>
          <w:szCs w:val="24"/>
        </w:rPr>
        <w:t>TSG 23规定范围内的剧</w:t>
      </w:r>
      <w:r>
        <w:rPr>
          <w:rFonts w:hint="eastAsia" w:cs="宋体"/>
          <w:spacing w:val="4"/>
          <w:szCs w:val="24"/>
        </w:rPr>
        <w:t>毒压缩气体、剧毒液化气体和剧毒混合气体；</w:t>
      </w:r>
    </w:p>
    <w:p>
      <w:pPr>
        <w:adjustRightInd w:val="0"/>
        <w:snapToGrid w:val="0"/>
        <w:ind w:firstLine="496"/>
        <w:rPr>
          <w:rFonts w:hint="eastAsia" w:cs="宋体"/>
          <w:bCs/>
          <w:spacing w:val="4"/>
          <w:szCs w:val="24"/>
        </w:rPr>
      </w:pPr>
      <w:r>
        <w:rPr>
          <w:rFonts w:hint="eastAsia" w:cs="宋体"/>
          <w:bCs/>
          <w:spacing w:val="4"/>
          <w:szCs w:val="24"/>
        </w:rPr>
        <w:t>(2</w:t>
      </w:r>
      <w:r>
        <w:rPr>
          <w:rFonts w:cs="宋体"/>
          <w:bCs/>
          <w:spacing w:val="4"/>
          <w:szCs w:val="24"/>
        </w:rPr>
        <w:t>)</w:t>
      </w:r>
      <w:r>
        <w:rPr>
          <w:rFonts w:hint="eastAsia" w:cs="宋体"/>
          <w:bCs/>
          <w:spacing w:val="4"/>
          <w:szCs w:val="24"/>
        </w:rPr>
        <w:t>长管拖车、管束式集装箱用钢质无缝气瓶(或者金属内胆纤维缠绕气瓶)，其单瓶公称容积大于1</w:t>
      </w:r>
      <w:r>
        <w:rPr>
          <w:rFonts w:cs="宋体"/>
          <w:bCs/>
          <w:spacing w:val="4"/>
          <w:szCs w:val="24"/>
        </w:rPr>
        <w:t>000L</w:t>
      </w:r>
      <w:r>
        <w:rPr>
          <w:rFonts w:hint="eastAsia" w:cs="宋体"/>
          <w:bCs/>
          <w:spacing w:val="4"/>
          <w:szCs w:val="24"/>
        </w:rPr>
        <w:t>；</w:t>
      </w:r>
    </w:p>
    <w:p>
      <w:pPr>
        <w:adjustRightInd w:val="0"/>
        <w:snapToGrid w:val="0"/>
        <w:ind w:firstLine="496"/>
        <w:rPr>
          <w:rFonts w:hint="eastAsia" w:cs="宋体"/>
          <w:bCs/>
          <w:spacing w:val="4"/>
          <w:szCs w:val="24"/>
        </w:rPr>
      </w:pPr>
      <w:r>
        <w:rPr>
          <w:rFonts w:hint="eastAsia" w:cs="宋体"/>
          <w:bCs/>
          <w:spacing w:val="4"/>
          <w:szCs w:val="24"/>
        </w:rPr>
        <w:t>(3)</w:t>
      </w:r>
      <w:r>
        <w:rPr>
          <w:rFonts w:hint="eastAsia" w:cs="宋体"/>
          <w:spacing w:val="4"/>
          <w:szCs w:val="24"/>
        </w:rPr>
        <w:t>充装</w:t>
      </w:r>
      <w:r>
        <w:rPr>
          <w:rFonts w:hint="eastAsia" w:cs="宋体"/>
          <w:bCs/>
          <w:spacing w:val="4"/>
          <w:szCs w:val="24"/>
        </w:rPr>
        <w:t>液化气体或者毒性混合气体的长管拖车、管束式集装箱，采用钢质无缝气瓶，并且单瓶公称容积大于1</w:t>
      </w:r>
      <w:r>
        <w:rPr>
          <w:rFonts w:cs="宋体"/>
          <w:bCs/>
          <w:spacing w:val="4"/>
          <w:szCs w:val="24"/>
        </w:rPr>
        <w:t>000L且</w:t>
      </w:r>
      <w:r>
        <w:rPr>
          <w:rFonts w:hint="eastAsia" w:cs="宋体"/>
          <w:bCs/>
          <w:spacing w:val="4"/>
          <w:szCs w:val="24"/>
        </w:rPr>
        <w:t>不超过</w:t>
      </w:r>
      <w:r>
        <w:rPr>
          <w:rFonts w:cs="宋体"/>
          <w:bCs/>
          <w:spacing w:val="4"/>
          <w:szCs w:val="24"/>
        </w:rPr>
        <w:t>3000L</w:t>
      </w:r>
      <w:r>
        <w:rPr>
          <w:rFonts w:hint="eastAsia" w:cs="宋体"/>
          <w:bCs/>
          <w:spacing w:val="4"/>
          <w:szCs w:val="24"/>
        </w:rPr>
        <w:t>；</w:t>
      </w:r>
    </w:p>
    <w:p>
      <w:pPr>
        <w:adjustRightInd w:val="0"/>
        <w:snapToGrid w:val="0"/>
        <w:ind w:firstLine="496"/>
        <w:rPr>
          <w:rFonts w:hint="eastAsia" w:cs="宋体"/>
          <w:bCs/>
          <w:spacing w:val="4"/>
          <w:szCs w:val="24"/>
        </w:rPr>
      </w:pPr>
      <w:r>
        <w:rPr>
          <w:rFonts w:cs="宋体"/>
          <w:spacing w:val="4"/>
          <w:szCs w:val="24"/>
        </w:rPr>
        <w:t>(</w:t>
      </w:r>
      <w:r>
        <w:rPr>
          <w:rFonts w:hint="eastAsia" w:cs="宋体"/>
          <w:bCs/>
          <w:spacing w:val="4"/>
          <w:szCs w:val="24"/>
        </w:rPr>
        <w:t>4</w:t>
      </w:r>
      <w:r>
        <w:rPr>
          <w:rFonts w:cs="宋体"/>
          <w:spacing w:val="4"/>
          <w:szCs w:val="24"/>
        </w:rPr>
        <w:t>)</w:t>
      </w:r>
      <w:r>
        <w:rPr>
          <w:rFonts w:hint="eastAsia" w:cs="宋体"/>
          <w:bCs/>
          <w:spacing w:val="4"/>
          <w:szCs w:val="24"/>
        </w:rPr>
        <w:t>瓶式</w:t>
      </w:r>
      <w:r>
        <w:rPr>
          <w:rFonts w:cs="宋体"/>
          <w:bCs/>
          <w:spacing w:val="4"/>
          <w:szCs w:val="24"/>
        </w:rPr>
        <w:t>集装箱</w:t>
      </w:r>
      <w:r>
        <w:rPr>
          <w:rFonts w:hint="eastAsia" w:cs="宋体"/>
          <w:bCs/>
          <w:spacing w:val="4"/>
          <w:szCs w:val="24"/>
        </w:rPr>
        <w:t>用金属内胆纤维全缠绕气瓶，单瓶公称容积不小于3</w:t>
      </w:r>
      <w:r>
        <w:rPr>
          <w:rFonts w:cs="宋体"/>
          <w:bCs/>
          <w:spacing w:val="4"/>
          <w:szCs w:val="24"/>
        </w:rPr>
        <w:t>00L</w:t>
      </w:r>
      <w:r>
        <w:rPr>
          <w:rFonts w:hint="eastAsia" w:cs="宋体"/>
          <w:bCs/>
          <w:spacing w:val="4"/>
          <w:szCs w:val="24"/>
        </w:rPr>
        <w:t>且不超过1000</w:t>
      </w:r>
      <w:r>
        <w:rPr>
          <w:rFonts w:cs="宋体"/>
          <w:bCs/>
          <w:spacing w:val="4"/>
          <w:szCs w:val="24"/>
        </w:rPr>
        <w:t>L</w:t>
      </w:r>
      <w:r>
        <w:rPr>
          <w:rFonts w:hint="eastAsia" w:cs="宋体"/>
          <w:bCs/>
          <w:spacing w:val="4"/>
          <w:szCs w:val="24"/>
        </w:rPr>
        <w:t>；</w:t>
      </w:r>
    </w:p>
    <w:p>
      <w:pPr>
        <w:adjustRightInd w:val="0"/>
        <w:snapToGrid w:val="0"/>
        <w:ind w:firstLine="496"/>
        <w:rPr>
          <w:rFonts w:hint="eastAsia" w:cs="宋体"/>
          <w:bCs/>
          <w:spacing w:val="4"/>
          <w:szCs w:val="24"/>
        </w:rPr>
      </w:pPr>
      <w:r>
        <w:rPr>
          <w:rFonts w:cs="宋体"/>
          <w:bCs/>
          <w:spacing w:val="4"/>
          <w:szCs w:val="24"/>
        </w:rPr>
        <w:t>(</w:t>
      </w:r>
      <w:r>
        <w:rPr>
          <w:rFonts w:hint="eastAsia" w:cs="宋体"/>
          <w:bCs/>
          <w:spacing w:val="4"/>
          <w:szCs w:val="24"/>
        </w:rPr>
        <w:t>5</w:t>
      </w:r>
      <w:r>
        <w:rPr>
          <w:rFonts w:cs="宋体"/>
          <w:bCs/>
          <w:spacing w:val="4"/>
          <w:szCs w:val="24"/>
        </w:rPr>
        <w:t>)</w:t>
      </w:r>
      <w:r>
        <w:rPr>
          <w:rFonts w:hint="eastAsia" w:cs="宋体"/>
          <w:bCs/>
          <w:spacing w:val="4"/>
          <w:szCs w:val="24"/>
        </w:rPr>
        <w:t>长管拖车、管束式集装箱、瓶式集装箱进行整体气密性试验，试验压力为气瓶的公称工作压力。</w:t>
      </w:r>
    </w:p>
    <w:p>
      <w:pPr>
        <w:pStyle w:val="4"/>
        <w:spacing w:before="0" w:line="360" w:lineRule="auto"/>
        <w:ind w:firstLine="496"/>
        <w:rPr>
          <w:rFonts w:hint="eastAsia" w:ascii="宋体" w:hAnsi="宋体" w:cs="宋体"/>
          <w:b w:val="0"/>
          <w:bCs w:val="0"/>
          <w:spacing w:val="4"/>
          <w:sz w:val="24"/>
          <w:szCs w:val="21"/>
          <w:lang w:val="zh-CN"/>
        </w:rPr>
      </w:pPr>
      <w:r>
        <w:rPr>
          <w:rFonts w:ascii="黑体" w:hAnsi="黑体" w:eastAsia="黑体" w:cs="黑体"/>
          <w:b w:val="0"/>
          <w:bCs w:val="0"/>
          <w:spacing w:val="4"/>
          <w:sz w:val="24"/>
          <w:szCs w:val="21"/>
          <w:lang w:val="zh-CN"/>
        </w:rPr>
        <w:t>D1.2</w:t>
      </w:r>
      <w:r>
        <w:rPr>
          <w:rFonts w:hint="eastAsia" w:ascii="黑体" w:hAnsi="黑体" w:eastAsia="黑体" w:cs="黑体"/>
          <w:b w:val="0"/>
          <w:bCs w:val="0"/>
          <w:spacing w:val="4"/>
          <w:sz w:val="24"/>
          <w:szCs w:val="21"/>
          <w:lang w:val="zh-CN"/>
        </w:rPr>
        <w:t xml:space="preserve">  </w:t>
      </w:r>
      <w:r>
        <w:rPr>
          <w:rFonts w:hint="eastAsia" w:ascii="宋体" w:hAnsi="宋体" w:cs="宋体"/>
          <w:b w:val="0"/>
          <w:bCs w:val="0"/>
          <w:spacing w:val="4"/>
          <w:sz w:val="24"/>
          <w:szCs w:val="21"/>
          <w:lang w:val="zh-CN"/>
        </w:rPr>
        <w:t>结构</w:t>
      </w:r>
      <w:r>
        <w:rPr>
          <w:rFonts w:hint="eastAsia" w:ascii="宋体" w:hAnsi="宋体" w:cs="宋体"/>
          <w:b w:val="0"/>
          <w:bCs w:val="0"/>
          <w:spacing w:val="4"/>
          <w:sz w:val="24"/>
          <w:szCs w:val="21"/>
        </w:rPr>
        <w:t>设计</w:t>
      </w:r>
    </w:p>
    <w:p>
      <w:pPr>
        <w:adjustRightInd w:val="0"/>
        <w:snapToGrid w:val="0"/>
        <w:ind w:firstLine="496"/>
        <w:rPr>
          <w:rFonts w:hint="eastAsia" w:cs="宋体"/>
          <w:spacing w:val="4"/>
          <w:szCs w:val="24"/>
        </w:rPr>
      </w:pPr>
      <w:r>
        <w:rPr>
          <w:rFonts w:hint="eastAsia" w:cs="宋体"/>
          <w:bCs/>
          <w:spacing w:val="4"/>
          <w:szCs w:val="24"/>
        </w:rPr>
        <w:t>长管拖车、管束式集装箱和瓶式集装箱的结构设计应当满足以下要求：</w:t>
      </w:r>
    </w:p>
    <w:p>
      <w:pPr>
        <w:adjustRightInd w:val="0"/>
        <w:snapToGrid w:val="0"/>
        <w:ind w:firstLine="496"/>
        <w:rPr>
          <w:rFonts w:hint="eastAsia" w:cs="宋体"/>
          <w:bCs/>
          <w:spacing w:val="4"/>
          <w:szCs w:val="24"/>
        </w:rPr>
      </w:pPr>
      <w:r>
        <w:rPr>
          <w:rFonts w:cs="宋体"/>
          <w:spacing w:val="4"/>
          <w:szCs w:val="24"/>
        </w:rPr>
        <w:t>(</w:t>
      </w:r>
      <w:r>
        <w:rPr>
          <w:rFonts w:cs="宋体"/>
          <w:bCs/>
          <w:spacing w:val="4"/>
          <w:szCs w:val="24"/>
        </w:rPr>
        <w:t>1</w:t>
      </w:r>
      <w:r>
        <w:rPr>
          <w:rFonts w:cs="宋体"/>
          <w:spacing w:val="4"/>
          <w:szCs w:val="24"/>
        </w:rPr>
        <w:t>)</w:t>
      </w:r>
      <w:r>
        <w:rPr>
          <w:rFonts w:cs="宋体"/>
          <w:bCs/>
          <w:spacing w:val="4"/>
          <w:szCs w:val="24"/>
        </w:rPr>
        <w:t>同一台长管拖车</w:t>
      </w:r>
      <w:r>
        <w:rPr>
          <w:rFonts w:hint="eastAsia" w:cs="宋体"/>
          <w:bCs/>
          <w:spacing w:val="4"/>
          <w:szCs w:val="24"/>
        </w:rPr>
        <w:t>、</w:t>
      </w:r>
      <w:r>
        <w:rPr>
          <w:rFonts w:cs="宋体"/>
          <w:bCs/>
          <w:spacing w:val="4"/>
          <w:szCs w:val="24"/>
        </w:rPr>
        <w:t>管束式集装箱</w:t>
      </w:r>
      <w:r>
        <w:rPr>
          <w:rFonts w:hint="eastAsia" w:cs="宋体"/>
          <w:bCs/>
          <w:spacing w:val="4"/>
          <w:szCs w:val="24"/>
        </w:rPr>
        <w:t>、瓶式集装箱，其中的气瓶类型、材质、公称工作压力、公称直径、公称容积相同；</w:t>
      </w:r>
    </w:p>
    <w:p>
      <w:pPr>
        <w:adjustRightInd w:val="0"/>
        <w:snapToGrid w:val="0"/>
        <w:ind w:firstLine="496"/>
        <w:rPr>
          <w:rFonts w:hint="eastAsia" w:cs="宋体"/>
          <w:bCs/>
          <w:spacing w:val="4"/>
          <w:szCs w:val="24"/>
        </w:rPr>
      </w:pPr>
      <w:r>
        <w:rPr>
          <w:rFonts w:cs="宋体"/>
          <w:spacing w:val="4"/>
          <w:szCs w:val="24"/>
        </w:rPr>
        <w:t>(</w:t>
      </w:r>
      <w:r>
        <w:rPr>
          <w:rFonts w:cs="宋体"/>
          <w:bCs/>
          <w:spacing w:val="4"/>
          <w:szCs w:val="24"/>
        </w:rPr>
        <w:t>2</w:t>
      </w:r>
      <w:r>
        <w:rPr>
          <w:rFonts w:cs="宋体"/>
          <w:spacing w:val="4"/>
          <w:szCs w:val="24"/>
        </w:rPr>
        <w:t>)</w:t>
      </w:r>
      <w:r>
        <w:rPr>
          <w:rFonts w:hint="eastAsia" w:cs="宋体"/>
          <w:spacing w:val="4"/>
          <w:szCs w:val="24"/>
        </w:rPr>
        <w:t>气瓶</w:t>
      </w:r>
      <w:r>
        <w:rPr>
          <w:rFonts w:hint="eastAsia" w:cs="宋体"/>
          <w:bCs/>
          <w:spacing w:val="4"/>
          <w:szCs w:val="24"/>
        </w:rPr>
        <w:t>采取可靠的固定措施(注D-1)，</w:t>
      </w:r>
      <w:r>
        <w:rPr>
          <w:rFonts w:cs="宋体"/>
          <w:bCs/>
          <w:spacing w:val="4"/>
          <w:szCs w:val="24"/>
        </w:rPr>
        <w:t>气瓶之间</w:t>
      </w:r>
      <w:r>
        <w:rPr>
          <w:rFonts w:hint="eastAsia" w:cs="宋体"/>
          <w:bCs/>
          <w:spacing w:val="4"/>
          <w:szCs w:val="24"/>
        </w:rPr>
        <w:t>保持</w:t>
      </w:r>
      <w:r>
        <w:rPr>
          <w:rFonts w:cs="宋体"/>
          <w:bCs/>
          <w:spacing w:val="4"/>
          <w:szCs w:val="24"/>
        </w:rPr>
        <w:t>足够</w:t>
      </w:r>
      <w:r>
        <w:rPr>
          <w:rFonts w:hint="eastAsia" w:cs="宋体"/>
          <w:bCs/>
          <w:spacing w:val="4"/>
          <w:szCs w:val="24"/>
        </w:rPr>
        <w:t>的</w:t>
      </w:r>
      <w:r>
        <w:rPr>
          <w:rFonts w:cs="宋体"/>
          <w:bCs/>
          <w:spacing w:val="4"/>
          <w:szCs w:val="24"/>
        </w:rPr>
        <w:t>间隙</w:t>
      </w:r>
      <w:r>
        <w:rPr>
          <w:rFonts w:hint="eastAsia" w:cs="宋体"/>
          <w:bCs/>
          <w:spacing w:val="4"/>
          <w:szCs w:val="24"/>
        </w:rPr>
        <w:t>，并且气瓶瓶体</w:t>
      </w:r>
      <w:r>
        <w:rPr>
          <w:rFonts w:cs="宋体"/>
          <w:bCs/>
          <w:spacing w:val="4"/>
          <w:szCs w:val="24"/>
        </w:rPr>
        <w:t>与任何其他零部件之间</w:t>
      </w:r>
      <w:r>
        <w:rPr>
          <w:rFonts w:hint="eastAsia" w:cs="宋体"/>
          <w:bCs/>
          <w:spacing w:val="4"/>
          <w:szCs w:val="24"/>
        </w:rPr>
        <w:t>不得采用焊接连接结构；</w:t>
      </w:r>
    </w:p>
    <w:p>
      <w:pPr>
        <w:adjustRightInd w:val="0"/>
        <w:snapToGrid w:val="0"/>
        <w:ind w:firstLine="496"/>
        <w:rPr>
          <w:rFonts w:hint="eastAsia" w:cs="宋体"/>
          <w:bCs/>
          <w:spacing w:val="4"/>
          <w:szCs w:val="24"/>
        </w:rPr>
      </w:pPr>
      <w:r>
        <w:rPr>
          <w:rFonts w:hint="eastAsia" w:cs="宋体"/>
          <w:bCs/>
          <w:spacing w:val="4"/>
          <w:szCs w:val="24"/>
        </w:rPr>
        <w:t>(3)缠绕</w:t>
      </w:r>
      <w:r>
        <w:rPr>
          <w:rFonts w:cs="宋体"/>
          <w:bCs/>
          <w:spacing w:val="4"/>
          <w:szCs w:val="24"/>
        </w:rPr>
        <w:t>气瓶</w:t>
      </w:r>
      <w:r>
        <w:rPr>
          <w:rFonts w:hint="eastAsia" w:cs="宋体"/>
          <w:bCs/>
          <w:spacing w:val="4"/>
          <w:szCs w:val="24"/>
        </w:rPr>
        <w:t>采取有效的防侵害(包括</w:t>
      </w:r>
      <w:r>
        <w:rPr>
          <w:rFonts w:cs="宋体"/>
          <w:bCs/>
          <w:spacing w:val="4"/>
          <w:szCs w:val="24"/>
        </w:rPr>
        <w:t>化学侵蚀、紫外线辐射、砾石冲击</w:t>
      </w:r>
      <w:r>
        <w:rPr>
          <w:rFonts w:hint="eastAsia" w:cs="宋体"/>
          <w:bCs/>
          <w:spacing w:val="4"/>
          <w:szCs w:val="24"/>
        </w:rPr>
        <w:t>、</w:t>
      </w:r>
      <w:r>
        <w:rPr>
          <w:rFonts w:cs="宋体"/>
          <w:bCs/>
          <w:spacing w:val="4"/>
          <w:szCs w:val="24"/>
        </w:rPr>
        <w:t>尖锐物体划伤</w:t>
      </w:r>
      <w:r>
        <w:rPr>
          <w:rFonts w:hint="eastAsia" w:cs="宋体"/>
          <w:bCs/>
          <w:spacing w:val="4"/>
          <w:szCs w:val="24"/>
        </w:rPr>
        <w:t>、火焰炙烤</w:t>
      </w:r>
      <w:r>
        <w:rPr>
          <w:rFonts w:cs="宋体"/>
          <w:bCs/>
          <w:spacing w:val="4"/>
          <w:szCs w:val="24"/>
        </w:rPr>
        <w:t>等</w:t>
      </w:r>
      <w:r>
        <w:rPr>
          <w:rFonts w:hint="eastAsia" w:cs="宋体"/>
          <w:bCs/>
          <w:spacing w:val="4"/>
          <w:szCs w:val="24"/>
        </w:rPr>
        <w:t>)措施；</w:t>
      </w:r>
    </w:p>
    <w:p>
      <w:pPr>
        <w:adjustRightInd w:val="0"/>
        <w:snapToGrid w:val="0"/>
        <w:ind w:firstLine="496"/>
        <w:rPr>
          <w:rFonts w:hint="eastAsia" w:cs="宋体"/>
          <w:bCs/>
          <w:spacing w:val="4"/>
          <w:szCs w:val="24"/>
        </w:rPr>
      </w:pPr>
      <w:r>
        <w:rPr>
          <w:rFonts w:hint="eastAsia" w:cs="宋体"/>
          <w:bCs/>
          <w:spacing w:val="4"/>
          <w:szCs w:val="24"/>
        </w:rPr>
        <w:t>(4)管路、安全附件、安全保护装置、仪表和装卸附件等，安装设置在操作仓或者泄放仓内；</w:t>
      </w:r>
    </w:p>
    <w:p>
      <w:pPr>
        <w:adjustRightInd w:val="0"/>
        <w:snapToGrid w:val="0"/>
        <w:ind w:firstLine="496"/>
        <w:rPr>
          <w:rFonts w:hint="eastAsia" w:cs="宋体"/>
          <w:bCs/>
          <w:spacing w:val="4"/>
          <w:szCs w:val="24"/>
        </w:rPr>
      </w:pPr>
      <w:r>
        <w:rPr>
          <w:rFonts w:cs="宋体"/>
          <w:bCs/>
          <w:spacing w:val="4"/>
          <w:szCs w:val="24"/>
        </w:rPr>
        <w:t>(</w:t>
      </w:r>
      <w:r>
        <w:rPr>
          <w:rFonts w:hint="eastAsia" w:cs="宋体"/>
          <w:bCs/>
          <w:spacing w:val="4"/>
          <w:szCs w:val="24"/>
        </w:rPr>
        <w:t>5</w:t>
      </w:r>
      <w:r>
        <w:rPr>
          <w:rFonts w:cs="宋体"/>
          <w:bCs/>
          <w:spacing w:val="4"/>
          <w:szCs w:val="24"/>
        </w:rPr>
        <w:t>)充装易燃介质的</w:t>
      </w:r>
      <w:r>
        <w:rPr>
          <w:rFonts w:hint="eastAsia" w:cs="宋体"/>
          <w:bCs/>
          <w:spacing w:val="4"/>
          <w:szCs w:val="24"/>
        </w:rPr>
        <w:t>长管拖车、管束式集装箱和瓶式集装箱设置导静电装置，其中充装</w:t>
      </w:r>
      <w:r>
        <w:rPr>
          <w:rFonts w:cs="宋体"/>
          <w:bCs/>
          <w:spacing w:val="4"/>
          <w:szCs w:val="24"/>
        </w:rPr>
        <w:t>易燃气体</w:t>
      </w:r>
      <w:r>
        <w:rPr>
          <w:rFonts w:hint="eastAsia" w:cs="宋体"/>
          <w:bCs/>
          <w:spacing w:val="4"/>
          <w:szCs w:val="24"/>
        </w:rPr>
        <w:t>的管束式集装箱和瓶式集装箱，采用可防止易燃气体聚集的箱体(包括附件仓、操作仓)结构；</w:t>
      </w:r>
    </w:p>
    <w:p>
      <w:pPr>
        <w:adjustRightInd w:val="0"/>
        <w:snapToGrid w:val="0"/>
        <w:ind w:firstLine="496"/>
        <w:rPr>
          <w:rFonts w:hint="eastAsia" w:cs="宋体"/>
          <w:bCs/>
          <w:spacing w:val="4"/>
          <w:szCs w:val="24"/>
        </w:rPr>
      </w:pPr>
      <w:r>
        <w:rPr>
          <w:rFonts w:hint="eastAsia" w:cs="宋体"/>
          <w:bCs/>
          <w:spacing w:val="4"/>
          <w:szCs w:val="24"/>
        </w:rPr>
        <w:t>(6)充装液化气体的长管拖车、管束式集装箱，以液体状态充装的，充装接口和卸载接口分开设置；</w:t>
      </w:r>
    </w:p>
    <w:p>
      <w:pPr>
        <w:adjustRightInd w:val="0"/>
        <w:snapToGrid w:val="0"/>
        <w:ind w:firstLine="496"/>
        <w:rPr>
          <w:rFonts w:hint="eastAsia" w:cs="宋体"/>
          <w:bCs/>
          <w:spacing w:val="4"/>
          <w:szCs w:val="24"/>
        </w:rPr>
      </w:pPr>
      <w:r>
        <w:rPr>
          <w:rFonts w:hint="eastAsia" w:cs="宋体"/>
          <w:bCs/>
          <w:spacing w:val="4"/>
          <w:szCs w:val="24"/>
        </w:rPr>
        <w:t>(7)充装压缩天然气的长管拖车、管束式集装箱设置排污装置；</w:t>
      </w:r>
    </w:p>
    <w:p>
      <w:pPr>
        <w:adjustRightInd w:val="0"/>
        <w:snapToGrid w:val="0"/>
        <w:ind w:firstLine="496"/>
        <w:rPr>
          <w:rFonts w:hint="eastAsia" w:cs="宋体"/>
          <w:bCs/>
          <w:spacing w:val="4"/>
          <w:szCs w:val="24"/>
        </w:rPr>
      </w:pPr>
      <w:r>
        <w:rPr>
          <w:rFonts w:hint="eastAsia" w:cs="宋体"/>
          <w:bCs/>
          <w:spacing w:val="4"/>
          <w:szCs w:val="24"/>
        </w:rPr>
        <w:t>(8)充装液化气体或者毒性</w:t>
      </w:r>
      <w:r>
        <w:rPr>
          <w:rFonts w:cs="宋体"/>
          <w:bCs/>
          <w:spacing w:val="4"/>
          <w:szCs w:val="24"/>
        </w:rPr>
        <w:t>混合气</w:t>
      </w:r>
      <w:r>
        <w:rPr>
          <w:rFonts w:hint="eastAsia" w:cs="宋体"/>
          <w:bCs/>
          <w:spacing w:val="4"/>
          <w:szCs w:val="24"/>
        </w:rPr>
        <w:t>体的长管拖车、管束式集装箱，每只气瓶具备独立的防超充措施。</w:t>
      </w:r>
    </w:p>
    <w:p>
      <w:pPr>
        <w:adjustRightInd w:val="0"/>
        <w:snapToGrid w:val="0"/>
        <w:ind w:firstLine="436"/>
        <w:rPr>
          <w:rFonts w:hint="eastAsia" w:cs="宋体"/>
          <w:bCs/>
          <w:spacing w:val="4"/>
          <w:sz w:val="21"/>
          <w:szCs w:val="21"/>
        </w:rPr>
      </w:pPr>
      <w:r>
        <w:rPr>
          <w:rFonts w:hint="eastAsia" w:cs="宋体"/>
          <w:bCs/>
          <w:spacing w:val="4"/>
          <w:sz w:val="21"/>
          <w:szCs w:val="21"/>
        </w:rPr>
        <w:t>注D-1：除端部以外，缠绕气瓶的瓶体之间不得设置支撑。</w:t>
      </w:r>
    </w:p>
    <w:p>
      <w:pPr>
        <w:pStyle w:val="4"/>
        <w:spacing w:before="0" w:line="360" w:lineRule="auto"/>
        <w:ind w:firstLine="496"/>
        <w:rPr>
          <w:rFonts w:hint="eastAsia" w:ascii="宋体" w:hAnsi="宋体" w:cs="宋体"/>
          <w:b w:val="0"/>
          <w:bCs w:val="0"/>
          <w:spacing w:val="4"/>
          <w:sz w:val="24"/>
          <w:szCs w:val="21"/>
          <w:lang w:val="zh-CN"/>
        </w:rPr>
      </w:pPr>
      <w:r>
        <w:rPr>
          <w:rFonts w:ascii="黑体" w:hAnsi="黑体" w:eastAsia="黑体" w:cs="黑体"/>
          <w:b w:val="0"/>
          <w:bCs w:val="0"/>
          <w:spacing w:val="4"/>
          <w:sz w:val="24"/>
          <w:szCs w:val="21"/>
          <w:lang w:val="zh-CN"/>
        </w:rPr>
        <w:t>D1.3</w:t>
      </w:r>
      <w:r>
        <w:rPr>
          <w:rFonts w:hint="eastAsia" w:ascii="黑体" w:hAnsi="黑体" w:eastAsia="黑体" w:cs="黑体"/>
          <w:b w:val="0"/>
          <w:bCs w:val="0"/>
          <w:spacing w:val="4"/>
          <w:sz w:val="24"/>
          <w:szCs w:val="21"/>
          <w:lang w:val="zh-CN"/>
        </w:rPr>
        <w:t xml:space="preserve">  </w:t>
      </w:r>
      <w:r>
        <w:rPr>
          <w:rFonts w:hint="eastAsia" w:ascii="宋体" w:hAnsi="宋体" w:cs="宋体"/>
          <w:b w:val="0"/>
          <w:bCs w:val="0"/>
          <w:spacing w:val="4"/>
          <w:sz w:val="24"/>
          <w:szCs w:val="21"/>
          <w:lang w:val="zh-CN"/>
        </w:rPr>
        <w:t>管路设计</w:t>
      </w:r>
    </w:p>
    <w:p>
      <w:pPr>
        <w:adjustRightInd w:val="0"/>
        <w:snapToGrid w:val="0"/>
        <w:ind w:firstLine="496"/>
        <w:rPr>
          <w:rFonts w:hint="eastAsia" w:cs="宋体"/>
          <w:bCs/>
          <w:spacing w:val="4"/>
          <w:szCs w:val="24"/>
        </w:rPr>
      </w:pPr>
      <w:r>
        <w:rPr>
          <w:rFonts w:hint="eastAsia" w:cs="宋体"/>
          <w:bCs/>
          <w:spacing w:val="4"/>
          <w:szCs w:val="24"/>
        </w:rPr>
        <w:t>长管拖车、管束式集装箱和瓶式集装箱的管路设计应当满足以下要求：</w:t>
      </w:r>
    </w:p>
    <w:p>
      <w:pPr>
        <w:adjustRightInd w:val="0"/>
        <w:snapToGrid w:val="0"/>
        <w:ind w:firstLine="496"/>
        <w:rPr>
          <w:rFonts w:hint="eastAsia" w:cs="宋体"/>
          <w:bCs/>
          <w:spacing w:val="4"/>
          <w:szCs w:val="24"/>
        </w:rPr>
      </w:pPr>
      <w:r>
        <w:rPr>
          <w:rFonts w:cs="宋体"/>
          <w:bCs/>
          <w:spacing w:val="4"/>
          <w:szCs w:val="24"/>
        </w:rPr>
        <w:t>(1)</w:t>
      </w:r>
      <w:r>
        <w:rPr>
          <w:rFonts w:hint="eastAsia" w:cs="宋体"/>
          <w:bCs/>
          <w:spacing w:val="4"/>
          <w:szCs w:val="24"/>
        </w:rPr>
        <w:t>管子与管件之间采用螺纹、焊接或者卡套连接方式，其中卡套连接方式适用于公称直径不超过</w:t>
      </w:r>
      <w:r>
        <w:rPr>
          <w:rFonts w:cs="宋体"/>
          <w:bCs/>
          <w:spacing w:val="4"/>
          <w:szCs w:val="24"/>
        </w:rPr>
        <w:t>DN20</w:t>
      </w:r>
      <w:r>
        <w:rPr>
          <w:rFonts w:hint="eastAsia" w:cs="宋体"/>
          <w:bCs/>
          <w:spacing w:val="4"/>
          <w:szCs w:val="24"/>
        </w:rPr>
        <w:t>的管路元件</w:t>
      </w:r>
      <w:r>
        <w:rPr>
          <w:rFonts w:cs="宋体"/>
          <w:bCs/>
          <w:spacing w:val="4"/>
          <w:szCs w:val="24"/>
        </w:rPr>
        <w:t>；</w:t>
      </w:r>
    </w:p>
    <w:p>
      <w:pPr>
        <w:adjustRightInd w:val="0"/>
        <w:snapToGrid w:val="0"/>
        <w:spacing w:line="410" w:lineRule="exact"/>
        <w:ind w:firstLine="496"/>
        <w:rPr>
          <w:rFonts w:hint="eastAsia" w:cs="宋体"/>
          <w:bCs/>
          <w:spacing w:val="4"/>
          <w:szCs w:val="24"/>
        </w:rPr>
      </w:pPr>
      <w:r>
        <w:rPr>
          <w:rFonts w:hint="eastAsia" w:cs="宋体"/>
          <w:bCs/>
          <w:spacing w:val="4"/>
          <w:szCs w:val="24"/>
        </w:rPr>
        <w:t>(2)装卸管路至少由三道相互独立并且串联在一起的装置组成，包括气瓶的根部阀、汇总管路控制总阀，以及装卸管路端部的装卸接头(或者等效装置)；其中充装易燃介质的，其根部阀与控制总阀之间的汇总管路中还应当设置紧急切断阀(或者等效装置)，当根部阀采用远程气动控制时可不设置紧急切断阀(或者等效装置)；</w:t>
      </w:r>
    </w:p>
    <w:p>
      <w:pPr>
        <w:adjustRightInd w:val="0"/>
        <w:snapToGrid w:val="0"/>
        <w:ind w:firstLine="496"/>
        <w:rPr>
          <w:rFonts w:hint="eastAsia" w:cs="宋体"/>
          <w:bCs/>
          <w:spacing w:val="4"/>
          <w:szCs w:val="24"/>
        </w:rPr>
      </w:pPr>
      <w:r>
        <w:rPr>
          <w:rFonts w:hint="eastAsia" w:cs="宋体"/>
          <w:bCs/>
          <w:spacing w:val="4"/>
          <w:szCs w:val="24"/>
        </w:rPr>
        <w:t>(3)管路及其管件等，均选用金属材料，并且不得选用软管；</w:t>
      </w:r>
    </w:p>
    <w:p>
      <w:pPr>
        <w:adjustRightInd w:val="0"/>
        <w:snapToGrid w:val="0"/>
        <w:ind w:firstLine="496"/>
        <w:rPr>
          <w:rFonts w:hint="eastAsia" w:cs="宋体"/>
          <w:bCs/>
          <w:spacing w:val="4"/>
          <w:szCs w:val="24"/>
        </w:rPr>
      </w:pPr>
      <w:r>
        <w:rPr>
          <w:rFonts w:hint="eastAsia" w:cs="宋体"/>
          <w:bCs/>
          <w:spacing w:val="4"/>
          <w:szCs w:val="24"/>
        </w:rPr>
        <w:t>(4)</w:t>
      </w:r>
      <w:r>
        <w:rPr>
          <w:rFonts w:cs="宋体"/>
          <w:bCs/>
          <w:spacing w:val="4"/>
          <w:szCs w:val="24"/>
        </w:rPr>
        <w:t>长管拖车</w:t>
      </w:r>
      <w:r>
        <w:rPr>
          <w:rFonts w:hint="eastAsia" w:cs="宋体"/>
          <w:bCs/>
          <w:spacing w:val="4"/>
          <w:szCs w:val="24"/>
        </w:rPr>
        <w:t>或者</w:t>
      </w:r>
      <w:r>
        <w:rPr>
          <w:rFonts w:cs="宋体"/>
          <w:bCs/>
          <w:spacing w:val="4"/>
          <w:szCs w:val="24"/>
        </w:rPr>
        <w:t>管束式集装箱的管路</w:t>
      </w:r>
      <w:r>
        <w:rPr>
          <w:rFonts w:hint="eastAsia" w:cs="宋体"/>
          <w:bCs/>
          <w:spacing w:val="4"/>
          <w:szCs w:val="24"/>
        </w:rPr>
        <w:t>系统，</w:t>
      </w:r>
      <w:r>
        <w:rPr>
          <w:rFonts w:cs="宋体"/>
          <w:bCs/>
          <w:spacing w:val="4"/>
          <w:szCs w:val="24"/>
        </w:rPr>
        <w:t>至少装设一套压力测量装置</w:t>
      </w:r>
      <w:r>
        <w:rPr>
          <w:rFonts w:hint="eastAsia" w:cs="宋体"/>
          <w:bCs/>
          <w:spacing w:val="4"/>
          <w:szCs w:val="24"/>
        </w:rPr>
        <w:t>，必要时装设温度测量装置；</w:t>
      </w:r>
    </w:p>
    <w:p>
      <w:pPr>
        <w:adjustRightInd w:val="0"/>
        <w:snapToGrid w:val="0"/>
        <w:ind w:firstLine="496"/>
        <w:rPr>
          <w:rFonts w:hint="eastAsia" w:cs="宋体"/>
          <w:bCs/>
          <w:spacing w:val="4"/>
          <w:szCs w:val="24"/>
        </w:rPr>
      </w:pPr>
      <w:r>
        <w:rPr>
          <w:rFonts w:cs="宋体"/>
          <w:bCs/>
          <w:spacing w:val="4"/>
          <w:szCs w:val="24"/>
        </w:rPr>
        <w:t>(</w:t>
      </w:r>
      <w:r>
        <w:rPr>
          <w:rFonts w:hint="eastAsia" w:cs="宋体"/>
          <w:bCs/>
          <w:spacing w:val="4"/>
          <w:szCs w:val="24"/>
        </w:rPr>
        <w:t>5</w:t>
      </w:r>
      <w:r>
        <w:rPr>
          <w:rFonts w:cs="宋体"/>
          <w:bCs/>
          <w:spacing w:val="4"/>
          <w:szCs w:val="24"/>
        </w:rPr>
        <w:t>)</w:t>
      </w:r>
      <w:r>
        <w:rPr>
          <w:rFonts w:hint="eastAsia" w:cs="宋体"/>
          <w:bCs/>
          <w:spacing w:val="4"/>
          <w:szCs w:val="24"/>
        </w:rPr>
        <w:t>充装液化气体(或者混合气体)，并且介质具有毒性(包括毒和剧毒)、氢卤酸腐蚀性、自燃特性之一的(注D-2)，其管路系统的</w:t>
      </w:r>
      <w:r>
        <w:rPr>
          <w:rFonts w:cs="宋体"/>
          <w:bCs/>
          <w:spacing w:val="4"/>
          <w:szCs w:val="24"/>
        </w:rPr>
        <w:t>焊接</w:t>
      </w:r>
      <w:r>
        <w:rPr>
          <w:rFonts w:hint="eastAsia" w:cs="宋体"/>
          <w:bCs/>
          <w:spacing w:val="4"/>
          <w:szCs w:val="24"/>
        </w:rPr>
        <w:t>采</w:t>
      </w:r>
      <w:r>
        <w:rPr>
          <w:rFonts w:cs="宋体"/>
          <w:bCs/>
          <w:spacing w:val="4"/>
          <w:szCs w:val="24"/>
        </w:rPr>
        <w:t>用全焊透对接</w:t>
      </w:r>
      <w:r>
        <w:rPr>
          <w:rFonts w:hint="eastAsia" w:cs="宋体"/>
          <w:bCs/>
          <w:spacing w:val="4"/>
          <w:szCs w:val="24"/>
        </w:rPr>
        <w:t>连接</w:t>
      </w:r>
      <w:r>
        <w:rPr>
          <w:rFonts w:cs="宋体"/>
          <w:bCs/>
          <w:spacing w:val="4"/>
          <w:szCs w:val="24"/>
        </w:rPr>
        <w:t>结构</w:t>
      </w:r>
      <w:r>
        <w:rPr>
          <w:rFonts w:hint="eastAsia" w:cs="宋体"/>
          <w:bCs/>
          <w:spacing w:val="4"/>
          <w:szCs w:val="24"/>
        </w:rPr>
        <w:t>；</w:t>
      </w:r>
    </w:p>
    <w:p>
      <w:pPr>
        <w:adjustRightInd w:val="0"/>
        <w:snapToGrid w:val="0"/>
        <w:ind w:firstLine="496"/>
        <w:rPr>
          <w:rFonts w:hint="eastAsia" w:cs="宋体"/>
          <w:bCs/>
          <w:spacing w:val="4"/>
          <w:szCs w:val="24"/>
        </w:rPr>
      </w:pPr>
      <w:r>
        <w:rPr>
          <w:rFonts w:hint="eastAsia" w:cs="宋体"/>
          <w:bCs/>
          <w:spacing w:val="4"/>
          <w:szCs w:val="24"/>
        </w:rPr>
        <w:t>(6</w:t>
      </w:r>
      <w:r>
        <w:rPr>
          <w:rFonts w:cs="宋体"/>
          <w:bCs/>
          <w:spacing w:val="4"/>
          <w:szCs w:val="24"/>
        </w:rPr>
        <w:t>)</w:t>
      </w:r>
      <w:r>
        <w:rPr>
          <w:rFonts w:hint="eastAsia" w:cs="宋体"/>
          <w:bCs/>
          <w:spacing w:val="4"/>
          <w:szCs w:val="24"/>
        </w:rPr>
        <w:t>充装</w:t>
      </w:r>
      <w:r>
        <w:rPr>
          <w:rFonts w:cs="宋体"/>
          <w:bCs/>
          <w:spacing w:val="4"/>
          <w:szCs w:val="24"/>
        </w:rPr>
        <w:t>氢气的</w:t>
      </w:r>
      <w:r>
        <w:rPr>
          <w:rFonts w:hint="eastAsia" w:cs="宋体"/>
          <w:bCs/>
          <w:spacing w:val="4"/>
          <w:szCs w:val="24"/>
        </w:rPr>
        <w:t>瓶式集装箱，其装卸管路至少由四道相互独立并且串联在一起的装置组成，包括气瓶瓶口阀、瓶组单元汇总管路紧急切断阀或者等效装置、装卸管路控制总阀、端部装卸接头或者等效装置；</w:t>
      </w:r>
    </w:p>
    <w:p>
      <w:pPr>
        <w:adjustRightInd w:val="0"/>
        <w:snapToGrid w:val="0"/>
        <w:ind w:firstLine="496"/>
        <w:rPr>
          <w:rFonts w:hint="eastAsia" w:cs="宋体"/>
          <w:bCs/>
          <w:spacing w:val="4"/>
          <w:szCs w:val="24"/>
        </w:rPr>
      </w:pPr>
      <w:r>
        <w:rPr>
          <w:rFonts w:hint="eastAsia" w:cs="宋体"/>
          <w:bCs/>
          <w:spacing w:val="4"/>
          <w:szCs w:val="24"/>
        </w:rPr>
        <w:t>(7)长管拖车、管束式集装箱和瓶式集装箱中采用</w:t>
      </w:r>
      <w:r>
        <w:rPr>
          <w:rFonts w:cs="宋体"/>
          <w:bCs/>
          <w:spacing w:val="4"/>
          <w:szCs w:val="24"/>
        </w:rPr>
        <w:t>焊接连接的管路</w:t>
      </w:r>
      <w:r>
        <w:rPr>
          <w:rFonts w:hint="eastAsia" w:cs="宋体"/>
          <w:bCs/>
          <w:spacing w:val="4"/>
          <w:szCs w:val="24"/>
        </w:rPr>
        <w:t>，其液压试验的压力不得小于管路设计压力的</w:t>
      </w:r>
      <w:r>
        <w:rPr>
          <w:rFonts w:cs="宋体"/>
          <w:bCs/>
          <w:spacing w:val="4"/>
          <w:szCs w:val="24"/>
        </w:rPr>
        <w:t>1.3</w:t>
      </w:r>
      <w:r>
        <w:rPr>
          <w:rFonts w:hint="eastAsia" w:cs="宋体"/>
          <w:bCs/>
          <w:spacing w:val="4"/>
          <w:szCs w:val="24"/>
        </w:rPr>
        <w:t>倍，并且</w:t>
      </w:r>
      <w:r>
        <w:rPr>
          <w:rFonts w:cs="宋体"/>
          <w:bCs/>
          <w:spacing w:val="4"/>
          <w:szCs w:val="24"/>
        </w:rPr>
        <w:t>不得小于</w:t>
      </w:r>
      <w:r>
        <w:rPr>
          <w:rFonts w:hint="eastAsia" w:cs="宋体"/>
          <w:bCs/>
          <w:spacing w:val="4"/>
          <w:szCs w:val="24"/>
        </w:rPr>
        <w:t>所连接</w:t>
      </w:r>
      <w:r>
        <w:rPr>
          <w:rFonts w:cs="宋体"/>
          <w:bCs/>
          <w:spacing w:val="4"/>
          <w:szCs w:val="24"/>
        </w:rPr>
        <w:t>气瓶的</w:t>
      </w:r>
      <w:r>
        <w:rPr>
          <w:rFonts w:hint="eastAsia" w:cs="宋体"/>
          <w:bCs/>
          <w:spacing w:val="4"/>
          <w:szCs w:val="24"/>
        </w:rPr>
        <w:t>液</w:t>
      </w:r>
      <w:r>
        <w:rPr>
          <w:rFonts w:cs="宋体"/>
          <w:bCs/>
          <w:spacing w:val="4"/>
          <w:szCs w:val="24"/>
        </w:rPr>
        <w:t>压试验压力</w:t>
      </w:r>
      <w:r>
        <w:rPr>
          <w:rFonts w:hint="eastAsia" w:cs="宋体"/>
          <w:bCs/>
          <w:spacing w:val="4"/>
          <w:szCs w:val="24"/>
        </w:rPr>
        <w:t>。</w:t>
      </w:r>
    </w:p>
    <w:p>
      <w:pPr>
        <w:adjustRightInd w:val="0"/>
        <w:snapToGrid w:val="0"/>
        <w:ind w:firstLine="436"/>
        <w:rPr>
          <w:rFonts w:hint="eastAsia" w:cs="宋体"/>
          <w:bCs/>
          <w:spacing w:val="4"/>
          <w:szCs w:val="24"/>
        </w:rPr>
      </w:pPr>
      <w:r>
        <w:rPr>
          <w:rFonts w:hint="eastAsia" w:cs="宋体"/>
          <w:bCs/>
          <w:spacing w:val="4"/>
          <w:sz w:val="21"/>
          <w:szCs w:val="21"/>
        </w:rPr>
        <w:t>注D-2：毒性、腐蚀性、自燃特性按照TSG 23(或者GB/T 16163《瓶装气体分类》、GB/T 34710《混合气体的分类》)确定。</w:t>
      </w:r>
    </w:p>
    <w:p>
      <w:pPr>
        <w:ind w:firstLine="480"/>
        <w:rPr>
          <w:rFonts w:hint="eastAsia"/>
          <w:lang w:val="zh-CN"/>
        </w:rPr>
      </w:pPr>
    </w:p>
    <w:p>
      <w:pPr>
        <w:pStyle w:val="3"/>
        <w:ind w:firstLine="496"/>
        <w:rPr>
          <w:rFonts w:hint="eastAsia" w:ascii="黑体" w:hAnsi="黑体" w:eastAsia="黑体" w:cs="黑体"/>
          <w:b w:val="0"/>
          <w:bCs w:val="0"/>
          <w:spacing w:val="4"/>
          <w:sz w:val="24"/>
          <w:szCs w:val="21"/>
          <w:lang w:val="zh-CN"/>
        </w:rPr>
      </w:pPr>
      <w:r>
        <w:rPr>
          <w:rFonts w:ascii="黑体" w:hAnsi="黑体" w:eastAsia="黑体" w:cs="黑体"/>
          <w:b w:val="0"/>
          <w:bCs w:val="0"/>
          <w:spacing w:val="4"/>
          <w:sz w:val="24"/>
          <w:szCs w:val="21"/>
          <w:lang w:val="zh-CN"/>
        </w:rPr>
        <w:t>D</w:t>
      </w:r>
      <w:r>
        <w:rPr>
          <w:rFonts w:hint="eastAsia" w:ascii="黑体" w:hAnsi="黑体" w:eastAsia="黑体" w:cs="黑体"/>
          <w:b w:val="0"/>
          <w:bCs w:val="0"/>
          <w:spacing w:val="4"/>
          <w:sz w:val="24"/>
          <w:szCs w:val="21"/>
        </w:rPr>
        <w:t>2</w:t>
      </w:r>
      <w:r>
        <w:rPr>
          <w:rFonts w:ascii="黑体" w:hAnsi="黑体" w:eastAsia="黑体" w:cs="黑体"/>
          <w:b w:val="0"/>
          <w:bCs w:val="0"/>
          <w:spacing w:val="4"/>
          <w:sz w:val="24"/>
          <w:szCs w:val="21"/>
          <w:lang w:val="zh-CN"/>
        </w:rPr>
        <w:t xml:space="preserve">  </w:t>
      </w:r>
      <w:r>
        <w:rPr>
          <w:rFonts w:hint="eastAsia" w:ascii="黑体" w:hAnsi="黑体" w:eastAsia="黑体" w:cs="黑体"/>
          <w:b w:val="0"/>
          <w:bCs w:val="0"/>
          <w:spacing w:val="4"/>
          <w:sz w:val="24"/>
          <w:szCs w:val="21"/>
          <w:lang w:val="zh-CN"/>
        </w:rPr>
        <w:t>超压泄放装置</w:t>
      </w:r>
      <w:r>
        <w:rPr>
          <w:rFonts w:ascii="黑体" w:hAnsi="黑体" w:eastAsia="黑体" w:cs="黑体"/>
          <w:b w:val="0"/>
          <w:bCs w:val="0"/>
          <w:spacing w:val="4"/>
          <w:sz w:val="24"/>
          <w:szCs w:val="21"/>
          <w:lang w:val="zh-CN"/>
        </w:rPr>
        <w:t>、仪表</w:t>
      </w:r>
    </w:p>
    <w:p>
      <w:pPr>
        <w:pStyle w:val="4"/>
        <w:spacing w:before="0" w:line="360" w:lineRule="auto"/>
        <w:ind w:firstLine="496"/>
        <w:rPr>
          <w:rFonts w:hint="eastAsia" w:ascii="黑体" w:hAnsi="黑体" w:eastAsia="黑体" w:cs="黑体"/>
          <w:b w:val="0"/>
          <w:bCs w:val="0"/>
          <w:spacing w:val="4"/>
          <w:sz w:val="24"/>
          <w:szCs w:val="21"/>
          <w:lang w:val="zh-CN"/>
        </w:rPr>
      </w:pPr>
      <w:r>
        <w:rPr>
          <w:rFonts w:ascii="黑体" w:hAnsi="黑体" w:eastAsia="黑体" w:cs="黑体"/>
          <w:b w:val="0"/>
          <w:bCs w:val="0"/>
          <w:spacing w:val="4"/>
          <w:sz w:val="24"/>
          <w:szCs w:val="21"/>
          <w:lang w:val="zh-CN"/>
        </w:rPr>
        <w:t>D</w:t>
      </w:r>
      <w:r>
        <w:rPr>
          <w:rFonts w:hint="eastAsia" w:ascii="黑体" w:hAnsi="黑体" w:eastAsia="黑体" w:cs="黑体"/>
          <w:b w:val="0"/>
          <w:bCs w:val="0"/>
          <w:spacing w:val="4"/>
          <w:sz w:val="24"/>
          <w:szCs w:val="21"/>
        </w:rPr>
        <w:t>2</w:t>
      </w:r>
      <w:r>
        <w:rPr>
          <w:rFonts w:ascii="黑体" w:hAnsi="黑体" w:eastAsia="黑体" w:cs="黑体"/>
          <w:b w:val="0"/>
          <w:bCs w:val="0"/>
          <w:spacing w:val="4"/>
          <w:sz w:val="24"/>
          <w:szCs w:val="21"/>
          <w:lang w:val="zh-CN"/>
        </w:rPr>
        <w:t xml:space="preserve">.1 </w:t>
      </w:r>
      <w:r>
        <w:rPr>
          <w:rFonts w:hint="eastAsia" w:ascii="黑体" w:hAnsi="黑体" w:eastAsia="黑体" w:cs="黑体"/>
          <w:b w:val="0"/>
          <w:bCs w:val="0"/>
          <w:spacing w:val="4"/>
          <w:sz w:val="24"/>
          <w:szCs w:val="21"/>
          <w:lang w:val="zh-CN"/>
        </w:rPr>
        <w:t xml:space="preserve"> </w:t>
      </w:r>
      <w:r>
        <w:rPr>
          <w:rFonts w:hint="eastAsia" w:ascii="宋体" w:hAnsi="宋体" w:cs="宋体"/>
          <w:b w:val="0"/>
          <w:bCs w:val="0"/>
          <w:spacing w:val="4"/>
          <w:sz w:val="24"/>
          <w:szCs w:val="21"/>
          <w:lang w:val="zh-CN"/>
        </w:rPr>
        <w:t>超压泄放装置</w:t>
      </w:r>
    </w:p>
    <w:p>
      <w:pPr>
        <w:adjustRightInd w:val="0"/>
        <w:snapToGrid w:val="0"/>
        <w:ind w:firstLine="496"/>
        <w:rPr>
          <w:rFonts w:hint="eastAsia" w:cs="宋体"/>
          <w:bCs/>
          <w:spacing w:val="4"/>
          <w:szCs w:val="24"/>
        </w:rPr>
      </w:pPr>
      <w:r>
        <w:rPr>
          <w:rFonts w:hint="eastAsia" w:cs="宋体"/>
          <w:bCs/>
          <w:spacing w:val="4"/>
          <w:szCs w:val="24"/>
        </w:rPr>
        <w:t>长管拖车、管束式集装箱和瓶式集装箱的超压泄放装置应当满足以下要求：</w:t>
      </w:r>
    </w:p>
    <w:p>
      <w:pPr>
        <w:adjustRightInd w:val="0"/>
        <w:snapToGrid w:val="0"/>
        <w:ind w:firstLine="496"/>
        <w:rPr>
          <w:rFonts w:hint="eastAsia" w:cs="宋体"/>
          <w:bCs/>
          <w:spacing w:val="4"/>
          <w:szCs w:val="24"/>
        </w:rPr>
      </w:pPr>
      <w:r>
        <w:rPr>
          <w:rFonts w:hint="eastAsia" w:cs="宋体"/>
          <w:bCs/>
          <w:spacing w:val="4"/>
          <w:szCs w:val="24"/>
        </w:rPr>
        <w:t>(1)长管拖车、管束式集装箱和瓶式集装箱的超压泄放装置，按照TSG 23、JT/T 617和产品标准的要求选用；其中充装氢卤酸腐蚀性气体的，允许不装设超压泄放装置；充装剧毒或者自燃气体的，不得装设超压泄放装置；</w:t>
      </w:r>
    </w:p>
    <w:p>
      <w:pPr>
        <w:adjustRightInd w:val="0"/>
        <w:snapToGrid w:val="0"/>
        <w:ind w:firstLine="496"/>
        <w:rPr>
          <w:rFonts w:hint="eastAsia" w:cs="宋体"/>
          <w:bCs/>
          <w:spacing w:val="4"/>
          <w:szCs w:val="24"/>
        </w:rPr>
      </w:pPr>
      <w:r>
        <w:rPr>
          <w:rFonts w:hint="eastAsia" w:cs="宋体"/>
          <w:bCs/>
          <w:spacing w:val="4"/>
          <w:szCs w:val="24"/>
        </w:rPr>
        <w:t>(</w:t>
      </w:r>
      <w:r>
        <w:rPr>
          <w:rFonts w:cs="宋体"/>
          <w:bCs/>
          <w:spacing w:val="4"/>
          <w:szCs w:val="24"/>
        </w:rPr>
        <w:t>2)</w:t>
      </w:r>
      <w:r>
        <w:rPr>
          <w:rFonts w:hint="eastAsia" w:cs="宋体"/>
          <w:bCs/>
          <w:spacing w:val="4"/>
          <w:szCs w:val="24"/>
        </w:rPr>
        <w:t>超压泄放装置的动作压力、</w:t>
      </w:r>
      <w:r>
        <w:rPr>
          <w:rFonts w:cs="宋体"/>
          <w:bCs/>
          <w:spacing w:val="4"/>
          <w:szCs w:val="24"/>
        </w:rPr>
        <w:t>动作温度</w:t>
      </w:r>
      <w:r>
        <w:rPr>
          <w:rFonts w:hint="eastAsia" w:cs="宋体"/>
          <w:bCs/>
          <w:spacing w:val="4"/>
          <w:szCs w:val="24"/>
        </w:rPr>
        <w:t>、</w:t>
      </w:r>
      <w:r>
        <w:rPr>
          <w:rFonts w:cs="宋体"/>
          <w:bCs/>
          <w:spacing w:val="4"/>
          <w:szCs w:val="24"/>
        </w:rPr>
        <w:t>泄放量</w:t>
      </w:r>
      <w:r>
        <w:rPr>
          <w:rFonts w:hint="eastAsia" w:cs="宋体"/>
          <w:bCs/>
          <w:spacing w:val="4"/>
          <w:szCs w:val="24"/>
        </w:rPr>
        <w:t>、</w:t>
      </w:r>
      <w:r>
        <w:rPr>
          <w:rFonts w:cs="宋体"/>
          <w:bCs/>
          <w:spacing w:val="4"/>
          <w:szCs w:val="24"/>
        </w:rPr>
        <w:t>泄放面积</w:t>
      </w:r>
      <w:r>
        <w:rPr>
          <w:rFonts w:hint="eastAsia" w:cs="宋体"/>
          <w:bCs/>
          <w:spacing w:val="4"/>
          <w:szCs w:val="24"/>
        </w:rPr>
        <w:t>等符合TSG 23以及产品标准的规定</w:t>
      </w:r>
      <w:r>
        <w:rPr>
          <w:rFonts w:cs="宋体"/>
          <w:bCs/>
          <w:spacing w:val="4"/>
          <w:szCs w:val="24"/>
        </w:rPr>
        <w:t>。</w:t>
      </w:r>
    </w:p>
    <w:p>
      <w:pPr>
        <w:pStyle w:val="4"/>
        <w:spacing w:before="0" w:line="360" w:lineRule="auto"/>
        <w:ind w:firstLine="496"/>
        <w:rPr>
          <w:rFonts w:hint="eastAsia" w:ascii="宋体" w:hAnsi="宋体" w:cs="宋体"/>
          <w:b w:val="0"/>
          <w:bCs w:val="0"/>
          <w:spacing w:val="4"/>
          <w:sz w:val="24"/>
          <w:szCs w:val="21"/>
          <w:lang w:val="zh-CN"/>
        </w:rPr>
      </w:pPr>
      <w:r>
        <w:rPr>
          <w:rFonts w:ascii="黑体" w:hAnsi="黑体" w:eastAsia="黑体" w:cs="黑体"/>
          <w:b w:val="0"/>
          <w:bCs w:val="0"/>
          <w:spacing w:val="4"/>
          <w:sz w:val="24"/>
          <w:szCs w:val="21"/>
          <w:lang w:val="zh-CN"/>
        </w:rPr>
        <w:t>D</w:t>
      </w:r>
      <w:r>
        <w:rPr>
          <w:rFonts w:hint="eastAsia" w:ascii="黑体" w:hAnsi="黑体" w:eastAsia="黑体" w:cs="黑体"/>
          <w:b w:val="0"/>
          <w:bCs w:val="0"/>
          <w:spacing w:val="4"/>
          <w:sz w:val="24"/>
          <w:szCs w:val="21"/>
        </w:rPr>
        <w:t>2</w:t>
      </w:r>
      <w:r>
        <w:rPr>
          <w:rFonts w:ascii="黑体" w:hAnsi="黑体" w:eastAsia="黑体" w:cs="黑体"/>
          <w:b w:val="0"/>
          <w:bCs w:val="0"/>
          <w:spacing w:val="4"/>
          <w:sz w:val="24"/>
          <w:szCs w:val="21"/>
          <w:lang w:val="zh-CN"/>
        </w:rPr>
        <w:t>.2</w:t>
      </w:r>
      <w:r>
        <w:rPr>
          <w:rFonts w:hint="eastAsia" w:ascii="黑体" w:hAnsi="黑体" w:eastAsia="黑体" w:cs="黑体"/>
          <w:b w:val="0"/>
          <w:bCs w:val="0"/>
          <w:spacing w:val="4"/>
          <w:sz w:val="24"/>
          <w:szCs w:val="21"/>
          <w:lang w:val="zh-CN"/>
        </w:rPr>
        <w:t xml:space="preserve">  </w:t>
      </w:r>
      <w:r>
        <w:rPr>
          <w:rFonts w:hint="eastAsia" w:ascii="宋体" w:hAnsi="宋体" w:cs="宋体"/>
          <w:b w:val="0"/>
          <w:bCs w:val="0"/>
          <w:spacing w:val="4"/>
          <w:sz w:val="24"/>
          <w:szCs w:val="21"/>
          <w:lang w:val="zh-CN"/>
        </w:rPr>
        <w:t>仪表</w:t>
      </w:r>
    </w:p>
    <w:p>
      <w:pPr>
        <w:adjustRightInd w:val="0"/>
        <w:snapToGrid w:val="0"/>
        <w:ind w:firstLine="496"/>
        <w:rPr>
          <w:rFonts w:hint="eastAsia" w:cs="宋体"/>
          <w:bCs/>
          <w:spacing w:val="4"/>
          <w:szCs w:val="24"/>
        </w:rPr>
      </w:pPr>
      <w:r>
        <w:rPr>
          <w:rFonts w:hint="eastAsia" w:cs="宋体"/>
          <w:bCs/>
          <w:spacing w:val="4"/>
          <w:szCs w:val="24"/>
        </w:rPr>
        <w:t>充装高压液化气体或毒性混合气体的长管拖车和管束式集装箱，其</w:t>
      </w:r>
      <w:r>
        <w:rPr>
          <w:rFonts w:cs="宋体"/>
          <w:bCs/>
          <w:spacing w:val="4"/>
        </w:rPr>
        <w:t>压力表表盘刻度</w:t>
      </w:r>
      <w:r>
        <w:rPr>
          <w:rFonts w:hint="eastAsia" w:cs="宋体"/>
          <w:bCs/>
          <w:spacing w:val="4"/>
        </w:rPr>
        <w:t>的</w:t>
      </w:r>
      <w:r>
        <w:rPr>
          <w:rFonts w:cs="宋体"/>
          <w:bCs/>
          <w:spacing w:val="4"/>
        </w:rPr>
        <w:t>极限值</w:t>
      </w:r>
      <w:r>
        <w:rPr>
          <w:rFonts w:hint="eastAsia" w:cs="宋体"/>
          <w:bCs/>
          <w:spacing w:val="4"/>
        </w:rPr>
        <w:t>应当</w:t>
      </w:r>
      <w:r>
        <w:rPr>
          <w:rFonts w:cs="宋体"/>
          <w:bCs/>
          <w:spacing w:val="4"/>
        </w:rPr>
        <w:t>为</w:t>
      </w:r>
      <w:r>
        <w:rPr>
          <w:rFonts w:hint="eastAsia" w:cs="宋体"/>
          <w:bCs/>
          <w:spacing w:val="4"/>
        </w:rPr>
        <w:t>气瓶公称</w:t>
      </w:r>
      <w:r>
        <w:rPr>
          <w:rFonts w:cs="宋体"/>
          <w:bCs/>
          <w:spacing w:val="4"/>
        </w:rPr>
        <w:t>工作压力的1.2倍</w:t>
      </w:r>
      <w:r>
        <w:rPr>
          <w:rFonts w:hint="eastAsia" w:cs="宋体"/>
          <w:bCs/>
          <w:spacing w:val="4"/>
        </w:rPr>
        <w:t>～</w:t>
      </w:r>
      <w:r>
        <w:rPr>
          <w:rFonts w:cs="宋体"/>
          <w:bCs/>
          <w:spacing w:val="4"/>
        </w:rPr>
        <w:t>2</w:t>
      </w:r>
      <w:r>
        <w:rPr>
          <w:rFonts w:hint="eastAsia" w:cs="宋体"/>
          <w:bCs/>
          <w:spacing w:val="4"/>
        </w:rPr>
        <w:t>.</w:t>
      </w:r>
      <w:r>
        <w:rPr>
          <w:rFonts w:cs="宋体"/>
          <w:bCs/>
          <w:spacing w:val="4"/>
        </w:rPr>
        <w:t>5倍</w:t>
      </w:r>
      <w:r>
        <w:rPr>
          <w:rFonts w:hint="eastAsia" w:cs="宋体"/>
          <w:bCs/>
          <w:spacing w:val="4"/>
          <w:szCs w:val="24"/>
        </w:rPr>
        <w:t>。</w:t>
      </w:r>
    </w:p>
    <w:p>
      <w:pPr>
        <w:adjustRightInd w:val="0"/>
        <w:snapToGrid w:val="0"/>
        <w:ind w:firstLine="496"/>
        <w:rPr>
          <w:rFonts w:hint="eastAsia" w:cs="宋体"/>
          <w:bCs/>
          <w:spacing w:val="4"/>
          <w:szCs w:val="24"/>
        </w:rPr>
      </w:pPr>
    </w:p>
    <w:p>
      <w:pPr>
        <w:ind w:firstLine="480"/>
        <w:rPr>
          <w:rFonts w:hint="eastAsia"/>
          <w:lang w:val="zh-CN"/>
        </w:rPr>
      </w:pPr>
      <w:bookmarkStart w:id="29" w:name="_Hlk135985885"/>
    </w:p>
    <w:p>
      <w:pPr>
        <w:pStyle w:val="3"/>
        <w:ind w:firstLine="496"/>
        <w:rPr>
          <w:rFonts w:hint="eastAsia" w:ascii="黑体" w:hAnsi="黑体" w:eastAsia="黑体" w:cs="黑体"/>
          <w:b w:val="0"/>
          <w:bCs w:val="0"/>
          <w:spacing w:val="4"/>
          <w:sz w:val="24"/>
          <w:szCs w:val="21"/>
          <w:lang w:val="zh-CN"/>
        </w:rPr>
      </w:pPr>
      <w:r>
        <w:rPr>
          <w:rFonts w:ascii="黑体" w:hAnsi="黑体" w:eastAsia="黑体" w:cs="黑体"/>
          <w:b w:val="0"/>
          <w:bCs w:val="0"/>
          <w:spacing w:val="4"/>
          <w:sz w:val="24"/>
          <w:szCs w:val="21"/>
          <w:lang w:val="zh-CN"/>
        </w:rPr>
        <w:t>D</w:t>
      </w:r>
      <w:r>
        <w:rPr>
          <w:rFonts w:hint="eastAsia" w:ascii="黑体" w:hAnsi="黑体" w:eastAsia="黑体" w:cs="黑体"/>
          <w:b w:val="0"/>
          <w:bCs w:val="0"/>
          <w:spacing w:val="4"/>
          <w:sz w:val="24"/>
          <w:szCs w:val="21"/>
          <w:lang w:val="zh-CN"/>
        </w:rPr>
        <w:t>3</w:t>
      </w:r>
      <w:r>
        <w:rPr>
          <w:rFonts w:hint="eastAsia" w:ascii="黑体" w:hAnsi="黑体" w:eastAsia="黑体" w:cs="黑体"/>
          <w:b w:val="0"/>
          <w:bCs w:val="0"/>
          <w:spacing w:val="4"/>
          <w:sz w:val="24"/>
          <w:szCs w:val="21"/>
        </w:rPr>
        <w:t xml:space="preserve">  </w:t>
      </w:r>
      <w:r>
        <w:rPr>
          <w:rFonts w:hint="eastAsia" w:ascii="黑体" w:hAnsi="黑体" w:eastAsia="黑体" w:cs="黑体"/>
          <w:b w:val="0"/>
          <w:bCs w:val="0"/>
          <w:spacing w:val="4"/>
          <w:sz w:val="24"/>
          <w:szCs w:val="21"/>
          <w:lang w:val="zh-CN"/>
        </w:rPr>
        <w:t>其他</w:t>
      </w:r>
    </w:p>
    <w:p>
      <w:pPr>
        <w:adjustRightInd w:val="0"/>
        <w:snapToGrid w:val="0"/>
        <w:ind w:firstLine="496"/>
        <w:rPr>
          <w:rFonts w:hint="eastAsia" w:cs="宋体"/>
          <w:bCs/>
          <w:spacing w:val="4"/>
          <w:szCs w:val="24"/>
        </w:rPr>
      </w:pPr>
      <w:r>
        <w:rPr>
          <w:rFonts w:hint="eastAsia" w:cs="宋体"/>
          <w:bCs/>
          <w:spacing w:val="4"/>
          <w:szCs w:val="24"/>
        </w:rPr>
        <w:t>(1)</w:t>
      </w:r>
      <w:r>
        <w:rPr>
          <w:rFonts w:cs="宋体"/>
          <w:bCs/>
          <w:spacing w:val="4"/>
          <w:szCs w:val="24"/>
        </w:rPr>
        <w:t>充装氧气</w:t>
      </w:r>
      <w:r>
        <w:rPr>
          <w:rFonts w:hint="eastAsia" w:cs="宋体"/>
          <w:bCs/>
          <w:spacing w:val="4"/>
          <w:szCs w:val="24"/>
        </w:rPr>
        <w:t>或者</w:t>
      </w:r>
      <w:r>
        <w:rPr>
          <w:rFonts w:cs="宋体"/>
          <w:bCs/>
          <w:spacing w:val="4"/>
          <w:szCs w:val="24"/>
        </w:rPr>
        <w:t>氧化性介质的长管拖车</w:t>
      </w:r>
      <w:r>
        <w:rPr>
          <w:rFonts w:hint="eastAsia" w:cs="宋体"/>
          <w:bCs/>
          <w:spacing w:val="4"/>
          <w:szCs w:val="24"/>
        </w:rPr>
        <w:t>、</w:t>
      </w:r>
      <w:r>
        <w:rPr>
          <w:rFonts w:cs="宋体"/>
          <w:bCs/>
          <w:spacing w:val="4"/>
          <w:szCs w:val="24"/>
        </w:rPr>
        <w:t>管束式集装箱</w:t>
      </w:r>
      <w:r>
        <w:rPr>
          <w:rFonts w:hint="eastAsia" w:cs="宋体"/>
          <w:bCs/>
          <w:spacing w:val="4"/>
          <w:szCs w:val="24"/>
        </w:rPr>
        <w:t>和瓶式集装箱</w:t>
      </w:r>
      <w:r>
        <w:rPr>
          <w:rFonts w:cs="宋体"/>
          <w:bCs/>
          <w:spacing w:val="4"/>
          <w:szCs w:val="24"/>
        </w:rPr>
        <w:t>，与介质接触的所有</w:t>
      </w:r>
      <w:r>
        <w:rPr>
          <w:rFonts w:hint="eastAsia" w:cs="宋体"/>
          <w:bCs/>
          <w:spacing w:val="4"/>
          <w:szCs w:val="24"/>
        </w:rPr>
        <w:t>零部件</w:t>
      </w:r>
      <w:r>
        <w:rPr>
          <w:rFonts w:cs="宋体"/>
          <w:bCs/>
          <w:spacing w:val="4"/>
          <w:szCs w:val="24"/>
        </w:rPr>
        <w:t>表面</w:t>
      </w:r>
      <w:r>
        <w:rPr>
          <w:rFonts w:hint="eastAsia"/>
        </w:rPr>
        <w:t>按照设计文件要求进行清洁与脱脂处理</w:t>
      </w:r>
      <w:r>
        <w:rPr>
          <w:rFonts w:hint="eastAsia" w:cs="宋体"/>
          <w:bCs/>
          <w:spacing w:val="4"/>
          <w:szCs w:val="24"/>
        </w:rPr>
        <w:t>；</w:t>
      </w:r>
    </w:p>
    <w:p>
      <w:pPr>
        <w:adjustRightInd w:val="0"/>
        <w:snapToGrid w:val="0"/>
        <w:ind w:firstLine="496"/>
        <w:rPr>
          <w:rFonts w:hint="eastAsia" w:cs="宋体"/>
          <w:bCs/>
          <w:spacing w:val="4"/>
          <w:szCs w:val="24"/>
        </w:rPr>
      </w:pPr>
      <w:r>
        <w:rPr>
          <w:rFonts w:hint="eastAsia" w:cs="宋体"/>
          <w:bCs/>
          <w:spacing w:val="4"/>
          <w:szCs w:val="24"/>
        </w:rPr>
        <w:t>(2)仅参与道路运输的</w:t>
      </w:r>
      <w:r>
        <w:rPr>
          <w:rFonts w:cs="宋体"/>
          <w:bCs/>
          <w:spacing w:val="4"/>
          <w:szCs w:val="24"/>
        </w:rPr>
        <w:t>管束式集装箱</w:t>
      </w:r>
      <w:r>
        <w:rPr>
          <w:rFonts w:hint="eastAsia" w:cs="宋体"/>
          <w:bCs/>
          <w:spacing w:val="4"/>
          <w:szCs w:val="24"/>
        </w:rPr>
        <w:t>、瓶式集装箱制造完成后，在</w:t>
      </w:r>
      <w:r>
        <w:rPr>
          <w:rFonts w:cs="宋体"/>
          <w:bCs/>
          <w:spacing w:val="4"/>
          <w:szCs w:val="24"/>
        </w:rPr>
        <w:t>明显部位喷涂</w:t>
      </w:r>
      <w:r>
        <w:rPr>
          <w:rFonts w:hint="eastAsia" w:cs="宋体"/>
          <w:bCs/>
          <w:spacing w:val="4"/>
          <w:szCs w:val="24"/>
        </w:rPr>
        <w:t>(</w:t>
      </w:r>
      <w:r>
        <w:rPr>
          <w:rFonts w:cs="宋体"/>
          <w:bCs/>
          <w:spacing w:val="4"/>
          <w:szCs w:val="24"/>
        </w:rPr>
        <w:t>或者粘贴</w:t>
      </w:r>
      <w:r>
        <w:rPr>
          <w:rFonts w:hint="eastAsia" w:cs="宋体"/>
          <w:bCs/>
          <w:spacing w:val="4"/>
          <w:szCs w:val="24"/>
        </w:rPr>
        <w:t>)</w:t>
      </w:r>
      <w:r>
        <w:rPr>
          <w:rFonts w:cs="宋体"/>
          <w:bCs/>
          <w:spacing w:val="4"/>
          <w:szCs w:val="24"/>
        </w:rPr>
        <w:t>仅适用于</w:t>
      </w:r>
      <w:r>
        <w:rPr>
          <w:rFonts w:hint="eastAsia" w:cs="宋体"/>
          <w:bCs/>
          <w:spacing w:val="4"/>
          <w:szCs w:val="24"/>
        </w:rPr>
        <w:t>道</w:t>
      </w:r>
      <w:r>
        <w:rPr>
          <w:rFonts w:cs="宋体"/>
          <w:bCs/>
          <w:spacing w:val="4"/>
          <w:szCs w:val="24"/>
        </w:rPr>
        <w:t>路运输、禁止堆码的警示性标志</w:t>
      </w:r>
      <w:r>
        <w:rPr>
          <w:rFonts w:hint="eastAsia" w:cs="宋体"/>
          <w:bCs/>
          <w:spacing w:val="4"/>
          <w:szCs w:val="24"/>
        </w:rPr>
        <w:t>。</w:t>
      </w:r>
    </w:p>
    <w:bookmarkEnd w:id="29"/>
    <w:p>
      <w:pPr>
        <w:adjustRightInd w:val="0"/>
        <w:snapToGrid w:val="0"/>
        <w:ind w:firstLine="496"/>
        <w:rPr>
          <w:rFonts w:hint="eastAsia" w:cs="宋体"/>
          <w:bCs/>
          <w:spacing w:val="4"/>
          <w:szCs w:val="24"/>
        </w:rPr>
      </w:pPr>
    </w:p>
    <w:p>
      <w:pPr>
        <w:adjustRightInd w:val="0"/>
        <w:snapToGrid w:val="0"/>
        <w:ind w:firstLine="496"/>
        <w:rPr>
          <w:rFonts w:hint="eastAsia" w:cs="宋体"/>
          <w:bCs/>
          <w:spacing w:val="4"/>
          <w:szCs w:val="24"/>
        </w:rPr>
        <w:sectPr>
          <w:headerReference r:id="rId21" w:type="default"/>
          <w:footerReference r:id="rId22" w:type="default"/>
          <w:pgSz w:w="11907" w:h="16840"/>
          <w:pgMar w:top="1701" w:right="1418" w:bottom="1418" w:left="1418" w:header="1134" w:footer="947" w:gutter="0"/>
          <w:pgNumType w:fmt="numberInDash"/>
          <w:cols w:space="720" w:num="1"/>
          <w:docGrid w:linePitch="435" w:charSpace="0"/>
        </w:sectPr>
      </w:pPr>
    </w:p>
    <w:bookmarkEnd w:id="26"/>
    <w:p>
      <w:pPr>
        <w:spacing w:line="410" w:lineRule="exact"/>
        <w:ind w:firstLine="0" w:firstLineChars="0"/>
        <w:outlineLvl w:val="0"/>
        <w:rPr>
          <w:rFonts w:hint="eastAsia" w:ascii="黑体" w:eastAsia="黑体"/>
          <w:szCs w:val="24"/>
        </w:rPr>
      </w:pPr>
      <w:r>
        <w:rPr>
          <w:rFonts w:hint="eastAsia" w:ascii="黑体" w:eastAsia="黑体"/>
          <w:szCs w:val="24"/>
        </w:rPr>
        <w:t>附件E</w:t>
      </w:r>
    </w:p>
    <w:p>
      <w:pPr>
        <w:ind w:firstLine="480"/>
        <w:rPr>
          <w:rFonts w:hint="eastAsia"/>
          <w:snapToGrid w:val="0"/>
        </w:rPr>
      </w:pPr>
    </w:p>
    <w:p>
      <w:pPr>
        <w:pStyle w:val="27"/>
        <w:spacing w:beforeLines="0" w:afterLines="0" w:line="360" w:lineRule="auto"/>
        <w:ind w:firstLine="0" w:firstLineChars="0"/>
        <w:jc w:val="center"/>
        <w:rPr>
          <w:rFonts w:hint="eastAsia"/>
          <w:b w:val="0"/>
          <w:bCs w:val="0"/>
          <w:snapToGrid w:val="0"/>
          <w:sz w:val="32"/>
          <w:szCs w:val="32"/>
        </w:rPr>
      </w:pPr>
      <w:r>
        <w:rPr>
          <w:rFonts w:hint="eastAsia"/>
          <w:b w:val="0"/>
          <w:bCs w:val="0"/>
          <w:snapToGrid w:val="0"/>
          <w:sz w:val="32"/>
          <w:szCs w:val="32"/>
        </w:rPr>
        <w:t>真空绝热罐体专项要求</w:t>
      </w:r>
    </w:p>
    <w:p>
      <w:pPr>
        <w:pStyle w:val="3"/>
        <w:ind w:firstLine="496"/>
        <w:rPr>
          <w:rFonts w:hint="eastAsia" w:ascii="黑体" w:hAnsi="黑体" w:eastAsia="黑体" w:cs="黑体"/>
          <w:b w:val="0"/>
          <w:bCs w:val="0"/>
          <w:spacing w:val="4"/>
          <w:sz w:val="24"/>
          <w:szCs w:val="21"/>
          <w:lang w:val="zh-CN"/>
        </w:rPr>
      </w:pPr>
      <w:r>
        <w:rPr>
          <w:rFonts w:ascii="黑体" w:hAnsi="黑体" w:eastAsia="黑体" w:cs="黑体"/>
          <w:b w:val="0"/>
          <w:bCs w:val="0"/>
          <w:spacing w:val="4"/>
          <w:sz w:val="24"/>
          <w:szCs w:val="21"/>
          <w:lang w:val="zh-CN"/>
        </w:rPr>
        <w:t>E1</w:t>
      </w:r>
      <w:r>
        <w:rPr>
          <w:rFonts w:hint="eastAsia" w:ascii="黑体" w:hAnsi="黑体" w:eastAsia="黑体" w:cs="黑体"/>
          <w:b w:val="0"/>
          <w:bCs w:val="0"/>
          <w:spacing w:val="4"/>
          <w:sz w:val="24"/>
          <w:szCs w:val="21"/>
        </w:rPr>
        <w:t xml:space="preserve">  </w:t>
      </w:r>
      <w:r>
        <w:rPr>
          <w:rFonts w:ascii="黑体" w:hAnsi="黑体" w:eastAsia="黑体" w:cs="黑体"/>
          <w:b w:val="0"/>
          <w:bCs w:val="0"/>
          <w:spacing w:val="4"/>
          <w:sz w:val="24"/>
          <w:szCs w:val="21"/>
          <w:lang w:val="zh-CN"/>
        </w:rPr>
        <w:t>材料</w:t>
      </w:r>
    </w:p>
    <w:p>
      <w:pPr>
        <w:ind w:firstLine="480"/>
        <w:rPr>
          <w:rFonts w:hint="eastAsia"/>
          <w:szCs w:val="24"/>
        </w:rPr>
      </w:pPr>
      <w:r>
        <w:rPr>
          <w:szCs w:val="24"/>
        </w:rPr>
        <w:t>(</w:t>
      </w:r>
      <w:r>
        <w:rPr>
          <w:rFonts w:hint="eastAsia"/>
          <w:szCs w:val="24"/>
        </w:rPr>
        <w:t>1</w:t>
      </w:r>
      <w:r>
        <w:rPr>
          <w:szCs w:val="24"/>
        </w:rPr>
        <w:t>)可能与氧气</w:t>
      </w:r>
      <w:r>
        <w:rPr>
          <w:rFonts w:hint="eastAsia"/>
          <w:szCs w:val="24"/>
        </w:rPr>
        <w:t>(</w:t>
      </w:r>
      <w:r>
        <w:rPr>
          <w:szCs w:val="24"/>
        </w:rPr>
        <w:t>或者富氧环境</w:t>
      </w:r>
      <w:r>
        <w:rPr>
          <w:rFonts w:hint="eastAsia"/>
          <w:szCs w:val="24"/>
        </w:rPr>
        <w:t>)</w:t>
      </w:r>
      <w:r>
        <w:rPr>
          <w:szCs w:val="24"/>
        </w:rPr>
        <w:t>接触的材料，与氧的相容性</w:t>
      </w:r>
      <w:r>
        <w:rPr>
          <w:rFonts w:hint="eastAsia"/>
          <w:szCs w:val="24"/>
        </w:rPr>
        <w:t>应当</w:t>
      </w:r>
      <w:r>
        <w:rPr>
          <w:szCs w:val="24"/>
        </w:rPr>
        <w:t>符合GB/T 31481</w:t>
      </w:r>
      <w:r>
        <w:rPr>
          <w:rFonts w:hint="eastAsia"/>
          <w:szCs w:val="24"/>
        </w:rPr>
        <w:t>《深冷容器用材料与气体的相容性判定导则》</w:t>
      </w:r>
      <w:r>
        <w:rPr>
          <w:szCs w:val="24"/>
        </w:rPr>
        <w:t>的规定</w:t>
      </w:r>
      <w:r>
        <w:rPr>
          <w:rFonts w:hint="eastAsia"/>
          <w:szCs w:val="24"/>
        </w:rPr>
        <w:t>；</w:t>
      </w:r>
    </w:p>
    <w:p>
      <w:pPr>
        <w:adjustRightInd w:val="0"/>
        <w:snapToGrid w:val="0"/>
        <w:ind w:firstLine="496"/>
        <w:rPr>
          <w:rFonts w:hint="eastAsia" w:cs="宋体"/>
          <w:bCs/>
          <w:spacing w:val="4"/>
          <w:szCs w:val="24"/>
        </w:rPr>
      </w:pPr>
      <w:r>
        <w:rPr>
          <w:rFonts w:hint="eastAsia" w:cs="宋体"/>
          <w:bCs/>
          <w:spacing w:val="4"/>
          <w:szCs w:val="24"/>
        </w:rPr>
        <w:t>(2)高真空多层绝热材料应当符合GB/T 31480《深冷容器用高真空多层绝热材料》的规定。</w:t>
      </w:r>
    </w:p>
    <w:p>
      <w:pPr>
        <w:adjustRightInd w:val="0"/>
        <w:snapToGrid w:val="0"/>
        <w:ind w:firstLine="496"/>
        <w:rPr>
          <w:rFonts w:hint="eastAsia" w:cs="宋体"/>
          <w:bCs/>
          <w:spacing w:val="4"/>
          <w:szCs w:val="24"/>
        </w:rPr>
      </w:pPr>
    </w:p>
    <w:p>
      <w:pPr>
        <w:pStyle w:val="3"/>
        <w:ind w:firstLine="496"/>
        <w:rPr>
          <w:rFonts w:hint="eastAsia" w:ascii="黑体" w:hAnsi="黑体" w:eastAsia="黑体" w:cs="黑体"/>
          <w:b w:val="0"/>
          <w:bCs w:val="0"/>
          <w:spacing w:val="4"/>
          <w:sz w:val="24"/>
          <w:szCs w:val="21"/>
          <w:lang w:val="zh-CN"/>
        </w:rPr>
      </w:pPr>
      <w:r>
        <w:rPr>
          <w:rFonts w:ascii="黑体" w:hAnsi="黑体" w:eastAsia="黑体" w:cs="黑体"/>
          <w:b w:val="0"/>
          <w:bCs w:val="0"/>
          <w:spacing w:val="4"/>
          <w:sz w:val="24"/>
          <w:szCs w:val="21"/>
          <w:lang w:val="zh-CN"/>
        </w:rPr>
        <w:t xml:space="preserve">E2 </w:t>
      </w:r>
      <w:r>
        <w:rPr>
          <w:rFonts w:hint="eastAsia" w:ascii="黑体" w:hAnsi="黑体" w:eastAsia="黑体" w:cs="黑体"/>
          <w:b w:val="0"/>
          <w:bCs w:val="0"/>
          <w:spacing w:val="4"/>
          <w:sz w:val="24"/>
          <w:szCs w:val="21"/>
          <w:lang w:val="zh-CN"/>
        </w:rPr>
        <w:t xml:space="preserve"> 设计</w:t>
      </w:r>
    </w:p>
    <w:p>
      <w:pPr>
        <w:pStyle w:val="4"/>
        <w:spacing w:before="0" w:line="360" w:lineRule="auto"/>
        <w:ind w:firstLine="496"/>
        <w:rPr>
          <w:rFonts w:hint="eastAsia" w:ascii="黑体" w:hAnsi="黑体" w:eastAsia="黑体" w:cs="黑体"/>
          <w:b w:val="0"/>
          <w:bCs w:val="0"/>
          <w:spacing w:val="4"/>
          <w:sz w:val="24"/>
          <w:szCs w:val="21"/>
          <w:lang w:val="zh-CN"/>
        </w:rPr>
      </w:pPr>
      <w:r>
        <w:rPr>
          <w:rFonts w:ascii="黑体" w:hAnsi="黑体" w:eastAsia="黑体" w:cs="黑体"/>
          <w:b w:val="0"/>
          <w:bCs w:val="0"/>
          <w:spacing w:val="4"/>
          <w:sz w:val="24"/>
          <w:szCs w:val="21"/>
          <w:lang w:val="zh-CN"/>
        </w:rPr>
        <w:t>E2.1</w:t>
      </w:r>
      <w:r>
        <w:rPr>
          <w:rFonts w:hint="eastAsia" w:ascii="黑体" w:hAnsi="黑体" w:eastAsia="黑体" w:cs="黑体"/>
          <w:b w:val="0"/>
          <w:bCs w:val="0"/>
          <w:spacing w:val="4"/>
          <w:sz w:val="24"/>
          <w:szCs w:val="21"/>
          <w:lang w:val="zh-CN"/>
        </w:rPr>
        <w:t xml:space="preserve">  </w:t>
      </w:r>
      <w:r>
        <w:rPr>
          <w:rFonts w:hint="eastAsia" w:ascii="宋体" w:hAnsi="宋体" w:cs="宋体"/>
          <w:b w:val="0"/>
          <w:bCs w:val="0"/>
          <w:spacing w:val="4"/>
          <w:sz w:val="24"/>
          <w:szCs w:val="21"/>
          <w:lang w:val="zh-CN"/>
        </w:rPr>
        <w:t>设计参数</w:t>
      </w:r>
    </w:p>
    <w:p>
      <w:pPr>
        <w:ind w:firstLine="496"/>
        <w:rPr>
          <w:rFonts w:hint="eastAsia" w:cs="宋体"/>
          <w:bCs/>
          <w:spacing w:val="4"/>
          <w:szCs w:val="24"/>
        </w:rPr>
      </w:pPr>
      <w:r>
        <w:rPr>
          <w:rFonts w:hint="eastAsia" w:cs="宋体"/>
          <w:bCs/>
          <w:spacing w:val="4"/>
          <w:szCs w:val="24"/>
        </w:rPr>
        <w:t>初始充满率的确定，应当考虑移动式压力容器预期运输所需要的维持时间</w:t>
      </w:r>
      <w:r>
        <w:rPr>
          <w:rFonts w:cs="宋体"/>
          <w:bCs/>
          <w:spacing w:val="4"/>
          <w:szCs w:val="24"/>
        </w:rPr>
        <w:t>、最大充满率、最大允许充装量等因素的影响，并且不得大于额定充满率。</w:t>
      </w:r>
    </w:p>
    <w:p>
      <w:pPr>
        <w:pStyle w:val="4"/>
        <w:spacing w:before="0" w:line="360" w:lineRule="auto"/>
        <w:ind w:firstLine="496"/>
        <w:rPr>
          <w:rFonts w:hint="eastAsia" w:ascii="黑体" w:hAnsi="黑体" w:eastAsia="黑体" w:cs="黑体"/>
          <w:b w:val="0"/>
          <w:bCs w:val="0"/>
          <w:spacing w:val="4"/>
          <w:sz w:val="24"/>
          <w:szCs w:val="21"/>
          <w:lang w:val="zh-CN"/>
        </w:rPr>
      </w:pPr>
      <w:r>
        <w:rPr>
          <w:rFonts w:ascii="黑体" w:hAnsi="黑体" w:eastAsia="黑体" w:cs="黑体"/>
          <w:b w:val="0"/>
          <w:bCs w:val="0"/>
          <w:spacing w:val="4"/>
          <w:sz w:val="24"/>
          <w:szCs w:val="21"/>
          <w:lang w:val="zh-CN"/>
        </w:rPr>
        <w:t>E2.2</w:t>
      </w:r>
      <w:r>
        <w:rPr>
          <w:rFonts w:hint="eastAsia" w:ascii="黑体" w:hAnsi="黑体" w:eastAsia="黑体" w:cs="黑体"/>
          <w:b w:val="0"/>
          <w:bCs w:val="0"/>
          <w:spacing w:val="4"/>
          <w:sz w:val="24"/>
          <w:szCs w:val="21"/>
          <w:lang w:val="zh-CN"/>
        </w:rPr>
        <w:t xml:space="preserve">  </w:t>
      </w:r>
      <w:r>
        <w:rPr>
          <w:rFonts w:hint="eastAsia" w:ascii="宋体" w:hAnsi="宋体" w:cs="宋体"/>
          <w:b w:val="0"/>
          <w:bCs w:val="0"/>
          <w:spacing w:val="4"/>
          <w:sz w:val="24"/>
          <w:szCs w:val="21"/>
          <w:lang w:val="zh-CN"/>
        </w:rPr>
        <w:t>结构设计</w:t>
      </w:r>
    </w:p>
    <w:p>
      <w:pPr>
        <w:pStyle w:val="32"/>
        <w:spacing w:line="360" w:lineRule="auto"/>
        <w:rPr>
          <w:rFonts w:hint="eastAsia"/>
        </w:rPr>
      </w:pPr>
      <w:r>
        <w:rPr>
          <w:rFonts w:hint="eastAsia"/>
          <w:szCs w:val="24"/>
        </w:rPr>
        <w:t>真空绝热罐体的结构设计应当满足以下要求：</w:t>
      </w:r>
    </w:p>
    <w:p>
      <w:pPr>
        <w:pStyle w:val="32"/>
        <w:spacing w:line="360" w:lineRule="auto"/>
        <w:rPr>
          <w:rFonts w:hint="eastAsia"/>
        </w:rPr>
      </w:pPr>
      <w:r>
        <w:t>(1)</w:t>
      </w:r>
      <w:r>
        <w:rPr>
          <w:rFonts w:hint="eastAsia"/>
          <w:szCs w:val="24"/>
        </w:rPr>
        <w:t>真空绝热罐体的结构</w:t>
      </w:r>
      <w:r>
        <w:rPr>
          <w:rFonts w:hint="eastAsia"/>
        </w:rPr>
        <w:t>设计充分考虑外壳、内容器在制造、检验试验和使用过程中温差应力的影响，必要时设置补偿装置；</w:t>
      </w:r>
    </w:p>
    <w:p>
      <w:pPr>
        <w:pStyle w:val="32"/>
        <w:spacing w:line="360" w:lineRule="auto"/>
        <w:rPr>
          <w:rFonts w:hint="eastAsia"/>
        </w:rPr>
      </w:pPr>
      <w:r>
        <w:t>(2)</w:t>
      </w:r>
      <w:r>
        <w:rPr>
          <w:rFonts w:hint="eastAsia"/>
          <w:szCs w:val="24"/>
        </w:rPr>
        <w:t>真空绝热</w:t>
      </w:r>
      <w:r>
        <w:rPr>
          <w:rFonts w:hint="eastAsia"/>
        </w:rPr>
        <w:t>罐体一般设置夹层真空测量接口和防止过量充装的装置。</w:t>
      </w:r>
    </w:p>
    <w:p>
      <w:pPr>
        <w:pStyle w:val="4"/>
        <w:spacing w:before="0" w:line="360" w:lineRule="auto"/>
        <w:ind w:firstLine="496"/>
        <w:rPr>
          <w:rFonts w:hint="eastAsia" w:ascii="黑体" w:hAnsi="黑体" w:eastAsia="黑体" w:cs="黑体"/>
          <w:b w:val="0"/>
          <w:bCs w:val="0"/>
          <w:spacing w:val="4"/>
          <w:sz w:val="24"/>
          <w:szCs w:val="21"/>
          <w:lang w:val="zh-CN"/>
        </w:rPr>
      </w:pPr>
      <w:r>
        <w:rPr>
          <w:rFonts w:ascii="黑体" w:hAnsi="黑体" w:eastAsia="黑体" w:cs="黑体"/>
          <w:b w:val="0"/>
          <w:bCs w:val="0"/>
          <w:spacing w:val="4"/>
          <w:sz w:val="24"/>
          <w:szCs w:val="21"/>
          <w:lang w:val="zh-CN"/>
        </w:rPr>
        <w:t>E2.3</w:t>
      </w:r>
      <w:r>
        <w:rPr>
          <w:rFonts w:hint="eastAsia" w:ascii="黑体" w:hAnsi="黑体" w:eastAsia="黑体" w:cs="黑体"/>
          <w:b w:val="0"/>
          <w:bCs w:val="0"/>
          <w:spacing w:val="4"/>
          <w:sz w:val="24"/>
          <w:szCs w:val="21"/>
          <w:lang w:val="zh-CN"/>
        </w:rPr>
        <w:t xml:space="preserve">  </w:t>
      </w:r>
      <w:r>
        <w:rPr>
          <w:rFonts w:hint="eastAsia" w:ascii="宋体" w:hAnsi="宋体" w:cs="宋体"/>
          <w:b w:val="0"/>
          <w:bCs w:val="0"/>
          <w:spacing w:val="4"/>
          <w:sz w:val="24"/>
          <w:szCs w:val="21"/>
          <w:lang w:val="zh-CN"/>
        </w:rPr>
        <w:t>管路设计</w:t>
      </w:r>
    </w:p>
    <w:p>
      <w:pPr>
        <w:pStyle w:val="32"/>
        <w:spacing w:line="360" w:lineRule="auto"/>
        <w:rPr>
          <w:rFonts w:hint="eastAsia"/>
        </w:rPr>
      </w:pPr>
      <w:r>
        <w:rPr>
          <w:rFonts w:hint="eastAsia"/>
        </w:rPr>
        <w:t>充装易燃冷冻液态气体的真空绝热罐体，其操作仓(箱)内的各泄放口(包括超压泄放装置出口)应当通过管路引出至操作仓(箱)外。</w:t>
      </w:r>
    </w:p>
    <w:p>
      <w:pPr>
        <w:ind w:firstLine="480"/>
        <w:rPr>
          <w:rFonts w:hint="eastAsia"/>
          <w:lang w:val="zh-CN"/>
        </w:rPr>
      </w:pPr>
    </w:p>
    <w:p>
      <w:pPr>
        <w:pStyle w:val="3"/>
        <w:ind w:firstLine="496"/>
        <w:rPr>
          <w:rFonts w:hint="eastAsia" w:ascii="黑体" w:hAnsi="黑体" w:eastAsia="黑体" w:cs="黑体"/>
          <w:b w:val="0"/>
          <w:bCs w:val="0"/>
          <w:spacing w:val="4"/>
          <w:sz w:val="24"/>
          <w:szCs w:val="21"/>
          <w:lang w:val="zh-CN"/>
        </w:rPr>
      </w:pPr>
      <w:r>
        <w:rPr>
          <w:rFonts w:ascii="黑体" w:hAnsi="黑体" w:eastAsia="黑体" w:cs="黑体"/>
          <w:b w:val="0"/>
          <w:bCs w:val="0"/>
          <w:spacing w:val="4"/>
          <w:sz w:val="24"/>
          <w:szCs w:val="21"/>
          <w:lang w:val="zh-CN"/>
        </w:rPr>
        <w:t xml:space="preserve">E3 </w:t>
      </w:r>
      <w:r>
        <w:rPr>
          <w:rFonts w:hint="eastAsia" w:ascii="黑体" w:hAnsi="黑体" w:eastAsia="黑体" w:cs="黑体"/>
          <w:b w:val="0"/>
          <w:bCs w:val="0"/>
          <w:spacing w:val="4"/>
          <w:sz w:val="24"/>
          <w:szCs w:val="21"/>
          <w:lang w:val="zh-CN"/>
        </w:rPr>
        <w:t xml:space="preserve">  制造</w:t>
      </w:r>
    </w:p>
    <w:p>
      <w:pPr>
        <w:pStyle w:val="32"/>
        <w:spacing w:line="360" w:lineRule="auto"/>
        <w:rPr>
          <w:rFonts w:hint="eastAsia"/>
        </w:rPr>
      </w:pPr>
      <w:r>
        <w:rPr>
          <w:rFonts w:hint="eastAsia"/>
          <w:szCs w:val="24"/>
        </w:rPr>
        <w:t>真空绝热罐体的制造应当满足以下要求：</w:t>
      </w:r>
    </w:p>
    <w:p>
      <w:pPr>
        <w:pStyle w:val="32"/>
        <w:spacing w:line="360" w:lineRule="auto"/>
        <w:rPr>
          <w:rFonts w:hint="eastAsia"/>
        </w:rPr>
      </w:pPr>
      <w:r>
        <w:t>(</w:t>
      </w:r>
      <w:r>
        <w:rPr>
          <w:rFonts w:hint="eastAsia"/>
        </w:rPr>
        <w:t>1</w:t>
      </w:r>
      <w:r>
        <w:t>)</w:t>
      </w:r>
      <w:r>
        <w:rPr>
          <w:rFonts w:hint="eastAsia"/>
        </w:rPr>
        <w:t>罐体真空夹层内的所有零部件表面、夹层表面进行除锈、脱脂、干燥处理；</w:t>
      </w:r>
    </w:p>
    <w:p>
      <w:pPr>
        <w:pStyle w:val="32"/>
        <w:spacing w:line="360" w:lineRule="auto"/>
        <w:rPr>
          <w:rFonts w:hint="eastAsia"/>
        </w:rPr>
      </w:pPr>
      <w:r>
        <w:t>(</w:t>
      </w:r>
      <w:r>
        <w:rPr>
          <w:rFonts w:hint="eastAsia"/>
        </w:rPr>
        <w:t>2</w:t>
      </w:r>
      <w:r>
        <w:t>)</w:t>
      </w:r>
      <w:r>
        <w:rPr>
          <w:rFonts w:hint="eastAsia"/>
        </w:rPr>
        <w:t>罐体按照产品标准的规定逐台进行封结真空度、漏气速率和漏放气速率检测；</w:t>
      </w:r>
    </w:p>
    <w:p>
      <w:pPr>
        <w:pStyle w:val="32"/>
        <w:spacing w:line="360" w:lineRule="auto"/>
        <w:rPr>
          <w:rFonts w:hint="eastAsia"/>
        </w:rPr>
      </w:pPr>
      <w:r>
        <w:t>(</w:t>
      </w:r>
      <w:r>
        <w:rPr>
          <w:rFonts w:hint="eastAsia"/>
        </w:rPr>
        <w:t>3</w:t>
      </w:r>
      <w:r>
        <w:t>)</w:t>
      </w:r>
      <w:r>
        <w:rPr>
          <w:rFonts w:hint="eastAsia"/>
        </w:rPr>
        <w:t>奥氏体型不锈钢制内容器的封头，成形后按照</w:t>
      </w:r>
      <w:r>
        <w:t>GB/T</w:t>
      </w:r>
      <w:r>
        <w:rPr>
          <w:rFonts w:hint="eastAsia"/>
        </w:rPr>
        <w:t xml:space="preserve"> </w:t>
      </w:r>
      <w:r>
        <w:t>1</w:t>
      </w:r>
      <w:r>
        <w:rPr>
          <w:rFonts w:hint="eastAsia"/>
        </w:rPr>
        <w:t>95</w:t>
      </w:r>
      <w:r>
        <w:t>4</w:t>
      </w:r>
      <w:r>
        <w:rPr>
          <w:rFonts w:hint="eastAsia"/>
        </w:rPr>
        <w:t>《铬镍奥氏体不锈钢焊缝铁素体含量测量方法》规定</w:t>
      </w:r>
      <w:r>
        <w:t>的</w:t>
      </w:r>
      <w:r>
        <w:rPr>
          <w:rFonts w:hint="eastAsia"/>
        </w:rPr>
        <w:t>磁性法</w:t>
      </w:r>
      <w:r>
        <w:t>进行铁素体</w:t>
      </w:r>
      <w:r>
        <w:rPr>
          <w:rFonts w:hint="eastAsia"/>
        </w:rPr>
        <w:t>数(FN，以下FN均指磁性法)</w:t>
      </w:r>
      <w:r>
        <w:t>检测，</w:t>
      </w:r>
      <w:r>
        <w:rPr>
          <w:rFonts w:hint="eastAsia"/>
        </w:rPr>
        <w:t>合格指标为FN≤</w:t>
      </w:r>
      <w:r>
        <w:t>15</w:t>
      </w:r>
      <w:r>
        <w:rPr>
          <w:rFonts w:hint="eastAsia"/>
        </w:rPr>
        <w:t>；</w:t>
      </w:r>
    </w:p>
    <w:p>
      <w:pPr>
        <w:pStyle w:val="32"/>
        <w:spacing w:line="360" w:lineRule="auto"/>
        <w:rPr>
          <w:rFonts w:hint="eastAsia"/>
        </w:rPr>
      </w:pPr>
      <w:r>
        <w:t>(</w:t>
      </w:r>
      <w:r>
        <w:rPr>
          <w:rFonts w:hint="eastAsia"/>
        </w:rPr>
        <w:t>4</w:t>
      </w:r>
      <w:r>
        <w:t>)</w:t>
      </w:r>
      <w:r>
        <w:rPr>
          <w:rFonts w:hint="eastAsia"/>
        </w:rPr>
        <w:t>与介质接触的奥氏体型不锈钢制管件以及弯制成形的管子，采用冷加工成形的，成形部位的FN不得大于</w:t>
      </w:r>
      <w:r>
        <w:t>15</w:t>
      </w:r>
      <w:r>
        <w:rPr>
          <w:rFonts w:hint="eastAsia"/>
        </w:rPr>
        <w:t>；</w:t>
      </w:r>
    </w:p>
    <w:p>
      <w:pPr>
        <w:pStyle w:val="32"/>
        <w:spacing w:line="360" w:lineRule="auto"/>
        <w:rPr>
          <w:rFonts w:hint="eastAsia"/>
        </w:rPr>
      </w:pPr>
      <w:r>
        <w:t>(</w:t>
      </w:r>
      <w:r>
        <w:rPr>
          <w:rFonts w:hint="eastAsia"/>
        </w:rPr>
        <w:t>5</w:t>
      </w:r>
      <w:r>
        <w:t>)</w:t>
      </w:r>
      <w:r>
        <w:rPr>
          <w:rFonts w:hint="eastAsia"/>
        </w:rPr>
        <w:t>与介质接触的所有零部件表面，按设计文件要求进行清洁与脱脂处理；</w:t>
      </w:r>
    </w:p>
    <w:p>
      <w:pPr>
        <w:adjustRightInd w:val="0"/>
        <w:snapToGrid w:val="0"/>
        <w:ind w:firstLine="480"/>
        <w:rPr>
          <w:rFonts w:hint="eastAsia" w:cs="宋体"/>
          <w:szCs w:val="24"/>
        </w:rPr>
      </w:pPr>
      <w:r>
        <w:rPr>
          <w:rFonts w:cs="宋体"/>
          <w:szCs w:val="24"/>
        </w:rPr>
        <w:t>(</w:t>
      </w:r>
      <w:r>
        <w:rPr>
          <w:rFonts w:hint="eastAsia" w:cs="宋体"/>
          <w:szCs w:val="24"/>
        </w:rPr>
        <w:t>6</w:t>
      </w:r>
      <w:r>
        <w:rPr>
          <w:rFonts w:cs="宋体"/>
          <w:szCs w:val="24"/>
        </w:rPr>
        <w:t>)充装</w:t>
      </w:r>
      <w:r>
        <w:rPr>
          <w:rFonts w:hint="eastAsia" w:cs="宋体"/>
          <w:szCs w:val="24"/>
        </w:rPr>
        <w:t>易燃</w:t>
      </w:r>
      <w:r>
        <w:rPr>
          <w:rFonts w:cs="宋体"/>
          <w:szCs w:val="24"/>
        </w:rPr>
        <w:t>介质的真空绝热罐体，</w:t>
      </w:r>
      <w:r>
        <w:rPr>
          <w:rFonts w:hint="eastAsia" w:cs="宋体"/>
          <w:szCs w:val="24"/>
        </w:rPr>
        <w:t>出厂前</w:t>
      </w:r>
      <w:r>
        <w:rPr>
          <w:rFonts w:cs="宋体"/>
          <w:szCs w:val="24"/>
        </w:rPr>
        <w:t>其内容器和管路</w:t>
      </w:r>
      <w:r>
        <w:rPr>
          <w:rFonts w:hint="eastAsia" w:cs="宋体"/>
          <w:szCs w:val="24"/>
        </w:rPr>
        <w:t>系统</w:t>
      </w:r>
      <w:r>
        <w:rPr>
          <w:rFonts w:cs="宋体"/>
          <w:szCs w:val="24"/>
        </w:rPr>
        <w:t>内进行置换处理，</w:t>
      </w:r>
      <w:r>
        <w:rPr>
          <w:rFonts w:hint="eastAsia" w:cs="宋体"/>
          <w:szCs w:val="24"/>
        </w:rPr>
        <w:t>处理后罐体内密封气体的压力不得小于</w:t>
      </w:r>
      <w:r>
        <w:rPr>
          <w:rFonts w:cs="宋体"/>
          <w:szCs w:val="24"/>
        </w:rPr>
        <w:t>0.05MPa，露点低于－25℃，</w:t>
      </w:r>
      <w:r>
        <w:rPr>
          <w:rFonts w:hint="eastAsia" w:cs="宋体"/>
          <w:szCs w:val="24"/>
        </w:rPr>
        <w:t>含氧量低于</w:t>
      </w:r>
      <w:r>
        <w:rPr>
          <w:rFonts w:cs="宋体"/>
          <w:szCs w:val="24"/>
        </w:rPr>
        <w:t>2％</w:t>
      </w:r>
      <w:r>
        <w:rPr>
          <w:rFonts w:hint="eastAsia" w:cs="宋体"/>
          <w:szCs w:val="24"/>
        </w:rPr>
        <w:t>。</w:t>
      </w:r>
    </w:p>
    <w:p>
      <w:pPr>
        <w:adjustRightInd w:val="0"/>
        <w:snapToGrid w:val="0"/>
        <w:ind w:firstLine="480"/>
        <w:rPr>
          <w:rFonts w:hint="eastAsia" w:cs="宋体"/>
          <w:szCs w:val="24"/>
        </w:rPr>
      </w:pPr>
    </w:p>
    <w:p>
      <w:pPr>
        <w:pStyle w:val="3"/>
        <w:spacing w:before="0"/>
        <w:ind w:firstLine="496"/>
        <w:rPr>
          <w:rFonts w:hint="eastAsia" w:ascii="黑体" w:hAnsi="黑体" w:eastAsia="黑体" w:cs="黑体"/>
          <w:b w:val="0"/>
          <w:bCs w:val="0"/>
          <w:spacing w:val="4"/>
          <w:sz w:val="24"/>
          <w:szCs w:val="21"/>
          <w:lang w:val="zh-CN"/>
        </w:rPr>
      </w:pPr>
      <w:r>
        <w:rPr>
          <w:rFonts w:ascii="黑体" w:hAnsi="黑体" w:eastAsia="黑体" w:cs="黑体"/>
          <w:b w:val="0"/>
          <w:bCs w:val="0"/>
          <w:spacing w:val="4"/>
          <w:sz w:val="24"/>
          <w:szCs w:val="21"/>
          <w:lang w:val="zh-CN"/>
        </w:rPr>
        <w:t>E</w:t>
      </w:r>
      <w:r>
        <w:rPr>
          <w:rFonts w:hint="eastAsia" w:ascii="黑体" w:hAnsi="黑体" w:eastAsia="黑体" w:cs="黑体"/>
          <w:b w:val="0"/>
          <w:bCs w:val="0"/>
          <w:spacing w:val="4"/>
          <w:sz w:val="24"/>
          <w:szCs w:val="21"/>
          <w:lang w:val="zh-CN"/>
        </w:rPr>
        <w:t>4  充装标准沸点低于－</w:t>
      </w:r>
      <w:r>
        <w:rPr>
          <w:rFonts w:ascii="黑体" w:hAnsi="黑体" w:eastAsia="黑体" w:cs="黑体"/>
          <w:b w:val="0"/>
          <w:bCs w:val="0"/>
          <w:spacing w:val="4"/>
          <w:sz w:val="24"/>
          <w:szCs w:val="21"/>
          <w:lang w:val="zh-CN"/>
        </w:rPr>
        <w:t>196℃冷冻液化气体</w:t>
      </w:r>
      <w:r>
        <w:rPr>
          <w:rFonts w:hint="eastAsia" w:ascii="黑体" w:hAnsi="黑体" w:eastAsia="黑体" w:cs="黑体"/>
          <w:b w:val="0"/>
          <w:bCs w:val="0"/>
          <w:spacing w:val="4"/>
          <w:sz w:val="24"/>
          <w:szCs w:val="21"/>
          <w:lang w:val="zh-CN"/>
        </w:rPr>
        <w:t>的</w:t>
      </w:r>
      <w:r>
        <w:rPr>
          <w:rFonts w:ascii="黑体" w:hAnsi="黑体" w:eastAsia="黑体" w:cs="黑体"/>
          <w:b w:val="0"/>
          <w:bCs w:val="0"/>
          <w:spacing w:val="4"/>
          <w:sz w:val="24"/>
          <w:szCs w:val="21"/>
          <w:lang w:val="zh-CN"/>
        </w:rPr>
        <w:t>真空绝热罐体</w:t>
      </w:r>
      <w:r>
        <w:rPr>
          <w:rFonts w:hint="eastAsia" w:ascii="黑体" w:hAnsi="黑体" w:eastAsia="黑体" w:cs="黑体"/>
          <w:b w:val="0"/>
          <w:bCs w:val="0"/>
          <w:spacing w:val="4"/>
          <w:sz w:val="24"/>
          <w:szCs w:val="21"/>
          <w:lang w:val="zh-CN"/>
        </w:rPr>
        <w:t>特殊要求</w:t>
      </w:r>
    </w:p>
    <w:p>
      <w:pPr>
        <w:pStyle w:val="4"/>
        <w:spacing w:before="0" w:after="0" w:line="360" w:lineRule="auto"/>
        <w:ind w:firstLine="496"/>
        <w:rPr>
          <w:rFonts w:hint="eastAsia" w:ascii="宋体" w:hAnsi="宋体" w:cs="宋体"/>
          <w:b w:val="0"/>
          <w:bCs w:val="0"/>
          <w:spacing w:val="4"/>
          <w:sz w:val="24"/>
          <w:szCs w:val="21"/>
          <w:lang w:val="zh-CN"/>
        </w:rPr>
      </w:pPr>
      <w:r>
        <w:rPr>
          <w:rFonts w:hint="eastAsia" w:ascii="黑体" w:hAnsi="黑体" w:eastAsia="黑体" w:cs="黑体"/>
          <w:b w:val="0"/>
          <w:bCs w:val="0"/>
          <w:spacing w:val="4"/>
          <w:sz w:val="24"/>
          <w:szCs w:val="21"/>
          <w:lang w:val="zh-CN"/>
        </w:rPr>
        <w:t xml:space="preserve">E4.1 </w:t>
      </w:r>
      <w:r>
        <w:rPr>
          <w:rFonts w:hint="eastAsia" w:ascii="黑体" w:hAnsi="黑体" w:eastAsia="黑体" w:cs="黑体"/>
          <w:b w:val="0"/>
          <w:bCs w:val="0"/>
          <w:spacing w:val="4"/>
          <w:sz w:val="24"/>
          <w:szCs w:val="21"/>
        </w:rPr>
        <w:t xml:space="preserve"> </w:t>
      </w:r>
      <w:r>
        <w:rPr>
          <w:rFonts w:hint="eastAsia" w:ascii="宋体" w:hAnsi="宋体" w:cs="宋体"/>
          <w:b w:val="0"/>
          <w:bCs w:val="0"/>
          <w:spacing w:val="4"/>
          <w:sz w:val="24"/>
          <w:szCs w:val="21"/>
          <w:lang w:val="zh-CN"/>
        </w:rPr>
        <w:t>设计</w:t>
      </w:r>
    </w:p>
    <w:p>
      <w:pPr>
        <w:adjustRightInd w:val="0"/>
        <w:snapToGrid w:val="0"/>
        <w:ind w:firstLine="496"/>
        <w:rPr>
          <w:rFonts w:hint="eastAsia" w:cs="宋体"/>
          <w:bCs/>
          <w:spacing w:val="4"/>
          <w:szCs w:val="24"/>
        </w:rPr>
      </w:pPr>
      <w:r>
        <w:rPr>
          <w:rFonts w:hint="eastAsia" w:cs="宋体"/>
          <w:bCs/>
          <w:spacing w:val="4"/>
          <w:szCs w:val="24"/>
        </w:rPr>
        <w:t>充装标准沸点低于－196℃冷冻液化气体(包括液氢、液氦等)的真空绝热罐体应当满足以下(1)至(4)的要求，其中充装液氢介质的还应当满足(5)和(6)的要求：</w:t>
      </w:r>
    </w:p>
    <w:p>
      <w:pPr>
        <w:ind w:firstLine="496"/>
        <w:rPr>
          <w:rFonts w:hint="eastAsia" w:cs="宋体"/>
          <w:bCs/>
          <w:spacing w:val="4"/>
          <w:szCs w:val="24"/>
        </w:rPr>
      </w:pPr>
      <w:r>
        <w:rPr>
          <w:rFonts w:hint="eastAsia" w:cs="宋体"/>
          <w:bCs/>
          <w:spacing w:val="4"/>
          <w:szCs w:val="24"/>
        </w:rPr>
        <w:t>(1)罐体</w:t>
      </w:r>
      <w:r>
        <w:rPr>
          <w:rFonts w:cs="宋体"/>
          <w:bCs/>
          <w:spacing w:val="4"/>
          <w:szCs w:val="24"/>
        </w:rPr>
        <w:t>内容器材料</w:t>
      </w:r>
      <w:r>
        <w:rPr>
          <w:rFonts w:hint="eastAsia" w:cs="宋体"/>
          <w:bCs/>
          <w:spacing w:val="4"/>
          <w:szCs w:val="24"/>
        </w:rPr>
        <w:t>的</w:t>
      </w:r>
      <w:r>
        <w:rPr>
          <w:rFonts w:cs="宋体"/>
          <w:bCs/>
          <w:spacing w:val="4"/>
          <w:szCs w:val="24"/>
        </w:rPr>
        <w:t>许用应力值</w:t>
      </w:r>
      <w:r>
        <w:rPr>
          <w:rFonts w:hint="eastAsia" w:cs="宋体"/>
          <w:bCs/>
          <w:spacing w:val="4"/>
          <w:szCs w:val="24"/>
        </w:rPr>
        <w:t>根据</w:t>
      </w:r>
      <w:r>
        <w:rPr>
          <w:rFonts w:hint="eastAsia" w:cs="宋体"/>
          <w:bCs/>
          <w:i/>
          <w:iCs/>
          <w:spacing w:val="4"/>
          <w:szCs w:val="24"/>
        </w:rPr>
        <w:t>R</w:t>
      </w:r>
      <w:r>
        <w:rPr>
          <w:rFonts w:hint="eastAsia" w:cs="宋体"/>
          <w:bCs/>
          <w:spacing w:val="4"/>
          <w:szCs w:val="24"/>
          <w:vertAlign w:val="subscript"/>
        </w:rPr>
        <w:t>p</w:t>
      </w:r>
      <w:r>
        <w:rPr>
          <w:rFonts w:cs="宋体"/>
          <w:bCs/>
          <w:spacing w:val="4"/>
          <w:szCs w:val="24"/>
          <w:vertAlign w:val="subscript"/>
        </w:rPr>
        <w:t>0.2</w:t>
      </w:r>
      <w:r>
        <w:rPr>
          <w:rFonts w:cs="宋体"/>
          <w:bCs/>
          <w:spacing w:val="4"/>
          <w:szCs w:val="24"/>
        </w:rPr>
        <w:t>确定；</w:t>
      </w:r>
    </w:p>
    <w:p>
      <w:pPr>
        <w:adjustRightInd w:val="0"/>
        <w:snapToGrid w:val="0"/>
        <w:ind w:firstLine="496"/>
        <w:rPr>
          <w:rFonts w:hint="eastAsia" w:cs="宋体"/>
          <w:bCs/>
          <w:spacing w:val="4"/>
          <w:szCs w:val="24"/>
        </w:rPr>
      </w:pPr>
      <w:r>
        <w:rPr>
          <w:rFonts w:hint="eastAsia" w:cs="宋体"/>
          <w:bCs/>
          <w:spacing w:val="4"/>
          <w:szCs w:val="24"/>
        </w:rPr>
        <w:t>(2)运输压力控制阀根据运输和卸载工况装设，并且其数量、动作压力均</w:t>
      </w:r>
      <w:r>
        <w:rPr>
          <w:rFonts w:cs="宋体"/>
          <w:bCs/>
          <w:spacing w:val="4"/>
          <w:szCs w:val="24"/>
        </w:rPr>
        <w:t>符合产品标准的要求</w:t>
      </w:r>
      <w:r>
        <w:rPr>
          <w:rFonts w:hint="eastAsia" w:cs="宋体"/>
          <w:bCs/>
          <w:spacing w:val="4"/>
          <w:szCs w:val="24"/>
        </w:rPr>
        <w:t>；</w:t>
      </w:r>
    </w:p>
    <w:p>
      <w:pPr>
        <w:ind w:firstLine="496"/>
        <w:rPr>
          <w:rFonts w:hint="eastAsia" w:cs="宋体"/>
          <w:bCs/>
          <w:spacing w:val="4"/>
          <w:szCs w:val="24"/>
        </w:rPr>
      </w:pPr>
      <w:r>
        <w:rPr>
          <w:rFonts w:hint="eastAsia" w:cs="宋体"/>
          <w:bCs/>
          <w:spacing w:val="4"/>
          <w:szCs w:val="24"/>
        </w:rPr>
        <w:t>(3)辅助泄放选用爆破片装置时，爆破片装置20℃时的设计爆破压力不小于安全阀整定压力，并且不大于内容器耐压试验压力；427℃时的设计爆破压力不小于内容器设计压力，并且不大于内容器设计压力1.16倍；</w:t>
      </w:r>
    </w:p>
    <w:p>
      <w:pPr>
        <w:ind w:firstLine="480"/>
        <w:rPr>
          <w:rFonts w:hint="eastAsia" w:cs="宋体"/>
          <w:szCs w:val="21"/>
        </w:rPr>
      </w:pPr>
      <w:r>
        <w:rPr>
          <w:rFonts w:hint="eastAsia" w:cs="宋体"/>
          <w:szCs w:val="21"/>
        </w:rPr>
        <w:t>(4</w:t>
      </w:r>
      <w:r>
        <w:rPr>
          <w:rFonts w:cs="宋体"/>
          <w:szCs w:val="21"/>
        </w:rPr>
        <w:t>)</w:t>
      </w:r>
      <w:r>
        <w:rPr>
          <w:rFonts w:hint="eastAsia" w:cs="宋体"/>
          <w:szCs w:val="21"/>
        </w:rPr>
        <w:t>罐体的真空夹层不得设置真空规管；</w:t>
      </w:r>
    </w:p>
    <w:p>
      <w:pPr>
        <w:ind w:firstLine="496"/>
        <w:rPr>
          <w:rFonts w:hint="eastAsia" w:cs="宋体"/>
          <w:bCs/>
          <w:spacing w:val="4"/>
          <w:szCs w:val="24"/>
        </w:rPr>
      </w:pPr>
      <w:r>
        <w:rPr>
          <w:rFonts w:hint="eastAsia" w:cs="宋体"/>
          <w:bCs/>
          <w:spacing w:val="4"/>
          <w:szCs w:val="24"/>
        </w:rPr>
        <w:t>(5)</w:t>
      </w:r>
      <w:r>
        <w:rPr>
          <w:rFonts w:cs="宋体"/>
          <w:bCs/>
          <w:spacing w:val="4"/>
          <w:szCs w:val="24"/>
        </w:rPr>
        <w:t>设计压力不得小于1.0MPa，</w:t>
      </w:r>
      <w:r>
        <w:rPr>
          <w:rFonts w:hint="eastAsia" w:cs="宋体"/>
          <w:bCs/>
          <w:spacing w:val="4"/>
          <w:szCs w:val="24"/>
        </w:rPr>
        <w:t>并</w:t>
      </w:r>
      <w:r>
        <w:rPr>
          <w:rFonts w:cs="宋体"/>
          <w:bCs/>
          <w:spacing w:val="4"/>
          <w:szCs w:val="24"/>
        </w:rPr>
        <w:t>且不得大于1.20MPa；</w:t>
      </w:r>
    </w:p>
    <w:p>
      <w:pPr>
        <w:ind w:firstLine="496"/>
        <w:rPr>
          <w:rFonts w:hint="eastAsia" w:cs="宋体"/>
          <w:bCs/>
          <w:spacing w:val="4"/>
          <w:szCs w:val="24"/>
        </w:rPr>
      </w:pPr>
      <w:r>
        <w:rPr>
          <w:rFonts w:hint="eastAsia" w:cs="宋体"/>
          <w:bCs/>
          <w:spacing w:val="4"/>
          <w:szCs w:val="24"/>
        </w:rPr>
        <w:t>(6</w:t>
      </w:r>
      <w:r>
        <w:rPr>
          <w:rFonts w:cs="宋体"/>
          <w:bCs/>
          <w:spacing w:val="4"/>
          <w:szCs w:val="24"/>
        </w:rPr>
        <w:t>)罐体自增压器进液管路设置超压自动关闭的</w:t>
      </w:r>
      <w:r>
        <w:rPr>
          <w:rFonts w:hint="eastAsia" w:cs="宋体"/>
          <w:bCs/>
          <w:spacing w:val="4"/>
          <w:szCs w:val="24"/>
        </w:rPr>
        <w:t>紧急</w:t>
      </w:r>
      <w:r>
        <w:rPr>
          <w:rFonts w:cs="宋体"/>
          <w:bCs/>
          <w:spacing w:val="4"/>
          <w:szCs w:val="24"/>
        </w:rPr>
        <w:t>切断装置</w:t>
      </w:r>
      <w:r>
        <w:rPr>
          <w:rFonts w:hint="eastAsia" w:cs="宋体"/>
          <w:bCs/>
          <w:spacing w:val="4"/>
          <w:szCs w:val="24"/>
        </w:rPr>
        <w:t>，并且该装置具备</w:t>
      </w:r>
      <w:r>
        <w:rPr>
          <w:rFonts w:cs="宋体"/>
          <w:bCs/>
          <w:spacing w:val="4"/>
          <w:szCs w:val="24"/>
        </w:rPr>
        <w:t>远程控制</w:t>
      </w:r>
      <w:r>
        <w:rPr>
          <w:rFonts w:hint="eastAsia" w:cs="宋体"/>
          <w:bCs/>
          <w:spacing w:val="4"/>
          <w:szCs w:val="24"/>
        </w:rPr>
        <w:t>的</w:t>
      </w:r>
      <w:r>
        <w:rPr>
          <w:rFonts w:cs="宋体"/>
          <w:bCs/>
          <w:spacing w:val="4"/>
          <w:szCs w:val="24"/>
        </w:rPr>
        <w:t>功能</w:t>
      </w:r>
      <w:r>
        <w:rPr>
          <w:rFonts w:hint="eastAsia" w:cs="宋体"/>
          <w:bCs/>
          <w:spacing w:val="4"/>
          <w:szCs w:val="24"/>
        </w:rPr>
        <w:t>。</w:t>
      </w:r>
    </w:p>
    <w:p>
      <w:pPr>
        <w:pStyle w:val="4"/>
        <w:spacing w:before="0" w:line="360" w:lineRule="auto"/>
        <w:ind w:firstLine="496"/>
        <w:rPr>
          <w:rFonts w:hint="eastAsia" w:ascii="黑体" w:hAnsi="黑体" w:eastAsia="黑体" w:cs="黑体"/>
          <w:b w:val="0"/>
          <w:bCs w:val="0"/>
          <w:spacing w:val="4"/>
          <w:sz w:val="24"/>
          <w:szCs w:val="21"/>
          <w:lang w:val="zh-CN"/>
        </w:rPr>
      </w:pPr>
      <w:r>
        <w:rPr>
          <w:rFonts w:ascii="黑体" w:hAnsi="黑体" w:eastAsia="黑体" w:cs="黑体"/>
          <w:b w:val="0"/>
          <w:bCs w:val="0"/>
          <w:spacing w:val="4"/>
          <w:sz w:val="24"/>
          <w:szCs w:val="21"/>
          <w:lang w:val="zh-CN"/>
        </w:rPr>
        <w:t>E</w:t>
      </w:r>
      <w:r>
        <w:rPr>
          <w:rFonts w:hint="eastAsia" w:ascii="黑体" w:hAnsi="黑体" w:eastAsia="黑体" w:cs="黑体"/>
          <w:b w:val="0"/>
          <w:bCs w:val="0"/>
          <w:spacing w:val="4"/>
          <w:sz w:val="24"/>
          <w:szCs w:val="21"/>
        </w:rPr>
        <w:t>4</w:t>
      </w:r>
      <w:r>
        <w:rPr>
          <w:rFonts w:ascii="黑体" w:hAnsi="黑体" w:eastAsia="黑体" w:cs="黑体"/>
          <w:b w:val="0"/>
          <w:bCs w:val="0"/>
          <w:spacing w:val="4"/>
          <w:sz w:val="24"/>
          <w:szCs w:val="21"/>
          <w:lang w:val="zh-CN"/>
        </w:rPr>
        <w:t xml:space="preserve">.2 </w:t>
      </w:r>
      <w:r>
        <w:rPr>
          <w:rFonts w:hint="eastAsia" w:ascii="黑体" w:hAnsi="黑体" w:eastAsia="黑体" w:cs="黑体"/>
          <w:b w:val="0"/>
          <w:bCs w:val="0"/>
          <w:spacing w:val="4"/>
          <w:sz w:val="24"/>
          <w:szCs w:val="21"/>
        </w:rPr>
        <w:t xml:space="preserve"> </w:t>
      </w:r>
      <w:r>
        <w:rPr>
          <w:rFonts w:hint="eastAsia" w:ascii="宋体" w:hAnsi="宋体" w:cs="宋体"/>
          <w:b w:val="0"/>
          <w:bCs w:val="0"/>
          <w:spacing w:val="4"/>
          <w:sz w:val="24"/>
          <w:szCs w:val="21"/>
          <w:lang w:val="zh-CN"/>
        </w:rPr>
        <w:t>制造</w:t>
      </w:r>
    </w:p>
    <w:p>
      <w:pPr>
        <w:adjustRightInd w:val="0"/>
        <w:snapToGrid w:val="0"/>
        <w:ind w:firstLine="496"/>
        <w:rPr>
          <w:rFonts w:hint="eastAsia" w:cs="宋体"/>
          <w:bCs/>
          <w:spacing w:val="4"/>
          <w:szCs w:val="24"/>
        </w:rPr>
      </w:pPr>
      <w:r>
        <w:rPr>
          <w:rFonts w:hint="eastAsia" w:cs="宋体"/>
          <w:bCs/>
          <w:spacing w:val="4"/>
          <w:szCs w:val="24"/>
        </w:rPr>
        <w:t>充装标准沸点低于－196℃冷冻液化气体的真空绝热罐体，还应当满足以下制造要求：</w:t>
      </w:r>
    </w:p>
    <w:p>
      <w:pPr>
        <w:pStyle w:val="32"/>
        <w:spacing w:line="360" w:lineRule="auto"/>
        <w:rPr>
          <w:rFonts w:hint="eastAsia"/>
        </w:rPr>
      </w:pPr>
      <w:r>
        <w:t>(</w:t>
      </w:r>
      <w:r>
        <w:rPr>
          <w:rFonts w:hint="eastAsia"/>
        </w:rPr>
        <w:t>1</w:t>
      </w:r>
      <w:r>
        <w:t>)</w:t>
      </w:r>
      <w:r>
        <w:rPr>
          <w:rFonts w:hint="eastAsia"/>
        </w:rPr>
        <w:t>罐体</w:t>
      </w:r>
      <w:r>
        <w:t>内</w:t>
      </w:r>
      <w:r>
        <w:rPr>
          <w:rFonts w:hint="eastAsia"/>
        </w:rPr>
        <w:t>容器的封头，</w:t>
      </w:r>
      <w:r>
        <w:t>成</w:t>
      </w:r>
      <w:r>
        <w:rPr>
          <w:rFonts w:hint="eastAsia"/>
        </w:rPr>
        <w:t>形</w:t>
      </w:r>
      <w:r>
        <w:t>后</w:t>
      </w:r>
      <w:r>
        <w:rPr>
          <w:rFonts w:hint="eastAsia"/>
        </w:rPr>
        <w:t>进行固溶处理</w:t>
      </w:r>
      <w:r>
        <w:t>；</w:t>
      </w:r>
      <w:r>
        <w:rPr>
          <w:rFonts w:hint="eastAsia"/>
        </w:rPr>
        <w:t xml:space="preserve"> 并且在组焊前对其进行铁素体测量，FN不得大于5；</w:t>
      </w:r>
    </w:p>
    <w:p>
      <w:pPr>
        <w:pStyle w:val="32"/>
        <w:spacing w:line="360" w:lineRule="auto"/>
        <w:rPr>
          <w:rFonts w:hint="eastAsia"/>
        </w:rPr>
      </w:pPr>
      <w:r>
        <w:t>(</w:t>
      </w:r>
      <w:r>
        <w:rPr>
          <w:rFonts w:hint="eastAsia"/>
        </w:rPr>
        <w:t>2</w:t>
      </w:r>
      <w:r>
        <w:t>)</w:t>
      </w:r>
      <w:r>
        <w:rPr>
          <w:rFonts w:hint="eastAsia"/>
        </w:rPr>
        <w:t>与介质接触的奥氏体型不锈钢制管件以及弯制成形的管子，采用冷加工成形的，成形部位的FN不得大于</w:t>
      </w:r>
      <w:r>
        <w:t>5；</w:t>
      </w:r>
    </w:p>
    <w:p>
      <w:pPr>
        <w:pStyle w:val="32"/>
        <w:spacing w:line="360" w:lineRule="auto"/>
        <w:rPr>
          <w:rFonts w:hint="eastAsia"/>
        </w:rPr>
      </w:pPr>
      <w:r>
        <w:t>(3)</w:t>
      </w:r>
      <w:r>
        <w:rPr>
          <w:rFonts w:hint="eastAsia"/>
        </w:rPr>
        <w:t>罐体内容器、</w:t>
      </w:r>
      <w:r>
        <w:t>管路</w:t>
      </w:r>
      <w:r>
        <w:rPr>
          <w:rFonts w:hint="eastAsia"/>
        </w:rPr>
        <w:t>中与</w:t>
      </w:r>
      <w:r>
        <w:t>介质接触的</w:t>
      </w:r>
      <w:r>
        <w:rPr>
          <w:rFonts w:hint="eastAsia"/>
        </w:rPr>
        <w:t>所有受压元件之间的</w:t>
      </w:r>
      <w:r>
        <w:t>焊接接头，</w:t>
      </w:r>
      <w:r>
        <w:rPr>
          <w:rFonts w:hint="eastAsia"/>
        </w:rPr>
        <w:t>其焊缝的FN不得大于</w:t>
      </w:r>
      <w:r>
        <w:t>8；</w:t>
      </w:r>
    </w:p>
    <w:p>
      <w:pPr>
        <w:pStyle w:val="32"/>
        <w:spacing w:line="360" w:lineRule="auto"/>
        <w:rPr>
          <w:rFonts w:hint="eastAsia"/>
        </w:rPr>
      </w:pPr>
      <w:r>
        <w:t>(</w:t>
      </w:r>
      <w:r>
        <w:rPr>
          <w:rFonts w:hint="eastAsia"/>
        </w:rPr>
        <w:t>4</w:t>
      </w:r>
      <w:r>
        <w:t>)</w:t>
      </w:r>
      <w:r>
        <w:rPr>
          <w:rFonts w:cs="宋体"/>
          <w:szCs w:val="24"/>
        </w:rPr>
        <w:t>内容器和管路</w:t>
      </w:r>
      <w:r>
        <w:rPr>
          <w:rFonts w:hint="eastAsia" w:cs="宋体"/>
          <w:szCs w:val="24"/>
        </w:rPr>
        <w:t>系统</w:t>
      </w:r>
      <w:r>
        <w:rPr>
          <w:rFonts w:cs="宋体"/>
          <w:szCs w:val="24"/>
        </w:rPr>
        <w:t>置换处理</w:t>
      </w:r>
      <w:r>
        <w:rPr>
          <w:rFonts w:hint="eastAsia" w:cs="宋体"/>
          <w:szCs w:val="24"/>
        </w:rPr>
        <w:t>后，罐体内密封气体的</w:t>
      </w:r>
      <w:r>
        <w:rPr>
          <w:rFonts w:cs="宋体"/>
          <w:szCs w:val="24"/>
        </w:rPr>
        <w:t>露点低于－</w:t>
      </w:r>
      <w:r>
        <w:rPr>
          <w:rFonts w:hint="eastAsia" w:cs="宋体"/>
          <w:szCs w:val="24"/>
        </w:rPr>
        <w:t>40</w:t>
      </w:r>
      <w:r>
        <w:rPr>
          <w:rFonts w:cs="宋体"/>
          <w:szCs w:val="24"/>
        </w:rPr>
        <w:t>℃</w:t>
      </w:r>
      <w:r>
        <w:rPr>
          <w:rFonts w:hint="eastAsia" w:cs="宋体"/>
          <w:szCs w:val="24"/>
        </w:rPr>
        <w:t>，其中</w:t>
      </w:r>
      <w:r>
        <w:rPr>
          <w:rFonts w:hint="eastAsia"/>
        </w:rPr>
        <w:t>充装液氢介质的，含氧量低于0.5%</w:t>
      </w:r>
      <w:r>
        <w:rPr>
          <w:rFonts w:hint="eastAsia" w:cs="宋体"/>
          <w:szCs w:val="24"/>
        </w:rPr>
        <w:t>。</w:t>
      </w:r>
    </w:p>
    <w:p>
      <w:pPr>
        <w:pStyle w:val="4"/>
        <w:ind w:firstLine="496"/>
        <w:rPr>
          <w:rFonts w:hint="eastAsia" w:ascii="宋体" w:hAnsi="宋体" w:cs="宋体"/>
          <w:b w:val="0"/>
          <w:bCs w:val="0"/>
          <w:spacing w:val="4"/>
          <w:sz w:val="24"/>
          <w:szCs w:val="21"/>
          <w:lang w:val="zh-CN"/>
        </w:rPr>
      </w:pPr>
      <w:r>
        <w:rPr>
          <w:rFonts w:ascii="黑体" w:hAnsi="黑体" w:eastAsia="黑体" w:cs="黑体"/>
          <w:b w:val="0"/>
          <w:bCs w:val="0"/>
          <w:spacing w:val="4"/>
          <w:sz w:val="24"/>
          <w:szCs w:val="21"/>
          <w:lang w:val="zh-CN"/>
        </w:rPr>
        <w:t>E</w:t>
      </w:r>
      <w:r>
        <w:rPr>
          <w:rFonts w:hint="eastAsia" w:ascii="黑体" w:hAnsi="黑体" w:eastAsia="黑体" w:cs="黑体"/>
          <w:b w:val="0"/>
          <w:bCs w:val="0"/>
          <w:spacing w:val="4"/>
          <w:sz w:val="24"/>
          <w:szCs w:val="21"/>
          <w:lang w:val="zh-CN"/>
        </w:rPr>
        <w:t xml:space="preserve">4.3  </w:t>
      </w:r>
      <w:r>
        <w:rPr>
          <w:rFonts w:hint="eastAsia" w:ascii="宋体" w:hAnsi="宋体" w:cs="宋体"/>
          <w:b w:val="0"/>
          <w:bCs w:val="0"/>
          <w:spacing w:val="4"/>
          <w:sz w:val="24"/>
          <w:szCs w:val="21"/>
          <w:lang w:val="zh-CN"/>
        </w:rPr>
        <w:t>使用</w:t>
      </w:r>
    </w:p>
    <w:p>
      <w:pPr>
        <w:adjustRightInd w:val="0"/>
        <w:snapToGrid w:val="0"/>
        <w:ind w:firstLine="496"/>
        <w:rPr>
          <w:rFonts w:hint="eastAsia" w:cs="宋体"/>
          <w:szCs w:val="24"/>
        </w:rPr>
      </w:pPr>
      <w:r>
        <w:rPr>
          <w:rFonts w:hint="eastAsia" w:cs="宋体"/>
          <w:bCs/>
          <w:spacing w:val="4"/>
          <w:szCs w:val="24"/>
        </w:rPr>
        <w:t>充装标准沸点低于－196℃冷冻液化气体的真空绝热罐体，还应当满足以下使用要求：</w:t>
      </w:r>
    </w:p>
    <w:p>
      <w:pPr>
        <w:adjustRightInd w:val="0"/>
        <w:snapToGrid w:val="0"/>
        <w:ind w:firstLine="480"/>
        <w:rPr>
          <w:rFonts w:hint="eastAsia" w:cs="宋体"/>
          <w:szCs w:val="24"/>
        </w:rPr>
      </w:pPr>
      <w:r>
        <w:rPr>
          <w:rFonts w:hint="eastAsia" w:cs="宋体"/>
          <w:szCs w:val="24"/>
        </w:rPr>
        <w:t>(1)道路运输时，使用单位定期记录罐体内介质的实际压力，并且记录间隔时间不得超过2小时；</w:t>
      </w:r>
    </w:p>
    <w:p>
      <w:pPr>
        <w:adjustRightInd w:val="0"/>
        <w:snapToGrid w:val="0"/>
        <w:ind w:firstLine="480"/>
        <w:rPr>
          <w:rFonts w:hint="eastAsia" w:cs="宋体"/>
          <w:szCs w:val="24"/>
        </w:rPr>
      </w:pPr>
      <w:r>
        <w:rPr>
          <w:rFonts w:hint="eastAsia" w:cs="宋体"/>
          <w:szCs w:val="24"/>
        </w:rPr>
        <w:t>(2)每次运输后，使用单位记录实际维持时间，并且当实际维持时间小于铭牌标注维持时间的90%时，及时对罐体低温性能进行恢复处理，否则不得再次充装介质。</w:t>
      </w:r>
    </w:p>
    <w:p>
      <w:pPr>
        <w:ind w:firstLine="480"/>
        <w:rPr>
          <w:rFonts w:hint="eastAsia"/>
          <w:lang w:val="zh-CN"/>
        </w:rPr>
      </w:pPr>
    </w:p>
    <w:p>
      <w:pPr>
        <w:pStyle w:val="3"/>
        <w:ind w:firstLine="496"/>
        <w:rPr>
          <w:rFonts w:hint="eastAsia" w:ascii="黑体" w:hAnsi="黑体" w:eastAsia="黑体" w:cs="黑体"/>
          <w:b w:val="0"/>
          <w:bCs w:val="0"/>
          <w:spacing w:val="4"/>
          <w:sz w:val="24"/>
          <w:szCs w:val="21"/>
          <w:lang w:val="zh-CN"/>
        </w:rPr>
      </w:pPr>
      <w:r>
        <w:rPr>
          <w:rFonts w:ascii="黑体" w:hAnsi="黑体" w:eastAsia="黑体" w:cs="黑体"/>
          <w:b w:val="0"/>
          <w:bCs w:val="0"/>
          <w:spacing w:val="4"/>
          <w:sz w:val="24"/>
          <w:szCs w:val="21"/>
          <w:lang w:val="zh-CN"/>
        </w:rPr>
        <w:t>E</w:t>
      </w:r>
      <w:r>
        <w:rPr>
          <w:rFonts w:hint="eastAsia" w:ascii="黑体" w:hAnsi="黑体" w:eastAsia="黑体" w:cs="黑体"/>
          <w:b w:val="0"/>
          <w:bCs w:val="0"/>
          <w:spacing w:val="4"/>
          <w:sz w:val="24"/>
          <w:szCs w:val="21"/>
        </w:rPr>
        <w:t>5</w:t>
      </w:r>
      <w:r>
        <w:rPr>
          <w:rFonts w:hint="eastAsia" w:ascii="黑体" w:hAnsi="黑体" w:eastAsia="黑体" w:cs="黑体"/>
          <w:b w:val="0"/>
          <w:bCs w:val="0"/>
          <w:spacing w:val="4"/>
          <w:sz w:val="24"/>
          <w:szCs w:val="21"/>
          <w:lang w:val="zh-CN"/>
        </w:rPr>
        <w:t xml:space="preserve">  采用应变强化技术制造罐体内容器的特殊要求</w:t>
      </w:r>
    </w:p>
    <w:p>
      <w:pPr>
        <w:pStyle w:val="32"/>
        <w:spacing w:line="360" w:lineRule="auto"/>
        <w:rPr>
          <w:rFonts w:hint="eastAsia"/>
        </w:rPr>
      </w:pPr>
      <w:r>
        <w:rPr>
          <w:rFonts w:hint="eastAsia"/>
        </w:rPr>
        <w:t>应变强化技术仅允许用于制造同时满足以下条件的真空绝热罐体内容器：</w:t>
      </w:r>
    </w:p>
    <w:p>
      <w:pPr>
        <w:pStyle w:val="32"/>
        <w:spacing w:line="360" w:lineRule="auto"/>
        <w:rPr>
          <w:rFonts w:hint="eastAsia"/>
        </w:rPr>
      </w:pPr>
      <w:r>
        <w:t>(1)</w:t>
      </w:r>
      <w:r>
        <w:rPr>
          <w:rFonts w:hint="eastAsia"/>
        </w:rPr>
        <w:t>充装介质的标准沸点不低于－196℃；</w:t>
      </w:r>
    </w:p>
    <w:p>
      <w:pPr>
        <w:pStyle w:val="32"/>
        <w:spacing w:line="360" w:lineRule="auto"/>
        <w:rPr>
          <w:rFonts w:hint="eastAsia"/>
        </w:rPr>
      </w:pPr>
      <w:r>
        <w:t>(2)</w:t>
      </w:r>
      <w:r>
        <w:rPr>
          <w:rFonts w:hint="eastAsia"/>
        </w:rPr>
        <w:t>内容器选用奥氏体型不锈钢材料制造。</w:t>
      </w:r>
    </w:p>
    <w:p>
      <w:pPr>
        <w:pStyle w:val="4"/>
        <w:spacing w:before="0" w:line="360" w:lineRule="auto"/>
        <w:ind w:firstLine="496"/>
        <w:rPr>
          <w:rFonts w:hint="eastAsia" w:ascii="黑体" w:hAnsi="黑体" w:eastAsia="黑体" w:cs="黑体"/>
          <w:b w:val="0"/>
          <w:bCs w:val="0"/>
          <w:spacing w:val="4"/>
          <w:sz w:val="24"/>
          <w:szCs w:val="21"/>
          <w:lang w:val="zh-CN"/>
        </w:rPr>
      </w:pPr>
      <w:r>
        <w:rPr>
          <w:rFonts w:ascii="黑体" w:hAnsi="黑体" w:eastAsia="黑体" w:cs="黑体"/>
          <w:b w:val="0"/>
          <w:bCs w:val="0"/>
          <w:spacing w:val="4"/>
          <w:sz w:val="24"/>
          <w:szCs w:val="21"/>
          <w:lang w:val="zh-CN"/>
        </w:rPr>
        <w:t>E</w:t>
      </w:r>
      <w:r>
        <w:rPr>
          <w:rFonts w:hint="eastAsia" w:ascii="黑体" w:hAnsi="黑体" w:eastAsia="黑体" w:cs="黑体"/>
          <w:b w:val="0"/>
          <w:bCs w:val="0"/>
          <w:spacing w:val="4"/>
          <w:sz w:val="24"/>
          <w:szCs w:val="21"/>
          <w:lang w:val="zh-CN"/>
        </w:rPr>
        <w:t>5</w:t>
      </w:r>
      <w:r>
        <w:rPr>
          <w:rFonts w:ascii="黑体" w:hAnsi="黑体" w:eastAsia="黑体" w:cs="黑体"/>
          <w:b w:val="0"/>
          <w:bCs w:val="0"/>
          <w:spacing w:val="4"/>
          <w:sz w:val="24"/>
          <w:szCs w:val="21"/>
          <w:lang w:val="zh-CN"/>
        </w:rPr>
        <w:t>.</w:t>
      </w:r>
      <w:r>
        <w:rPr>
          <w:rFonts w:hint="eastAsia" w:ascii="黑体" w:hAnsi="黑体" w:eastAsia="黑体" w:cs="黑体"/>
          <w:b w:val="0"/>
          <w:bCs w:val="0"/>
          <w:spacing w:val="4"/>
          <w:sz w:val="24"/>
          <w:szCs w:val="21"/>
        </w:rPr>
        <w:t>1</w:t>
      </w:r>
      <w:r>
        <w:rPr>
          <w:rFonts w:ascii="黑体" w:hAnsi="黑体" w:eastAsia="黑体" w:cs="黑体"/>
          <w:b w:val="0"/>
          <w:bCs w:val="0"/>
          <w:spacing w:val="4"/>
          <w:sz w:val="24"/>
          <w:szCs w:val="21"/>
          <w:lang w:val="zh-CN"/>
        </w:rPr>
        <w:t xml:space="preserve"> </w:t>
      </w:r>
      <w:r>
        <w:rPr>
          <w:rFonts w:hint="eastAsia" w:ascii="黑体" w:hAnsi="黑体" w:eastAsia="黑体" w:cs="黑体"/>
          <w:b w:val="0"/>
          <w:bCs w:val="0"/>
          <w:spacing w:val="4"/>
          <w:sz w:val="24"/>
          <w:szCs w:val="21"/>
          <w:lang w:val="zh-CN"/>
        </w:rPr>
        <w:t xml:space="preserve"> </w:t>
      </w:r>
      <w:r>
        <w:rPr>
          <w:rFonts w:hint="eastAsia" w:ascii="宋体" w:hAnsi="宋体" w:cs="宋体"/>
          <w:b w:val="0"/>
          <w:bCs w:val="0"/>
          <w:spacing w:val="4"/>
          <w:sz w:val="24"/>
          <w:szCs w:val="21"/>
          <w:lang w:val="zh-CN"/>
        </w:rPr>
        <w:t>设计</w:t>
      </w:r>
    </w:p>
    <w:p>
      <w:pPr>
        <w:pStyle w:val="32"/>
        <w:spacing w:line="360" w:lineRule="auto"/>
        <w:rPr>
          <w:rFonts w:hint="eastAsia" w:cs="宋体"/>
        </w:rPr>
      </w:pPr>
      <w:r>
        <w:rPr>
          <w:rFonts w:hint="eastAsia"/>
        </w:rPr>
        <w:t>罐体内容器</w:t>
      </w:r>
      <w:r>
        <w:t>采用应变强化技术</w:t>
      </w:r>
      <w:r>
        <w:rPr>
          <w:rFonts w:hint="eastAsia"/>
        </w:rPr>
        <w:t>制造</w:t>
      </w:r>
      <w:r>
        <w:t>的</w:t>
      </w:r>
      <w:r>
        <w:rPr>
          <w:rFonts w:hint="eastAsia"/>
        </w:rPr>
        <w:t>，</w:t>
      </w:r>
      <w:r>
        <w:t>内容器</w:t>
      </w:r>
      <w:r>
        <w:rPr>
          <w:rFonts w:hint="eastAsia"/>
        </w:rPr>
        <w:t>的</w:t>
      </w:r>
      <w:r>
        <w:t>筒体</w:t>
      </w:r>
      <w:r>
        <w:rPr>
          <w:rFonts w:hint="eastAsia"/>
        </w:rPr>
        <w:t>内</w:t>
      </w:r>
      <w:r>
        <w:t>径应当</w:t>
      </w:r>
      <w:r>
        <w:rPr>
          <w:rFonts w:hint="eastAsia"/>
        </w:rPr>
        <w:t>与</w:t>
      </w:r>
      <w:r>
        <w:t>封头</w:t>
      </w:r>
      <w:r>
        <w:rPr>
          <w:rFonts w:hint="eastAsia"/>
        </w:rPr>
        <w:t>内</w:t>
      </w:r>
      <w:r>
        <w:t>径相同</w:t>
      </w:r>
      <w:r>
        <w:rPr>
          <w:rFonts w:hint="eastAsia"/>
        </w:rPr>
        <w:t>，同时还</w:t>
      </w:r>
      <w:r>
        <w:t>应当</w:t>
      </w:r>
      <w:r>
        <w:rPr>
          <w:rFonts w:hint="eastAsia"/>
        </w:rPr>
        <w:t>在</w:t>
      </w:r>
      <w:r>
        <w:t>设</w:t>
      </w:r>
      <w:r>
        <w:rPr>
          <w:rFonts w:hint="eastAsia" w:cs="宋体"/>
        </w:rPr>
        <w:t>计总图上注明“采用应变强化技术”，并且明确强化压力值。</w:t>
      </w:r>
    </w:p>
    <w:p>
      <w:pPr>
        <w:pStyle w:val="4"/>
        <w:spacing w:before="0" w:line="360" w:lineRule="auto"/>
        <w:ind w:firstLine="496"/>
        <w:rPr>
          <w:rFonts w:hint="eastAsia" w:ascii="黑体" w:hAnsi="黑体" w:eastAsia="黑体" w:cs="黑体"/>
          <w:b w:val="0"/>
          <w:bCs w:val="0"/>
          <w:spacing w:val="4"/>
          <w:sz w:val="24"/>
          <w:szCs w:val="21"/>
          <w:lang w:val="zh-CN"/>
        </w:rPr>
      </w:pPr>
      <w:r>
        <w:rPr>
          <w:rFonts w:hint="eastAsia" w:ascii="黑体" w:hAnsi="黑体" w:eastAsia="黑体" w:cs="黑体"/>
          <w:b w:val="0"/>
          <w:bCs w:val="0"/>
          <w:spacing w:val="4"/>
          <w:sz w:val="24"/>
          <w:szCs w:val="21"/>
          <w:lang w:val="zh-CN"/>
        </w:rPr>
        <w:t xml:space="preserve">E5.2 </w:t>
      </w:r>
      <w:r>
        <w:rPr>
          <w:rFonts w:hint="eastAsia" w:ascii="宋体" w:hAnsi="宋体" w:cs="宋体"/>
          <w:b w:val="0"/>
          <w:bCs w:val="0"/>
          <w:spacing w:val="4"/>
          <w:sz w:val="24"/>
          <w:szCs w:val="21"/>
          <w:lang w:val="zh-CN"/>
        </w:rPr>
        <w:t xml:space="preserve"> 制造</w:t>
      </w:r>
    </w:p>
    <w:p>
      <w:pPr>
        <w:adjustRightInd w:val="0"/>
        <w:snapToGrid w:val="0"/>
        <w:ind w:firstLine="496"/>
        <w:rPr>
          <w:rFonts w:hint="eastAsia" w:cs="宋体"/>
          <w:bCs/>
          <w:spacing w:val="4"/>
          <w:szCs w:val="24"/>
        </w:rPr>
      </w:pPr>
      <w:r>
        <w:rPr>
          <w:rFonts w:hint="eastAsia" w:cs="宋体"/>
          <w:bCs/>
          <w:spacing w:val="4"/>
          <w:szCs w:val="24"/>
        </w:rPr>
        <w:t>采用应变强化技术制造的罐体内容器，还应当满足以下制造要求：</w:t>
      </w:r>
    </w:p>
    <w:p>
      <w:pPr>
        <w:numPr>
          <w:ilvl w:val="255"/>
          <w:numId w:val="0"/>
        </w:numPr>
        <w:adjustRightInd w:val="0"/>
        <w:snapToGrid w:val="0"/>
        <w:ind w:firstLine="480"/>
        <w:rPr>
          <w:rFonts w:hint="eastAsia"/>
        </w:rPr>
      </w:pPr>
      <w:r>
        <w:rPr>
          <w:rFonts w:hint="eastAsia"/>
        </w:rPr>
        <w:t>(1)采用应变强化技术的罐体内容器，</w:t>
      </w:r>
      <w:r>
        <w:t>通过应变强化工艺验证性试验</w:t>
      </w:r>
      <w:r>
        <w:rPr>
          <w:rFonts w:hint="eastAsia"/>
        </w:rPr>
        <w:t>和低温性能型式试验，并且取得型式试验报告和证书后，方可投入批量生产；</w:t>
      </w:r>
    </w:p>
    <w:p>
      <w:pPr>
        <w:pStyle w:val="32"/>
        <w:spacing w:line="360" w:lineRule="auto"/>
        <w:rPr>
          <w:rFonts w:hint="eastAsia"/>
        </w:rPr>
      </w:pPr>
      <w:r>
        <w:t>(2)应变强化</w:t>
      </w:r>
      <w:r>
        <w:rPr>
          <w:rFonts w:hint="eastAsia"/>
        </w:rPr>
        <w:t>处理</w:t>
      </w:r>
      <w:r>
        <w:t>用介质</w:t>
      </w:r>
      <w:r>
        <w:rPr>
          <w:rFonts w:hint="eastAsia"/>
        </w:rPr>
        <w:t>一般</w:t>
      </w:r>
      <w:r>
        <w:t>采用</w:t>
      </w:r>
      <w:r>
        <w:rPr>
          <w:rFonts w:hint="eastAsia"/>
        </w:rPr>
        <w:t>洁净</w:t>
      </w:r>
      <w:r>
        <w:t>水</w:t>
      </w:r>
      <w:r>
        <w:rPr>
          <w:rFonts w:hint="eastAsia"/>
        </w:rPr>
        <w:t>，并且水的氯离子含量不得超过25mg/L的；</w:t>
      </w:r>
    </w:p>
    <w:p>
      <w:pPr>
        <w:adjustRightInd w:val="0"/>
        <w:snapToGrid w:val="0"/>
        <w:ind w:firstLine="496"/>
        <w:rPr>
          <w:rFonts w:hint="eastAsia" w:cs="宋体"/>
          <w:spacing w:val="4"/>
          <w:szCs w:val="24"/>
        </w:rPr>
      </w:pPr>
      <w:r>
        <w:rPr>
          <w:rFonts w:hint="eastAsia" w:cs="宋体"/>
          <w:bCs/>
          <w:spacing w:val="4"/>
          <w:szCs w:val="24"/>
        </w:rPr>
        <w:t>(3)内容器主要受压元件用钢板按批进行室温拉伸性能复验，</w:t>
      </w:r>
      <w:r>
        <w:rPr>
          <w:rFonts w:hint="eastAsia" w:cs="宋体"/>
          <w:spacing w:val="4"/>
          <w:szCs w:val="24"/>
        </w:rPr>
        <w:t>相邻筒节材料的</w:t>
      </w:r>
      <w:r>
        <w:rPr>
          <w:rFonts w:cs="宋体"/>
          <w:bCs/>
          <w:i/>
          <w:iCs/>
          <w:spacing w:val="4"/>
          <w:szCs w:val="24"/>
        </w:rPr>
        <w:t>R</w:t>
      </w:r>
      <w:r>
        <w:rPr>
          <w:rFonts w:cs="宋体"/>
          <w:bCs/>
          <w:spacing w:val="4"/>
          <w:szCs w:val="24"/>
          <w:vertAlign w:val="subscript"/>
        </w:rPr>
        <w:t>p0.2</w:t>
      </w:r>
      <w:r>
        <w:rPr>
          <w:rFonts w:hint="eastAsia" w:cs="宋体"/>
          <w:spacing w:val="4"/>
          <w:szCs w:val="24"/>
        </w:rPr>
        <w:t>相差不得超过30MPa，并且拼接封头应当选用同一炉批号的钢板制造；</w:t>
      </w:r>
    </w:p>
    <w:p>
      <w:pPr>
        <w:adjustRightInd w:val="0"/>
        <w:snapToGrid w:val="0"/>
        <w:ind w:firstLine="496"/>
        <w:rPr>
          <w:rFonts w:hint="eastAsia" w:cs="宋体"/>
          <w:bCs/>
          <w:spacing w:val="4"/>
          <w:szCs w:val="24"/>
        </w:rPr>
      </w:pPr>
      <w:r>
        <w:rPr>
          <w:rFonts w:cs="宋体"/>
          <w:bCs/>
          <w:spacing w:val="4"/>
          <w:szCs w:val="24"/>
        </w:rPr>
        <w:t>(4)</w:t>
      </w:r>
      <w:r>
        <w:rPr>
          <w:rFonts w:hint="eastAsia" w:cs="宋体"/>
          <w:spacing w:val="4"/>
          <w:szCs w:val="24"/>
        </w:rPr>
        <w:t>内容器中不带垫板的对接焊接接头，射线无损检测的</w:t>
      </w:r>
      <w:r>
        <w:rPr>
          <w:rFonts w:hint="eastAsia"/>
        </w:rPr>
        <w:t>质量等级</w:t>
      </w:r>
      <w:r>
        <w:rPr>
          <w:rFonts w:hint="eastAsia" w:cs="宋体"/>
          <w:spacing w:val="4"/>
          <w:szCs w:val="24"/>
        </w:rPr>
        <w:t>不得低于</w:t>
      </w:r>
      <w:r>
        <w:rPr>
          <w:rFonts w:cs="宋体"/>
          <w:spacing w:val="4"/>
          <w:szCs w:val="24"/>
        </w:rPr>
        <w:t>NB/T</w:t>
      </w:r>
      <w:r>
        <w:rPr>
          <w:rFonts w:hint="eastAsia" w:cs="宋体"/>
          <w:spacing w:val="4"/>
          <w:szCs w:val="24"/>
        </w:rPr>
        <w:t xml:space="preserve"> </w:t>
      </w:r>
      <w:r>
        <w:rPr>
          <w:rFonts w:cs="宋体"/>
          <w:spacing w:val="4"/>
          <w:szCs w:val="24"/>
        </w:rPr>
        <w:t>47013中规定的Ⅰ级</w:t>
      </w:r>
      <w:r>
        <w:rPr>
          <w:rFonts w:hint="eastAsia" w:cs="宋体"/>
          <w:spacing w:val="4"/>
          <w:szCs w:val="24"/>
        </w:rPr>
        <w:t>；</w:t>
      </w:r>
    </w:p>
    <w:p>
      <w:pPr>
        <w:adjustRightInd w:val="0"/>
        <w:snapToGrid w:val="0"/>
        <w:ind w:firstLine="496"/>
        <w:rPr>
          <w:rFonts w:hint="eastAsia" w:cs="宋体"/>
          <w:bCs/>
          <w:spacing w:val="4"/>
          <w:szCs w:val="24"/>
        </w:rPr>
      </w:pPr>
      <w:r>
        <w:rPr>
          <w:rFonts w:cs="宋体"/>
          <w:bCs/>
          <w:spacing w:val="4"/>
          <w:szCs w:val="24"/>
        </w:rPr>
        <w:t>(5)应变强化后的封头和</w:t>
      </w:r>
      <w:r>
        <w:rPr>
          <w:rFonts w:hint="eastAsia" w:cs="宋体"/>
          <w:bCs/>
          <w:spacing w:val="4"/>
          <w:szCs w:val="24"/>
        </w:rPr>
        <w:t>筒体，其</w:t>
      </w:r>
      <w:r>
        <w:rPr>
          <w:rFonts w:cs="宋体"/>
          <w:bCs/>
          <w:spacing w:val="4"/>
          <w:szCs w:val="24"/>
        </w:rPr>
        <w:t>最小实测厚度</w:t>
      </w:r>
      <w:r>
        <w:rPr>
          <w:rFonts w:hint="eastAsia" w:cs="宋体"/>
          <w:bCs/>
          <w:spacing w:val="4"/>
          <w:szCs w:val="24"/>
        </w:rPr>
        <w:t>均</w:t>
      </w:r>
      <w:r>
        <w:rPr>
          <w:rFonts w:cs="宋体"/>
          <w:bCs/>
          <w:spacing w:val="4"/>
          <w:szCs w:val="24"/>
        </w:rPr>
        <w:t>不得小于设计厚度</w:t>
      </w:r>
      <w:r>
        <w:rPr>
          <w:rFonts w:hint="eastAsia" w:cs="宋体"/>
          <w:bCs/>
          <w:spacing w:val="4"/>
          <w:szCs w:val="24"/>
        </w:rPr>
        <w:t>；</w:t>
      </w:r>
    </w:p>
    <w:p>
      <w:pPr>
        <w:pStyle w:val="32"/>
        <w:spacing w:line="360" w:lineRule="auto"/>
        <w:rPr>
          <w:rFonts w:hint="eastAsia"/>
        </w:rPr>
      </w:pPr>
      <w:r>
        <w:rPr>
          <w:rFonts w:hint="eastAsia"/>
        </w:rPr>
        <w:t>(6)</w:t>
      </w:r>
      <w:r>
        <w:t>应变强化</w:t>
      </w:r>
      <w:r>
        <w:rPr>
          <w:rFonts w:hint="eastAsia"/>
        </w:rPr>
        <w:t>处理有可靠的安全措施。</w:t>
      </w:r>
    </w:p>
    <w:p>
      <w:pPr>
        <w:ind w:firstLine="199" w:firstLineChars="83"/>
        <w:rPr>
          <w:rFonts w:hint="eastAsia" w:ascii="黑体" w:hAnsi="黑体" w:eastAsia="黑体" w:cs="黑体"/>
          <w:lang w:val="zh-CN"/>
        </w:rPr>
      </w:pPr>
      <w:r>
        <w:rPr>
          <w:rFonts w:hint="eastAsia" w:ascii="黑体" w:hAnsi="黑体" w:eastAsia="黑体" w:cs="黑体"/>
          <w:lang w:val="zh-CN"/>
        </w:rPr>
        <w:br w:type="page"/>
      </w:r>
    </w:p>
    <w:p>
      <w:pPr>
        <w:spacing w:line="410" w:lineRule="exact"/>
        <w:ind w:firstLine="0" w:firstLineChars="0"/>
        <w:outlineLvl w:val="0"/>
        <w:rPr>
          <w:rFonts w:hint="eastAsia" w:ascii="黑体" w:eastAsia="黑体"/>
          <w:szCs w:val="24"/>
        </w:rPr>
      </w:pPr>
      <w:r>
        <w:rPr>
          <w:rFonts w:hint="eastAsia" w:ascii="黑体" w:eastAsia="黑体"/>
          <w:szCs w:val="24"/>
        </w:rPr>
        <w:t xml:space="preserve">附件F </w:t>
      </w:r>
    </w:p>
    <w:p>
      <w:pPr>
        <w:ind w:firstLine="480"/>
        <w:rPr>
          <w:rFonts w:hint="eastAsia"/>
          <w:snapToGrid w:val="0"/>
        </w:rPr>
      </w:pPr>
    </w:p>
    <w:p>
      <w:pPr>
        <w:pStyle w:val="27"/>
        <w:spacing w:beforeLines="0" w:afterLines="0" w:line="360" w:lineRule="auto"/>
        <w:ind w:firstLine="0" w:firstLineChars="0"/>
        <w:jc w:val="center"/>
        <w:rPr>
          <w:rFonts w:hint="eastAsia"/>
          <w:b w:val="0"/>
          <w:bCs w:val="0"/>
          <w:snapToGrid w:val="0"/>
          <w:sz w:val="32"/>
          <w:szCs w:val="32"/>
        </w:rPr>
      </w:pPr>
      <w:r>
        <w:rPr>
          <w:rFonts w:hint="eastAsia"/>
          <w:b w:val="0"/>
          <w:bCs w:val="0"/>
          <w:snapToGrid w:val="0"/>
          <w:sz w:val="32"/>
          <w:szCs w:val="32"/>
        </w:rPr>
        <w:t>设计文件要求</w:t>
      </w:r>
    </w:p>
    <w:p>
      <w:pPr>
        <w:pStyle w:val="3"/>
        <w:ind w:firstLine="496"/>
        <w:rPr>
          <w:rFonts w:hint="eastAsia" w:ascii="黑体" w:hAnsi="黑体" w:eastAsia="黑体" w:cs="黑体"/>
          <w:b w:val="0"/>
          <w:bCs w:val="0"/>
          <w:spacing w:val="4"/>
          <w:sz w:val="24"/>
          <w:szCs w:val="21"/>
          <w:lang w:val="zh-CN"/>
        </w:rPr>
      </w:pPr>
      <w:r>
        <w:rPr>
          <w:rFonts w:hint="eastAsia" w:ascii="黑体" w:hAnsi="黑体" w:eastAsia="黑体" w:cs="黑体"/>
          <w:b w:val="0"/>
          <w:bCs w:val="0"/>
          <w:spacing w:val="4"/>
          <w:sz w:val="24"/>
          <w:szCs w:val="21"/>
          <w:lang w:val="zh-CN"/>
        </w:rPr>
        <w:t>F</w:t>
      </w:r>
      <w:r>
        <w:rPr>
          <w:rFonts w:ascii="黑体" w:hAnsi="黑体" w:eastAsia="黑体" w:cs="黑体"/>
          <w:b w:val="0"/>
          <w:bCs w:val="0"/>
          <w:spacing w:val="4"/>
          <w:sz w:val="24"/>
          <w:szCs w:val="21"/>
          <w:lang w:val="zh-CN"/>
        </w:rPr>
        <w:t>1</w:t>
      </w:r>
      <w:r>
        <w:rPr>
          <w:rFonts w:hint="eastAsia" w:ascii="黑体" w:hAnsi="黑体" w:eastAsia="黑体" w:cs="黑体"/>
          <w:b w:val="0"/>
          <w:bCs w:val="0"/>
          <w:spacing w:val="4"/>
          <w:sz w:val="24"/>
          <w:szCs w:val="21"/>
          <w:lang w:val="zh-CN"/>
        </w:rPr>
        <w:t xml:space="preserve">  设计计算书</w:t>
      </w:r>
    </w:p>
    <w:p>
      <w:pPr>
        <w:pStyle w:val="32"/>
        <w:spacing w:line="360" w:lineRule="auto"/>
        <w:rPr>
          <w:rFonts w:hint="eastAsia"/>
        </w:rPr>
      </w:pPr>
      <w:r>
        <w:rPr>
          <w:rFonts w:hint="eastAsia"/>
        </w:rPr>
        <w:t>移动式压力容器的设计计算书至少包括以下内容：</w:t>
      </w:r>
    </w:p>
    <w:p>
      <w:pPr>
        <w:pStyle w:val="32"/>
        <w:spacing w:line="360" w:lineRule="auto"/>
        <w:rPr>
          <w:rFonts w:hint="eastAsia"/>
        </w:rPr>
      </w:pPr>
      <w:r>
        <w:t>(1)罐体</w:t>
      </w:r>
      <w:r>
        <w:rPr>
          <w:rFonts w:hint="eastAsia"/>
        </w:rPr>
        <w:t>(</w:t>
      </w:r>
      <w:r>
        <w:t>或者气瓶</w:t>
      </w:r>
      <w:r>
        <w:rPr>
          <w:rFonts w:hint="eastAsia"/>
        </w:rPr>
        <w:t>)</w:t>
      </w:r>
      <w:r>
        <w:t>强度计算</w:t>
      </w:r>
      <w:r>
        <w:rPr>
          <w:rFonts w:hint="eastAsia"/>
        </w:rPr>
        <w:t>、应力分析</w:t>
      </w:r>
      <w:r>
        <w:t>；</w:t>
      </w:r>
    </w:p>
    <w:p>
      <w:pPr>
        <w:pStyle w:val="32"/>
        <w:spacing w:line="360" w:lineRule="auto"/>
        <w:rPr>
          <w:rFonts w:hint="eastAsia"/>
        </w:rPr>
      </w:pPr>
      <w:r>
        <w:t>(2)</w:t>
      </w:r>
      <w:r>
        <w:rPr>
          <w:rFonts w:hint="eastAsia"/>
        </w:rPr>
        <w:t>罐体外压稳定性计算；</w:t>
      </w:r>
    </w:p>
    <w:p>
      <w:pPr>
        <w:pStyle w:val="32"/>
        <w:spacing w:line="360" w:lineRule="auto"/>
        <w:rPr>
          <w:rFonts w:hint="eastAsia"/>
        </w:rPr>
      </w:pPr>
      <w:r>
        <w:t>(3)罐体容积</w:t>
      </w:r>
      <w:r>
        <w:rPr>
          <w:rFonts w:hint="eastAsia"/>
        </w:rPr>
        <w:t>(</w:t>
      </w:r>
      <w:r>
        <w:t>或者气瓶</w:t>
      </w:r>
      <w:r>
        <w:rPr>
          <w:rFonts w:hint="eastAsia"/>
        </w:rPr>
        <w:t>公称</w:t>
      </w:r>
      <w:r>
        <w:t>容积</w:t>
      </w:r>
      <w:r>
        <w:rPr>
          <w:rFonts w:hint="eastAsia"/>
        </w:rPr>
        <w:t>)</w:t>
      </w:r>
      <w:r>
        <w:t>计算；</w:t>
      </w:r>
    </w:p>
    <w:p>
      <w:pPr>
        <w:pStyle w:val="32"/>
        <w:spacing w:line="360" w:lineRule="auto"/>
        <w:rPr>
          <w:rFonts w:hint="eastAsia"/>
        </w:rPr>
      </w:pPr>
      <w:r>
        <w:t>(4)罐体最大允许充装量</w:t>
      </w:r>
      <w:r>
        <w:rPr>
          <w:rFonts w:hint="eastAsia"/>
        </w:rPr>
        <w:t>、气瓶公称工作压力</w:t>
      </w:r>
      <w:r>
        <w:t>计算；</w:t>
      </w:r>
    </w:p>
    <w:p>
      <w:pPr>
        <w:pStyle w:val="32"/>
        <w:spacing w:line="360" w:lineRule="auto"/>
        <w:rPr>
          <w:rFonts w:hint="eastAsia"/>
        </w:rPr>
      </w:pPr>
      <w:r>
        <w:t>(5)罐体</w:t>
      </w:r>
      <w:r>
        <w:rPr>
          <w:rFonts w:hint="eastAsia"/>
        </w:rPr>
        <w:t>(</w:t>
      </w:r>
      <w:r>
        <w:t>或者气瓶</w:t>
      </w:r>
      <w:r>
        <w:rPr>
          <w:rFonts w:hint="eastAsia"/>
        </w:rPr>
        <w:t>)</w:t>
      </w:r>
      <w:r>
        <w:t>安全泄放量、安全阀排放量计算</w:t>
      </w:r>
      <w:r>
        <w:rPr>
          <w:rFonts w:hint="eastAsia"/>
        </w:rPr>
        <w:t>，</w:t>
      </w:r>
      <w:r>
        <w:t>爆破片泄放面积计算</w:t>
      </w:r>
      <w:r>
        <w:rPr>
          <w:rFonts w:hint="eastAsia"/>
        </w:rPr>
        <w:t>，以及管路设置安全阀时，管路安全</w:t>
      </w:r>
      <w:r>
        <w:t>泄放量、安全阀排放量</w:t>
      </w:r>
      <w:r>
        <w:rPr>
          <w:rFonts w:hint="eastAsia"/>
        </w:rPr>
        <w:t>计算</w:t>
      </w:r>
      <w:r>
        <w:t>；</w:t>
      </w:r>
    </w:p>
    <w:p>
      <w:pPr>
        <w:pStyle w:val="32"/>
        <w:spacing w:line="360" w:lineRule="auto"/>
        <w:rPr>
          <w:rFonts w:hint="eastAsia"/>
        </w:rPr>
      </w:pPr>
      <w:r>
        <w:t>(6)</w:t>
      </w:r>
      <w:r>
        <w:rPr>
          <w:rFonts w:hint="eastAsia"/>
        </w:rPr>
        <w:t>根据产品需要的其他分析计算。</w:t>
      </w:r>
    </w:p>
    <w:p>
      <w:pPr>
        <w:ind w:firstLine="480"/>
        <w:rPr>
          <w:rFonts w:hint="eastAsia"/>
          <w:lang w:val="zh-CN"/>
        </w:rPr>
      </w:pPr>
    </w:p>
    <w:p>
      <w:pPr>
        <w:pStyle w:val="3"/>
        <w:ind w:firstLine="496"/>
        <w:rPr>
          <w:rFonts w:hint="eastAsia" w:ascii="黑体" w:hAnsi="黑体" w:eastAsia="黑体" w:cs="黑体"/>
          <w:b w:val="0"/>
          <w:bCs w:val="0"/>
          <w:spacing w:val="4"/>
          <w:sz w:val="24"/>
          <w:szCs w:val="21"/>
          <w:lang w:val="zh-CN"/>
        </w:rPr>
      </w:pPr>
      <w:r>
        <w:rPr>
          <w:rFonts w:hint="eastAsia" w:ascii="黑体" w:hAnsi="黑体" w:eastAsia="黑体" w:cs="黑体"/>
          <w:b w:val="0"/>
          <w:bCs w:val="0"/>
          <w:spacing w:val="4"/>
          <w:sz w:val="24"/>
          <w:szCs w:val="21"/>
          <w:lang w:val="zh-CN"/>
        </w:rPr>
        <w:t>F2  设计图样</w:t>
      </w:r>
    </w:p>
    <w:p>
      <w:pPr>
        <w:pStyle w:val="32"/>
        <w:spacing w:line="360" w:lineRule="auto"/>
        <w:rPr>
          <w:rFonts w:hint="eastAsia"/>
        </w:rPr>
      </w:pPr>
      <w:r>
        <w:rPr>
          <w:rFonts w:hint="eastAsia"/>
        </w:rPr>
        <w:t>移动式压力容器的设计图样至少包括设计总图、罐体图</w:t>
      </w:r>
      <w:r>
        <w:t>(或者气瓶图)、管路系统图</w:t>
      </w:r>
      <w:r>
        <w:rPr>
          <w:rFonts w:hint="eastAsia"/>
        </w:rPr>
        <w:t>(含流程图)、标志标识图以及必要的零部件图等。</w:t>
      </w:r>
    </w:p>
    <w:p>
      <w:pPr>
        <w:pStyle w:val="4"/>
        <w:spacing w:before="0" w:line="360" w:lineRule="auto"/>
        <w:ind w:firstLine="496"/>
        <w:rPr>
          <w:rFonts w:hint="eastAsia" w:ascii="黑体" w:hAnsi="黑体" w:eastAsia="黑体" w:cs="黑体"/>
          <w:b w:val="0"/>
          <w:bCs w:val="0"/>
          <w:spacing w:val="4"/>
          <w:sz w:val="24"/>
          <w:szCs w:val="21"/>
          <w:lang w:val="zh-CN"/>
        </w:rPr>
      </w:pPr>
      <w:r>
        <w:rPr>
          <w:rFonts w:hint="eastAsia" w:ascii="黑体" w:hAnsi="黑体" w:eastAsia="黑体" w:cs="黑体"/>
          <w:b w:val="0"/>
          <w:bCs w:val="0"/>
          <w:spacing w:val="4"/>
          <w:sz w:val="24"/>
          <w:szCs w:val="21"/>
          <w:lang w:val="zh-CN"/>
        </w:rPr>
        <w:t>F2</w:t>
      </w:r>
      <w:r>
        <w:rPr>
          <w:rFonts w:ascii="黑体" w:hAnsi="黑体" w:eastAsia="黑体" w:cs="黑体"/>
          <w:b w:val="0"/>
          <w:bCs w:val="0"/>
          <w:spacing w:val="4"/>
          <w:sz w:val="24"/>
          <w:szCs w:val="21"/>
          <w:lang w:val="zh-CN"/>
        </w:rPr>
        <w:t>.1</w:t>
      </w:r>
      <w:r>
        <w:rPr>
          <w:rFonts w:hint="eastAsia" w:ascii="黑体" w:hAnsi="黑体" w:eastAsia="黑体" w:cs="黑体"/>
          <w:b w:val="0"/>
          <w:bCs w:val="0"/>
          <w:spacing w:val="4"/>
          <w:sz w:val="24"/>
          <w:szCs w:val="21"/>
          <w:lang w:val="zh-CN"/>
        </w:rPr>
        <w:t xml:space="preserve">  </w:t>
      </w:r>
      <w:r>
        <w:rPr>
          <w:rFonts w:hint="eastAsia" w:ascii="宋体" w:hAnsi="宋体" w:cs="宋体"/>
          <w:b w:val="0"/>
          <w:bCs w:val="0"/>
          <w:spacing w:val="4"/>
          <w:sz w:val="24"/>
          <w:szCs w:val="21"/>
          <w:lang w:val="zh-CN"/>
        </w:rPr>
        <w:t>设计总图</w:t>
      </w:r>
    </w:p>
    <w:p>
      <w:pPr>
        <w:pStyle w:val="32"/>
        <w:spacing w:line="360" w:lineRule="auto"/>
        <w:rPr>
          <w:rFonts w:hint="eastAsia"/>
        </w:rPr>
      </w:pPr>
      <w:r>
        <w:rPr>
          <w:rFonts w:hint="eastAsia"/>
        </w:rPr>
        <w:t>设计总图一般注明以下主要内容：</w:t>
      </w:r>
    </w:p>
    <w:p>
      <w:pPr>
        <w:pStyle w:val="32"/>
        <w:spacing w:line="360" w:lineRule="auto"/>
        <w:rPr>
          <w:rFonts w:hint="eastAsia"/>
        </w:rPr>
      </w:pPr>
      <w:r>
        <w:t>(1)产品名称、型号；</w:t>
      </w:r>
    </w:p>
    <w:p>
      <w:pPr>
        <w:pStyle w:val="32"/>
        <w:spacing w:line="360" w:lineRule="auto"/>
        <w:rPr>
          <w:rFonts w:hint="eastAsia"/>
        </w:rPr>
      </w:pPr>
      <w:r>
        <w:t>(2)设计、制造遵循的安全技术规范</w:t>
      </w:r>
      <w:r>
        <w:rPr>
          <w:rFonts w:hint="eastAsia"/>
        </w:rPr>
        <w:t>、</w:t>
      </w:r>
      <w:r>
        <w:t>产品标准；</w:t>
      </w:r>
    </w:p>
    <w:p>
      <w:pPr>
        <w:pStyle w:val="32"/>
        <w:spacing w:line="360" w:lineRule="auto"/>
        <w:rPr>
          <w:rFonts w:hint="eastAsia"/>
        </w:rPr>
      </w:pPr>
      <w:r>
        <w:t>(3)适用的运输方式；</w:t>
      </w:r>
    </w:p>
    <w:p>
      <w:pPr>
        <w:pStyle w:val="32"/>
        <w:spacing w:line="360" w:lineRule="auto"/>
        <w:rPr>
          <w:rFonts w:hint="eastAsia"/>
        </w:rPr>
      </w:pPr>
      <w:r>
        <w:t>(4)工作条件</w:t>
      </w:r>
      <w:r>
        <w:rPr>
          <w:rFonts w:hint="eastAsia"/>
        </w:rPr>
        <w:t>(</w:t>
      </w:r>
      <w:r>
        <w:t>包括使用环境温度、工作温度、工作压力</w:t>
      </w:r>
      <w:r>
        <w:rPr>
          <w:rFonts w:hint="eastAsia"/>
        </w:rPr>
        <w:t>、装卸方式、维持时间</w:t>
      </w:r>
      <w:r>
        <w:t>等</w:t>
      </w:r>
      <w:r>
        <w:rPr>
          <w:rFonts w:hint="eastAsia"/>
        </w:rPr>
        <w:t>)</w:t>
      </w:r>
      <w:r>
        <w:t>；</w:t>
      </w:r>
    </w:p>
    <w:p>
      <w:pPr>
        <w:pStyle w:val="32"/>
        <w:spacing w:line="360" w:lineRule="auto"/>
        <w:rPr>
          <w:rFonts w:hint="eastAsia"/>
        </w:rPr>
      </w:pPr>
      <w:r>
        <w:t>(5)设计</w:t>
      </w:r>
      <w:r>
        <w:rPr>
          <w:rFonts w:hint="eastAsia"/>
        </w:rPr>
        <w:t>条件(</w:t>
      </w:r>
      <w:r>
        <w:t>包括</w:t>
      </w:r>
      <w:r>
        <w:rPr>
          <w:rFonts w:hint="eastAsia"/>
        </w:rPr>
        <w:t>材料、最高设计温度、最低设计温度</w:t>
      </w:r>
      <w:r>
        <w:t>、设计压力、腐蚀裕量、焊接接头系数</w:t>
      </w:r>
      <w:r>
        <w:rPr>
          <w:rFonts w:hint="eastAsia"/>
        </w:rPr>
        <w:t>、容积</w:t>
      </w:r>
      <w:r>
        <w:t>等</w:t>
      </w:r>
      <w:r>
        <w:rPr>
          <w:rFonts w:hint="eastAsia"/>
        </w:rPr>
        <w:t>)，对有应力腐蚀倾向的罐体还应当注明腐蚀介质的限定含量</w:t>
      </w:r>
      <w:r>
        <w:t>；</w:t>
      </w:r>
      <w:r>
        <w:rPr>
          <w:rFonts w:hint="eastAsia"/>
        </w:rPr>
        <w:t xml:space="preserve"> </w:t>
      </w:r>
    </w:p>
    <w:p>
      <w:pPr>
        <w:pStyle w:val="32"/>
        <w:spacing w:line="360" w:lineRule="auto"/>
        <w:rPr>
          <w:rFonts w:hint="eastAsia"/>
        </w:rPr>
      </w:pPr>
      <w:r>
        <w:t>(6)充装介质</w:t>
      </w:r>
      <w:r>
        <w:rPr>
          <w:rFonts w:hint="eastAsia"/>
        </w:rPr>
        <w:t>(</w:t>
      </w:r>
      <w:r>
        <w:t>包括</w:t>
      </w:r>
      <w:r>
        <w:rPr>
          <w:rFonts w:hint="eastAsia"/>
        </w:rPr>
        <w:t>介质标准以及</w:t>
      </w:r>
      <w:r>
        <w:t>介质的</w:t>
      </w:r>
      <w:r>
        <w:rPr>
          <w:rFonts w:hint="eastAsia"/>
        </w:rPr>
        <w:t>联合国</w:t>
      </w:r>
      <w:r>
        <w:t>编号、名称</w:t>
      </w:r>
      <w:r>
        <w:rPr>
          <w:rFonts w:hint="eastAsia"/>
        </w:rPr>
        <w:t>和品种</w:t>
      </w:r>
      <w:r>
        <w:t>、</w:t>
      </w:r>
      <w:r>
        <w:rPr>
          <w:rFonts w:hint="eastAsia"/>
        </w:rPr>
        <w:t>类别和项别</w:t>
      </w:r>
      <w:r>
        <w:t>、危险性</w:t>
      </w:r>
      <w:r>
        <w:rPr>
          <w:rFonts w:hint="eastAsia"/>
        </w:rPr>
        <w:t>等</w:t>
      </w:r>
      <w:r>
        <w:t>，</w:t>
      </w:r>
      <w:r>
        <w:rPr>
          <w:rFonts w:hint="eastAsia"/>
        </w:rPr>
        <w:t>必</w:t>
      </w:r>
      <w:r>
        <w:t>要时注明介质的质量等级</w:t>
      </w:r>
      <w:r>
        <w:rPr>
          <w:rFonts w:hint="eastAsia"/>
        </w:rPr>
        <w:t>或者质量指标</w:t>
      </w:r>
      <w:r>
        <w:t>等</w:t>
      </w:r>
      <w:r>
        <w:rPr>
          <w:rFonts w:hint="eastAsia"/>
        </w:rPr>
        <w:t>)</w:t>
      </w:r>
      <w:r>
        <w:t>；</w:t>
      </w:r>
    </w:p>
    <w:p>
      <w:pPr>
        <w:pStyle w:val="32"/>
        <w:spacing w:line="360" w:lineRule="auto"/>
        <w:rPr>
          <w:rFonts w:hint="eastAsia"/>
        </w:rPr>
      </w:pPr>
      <w:r>
        <w:t>(7)技术特性参数</w:t>
      </w:r>
      <w:r>
        <w:rPr>
          <w:rFonts w:hint="eastAsia"/>
        </w:rPr>
        <w:t>(</w:t>
      </w:r>
      <w:r>
        <w:t>包括总重、自重、</w:t>
      </w:r>
      <w:r>
        <w:rPr>
          <w:rFonts w:hint="eastAsia"/>
        </w:rPr>
        <w:t>罐体</w:t>
      </w:r>
      <w:r>
        <w:t>最大允许充装量</w:t>
      </w:r>
      <w:r>
        <w:rPr>
          <w:rFonts w:hint="eastAsia"/>
        </w:rPr>
        <w:t>或者最大允许充装压力</w:t>
      </w:r>
      <w:r>
        <w:t>等</w:t>
      </w:r>
      <w:r>
        <w:rPr>
          <w:rFonts w:hint="eastAsia"/>
        </w:rPr>
        <w:t>)</w:t>
      </w:r>
      <w:r>
        <w:t>；</w:t>
      </w:r>
    </w:p>
    <w:p>
      <w:pPr>
        <w:pStyle w:val="32"/>
        <w:spacing w:line="360" w:lineRule="auto"/>
        <w:rPr>
          <w:rFonts w:hint="eastAsia"/>
        </w:rPr>
      </w:pPr>
      <w:r>
        <w:t>(8)</w:t>
      </w:r>
      <w:r>
        <w:rPr>
          <w:rFonts w:hint="eastAsia"/>
        </w:rPr>
        <w:t>移动式压力容器</w:t>
      </w:r>
      <w:r>
        <w:t>的设计使用年限</w:t>
      </w:r>
      <w:r>
        <w:rPr>
          <w:rFonts w:hint="eastAsia"/>
        </w:rPr>
        <w:t>、循环次数允许值</w:t>
      </w:r>
      <w:r>
        <w:t>；</w:t>
      </w:r>
    </w:p>
    <w:p>
      <w:pPr>
        <w:pStyle w:val="32"/>
        <w:spacing w:line="360" w:lineRule="auto"/>
        <w:rPr>
          <w:rFonts w:hint="eastAsia"/>
        </w:rPr>
      </w:pPr>
      <w:r>
        <w:t>(9)</w:t>
      </w:r>
      <w:r>
        <w:rPr>
          <w:rFonts w:hint="eastAsia"/>
        </w:rPr>
        <w:t>其他</w:t>
      </w:r>
      <w:r>
        <w:t>制造要求</w:t>
      </w:r>
      <w:r>
        <w:rPr>
          <w:rFonts w:hint="eastAsia"/>
        </w:rPr>
        <w:t>(包括置换要求、耐</w:t>
      </w:r>
      <w:r>
        <w:t>腐蚀要求</w:t>
      </w:r>
      <w:r>
        <w:rPr>
          <w:rFonts w:hint="eastAsia"/>
        </w:rPr>
        <w:t>等)</w:t>
      </w:r>
      <w:r>
        <w:t>；</w:t>
      </w:r>
    </w:p>
    <w:p>
      <w:pPr>
        <w:pStyle w:val="32"/>
        <w:spacing w:line="360" w:lineRule="auto"/>
        <w:rPr>
          <w:rFonts w:hint="eastAsia"/>
        </w:rPr>
      </w:pPr>
      <w:r>
        <w:t>(10)泄漏试验要求</w:t>
      </w:r>
      <w:r>
        <w:rPr>
          <w:rFonts w:hint="eastAsia"/>
        </w:rPr>
        <w:t>(包括泄漏试验方法、合格指标等)</w:t>
      </w:r>
      <w:r>
        <w:t>；</w:t>
      </w:r>
    </w:p>
    <w:p>
      <w:pPr>
        <w:pStyle w:val="32"/>
        <w:spacing w:line="360" w:lineRule="auto"/>
        <w:rPr>
          <w:rFonts w:hint="eastAsia"/>
        </w:rPr>
      </w:pPr>
      <w:r>
        <w:t>(11)</w:t>
      </w:r>
      <w:r>
        <w:rPr>
          <w:rFonts w:hint="eastAsia"/>
        </w:rPr>
        <w:t>安全附件、安全保护装置、仪表和装卸附件</w:t>
      </w:r>
      <w:r>
        <w:t>等的型号、规格、性能参数，以及连接方式</w:t>
      </w:r>
      <w:r>
        <w:rPr>
          <w:rFonts w:hint="eastAsia"/>
        </w:rPr>
        <w:t>和连接密封面形式</w:t>
      </w:r>
      <w:r>
        <w:t>等；</w:t>
      </w:r>
    </w:p>
    <w:p>
      <w:pPr>
        <w:pStyle w:val="32"/>
        <w:spacing w:line="360" w:lineRule="auto"/>
        <w:rPr>
          <w:rFonts w:hint="eastAsia"/>
        </w:rPr>
      </w:pPr>
      <w:r>
        <w:t>(12)装卸管口</w:t>
      </w:r>
      <w:r>
        <w:rPr>
          <w:rFonts w:hint="eastAsia"/>
        </w:rPr>
        <w:t>的</w:t>
      </w:r>
      <w:r>
        <w:t>方位、规格、连接法兰标准等；</w:t>
      </w:r>
    </w:p>
    <w:p>
      <w:pPr>
        <w:pStyle w:val="32"/>
        <w:spacing w:line="360" w:lineRule="auto"/>
        <w:rPr>
          <w:rFonts w:hint="eastAsia"/>
        </w:rPr>
      </w:pPr>
      <w:r>
        <w:t>(13)运输</w:t>
      </w:r>
      <w:r>
        <w:rPr>
          <w:rFonts w:hint="eastAsia"/>
        </w:rPr>
        <w:t>使用</w:t>
      </w:r>
      <w:r>
        <w:t>中的气体保护要求</w:t>
      </w:r>
      <w:r>
        <w:rPr>
          <w:rFonts w:hint="eastAsia"/>
        </w:rPr>
        <w:t>(包括</w:t>
      </w:r>
      <w:r>
        <w:t>气体</w:t>
      </w:r>
      <w:r>
        <w:rPr>
          <w:rFonts w:hint="eastAsia"/>
        </w:rPr>
        <w:t>类型或者名称、置换后</w:t>
      </w:r>
      <w:r>
        <w:t>的密封压力限制值等</w:t>
      </w:r>
      <w:r>
        <w:rPr>
          <w:rFonts w:hint="eastAsia"/>
        </w:rPr>
        <w:t>)</w:t>
      </w:r>
      <w:r>
        <w:t>；</w:t>
      </w:r>
    </w:p>
    <w:p>
      <w:pPr>
        <w:pStyle w:val="32"/>
        <w:spacing w:line="360" w:lineRule="auto"/>
        <w:rPr>
          <w:rFonts w:hint="eastAsia"/>
        </w:rPr>
      </w:pPr>
      <w:r>
        <w:t>(14)</w:t>
      </w:r>
      <w:r>
        <w:rPr>
          <w:rFonts w:hint="eastAsia"/>
        </w:rPr>
        <w:t>需要注明的</w:t>
      </w:r>
      <w:r>
        <w:t>其他要求</w:t>
      </w:r>
      <w:r>
        <w:rPr>
          <w:rFonts w:hint="eastAsia"/>
        </w:rPr>
        <w:t>(包括</w:t>
      </w:r>
      <w:r>
        <w:t>产品铭牌和电子铭牌的设置位置</w:t>
      </w:r>
      <w:r>
        <w:rPr>
          <w:rFonts w:hint="eastAsia"/>
        </w:rPr>
        <w:t>要求、</w:t>
      </w:r>
      <w:r>
        <w:t>涂</w:t>
      </w:r>
      <w:r>
        <w:rPr>
          <w:rFonts w:hint="eastAsia"/>
        </w:rPr>
        <w:t>敷</w:t>
      </w:r>
      <w:r>
        <w:t>以及标志标识要求</w:t>
      </w:r>
      <w:r>
        <w:rPr>
          <w:rFonts w:hint="eastAsia"/>
        </w:rPr>
        <w:t>等)。</w:t>
      </w:r>
    </w:p>
    <w:p>
      <w:pPr>
        <w:pStyle w:val="4"/>
        <w:spacing w:before="0" w:line="360" w:lineRule="auto"/>
        <w:ind w:firstLine="496"/>
        <w:rPr>
          <w:rFonts w:hint="eastAsia" w:ascii="黑体" w:hAnsi="黑体" w:eastAsia="黑体" w:cs="黑体"/>
          <w:b w:val="0"/>
          <w:bCs w:val="0"/>
          <w:spacing w:val="4"/>
          <w:sz w:val="24"/>
          <w:szCs w:val="21"/>
          <w:lang w:val="zh-CN"/>
        </w:rPr>
      </w:pPr>
      <w:r>
        <w:rPr>
          <w:rFonts w:hint="eastAsia" w:ascii="黑体" w:hAnsi="黑体" w:eastAsia="黑体" w:cs="黑体"/>
          <w:b w:val="0"/>
          <w:bCs w:val="0"/>
          <w:spacing w:val="4"/>
          <w:sz w:val="24"/>
          <w:szCs w:val="21"/>
          <w:lang w:val="zh-CN"/>
        </w:rPr>
        <w:t>F2</w:t>
      </w:r>
      <w:r>
        <w:rPr>
          <w:rFonts w:ascii="黑体" w:hAnsi="黑体" w:eastAsia="黑体" w:cs="黑体"/>
          <w:b w:val="0"/>
          <w:bCs w:val="0"/>
          <w:spacing w:val="4"/>
          <w:sz w:val="24"/>
          <w:szCs w:val="21"/>
          <w:lang w:val="zh-CN"/>
        </w:rPr>
        <w:t>.2</w:t>
      </w:r>
      <w:r>
        <w:rPr>
          <w:rFonts w:hint="eastAsia" w:ascii="黑体" w:hAnsi="黑体" w:eastAsia="黑体" w:cs="黑体"/>
          <w:b w:val="0"/>
          <w:bCs w:val="0"/>
          <w:spacing w:val="4"/>
          <w:sz w:val="24"/>
          <w:szCs w:val="21"/>
          <w:lang w:val="zh-CN"/>
        </w:rPr>
        <w:t xml:space="preserve">  </w:t>
      </w:r>
      <w:r>
        <w:rPr>
          <w:rFonts w:hint="eastAsia" w:ascii="宋体" w:hAnsi="宋体" w:cs="宋体"/>
          <w:b w:val="0"/>
          <w:bCs w:val="0"/>
          <w:spacing w:val="4"/>
          <w:sz w:val="24"/>
          <w:szCs w:val="21"/>
          <w:lang w:val="zh-CN"/>
        </w:rPr>
        <w:t>罐体图</w:t>
      </w:r>
    </w:p>
    <w:p>
      <w:pPr>
        <w:pStyle w:val="4"/>
        <w:spacing w:before="0" w:line="360" w:lineRule="auto"/>
        <w:ind w:firstLine="496"/>
        <w:rPr>
          <w:rFonts w:hint="eastAsia" w:ascii="黑体" w:hAnsi="黑体" w:eastAsia="黑体" w:cs="黑体"/>
          <w:b w:val="0"/>
          <w:bCs w:val="0"/>
          <w:spacing w:val="4"/>
          <w:sz w:val="24"/>
          <w:szCs w:val="21"/>
          <w:lang w:val="zh-CN"/>
        </w:rPr>
      </w:pPr>
      <w:r>
        <w:rPr>
          <w:rFonts w:hint="eastAsia" w:ascii="黑体" w:hAnsi="黑体" w:eastAsia="黑体" w:cs="黑体"/>
          <w:b w:val="0"/>
          <w:bCs w:val="0"/>
          <w:spacing w:val="4"/>
          <w:sz w:val="24"/>
          <w:szCs w:val="21"/>
          <w:lang w:val="zh-CN"/>
        </w:rPr>
        <w:t>F2</w:t>
      </w:r>
      <w:r>
        <w:rPr>
          <w:rFonts w:ascii="黑体" w:hAnsi="黑体" w:eastAsia="黑体" w:cs="黑体"/>
          <w:b w:val="0"/>
          <w:bCs w:val="0"/>
          <w:spacing w:val="4"/>
          <w:sz w:val="24"/>
          <w:szCs w:val="21"/>
          <w:lang w:val="zh-CN"/>
        </w:rPr>
        <w:t>.2</w:t>
      </w:r>
      <w:r>
        <w:rPr>
          <w:rFonts w:hint="eastAsia" w:ascii="黑体" w:hAnsi="黑体" w:eastAsia="黑体" w:cs="黑体"/>
          <w:b w:val="0"/>
          <w:bCs w:val="0"/>
          <w:spacing w:val="4"/>
          <w:sz w:val="24"/>
          <w:szCs w:val="21"/>
        </w:rPr>
        <w:t>.1</w:t>
      </w:r>
      <w:r>
        <w:rPr>
          <w:rFonts w:hint="eastAsia" w:ascii="黑体" w:hAnsi="黑体" w:eastAsia="黑体" w:cs="黑体"/>
          <w:b w:val="0"/>
          <w:bCs w:val="0"/>
          <w:spacing w:val="4"/>
          <w:sz w:val="24"/>
          <w:szCs w:val="21"/>
          <w:lang w:val="zh-CN"/>
        </w:rPr>
        <w:t xml:space="preserve">  </w:t>
      </w:r>
      <w:r>
        <w:rPr>
          <w:rFonts w:hint="eastAsia" w:ascii="宋体" w:hAnsi="宋体" w:cs="宋体"/>
          <w:b w:val="0"/>
          <w:bCs w:val="0"/>
          <w:spacing w:val="4"/>
          <w:sz w:val="24"/>
          <w:szCs w:val="21"/>
          <w:lang w:val="zh-CN"/>
        </w:rPr>
        <w:t>罐体图</w:t>
      </w:r>
    </w:p>
    <w:p>
      <w:pPr>
        <w:pStyle w:val="32"/>
        <w:spacing w:line="360" w:lineRule="auto"/>
        <w:rPr>
          <w:rFonts w:hint="eastAsia"/>
        </w:rPr>
      </w:pPr>
      <w:r>
        <w:rPr>
          <w:rFonts w:hint="eastAsia"/>
        </w:rPr>
        <w:t>罐体图应当注明以下主要内容：</w:t>
      </w:r>
    </w:p>
    <w:p>
      <w:pPr>
        <w:pStyle w:val="32"/>
        <w:spacing w:line="360" w:lineRule="auto"/>
        <w:rPr>
          <w:rFonts w:hint="eastAsia"/>
        </w:rPr>
      </w:pPr>
      <w:r>
        <w:t>(1)设计、制造遵循的安全技术规范</w:t>
      </w:r>
      <w:r>
        <w:rPr>
          <w:rFonts w:hint="eastAsia"/>
        </w:rPr>
        <w:t>、</w:t>
      </w:r>
      <w:r>
        <w:t>产品标准</w:t>
      </w:r>
      <w:r>
        <w:rPr>
          <w:rFonts w:hint="eastAsia"/>
        </w:rPr>
        <w:t>；</w:t>
      </w:r>
    </w:p>
    <w:p>
      <w:pPr>
        <w:pStyle w:val="32"/>
        <w:spacing w:line="360" w:lineRule="auto"/>
        <w:rPr>
          <w:rFonts w:hint="eastAsia"/>
        </w:rPr>
      </w:pPr>
      <w:r>
        <w:t>(2)设计</w:t>
      </w:r>
      <w:r>
        <w:rPr>
          <w:rFonts w:hint="eastAsia"/>
        </w:rPr>
        <w:t>条件(一般</w:t>
      </w:r>
      <w:r>
        <w:t>包括</w:t>
      </w:r>
      <w:r>
        <w:rPr>
          <w:rFonts w:hint="eastAsia"/>
        </w:rPr>
        <w:t>最高设计温度、最低设计温度、</w:t>
      </w:r>
      <w:r>
        <w:t>设计压力、腐蚀裕量、焊接接头系数等</w:t>
      </w:r>
      <w:r>
        <w:rPr>
          <w:rFonts w:hint="eastAsia"/>
        </w:rPr>
        <w:t>)</w:t>
      </w:r>
      <w:r>
        <w:t>；</w:t>
      </w:r>
    </w:p>
    <w:p>
      <w:pPr>
        <w:pStyle w:val="32"/>
        <w:spacing w:line="360" w:lineRule="auto"/>
        <w:rPr>
          <w:rFonts w:hint="eastAsia"/>
        </w:rPr>
      </w:pPr>
      <w:r>
        <w:t>(3)受压元件材料标准，以及材料牌号、规格</w:t>
      </w:r>
      <w:r>
        <w:rPr>
          <w:rFonts w:hint="eastAsia"/>
        </w:rPr>
        <w:t>和使用状态</w:t>
      </w:r>
      <w:r>
        <w:t>等；</w:t>
      </w:r>
    </w:p>
    <w:p>
      <w:pPr>
        <w:pStyle w:val="32"/>
        <w:spacing w:line="360" w:lineRule="auto"/>
        <w:rPr>
          <w:rFonts w:hint="eastAsia"/>
        </w:rPr>
      </w:pPr>
      <w:r>
        <w:t>(4)筒体、封头的</w:t>
      </w:r>
      <w:r>
        <w:rPr>
          <w:rFonts w:hint="eastAsia"/>
        </w:rPr>
        <w:t>名义</w:t>
      </w:r>
      <w:r>
        <w:t>厚度和最小成形厚度；</w:t>
      </w:r>
    </w:p>
    <w:p>
      <w:pPr>
        <w:pStyle w:val="32"/>
        <w:spacing w:line="360" w:lineRule="auto"/>
        <w:rPr>
          <w:rFonts w:hint="eastAsia"/>
        </w:rPr>
      </w:pPr>
      <w:r>
        <w:t>(5)设计使用年限</w:t>
      </w:r>
      <w:r>
        <w:rPr>
          <w:rFonts w:hint="eastAsia"/>
        </w:rPr>
        <w:t>、循环次数允许值</w:t>
      </w:r>
      <w:r>
        <w:t>；</w:t>
      </w:r>
    </w:p>
    <w:p>
      <w:pPr>
        <w:pStyle w:val="32"/>
        <w:spacing w:line="360" w:lineRule="auto"/>
        <w:rPr>
          <w:rFonts w:hint="eastAsia"/>
        </w:rPr>
      </w:pPr>
      <w:r>
        <w:t>(6)</w:t>
      </w:r>
      <w:r>
        <w:rPr>
          <w:rFonts w:hint="eastAsia"/>
        </w:rPr>
        <w:t>连接管口的使用功能，以及连接密封面形式、连接尺寸标准、规格</w:t>
      </w:r>
      <w:r>
        <w:t>；</w:t>
      </w:r>
    </w:p>
    <w:p>
      <w:pPr>
        <w:pStyle w:val="32"/>
        <w:spacing w:line="360" w:lineRule="auto"/>
        <w:rPr>
          <w:rFonts w:hint="eastAsia"/>
        </w:rPr>
      </w:pPr>
      <w:r>
        <w:t>(7)无损检测要求；</w:t>
      </w:r>
    </w:p>
    <w:p>
      <w:pPr>
        <w:pStyle w:val="32"/>
        <w:spacing w:line="360" w:lineRule="auto"/>
        <w:rPr>
          <w:rFonts w:hint="eastAsia"/>
        </w:rPr>
      </w:pPr>
      <w:r>
        <w:t>(8)热处理要求；</w:t>
      </w:r>
    </w:p>
    <w:p>
      <w:pPr>
        <w:pStyle w:val="32"/>
        <w:spacing w:line="360" w:lineRule="auto"/>
        <w:rPr>
          <w:rFonts w:hint="eastAsia"/>
        </w:rPr>
      </w:pPr>
      <w:r>
        <w:t>(9)耐压试验要求</w:t>
      </w:r>
      <w:r>
        <w:rPr>
          <w:rFonts w:hint="eastAsia"/>
        </w:rPr>
        <w:t>；</w:t>
      </w:r>
    </w:p>
    <w:p>
      <w:pPr>
        <w:pStyle w:val="32"/>
        <w:spacing w:line="360" w:lineRule="auto"/>
        <w:rPr>
          <w:rFonts w:hint="eastAsia"/>
        </w:rPr>
      </w:pPr>
      <w:r>
        <w:t>(10)</w:t>
      </w:r>
      <w:r>
        <w:rPr>
          <w:rFonts w:hint="eastAsia"/>
        </w:rPr>
        <w:t>需要注明的其他要求</w:t>
      </w:r>
      <w:r>
        <w:t>。</w:t>
      </w:r>
    </w:p>
    <w:p>
      <w:pPr>
        <w:pStyle w:val="32"/>
        <w:spacing w:line="360" w:lineRule="auto"/>
        <w:rPr>
          <w:rFonts w:hint="eastAsia"/>
        </w:rPr>
      </w:pPr>
      <w:r>
        <w:rPr>
          <w:rFonts w:hint="eastAsia" w:ascii="黑体" w:hAnsi="黑体" w:eastAsia="黑体" w:cs="黑体"/>
          <w:bCs w:val="0"/>
          <w:szCs w:val="21"/>
          <w:lang w:val="zh-CN"/>
        </w:rPr>
        <w:t>F2</w:t>
      </w:r>
      <w:r>
        <w:rPr>
          <w:rFonts w:ascii="黑体" w:hAnsi="黑体" w:eastAsia="黑体" w:cs="黑体"/>
          <w:bCs w:val="0"/>
          <w:szCs w:val="21"/>
          <w:lang w:val="zh-CN"/>
        </w:rPr>
        <w:t>.2</w:t>
      </w:r>
      <w:r>
        <w:rPr>
          <w:rFonts w:hint="eastAsia" w:ascii="黑体" w:hAnsi="黑体" w:eastAsia="黑体" w:cs="黑体"/>
          <w:bCs w:val="0"/>
          <w:szCs w:val="21"/>
        </w:rPr>
        <w:t>.2</w:t>
      </w:r>
      <w:r>
        <w:rPr>
          <w:rFonts w:hint="eastAsia" w:ascii="黑体" w:hAnsi="黑体" w:eastAsia="黑体" w:cs="黑体"/>
          <w:bCs w:val="0"/>
          <w:szCs w:val="21"/>
          <w:lang w:val="zh-CN"/>
        </w:rPr>
        <w:t xml:space="preserve">  </w:t>
      </w:r>
      <w:r>
        <w:rPr>
          <w:rFonts w:hint="eastAsia"/>
        </w:rPr>
        <w:t>有特殊要求或者采用特定结构的罐体</w:t>
      </w:r>
    </w:p>
    <w:p>
      <w:pPr>
        <w:pStyle w:val="32"/>
        <w:spacing w:line="360" w:lineRule="auto"/>
        <w:rPr>
          <w:rFonts w:hint="eastAsia"/>
        </w:rPr>
      </w:pPr>
      <w:r>
        <w:rPr>
          <w:rFonts w:hint="eastAsia"/>
        </w:rPr>
        <w:t>有特殊要求或者采用特定结构的罐体，罐体图还应当满足以下要求：</w:t>
      </w:r>
    </w:p>
    <w:p>
      <w:pPr>
        <w:pStyle w:val="32"/>
        <w:spacing w:line="360" w:lineRule="auto"/>
        <w:rPr>
          <w:rFonts w:hint="eastAsia"/>
        </w:rPr>
      </w:pPr>
      <w:r>
        <w:t>(1)夹套结构</w:t>
      </w:r>
      <w:r>
        <w:rPr>
          <w:rFonts w:hint="eastAsia"/>
        </w:rPr>
        <w:t>罐体</w:t>
      </w:r>
      <w:r>
        <w:t>，分别注明内容器和夹套内的耐压试验压力，以及试验步骤和要求等，</w:t>
      </w:r>
      <w:r>
        <w:rPr>
          <w:rFonts w:hint="eastAsia"/>
        </w:rPr>
        <w:t>必要时</w:t>
      </w:r>
      <w:r>
        <w:t>注明内外压</w:t>
      </w:r>
      <w:r>
        <w:rPr>
          <w:rFonts w:hint="eastAsia"/>
        </w:rPr>
        <w:t>力</w:t>
      </w:r>
      <w:r>
        <w:t>差的允许值；</w:t>
      </w:r>
    </w:p>
    <w:p>
      <w:pPr>
        <w:pStyle w:val="32"/>
        <w:spacing w:line="360" w:lineRule="auto"/>
        <w:rPr>
          <w:rFonts w:hint="eastAsia"/>
        </w:rPr>
      </w:pPr>
      <w:r>
        <w:rPr>
          <w:rFonts w:hint="eastAsia"/>
        </w:rPr>
        <w:t>(2)由于结构原因无法进行内部检验的罐体，注明主要受压元件的计算厚度、定期检验的相关要求等；</w:t>
      </w:r>
    </w:p>
    <w:p>
      <w:pPr>
        <w:pStyle w:val="32"/>
        <w:spacing w:line="360" w:lineRule="auto"/>
        <w:rPr>
          <w:rFonts w:hint="eastAsia"/>
        </w:rPr>
      </w:pPr>
      <w:r>
        <w:rPr>
          <w:rFonts w:hint="eastAsia"/>
        </w:rPr>
        <w:t>(3)</w:t>
      </w:r>
      <w:r>
        <w:t>真空绝热罐体，</w:t>
      </w:r>
      <w:r>
        <w:rPr>
          <w:rFonts w:hint="eastAsia"/>
        </w:rPr>
        <w:t>注明真空绝热形式、绝热材料</w:t>
      </w:r>
      <w:r>
        <w:t>、</w:t>
      </w:r>
      <w:r>
        <w:rPr>
          <w:rFonts w:hint="eastAsia"/>
        </w:rPr>
        <w:t>真空性能指标、绝热性能指标，夹层真空设计使用年限以及额定充满率等；</w:t>
      </w:r>
    </w:p>
    <w:p>
      <w:pPr>
        <w:pStyle w:val="32"/>
        <w:spacing w:line="360" w:lineRule="auto"/>
        <w:rPr>
          <w:rFonts w:hint="eastAsia"/>
        </w:rPr>
      </w:pPr>
      <w:r>
        <w:t>(</w:t>
      </w:r>
      <w:r>
        <w:rPr>
          <w:rFonts w:hint="eastAsia"/>
        </w:rPr>
        <w:t>4</w:t>
      </w:r>
      <w:r>
        <w:t>)</w:t>
      </w:r>
      <w:r>
        <w:rPr>
          <w:rFonts w:hint="eastAsia"/>
        </w:rPr>
        <w:t>设有加热</w:t>
      </w:r>
      <w:r>
        <w:t>盘管</w:t>
      </w:r>
      <w:r>
        <w:rPr>
          <w:rFonts w:hint="eastAsia"/>
        </w:rPr>
        <w:t>(</w:t>
      </w:r>
      <w:r>
        <w:t>或者加热夹套</w:t>
      </w:r>
      <w:r>
        <w:rPr>
          <w:rFonts w:hint="eastAsia"/>
        </w:rPr>
        <w:t>)的罐体</w:t>
      </w:r>
      <w:r>
        <w:t>，注明防超温</w:t>
      </w:r>
      <w:r>
        <w:rPr>
          <w:rFonts w:hint="eastAsia"/>
        </w:rPr>
        <w:t>(</w:t>
      </w:r>
      <w:r>
        <w:t>或者超压</w:t>
      </w:r>
      <w:r>
        <w:rPr>
          <w:rFonts w:hint="eastAsia"/>
        </w:rPr>
        <w:t>)</w:t>
      </w:r>
      <w:r>
        <w:t>的技术措施</w:t>
      </w:r>
      <w:r>
        <w:rPr>
          <w:rFonts w:hint="eastAsia"/>
        </w:rPr>
        <w:t>、</w:t>
      </w:r>
      <w:r>
        <w:t>安全要求</w:t>
      </w:r>
      <w:r>
        <w:rPr>
          <w:rFonts w:hint="eastAsia"/>
        </w:rPr>
        <w:t>等；</w:t>
      </w:r>
    </w:p>
    <w:p>
      <w:pPr>
        <w:pStyle w:val="32"/>
        <w:spacing w:line="360" w:lineRule="auto"/>
        <w:rPr>
          <w:rFonts w:hint="eastAsia"/>
        </w:rPr>
      </w:pPr>
      <w:r>
        <w:t>(</w:t>
      </w:r>
      <w:r>
        <w:rPr>
          <w:rFonts w:hint="eastAsia"/>
        </w:rPr>
        <w:t>5</w:t>
      </w:r>
      <w:r>
        <w:t>)</w:t>
      </w:r>
      <w:r>
        <w:rPr>
          <w:rFonts w:hint="eastAsia"/>
        </w:rPr>
        <w:t>有特殊安全防护要求的罐体，注明所遵循的标准、防护等级要求等</w:t>
      </w:r>
      <w:r>
        <w:t>。</w:t>
      </w:r>
    </w:p>
    <w:p>
      <w:pPr>
        <w:pStyle w:val="4"/>
        <w:spacing w:before="0" w:line="360" w:lineRule="auto"/>
        <w:ind w:firstLine="496"/>
        <w:rPr>
          <w:rFonts w:hint="eastAsia" w:ascii="黑体" w:hAnsi="黑体" w:eastAsia="黑体" w:cs="黑体"/>
          <w:b w:val="0"/>
          <w:bCs w:val="0"/>
          <w:spacing w:val="4"/>
          <w:sz w:val="24"/>
          <w:szCs w:val="21"/>
          <w:lang w:val="zh-CN"/>
        </w:rPr>
      </w:pPr>
      <w:r>
        <w:rPr>
          <w:rFonts w:hint="eastAsia" w:ascii="黑体" w:hAnsi="黑体" w:eastAsia="黑体" w:cs="黑体"/>
          <w:b w:val="0"/>
          <w:bCs w:val="0"/>
          <w:spacing w:val="4"/>
          <w:sz w:val="24"/>
          <w:szCs w:val="21"/>
          <w:lang w:val="zh-CN"/>
        </w:rPr>
        <w:t>F2</w:t>
      </w:r>
      <w:r>
        <w:rPr>
          <w:rFonts w:ascii="黑体" w:hAnsi="黑体" w:eastAsia="黑体" w:cs="黑体"/>
          <w:b w:val="0"/>
          <w:bCs w:val="0"/>
          <w:spacing w:val="4"/>
          <w:sz w:val="24"/>
          <w:szCs w:val="21"/>
          <w:lang w:val="zh-CN"/>
        </w:rPr>
        <w:t>.3</w:t>
      </w:r>
      <w:r>
        <w:rPr>
          <w:rFonts w:hint="eastAsia" w:ascii="黑体" w:hAnsi="黑体" w:eastAsia="黑体" w:cs="黑体"/>
          <w:b w:val="0"/>
          <w:bCs w:val="0"/>
          <w:spacing w:val="4"/>
          <w:sz w:val="24"/>
          <w:szCs w:val="21"/>
          <w:lang w:val="zh-CN"/>
        </w:rPr>
        <w:t xml:space="preserve">  </w:t>
      </w:r>
      <w:r>
        <w:rPr>
          <w:rFonts w:hint="eastAsia" w:ascii="宋体" w:hAnsi="宋体" w:cs="宋体"/>
          <w:b w:val="0"/>
          <w:bCs w:val="0"/>
          <w:spacing w:val="4"/>
          <w:sz w:val="24"/>
          <w:szCs w:val="21"/>
          <w:lang w:val="zh-CN"/>
        </w:rPr>
        <w:t>管路系统图</w:t>
      </w:r>
    </w:p>
    <w:p>
      <w:pPr>
        <w:pStyle w:val="32"/>
        <w:spacing w:line="360" w:lineRule="auto"/>
        <w:rPr>
          <w:rFonts w:hint="eastAsia" w:ascii="黑体" w:hAnsi="黑体" w:eastAsia="黑体" w:cs="黑体"/>
          <w:bCs w:val="0"/>
          <w:szCs w:val="21"/>
          <w:lang w:val="zh-CN"/>
        </w:rPr>
      </w:pPr>
      <w:r>
        <w:rPr>
          <w:rFonts w:hint="eastAsia" w:ascii="黑体" w:hAnsi="黑体" w:eastAsia="黑体" w:cs="黑体"/>
          <w:bCs w:val="0"/>
          <w:szCs w:val="21"/>
          <w:lang w:val="zh-CN"/>
        </w:rPr>
        <w:t>F2</w:t>
      </w:r>
      <w:r>
        <w:rPr>
          <w:rFonts w:ascii="黑体" w:hAnsi="黑体" w:eastAsia="黑体" w:cs="黑体"/>
          <w:bCs w:val="0"/>
          <w:szCs w:val="21"/>
          <w:lang w:val="zh-CN"/>
        </w:rPr>
        <w:t>.</w:t>
      </w:r>
      <w:r>
        <w:rPr>
          <w:rFonts w:hint="eastAsia" w:ascii="黑体" w:hAnsi="黑体" w:eastAsia="黑体" w:cs="黑体"/>
          <w:bCs w:val="0"/>
          <w:szCs w:val="21"/>
        </w:rPr>
        <w:t>3.1</w:t>
      </w:r>
      <w:r>
        <w:rPr>
          <w:rFonts w:hint="eastAsia" w:ascii="黑体" w:hAnsi="黑体" w:eastAsia="黑体" w:cs="黑体"/>
          <w:bCs w:val="0"/>
          <w:szCs w:val="21"/>
          <w:lang w:val="zh-CN"/>
        </w:rPr>
        <w:t xml:space="preserve">  </w:t>
      </w:r>
      <w:r>
        <w:rPr>
          <w:rFonts w:hint="eastAsia" w:cs="宋体"/>
          <w:bCs w:val="0"/>
          <w:szCs w:val="21"/>
          <w:lang w:val="zh-CN"/>
        </w:rPr>
        <w:t>管路系统图</w:t>
      </w:r>
    </w:p>
    <w:p>
      <w:pPr>
        <w:pStyle w:val="32"/>
        <w:spacing w:line="360" w:lineRule="auto"/>
        <w:rPr>
          <w:rFonts w:hint="eastAsia"/>
        </w:rPr>
      </w:pPr>
      <w:r>
        <w:rPr>
          <w:rFonts w:hint="eastAsia"/>
        </w:rPr>
        <w:t>管路系统图应当注明以下主要内容：</w:t>
      </w:r>
    </w:p>
    <w:p>
      <w:pPr>
        <w:pStyle w:val="32"/>
        <w:spacing w:line="360" w:lineRule="auto"/>
        <w:rPr>
          <w:rFonts w:hint="eastAsia"/>
        </w:rPr>
      </w:pPr>
      <w:r>
        <w:t>(1)设计、制造遵循的安全技术规范</w:t>
      </w:r>
      <w:r>
        <w:rPr>
          <w:rFonts w:hint="eastAsia"/>
        </w:rPr>
        <w:t>、</w:t>
      </w:r>
      <w:r>
        <w:t>产品标准；</w:t>
      </w:r>
    </w:p>
    <w:p>
      <w:pPr>
        <w:pStyle w:val="32"/>
        <w:spacing w:line="360" w:lineRule="auto"/>
        <w:rPr>
          <w:rFonts w:hint="eastAsia"/>
        </w:rPr>
      </w:pPr>
      <w:r>
        <w:t>(2)设计</w:t>
      </w:r>
      <w:r>
        <w:rPr>
          <w:rFonts w:hint="eastAsia"/>
        </w:rPr>
        <w:t>条件(一般</w:t>
      </w:r>
      <w:r>
        <w:t>包括</w:t>
      </w:r>
      <w:r>
        <w:rPr>
          <w:rFonts w:hint="eastAsia"/>
        </w:rPr>
        <w:t>最高设计温度、最低设计温度、</w:t>
      </w:r>
      <w:r>
        <w:t>设计压力</w:t>
      </w:r>
      <w:r>
        <w:rPr>
          <w:rFonts w:hint="eastAsia"/>
        </w:rPr>
        <w:t>、</w:t>
      </w:r>
      <w:r>
        <w:t>腐蚀裕量、焊接接头系数等</w:t>
      </w:r>
      <w:r>
        <w:rPr>
          <w:rFonts w:hint="eastAsia"/>
        </w:rPr>
        <w:t>)</w:t>
      </w:r>
      <w:r>
        <w:t>；</w:t>
      </w:r>
    </w:p>
    <w:p>
      <w:pPr>
        <w:pStyle w:val="32"/>
        <w:spacing w:line="360" w:lineRule="auto"/>
        <w:rPr>
          <w:rFonts w:hint="eastAsia"/>
        </w:rPr>
      </w:pPr>
      <w:r>
        <w:t>(3)材料标准，</w:t>
      </w:r>
      <w:r>
        <w:rPr>
          <w:rFonts w:hint="eastAsia"/>
        </w:rPr>
        <w:t>以及</w:t>
      </w:r>
      <w:r>
        <w:t>材料牌号、规格</w:t>
      </w:r>
      <w:r>
        <w:rPr>
          <w:rFonts w:hint="eastAsia"/>
        </w:rPr>
        <w:t>和使用状态</w:t>
      </w:r>
      <w:r>
        <w:t>等；</w:t>
      </w:r>
    </w:p>
    <w:p>
      <w:pPr>
        <w:pStyle w:val="32"/>
        <w:spacing w:line="360" w:lineRule="auto"/>
        <w:rPr>
          <w:rFonts w:hint="eastAsia"/>
        </w:rPr>
      </w:pPr>
      <w:r>
        <w:t>(4)</w:t>
      </w:r>
      <w:r>
        <w:rPr>
          <w:rFonts w:hint="eastAsia"/>
        </w:rPr>
        <w:t>安全附件、安全保护装置、仪表和装卸附件等零部件的型号，以及规格、连接方式和连接密封面形式等；</w:t>
      </w:r>
    </w:p>
    <w:p>
      <w:pPr>
        <w:pStyle w:val="32"/>
        <w:spacing w:line="360" w:lineRule="auto"/>
        <w:rPr>
          <w:rFonts w:hint="eastAsia"/>
        </w:rPr>
      </w:pPr>
      <w:r>
        <w:t>(5)无损检测要求；</w:t>
      </w:r>
    </w:p>
    <w:p>
      <w:pPr>
        <w:pStyle w:val="32"/>
        <w:spacing w:line="360" w:lineRule="auto"/>
        <w:rPr>
          <w:rFonts w:hint="eastAsia"/>
        </w:rPr>
      </w:pPr>
      <w:r>
        <w:t>(6)耐压试验要求；</w:t>
      </w:r>
    </w:p>
    <w:p>
      <w:pPr>
        <w:pStyle w:val="32"/>
        <w:spacing w:line="360" w:lineRule="auto"/>
        <w:rPr>
          <w:rFonts w:hint="eastAsia"/>
        </w:rPr>
      </w:pPr>
      <w:r>
        <w:t>(7)</w:t>
      </w:r>
      <w:r>
        <w:rPr>
          <w:rFonts w:hint="eastAsia"/>
        </w:rPr>
        <w:t>需要注明的其他要求</w:t>
      </w:r>
      <w:r>
        <w:t>。</w:t>
      </w:r>
    </w:p>
    <w:p>
      <w:pPr>
        <w:pStyle w:val="32"/>
        <w:spacing w:line="360" w:lineRule="auto"/>
        <w:rPr>
          <w:rFonts w:hint="eastAsia"/>
        </w:rPr>
      </w:pPr>
      <w:r>
        <w:rPr>
          <w:rFonts w:hint="eastAsia" w:ascii="黑体" w:hAnsi="黑体" w:eastAsia="黑体" w:cs="黑体"/>
          <w:bCs w:val="0"/>
          <w:szCs w:val="21"/>
          <w:lang w:val="zh-CN"/>
        </w:rPr>
        <w:t>F2</w:t>
      </w:r>
      <w:r>
        <w:rPr>
          <w:rFonts w:ascii="黑体" w:hAnsi="黑体" w:eastAsia="黑体" w:cs="黑体"/>
          <w:bCs w:val="0"/>
          <w:szCs w:val="21"/>
          <w:lang w:val="zh-CN"/>
        </w:rPr>
        <w:t>.</w:t>
      </w:r>
      <w:r>
        <w:rPr>
          <w:rFonts w:hint="eastAsia" w:ascii="黑体" w:hAnsi="黑体" w:eastAsia="黑体" w:cs="黑体"/>
          <w:bCs w:val="0"/>
          <w:szCs w:val="21"/>
        </w:rPr>
        <w:t>3.2</w:t>
      </w:r>
      <w:r>
        <w:rPr>
          <w:rFonts w:hint="eastAsia" w:ascii="黑体" w:hAnsi="黑体" w:eastAsia="黑体" w:cs="黑体"/>
          <w:bCs w:val="0"/>
          <w:szCs w:val="21"/>
          <w:lang w:val="zh-CN"/>
        </w:rPr>
        <w:t xml:space="preserve">  </w:t>
      </w:r>
      <w:r>
        <w:rPr>
          <w:rFonts w:hint="eastAsia"/>
        </w:rPr>
        <w:t>有特殊要求或者采用特定结构的管路系统</w:t>
      </w:r>
    </w:p>
    <w:p>
      <w:pPr>
        <w:pStyle w:val="32"/>
        <w:spacing w:line="360" w:lineRule="auto"/>
        <w:rPr>
          <w:rFonts w:hint="eastAsia"/>
        </w:rPr>
      </w:pPr>
      <w:r>
        <w:rPr>
          <w:rFonts w:hint="eastAsia"/>
        </w:rPr>
        <w:t>有特殊要求或者采用特定结构的管路系统，管路系统图还应当满足以下要求：</w:t>
      </w:r>
    </w:p>
    <w:p>
      <w:pPr>
        <w:pStyle w:val="32"/>
        <w:spacing w:line="360" w:lineRule="auto"/>
        <w:rPr>
          <w:rFonts w:hint="eastAsia"/>
        </w:rPr>
      </w:pPr>
      <w:r>
        <w:rPr>
          <w:rFonts w:hint="eastAsia"/>
        </w:rPr>
        <w:t>(1)堆积绝热的管路系统，注明绝热形式、绝热材料、结构要求等；</w:t>
      </w:r>
    </w:p>
    <w:p>
      <w:pPr>
        <w:pStyle w:val="32"/>
        <w:spacing w:line="360" w:lineRule="auto"/>
        <w:rPr>
          <w:rFonts w:hint="eastAsia"/>
        </w:rPr>
      </w:pPr>
      <w:r>
        <w:t>(2)真空绝热</w:t>
      </w:r>
      <w:r>
        <w:rPr>
          <w:rFonts w:hint="eastAsia"/>
        </w:rPr>
        <w:t>的</w:t>
      </w:r>
      <w:r>
        <w:t>管路</w:t>
      </w:r>
      <w:r>
        <w:rPr>
          <w:rFonts w:hint="eastAsia"/>
        </w:rPr>
        <w:t>系统</w:t>
      </w:r>
      <w:r>
        <w:t>，注明真空绝热形式、</w:t>
      </w:r>
      <w:r>
        <w:rPr>
          <w:rFonts w:hint="eastAsia"/>
        </w:rPr>
        <w:t>绝热材料、</w:t>
      </w:r>
      <w:r>
        <w:t>真空性能指标、绝热性能指标，以及真空设计使用年限等。</w:t>
      </w:r>
    </w:p>
    <w:p>
      <w:pPr>
        <w:pStyle w:val="4"/>
        <w:spacing w:before="0" w:line="360" w:lineRule="auto"/>
        <w:ind w:firstLine="496"/>
        <w:rPr>
          <w:rFonts w:hint="eastAsia" w:ascii="黑体" w:hAnsi="黑体" w:eastAsia="黑体" w:cs="黑体"/>
          <w:b w:val="0"/>
          <w:bCs w:val="0"/>
          <w:spacing w:val="4"/>
          <w:sz w:val="24"/>
          <w:szCs w:val="21"/>
          <w:lang w:val="zh-CN"/>
        </w:rPr>
      </w:pPr>
      <w:r>
        <w:rPr>
          <w:rFonts w:hint="eastAsia" w:ascii="黑体" w:hAnsi="黑体" w:eastAsia="黑体" w:cs="黑体"/>
          <w:b w:val="0"/>
          <w:bCs w:val="0"/>
          <w:spacing w:val="4"/>
          <w:sz w:val="24"/>
          <w:szCs w:val="21"/>
          <w:lang w:val="zh-CN"/>
        </w:rPr>
        <w:t>F2</w:t>
      </w:r>
      <w:r>
        <w:rPr>
          <w:rFonts w:ascii="黑体" w:hAnsi="黑体" w:eastAsia="黑体" w:cs="黑体"/>
          <w:b w:val="0"/>
          <w:bCs w:val="0"/>
          <w:spacing w:val="4"/>
          <w:sz w:val="24"/>
          <w:szCs w:val="21"/>
          <w:lang w:val="zh-CN"/>
        </w:rPr>
        <w:t>.4</w:t>
      </w:r>
      <w:r>
        <w:rPr>
          <w:rFonts w:hint="eastAsia" w:ascii="黑体" w:hAnsi="黑体" w:eastAsia="黑体" w:cs="黑体"/>
          <w:b w:val="0"/>
          <w:bCs w:val="0"/>
          <w:spacing w:val="4"/>
          <w:sz w:val="24"/>
          <w:szCs w:val="21"/>
          <w:lang w:val="zh-CN"/>
        </w:rPr>
        <w:t xml:space="preserve">  </w:t>
      </w:r>
      <w:r>
        <w:rPr>
          <w:rFonts w:hint="eastAsia" w:ascii="宋体" w:hAnsi="宋体" w:cs="宋体"/>
          <w:b w:val="0"/>
          <w:bCs w:val="0"/>
          <w:spacing w:val="4"/>
          <w:sz w:val="24"/>
          <w:szCs w:val="21"/>
          <w:lang w:val="zh-CN"/>
        </w:rPr>
        <w:t>标志标识图</w:t>
      </w:r>
    </w:p>
    <w:p>
      <w:pPr>
        <w:pStyle w:val="32"/>
        <w:spacing w:line="360" w:lineRule="auto"/>
        <w:rPr>
          <w:rFonts w:hint="eastAsia"/>
        </w:rPr>
      </w:pPr>
      <w:r>
        <w:rPr>
          <w:rFonts w:hint="eastAsia"/>
        </w:rPr>
        <w:t>标志标识图应当注明充装介质名称、介质的联合国编号、铭牌位置、检验日期标识位置等。</w:t>
      </w:r>
    </w:p>
    <w:p>
      <w:pPr>
        <w:pStyle w:val="32"/>
        <w:spacing w:line="360" w:lineRule="auto"/>
        <w:rPr>
          <w:rFonts w:hint="eastAsia"/>
        </w:rPr>
      </w:pPr>
    </w:p>
    <w:p>
      <w:pPr>
        <w:pStyle w:val="3"/>
        <w:ind w:firstLine="496"/>
        <w:rPr>
          <w:rFonts w:hint="eastAsia" w:ascii="黑体" w:hAnsi="黑体" w:eastAsia="黑体" w:cs="黑体"/>
          <w:b w:val="0"/>
          <w:bCs w:val="0"/>
          <w:spacing w:val="4"/>
          <w:sz w:val="24"/>
          <w:szCs w:val="21"/>
          <w:lang w:val="zh-CN"/>
        </w:rPr>
      </w:pPr>
      <w:r>
        <w:rPr>
          <w:rFonts w:hint="eastAsia" w:ascii="黑体" w:hAnsi="黑体" w:eastAsia="黑体" w:cs="黑体"/>
          <w:b w:val="0"/>
          <w:bCs w:val="0"/>
          <w:spacing w:val="4"/>
          <w:sz w:val="24"/>
          <w:szCs w:val="21"/>
          <w:lang w:val="zh-CN"/>
        </w:rPr>
        <w:t>F3  制造技术条件</w:t>
      </w:r>
    </w:p>
    <w:p>
      <w:pPr>
        <w:pStyle w:val="32"/>
        <w:spacing w:line="360" w:lineRule="auto"/>
        <w:rPr>
          <w:rFonts w:hint="eastAsia"/>
        </w:rPr>
      </w:pPr>
      <w:r>
        <w:rPr>
          <w:rFonts w:hint="eastAsia"/>
        </w:rPr>
        <w:t>移动式压力容器的</w:t>
      </w:r>
      <w:r>
        <w:t>制造技术条件，</w:t>
      </w:r>
      <w:r>
        <w:rPr>
          <w:rFonts w:hint="eastAsia"/>
        </w:rPr>
        <w:t>一般</w:t>
      </w:r>
      <w:r>
        <w:t>包括主要制造工艺要求、检验试验方法等。</w:t>
      </w:r>
    </w:p>
    <w:p>
      <w:pPr>
        <w:pStyle w:val="3"/>
        <w:ind w:firstLine="496"/>
        <w:rPr>
          <w:rFonts w:hint="eastAsia" w:ascii="黑体" w:hAnsi="黑体" w:eastAsia="黑体" w:cs="黑体"/>
          <w:b w:val="0"/>
          <w:bCs w:val="0"/>
          <w:spacing w:val="4"/>
          <w:sz w:val="24"/>
          <w:szCs w:val="21"/>
          <w:lang w:val="zh-CN"/>
        </w:rPr>
      </w:pPr>
      <w:r>
        <w:rPr>
          <w:rFonts w:hint="eastAsia" w:ascii="黑体" w:hAnsi="黑体" w:eastAsia="黑体" w:cs="黑体"/>
          <w:b w:val="0"/>
          <w:bCs w:val="0"/>
          <w:spacing w:val="4"/>
          <w:sz w:val="24"/>
          <w:szCs w:val="21"/>
          <w:lang w:val="zh-CN"/>
        </w:rPr>
        <w:t xml:space="preserve">F4 </w:t>
      </w:r>
      <w:r>
        <w:rPr>
          <w:rFonts w:hint="eastAsia" w:ascii="黑体" w:hAnsi="黑体" w:eastAsia="黑体" w:cs="黑体"/>
          <w:b w:val="0"/>
          <w:bCs w:val="0"/>
          <w:spacing w:val="4"/>
          <w:sz w:val="24"/>
          <w:szCs w:val="21"/>
        </w:rPr>
        <w:t xml:space="preserve"> </w:t>
      </w:r>
      <w:r>
        <w:rPr>
          <w:rFonts w:hint="eastAsia" w:ascii="黑体" w:hAnsi="黑体" w:eastAsia="黑体" w:cs="黑体"/>
          <w:b w:val="0"/>
          <w:bCs w:val="0"/>
          <w:spacing w:val="4"/>
          <w:sz w:val="24"/>
          <w:szCs w:val="21"/>
          <w:lang w:val="zh-CN"/>
        </w:rPr>
        <w:t>产品使用说明书</w:t>
      </w:r>
    </w:p>
    <w:p>
      <w:pPr>
        <w:pStyle w:val="32"/>
        <w:spacing w:line="360" w:lineRule="auto"/>
        <w:rPr>
          <w:rFonts w:hint="eastAsia"/>
        </w:rPr>
      </w:pPr>
      <w:r>
        <w:rPr>
          <w:rFonts w:hint="eastAsia"/>
        </w:rPr>
        <w:t>移动式压力容器的产品使用说明书至少包括以下内容：</w:t>
      </w:r>
    </w:p>
    <w:p>
      <w:pPr>
        <w:pStyle w:val="32"/>
        <w:spacing w:line="360" w:lineRule="auto"/>
        <w:rPr>
          <w:rFonts w:hint="eastAsia"/>
        </w:rPr>
      </w:pPr>
      <w:r>
        <w:t>(1)</w:t>
      </w:r>
      <w:r>
        <w:rPr>
          <w:rFonts w:hint="eastAsia"/>
        </w:rPr>
        <w:t>适用的运输方式以及</w:t>
      </w:r>
      <w:r>
        <w:t>主要技术性能参数；</w:t>
      </w:r>
    </w:p>
    <w:p>
      <w:pPr>
        <w:pStyle w:val="32"/>
        <w:spacing w:line="360" w:lineRule="auto"/>
        <w:rPr>
          <w:rFonts w:hint="eastAsia"/>
        </w:rPr>
      </w:pPr>
      <w:r>
        <w:t>(2)适用</w:t>
      </w:r>
      <w:r>
        <w:rPr>
          <w:rFonts w:hint="eastAsia"/>
        </w:rPr>
        <w:t>的介质标准以及</w:t>
      </w:r>
      <w:r>
        <w:t>介质的</w:t>
      </w:r>
      <w:r>
        <w:rPr>
          <w:rFonts w:hint="eastAsia"/>
        </w:rPr>
        <w:t>联合国</w:t>
      </w:r>
      <w:r>
        <w:t>编号、名称</w:t>
      </w:r>
      <w:r>
        <w:rPr>
          <w:rFonts w:hint="eastAsia"/>
        </w:rPr>
        <w:t>和品种、类别和项别</w:t>
      </w:r>
      <w:r>
        <w:t>、危险性等</w:t>
      </w:r>
      <w:r>
        <w:rPr>
          <w:rFonts w:hint="eastAsia"/>
        </w:rPr>
        <w:t>，必要时注明</w:t>
      </w:r>
      <w:r>
        <w:t>混合介质的限制组分、有害杂质的限制含量</w:t>
      </w:r>
      <w:r>
        <w:rPr>
          <w:rFonts w:hint="eastAsia"/>
        </w:rPr>
        <w:t>等；</w:t>
      </w:r>
    </w:p>
    <w:p>
      <w:pPr>
        <w:pStyle w:val="32"/>
        <w:spacing w:line="360" w:lineRule="auto"/>
        <w:rPr>
          <w:rFonts w:hint="eastAsia"/>
        </w:rPr>
      </w:pPr>
      <w:r>
        <w:t>(3)</w:t>
      </w:r>
      <w:r>
        <w:rPr>
          <w:rFonts w:hint="eastAsia"/>
        </w:rPr>
        <w:t>安全附件、安全保护装置、仪表和装卸附件</w:t>
      </w:r>
      <w:r>
        <w:t>等的型号、规格、性能参数，以及连接方式；</w:t>
      </w:r>
    </w:p>
    <w:p>
      <w:pPr>
        <w:pStyle w:val="32"/>
        <w:spacing w:line="360" w:lineRule="auto"/>
        <w:rPr>
          <w:rFonts w:hint="eastAsia"/>
        </w:rPr>
      </w:pPr>
      <w:r>
        <w:t>(4)</w:t>
      </w:r>
      <w:r>
        <w:rPr>
          <w:rFonts w:hint="eastAsia"/>
        </w:rPr>
        <w:t>移动式压力容器的</w:t>
      </w:r>
      <w:r>
        <w:t>设计使用年限；</w:t>
      </w:r>
    </w:p>
    <w:p>
      <w:pPr>
        <w:pStyle w:val="32"/>
        <w:spacing w:line="360" w:lineRule="auto"/>
        <w:rPr>
          <w:rFonts w:hint="eastAsia"/>
        </w:rPr>
      </w:pPr>
      <w:r>
        <w:t>(5)</w:t>
      </w:r>
      <w:r>
        <w:rPr>
          <w:rFonts w:hint="eastAsia"/>
        </w:rPr>
        <w:t>主要功能性系统的操作说明；</w:t>
      </w:r>
    </w:p>
    <w:p>
      <w:pPr>
        <w:pStyle w:val="32"/>
        <w:spacing w:line="360" w:lineRule="auto"/>
        <w:rPr>
          <w:rFonts w:hint="eastAsia"/>
        </w:rPr>
        <w:sectPr>
          <w:headerReference r:id="rId23" w:type="default"/>
          <w:footerReference r:id="rId24" w:type="even"/>
          <w:pgSz w:w="11907" w:h="16840"/>
          <w:pgMar w:top="1701" w:right="1418" w:bottom="1418" w:left="1418" w:header="1134" w:footer="947" w:gutter="0"/>
          <w:pgNumType w:fmt="numberInDash"/>
          <w:cols w:space="720" w:num="1"/>
          <w:docGrid w:linePitch="312" w:charSpace="0"/>
        </w:sectPr>
      </w:pPr>
      <w:r>
        <w:t>(6)</w:t>
      </w:r>
      <w:r>
        <w:rPr>
          <w:rFonts w:hint="eastAsia"/>
        </w:rPr>
        <w:t>使用</w:t>
      </w:r>
      <w:r>
        <w:t>注意事项和必要的</w:t>
      </w:r>
      <w:r>
        <w:rPr>
          <w:rFonts w:hint="eastAsia"/>
        </w:rPr>
        <w:t>安全</w:t>
      </w:r>
      <w:r>
        <w:t>警示性说明等</w:t>
      </w:r>
      <w:r>
        <w:rPr>
          <w:rFonts w:hint="eastAsia"/>
        </w:rPr>
        <w:t>。</w:t>
      </w:r>
    </w:p>
    <w:p>
      <w:pPr>
        <w:spacing w:line="410" w:lineRule="exact"/>
        <w:ind w:firstLine="0" w:firstLineChars="0"/>
        <w:outlineLvl w:val="0"/>
        <w:rPr>
          <w:rFonts w:hint="eastAsia" w:ascii="黑体" w:eastAsia="黑体"/>
          <w:szCs w:val="24"/>
        </w:rPr>
      </w:pPr>
      <w:r>
        <w:rPr>
          <w:rFonts w:hint="eastAsia" w:ascii="黑体" w:eastAsia="黑体"/>
          <w:szCs w:val="24"/>
        </w:rPr>
        <w:t>附件G</w:t>
      </w:r>
    </w:p>
    <w:p>
      <w:pPr>
        <w:ind w:firstLine="480"/>
        <w:rPr>
          <w:rFonts w:hint="eastAsia"/>
          <w:snapToGrid w:val="0"/>
        </w:rPr>
      </w:pPr>
    </w:p>
    <w:p>
      <w:pPr>
        <w:pStyle w:val="27"/>
        <w:spacing w:beforeLines="0" w:afterLines="0" w:line="360" w:lineRule="auto"/>
        <w:ind w:firstLine="0" w:firstLineChars="0"/>
        <w:jc w:val="center"/>
        <w:rPr>
          <w:rFonts w:hint="eastAsia"/>
          <w:b w:val="0"/>
          <w:bCs w:val="0"/>
          <w:snapToGrid w:val="0"/>
          <w:sz w:val="32"/>
          <w:szCs w:val="32"/>
        </w:rPr>
      </w:pPr>
      <w:r>
        <w:rPr>
          <w:rFonts w:hint="eastAsia"/>
          <w:b w:val="0"/>
          <w:bCs w:val="0"/>
          <w:snapToGrid w:val="0"/>
          <w:sz w:val="32"/>
          <w:szCs w:val="32"/>
        </w:rPr>
        <w:t>设计阶段风险评估要求</w:t>
      </w:r>
    </w:p>
    <w:p>
      <w:pPr>
        <w:pStyle w:val="3"/>
        <w:ind w:firstLine="496"/>
        <w:rPr>
          <w:rFonts w:hint="eastAsia" w:ascii="黑体" w:hAnsi="黑体" w:eastAsia="黑体" w:cs="黑体"/>
          <w:b w:val="0"/>
          <w:bCs w:val="0"/>
          <w:spacing w:val="4"/>
          <w:sz w:val="24"/>
          <w:szCs w:val="21"/>
          <w:lang w:val="zh-CN"/>
        </w:rPr>
      </w:pPr>
      <w:r>
        <w:rPr>
          <w:rFonts w:hint="eastAsia" w:ascii="黑体" w:hAnsi="黑体" w:eastAsia="黑体" w:cs="黑体"/>
          <w:b w:val="0"/>
          <w:bCs w:val="0"/>
          <w:spacing w:val="4"/>
          <w:sz w:val="24"/>
          <w:szCs w:val="21"/>
          <w:lang w:val="zh-CN"/>
        </w:rPr>
        <w:t>G</w:t>
      </w:r>
      <w:r>
        <w:rPr>
          <w:rFonts w:ascii="黑体" w:hAnsi="黑体" w:eastAsia="黑体" w:cs="黑体"/>
          <w:b w:val="0"/>
          <w:bCs w:val="0"/>
          <w:spacing w:val="4"/>
          <w:sz w:val="24"/>
          <w:szCs w:val="21"/>
          <w:lang w:val="zh-CN"/>
        </w:rPr>
        <w:t xml:space="preserve">1  </w:t>
      </w:r>
      <w:r>
        <w:rPr>
          <w:rFonts w:hint="eastAsia" w:ascii="黑体" w:hAnsi="黑体" w:eastAsia="黑体" w:cs="黑体"/>
          <w:b w:val="0"/>
          <w:bCs w:val="0"/>
          <w:spacing w:val="4"/>
          <w:sz w:val="24"/>
          <w:szCs w:val="21"/>
          <w:lang w:val="zh-CN"/>
        </w:rPr>
        <w:t>基本要求</w:t>
      </w:r>
    </w:p>
    <w:p>
      <w:pPr>
        <w:pStyle w:val="32"/>
        <w:spacing w:line="360" w:lineRule="auto"/>
        <w:rPr>
          <w:rFonts w:hint="eastAsia"/>
        </w:rPr>
      </w:pPr>
      <w:r>
        <w:rPr>
          <w:rFonts w:hint="eastAsia" w:cs="宋体"/>
          <w:szCs w:val="21"/>
        </w:rPr>
        <w:t>(1)</w:t>
      </w:r>
      <w:r>
        <w:rPr>
          <w:rFonts w:hint="eastAsia"/>
        </w:rPr>
        <w:t>设计单位应当按照设计条件，充分考虑移动式压力容器制造过程、使用过程可能产生的失效模式和相应的安全风险，根据移动式压力容器设计型号，进行设计阶段风险评估；</w:t>
      </w:r>
    </w:p>
    <w:p>
      <w:pPr>
        <w:pStyle w:val="32"/>
        <w:spacing w:line="360" w:lineRule="auto"/>
        <w:rPr>
          <w:rFonts w:hint="eastAsia"/>
        </w:rPr>
      </w:pPr>
      <w:r>
        <w:rPr>
          <w:rFonts w:hint="eastAsia" w:cs="宋体"/>
          <w:szCs w:val="21"/>
        </w:rPr>
        <w:t>(2)</w:t>
      </w:r>
      <w:r>
        <w:rPr>
          <w:rFonts w:hint="eastAsia"/>
        </w:rPr>
        <w:t>设计单位应当在质量保证体系中建立设计阶段风险评估的程序性文件，并且有效实施；</w:t>
      </w:r>
    </w:p>
    <w:p>
      <w:pPr>
        <w:pStyle w:val="32"/>
        <w:spacing w:line="360" w:lineRule="auto"/>
        <w:rPr>
          <w:rFonts w:hint="eastAsia"/>
          <w:bCs w:val="0"/>
        </w:rPr>
      </w:pPr>
      <w:r>
        <w:rPr>
          <w:rFonts w:hint="eastAsia" w:cs="宋体"/>
          <w:szCs w:val="21"/>
        </w:rPr>
        <w:t>(3)</w:t>
      </w:r>
      <w:r>
        <w:rPr>
          <w:rFonts w:hint="eastAsia"/>
        </w:rPr>
        <w:t>设计单位应当根据各失效模式和相应的安全风险，在设计参数确定、材料选择、结构设计、超压泄放装置设置、制造及检验(试验)要求、介质装卸、使用维护、定期检验等方面提出相应的设计方法、设计准则和</w:t>
      </w:r>
      <w:r>
        <w:rPr>
          <w:rFonts w:hint="eastAsia"/>
          <w:bCs w:val="0"/>
        </w:rPr>
        <w:t>风险防控</w:t>
      </w:r>
      <w:r>
        <w:rPr>
          <w:bCs w:val="0"/>
        </w:rPr>
        <w:t>措施</w:t>
      </w:r>
      <w:r>
        <w:rPr>
          <w:rFonts w:hint="eastAsia"/>
          <w:bCs w:val="0"/>
        </w:rPr>
        <w:t>。</w:t>
      </w:r>
    </w:p>
    <w:p>
      <w:pPr>
        <w:pStyle w:val="32"/>
        <w:spacing w:line="360" w:lineRule="auto"/>
        <w:rPr>
          <w:rFonts w:hint="eastAsia"/>
          <w:bCs w:val="0"/>
        </w:rPr>
      </w:pPr>
    </w:p>
    <w:p>
      <w:pPr>
        <w:pStyle w:val="3"/>
        <w:ind w:firstLine="496"/>
        <w:rPr>
          <w:rFonts w:hint="eastAsia" w:ascii="黑体" w:hAnsi="黑体" w:eastAsia="黑体" w:cs="黑体"/>
          <w:b w:val="0"/>
          <w:bCs w:val="0"/>
          <w:spacing w:val="4"/>
          <w:sz w:val="24"/>
          <w:szCs w:val="21"/>
          <w:lang w:val="zh-CN"/>
        </w:rPr>
      </w:pPr>
      <w:r>
        <w:rPr>
          <w:rFonts w:hint="eastAsia" w:ascii="黑体" w:hAnsi="黑体" w:eastAsia="黑体" w:cs="黑体"/>
          <w:b w:val="0"/>
          <w:bCs w:val="0"/>
          <w:spacing w:val="4"/>
          <w:sz w:val="24"/>
          <w:szCs w:val="21"/>
          <w:lang w:val="zh-CN"/>
        </w:rPr>
        <w:t>G</w:t>
      </w:r>
      <w:r>
        <w:rPr>
          <w:rFonts w:hint="eastAsia" w:ascii="黑体" w:hAnsi="黑体" w:eastAsia="黑体" w:cs="黑体"/>
          <w:b w:val="0"/>
          <w:bCs w:val="0"/>
          <w:spacing w:val="4"/>
          <w:sz w:val="24"/>
          <w:szCs w:val="21"/>
        </w:rPr>
        <w:t>2</w:t>
      </w:r>
      <w:r>
        <w:rPr>
          <w:rFonts w:ascii="黑体" w:hAnsi="黑体" w:eastAsia="黑体" w:cs="黑体"/>
          <w:b w:val="0"/>
          <w:bCs w:val="0"/>
          <w:spacing w:val="4"/>
          <w:sz w:val="24"/>
          <w:szCs w:val="21"/>
          <w:lang w:val="zh-CN"/>
        </w:rPr>
        <w:t xml:space="preserve">  </w:t>
      </w:r>
      <w:r>
        <w:rPr>
          <w:rFonts w:hint="eastAsia" w:ascii="黑体" w:hAnsi="黑体" w:eastAsia="黑体" w:cs="黑体"/>
          <w:b w:val="0"/>
          <w:bCs w:val="0"/>
          <w:spacing w:val="4"/>
          <w:sz w:val="24"/>
          <w:szCs w:val="21"/>
          <w:lang w:val="zh-CN"/>
        </w:rPr>
        <w:t>设计阶段风险评估报告</w:t>
      </w:r>
    </w:p>
    <w:p>
      <w:pPr>
        <w:ind w:firstLine="480"/>
        <w:rPr>
          <w:rFonts w:hint="eastAsia"/>
          <w:lang w:val="zh-CN"/>
        </w:rPr>
      </w:pPr>
      <w:r>
        <w:rPr>
          <w:rFonts w:hint="eastAsia"/>
        </w:rPr>
        <w:t>移动式压力容器设计阶段的风险评估报告，应当符合GB/T 150.1附录F(或者GB/T 4732.1附录A)以及本附件G2.1至G2.4的规定。</w:t>
      </w:r>
    </w:p>
    <w:p>
      <w:pPr>
        <w:pStyle w:val="9"/>
        <w:ind w:firstLine="496"/>
        <w:rPr>
          <w:rFonts w:hint="eastAsia" w:ascii="黑体" w:hAnsi="黑体" w:eastAsia="黑体" w:cs="黑体"/>
          <w:spacing w:val="4"/>
          <w:szCs w:val="21"/>
        </w:rPr>
      </w:pPr>
      <w:r>
        <w:rPr>
          <w:rFonts w:hint="eastAsia" w:ascii="黑体" w:hAnsi="黑体" w:eastAsia="黑体" w:cs="黑体"/>
          <w:spacing w:val="4"/>
          <w:szCs w:val="21"/>
          <w:lang w:val="zh-CN"/>
        </w:rPr>
        <w:t>G</w:t>
      </w:r>
      <w:r>
        <w:rPr>
          <w:rFonts w:hint="eastAsia" w:ascii="黑体" w:hAnsi="黑体" w:eastAsia="黑体" w:cs="黑体"/>
          <w:spacing w:val="4"/>
          <w:szCs w:val="21"/>
        </w:rPr>
        <w:t xml:space="preserve">2.1  </w:t>
      </w:r>
      <w:r>
        <w:rPr>
          <w:rFonts w:hint="eastAsia" w:cs="宋体"/>
          <w:spacing w:val="4"/>
          <w:szCs w:val="21"/>
        </w:rPr>
        <w:t>设计基本条件</w:t>
      </w:r>
    </w:p>
    <w:p>
      <w:pPr>
        <w:pStyle w:val="9"/>
        <w:ind w:firstLine="480"/>
        <w:rPr>
          <w:rFonts w:hint="eastAsia"/>
        </w:rPr>
      </w:pPr>
      <w:r>
        <w:rPr>
          <w:rFonts w:hint="eastAsia"/>
        </w:rPr>
        <w:t>风险评估报告的设计基本条件应当包括以下内容：</w:t>
      </w:r>
    </w:p>
    <w:p>
      <w:pPr>
        <w:pStyle w:val="9"/>
        <w:numPr>
          <w:ilvl w:val="255"/>
          <w:numId w:val="0"/>
        </w:numPr>
        <w:ind w:firstLine="480"/>
        <w:rPr>
          <w:rFonts w:hint="eastAsia"/>
        </w:rPr>
      </w:pPr>
      <w:r>
        <w:rPr>
          <w:rFonts w:hint="eastAsia"/>
        </w:rPr>
        <w:t>(1)移动式压力容器的使用工况，如充装、运输、卸载等；</w:t>
      </w:r>
    </w:p>
    <w:p>
      <w:pPr>
        <w:pStyle w:val="9"/>
        <w:ind w:firstLine="480"/>
        <w:rPr>
          <w:rFonts w:hint="eastAsia"/>
        </w:rPr>
      </w:pPr>
      <w:r>
        <w:rPr>
          <w:rFonts w:hint="eastAsia"/>
        </w:rPr>
        <w:t>(2)移动式压力容器的运输方式，以及本规程3.10规定的载荷；</w:t>
      </w:r>
    </w:p>
    <w:p>
      <w:pPr>
        <w:pStyle w:val="9"/>
        <w:numPr>
          <w:ilvl w:val="255"/>
          <w:numId w:val="0"/>
        </w:numPr>
        <w:ind w:firstLine="480"/>
        <w:rPr>
          <w:rFonts w:hint="eastAsia"/>
        </w:rPr>
      </w:pPr>
      <w:r>
        <w:rPr>
          <w:rFonts w:hint="eastAsia"/>
        </w:rPr>
        <w:t>(3)移动式压力容器的基本结构，如</w:t>
      </w:r>
      <w:r>
        <w:t>罐体</w:t>
      </w:r>
      <w:r>
        <w:rPr>
          <w:rFonts w:hint="eastAsia"/>
        </w:rPr>
        <w:t>(或者气瓶)的布置型式、管路系统的设置方式，</w:t>
      </w:r>
      <w:r>
        <w:t>以及与行走机构</w:t>
      </w:r>
      <w:r>
        <w:rPr>
          <w:rFonts w:hint="eastAsia"/>
        </w:rPr>
        <w:t>(或者框架)</w:t>
      </w:r>
      <w:r>
        <w:t>的连接方式等</w:t>
      </w:r>
      <w:r>
        <w:rPr>
          <w:rFonts w:hint="eastAsia"/>
        </w:rPr>
        <w:t>；</w:t>
      </w:r>
    </w:p>
    <w:p>
      <w:pPr>
        <w:pStyle w:val="9"/>
        <w:numPr>
          <w:ilvl w:val="255"/>
          <w:numId w:val="0"/>
        </w:numPr>
        <w:ind w:firstLine="480"/>
        <w:rPr>
          <w:rFonts w:hint="eastAsia"/>
        </w:rPr>
      </w:pPr>
      <w:r>
        <w:rPr>
          <w:rFonts w:hint="eastAsia"/>
        </w:rPr>
        <w:t>(4)移动式压力容器主要制造过程(如成型、焊接、热处理、耐压试验等)所采用的方法；</w:t>
      </w:r>
    </w:p>
    <w:p>
      <w:pPr>
        <w:pStyle w:val="9"/>
        <w:numPr>
          <w:ilvl w:val="255"/>
          <w:numId w:val="0"/>
        </w:numPr>
        <w:ind w:firstLine="480"/>
        <w:rPr>
          <w:rFonts w:hint="eastAsia"/>
        </w:rPr>
      </w:pPr>
      <w:r>
        <w:rPr>
          <w:rFonts w:hint="eastAsia"/>
        </w:rPr>
        <w:t>(5)移动式压力容器使用过程中的特殊情况，见本附件G2.4。</w:t>
      </w:r>
    </w:p>
    <w:p>
      <w:pPr>
        <w:pStyle w:val="9"/>
        <w:ind w:firstLine="496"/>
        <w:rPr>
          <w:rFonts w:hint="eastAsia" w:ascii="黑体" w:hAnsi="黑体" w:eastAsia="黑体" w:cs="黑体"/>
          <w:spacing w:val="4"/>
          <w:szCs w:val="21"/>
        </w:rPr>
      </w:pPr>
      <w:r>
        <w:rPr>
          <w:rFonts w:hint="eastAsia" w:ascii="黑体" w:hAnsi="黑体" w:eastAsia="黑体" w:cs="黑体"/>
          <w:spacing w:val="4"/>
          <w:szCs w:val="21"/>
          <w:lang w:val="zh-CN"/>
        </w:rPr>
        <w:t>G</w:t>
      </w:r>
      <w:r>
        <w:rPr>
          <w:rFonts w:hint="eastAsia" w:ascii="黑体" w:hAnsi="黑体" w:eastAsia="黑体" w:cs="黑体"/>
          <w:spacing w:val="4"/>
          <w:szCs w:val="21"/>
        </w:rPr>
        <w:t xml:space="preserve">2.2  </w:t>
      </w:r>
      <w:r>
        <w:rPr>
          <w:rFonts w:hint="eastAsia" w:cs="宋体"/>
          <w:spacing w:val="4"/>
          <w:szCs w:val="21"/>
        </w:rPr>
        <w:t>使用工况的失效模式识别</w:t>
      </w:r>
    </w:p>
    <w:p>
      <w:pPr>
        <w:pStyle w:val="9"/>
        <w:ind w:firstLine="480"/>
        <w:rPr>
          <w:rFonts w:hint="eastAsia"/>
        </w:rPr>
      </w:pPr>
      <w:r>
        <w:rPr>
          <w:rFonts w:hint="eastAsia"/>
        </w:rPr>
        <w:t>设计单位应当按照以下要求进行使用工况的失效模式识别：</w:t>
      </w:r>
    </w:p>
    <w:p>
      <w:pPr>
        <w:pStyle w:val="9"/>
        <w:ind w:firstLine="480"/>
        <w:rPr>
          <w:rFonts w:hint="eastAsia"/>
        </w:rPr>
      </w:pPr>
      <w:r>
        <w:rPr>
          <w:rFonts w:hint="eastAsia"/>
        </w:rPr>
        <w:t>(1)根据使用工况的载荷参数和充装介质特性，确定设计输入参数；</w:t>
      </w:r>
    </w:p>
    <w:p>
      <w:pPr>
        <w:pStyle w:val="9"/>
        <w:ind w:firstLine="480"/>
        <w:rPr>
          <w:rFonts w:hint="eastAsia"/>
        </w:rPr>
      </w:pPr>
      <w:r>
        <w:rPr>
          <w:rFonts w:hint="eastAsia"/>
        </w:rPr>
        <w:t>(2)根据确定的设计输入参数，选定受压元件的材料，识别相应的失效模式，根据失效模式确定相应的设计准则；</w:t>
      </w:r>
    </w:p>
    <w:p>
      <w:pPr>
        <w:pStyle w:val="9"/>
        <w:ind w:firstLine="480"/>
        <w:rPr>
          <w:rFonts w:hint="eastAsia"/>
        </w:rPr>
      </w:pPr>
      <w:r>
        <w:rPr>
          <w:rFonts w:hint="eastAsia"/>
        </w:rPr>
        <w:t>(3)根据设计准则，确定基于失效模式的整体设计方案。</w:t>
      </w:r>
    </w:p>
    <w:p>
      <w:pPr>
        <w:pStyle w:val="9"/>
        <w:ind w:firstLine="496"/>
        <w:rPr>
          <w:rFonts w:hint="eastAsia" w:cs="宋体"/>
          <w:spacing w:val="4"/>
          <w:szCs w:val="21"/>
        </w:rPr>
      </w:pPr>
      <w:r>
        <w:rPr>
          <w:rFonts w:hint="eastAsia" w:ascii="黑体" w:hAnsi="黑体" w:eastAsia="黑体" w:cs="黑体"/>
          <w:spacing w:val="4"/>
          <w:szCs w:val="21"/>
          <w:lang w:val="zh-CN"/>
        </w:rPr>
        <w:t>G</w:t>
      </w:r>
      <w:r>
        <w:rPr>
          <w:rFonts w:hint="eastAsia" w:ascii="黑体" w:hAnsi="黑体" w:eastAsia="黑体" w:cs="黑体"/>
          <w:spacing w:val="4"/>
          <w:szCs w:val="21"/>
        </w:rPr>
        <w:t xml:space="preserve">2.3  </w:t>
      </w:r>
      <w:r>
        <w:rPr>
          <w:rFonts w:hint="eastAsia" w:cs="宋体"/>
          <w:spacing w:val="4"/>
          <w:szCs w:val="21"/>
        </w:rPr>
        <w:t>制造过程的失效模式识别</w:t>
      </w:r>
    </w:p>
    <w:p>
      <w:pPr>
        <w:pStyle w:val="9"/>
        <w:ind w:firstLine="480"/>
        <w:rPr>
          <w:rFonts w:hint="eastAsia"/>
        </w:rPr>
      </w:pPr>
      <w:r>
        <w:rPr>
          <w:rFonts w:hint="eastAsia"/>
        </w:rPr>
        <w:t>设计单位应当按照以下要求进行制造过程的失效模式识别：</w:t>
      </w:r>
    </w:p>
    <w:p>
      <w:pPr>
        <w:pStyle w:val="9"/>
        <w:ind w:firstLine="480"/>
        <w:rPr>
          <w:rFonts w:hint="eastAsia"/>
        </w:rPr>
      </w:pPr>
      <w:r>
        <w:rPr>
          <w:rFonts w:hint="eastAsia"/>
        </w:rPr>
        <w:t>(1)按照产品型号，依据产品标准规定的技术要求，确定移动式压力容器的结构，选择相应制造过程所采用的方法；</w:t>
      </w:r>
    </w:p>
    <w:p>
      <w:pPr>
        <w:pStyle w:val="9"/>
        <w:ind w:firstLine="480"/>
        <w:rPr>
          <w:rFonts w:hint="eastAsia"/>
        </w:rPr>
      </w:pPr>
      <w:r>
        <w:rPr>
          <w:rFonts w:hint="eastAsia"/>
        </w:rPr>
        <w:t>(2)根据制造方法，识别制造过程对材料力学性能、耐腐蚀性能和低温绝热性能等可能造成的失效影响；</w:t>
      </w:r>
    </w:p>
    <w:p>
      <w:pPr>
        <w:pStyle w:val="9"/>
        <w:ind w:firstLine="480"/>
        <w:rPr>
          <w:rFonts w:hint="eastAsia"/>
        </w:rPr>
      </w:pPr>
      <w:r>
        <w:rPr>
          <w:rFonts w:hint="eastAsia"/>
        </w:rPr>
        <w:t>(3)确定相应的防止失效技术准则；</w:t>
      </w:r>
      <w:r>
        <w:t xml:space="preserve"> </w:t>
      </w:r>
    </w:p>
    <w:p>
      <w:pPr>
        <w:pStyle w:val="9"/>
        <w:ind w:firstLine="480"/>
        <w:rPr>
          <w:rFonts w:hint="eastAsia"/>
        </w:rPr>
      </w:pPr>
      <w:r>
        <w:rPr>
          <w:rFonts w:hint="eastAsia"/>
        </w:rPr>
        <w:t>(4)确定移动式压力容器的制造及检验(试验)要求。</w:t>
      </w:r>
    </w:p>
    <w:p>
      <w:pPr>
        <w:pStyle w:val="9"/>
        <w:ind w:firstLine="496"/>
        <w:rPr>
          <w:rFonts w:hint="eastAsia"/>
        </w:rPr>
      </w:pPr>
      <w:r>
        <w:rPr>
          <w:rFonts w:hint="eastAsia" w:ascii="黑体" w:hAnsi="黑体" w:eastAsia="黑体" w:cs="黑体"/>
          <w:spacing w:val="4"/>
          <w:szCs w:val="21"/>
          <w:lang w:val="zh-CN"/>
        </w:rPr>
        <w:t>G</w:t>
      </w:r>
      <w:r>
        <w:rPr>
          <w:rFonts w:hint="eastAsia" w:ascii="黑体" w:hAnsi="黑体" w:eastAsia="黑体" w:cs="黑体"/>
          <w:spacing w:val="4"/>
          <w:szCs w:val="21"/>
        </w:rPr>
        <w:t xml:space="preserve">2.4  </w:t>
      </w:r>
      <w:r>
        <w:rPr>
          <w:rFonts w:hint="eastAsia" w:cs="宋体"/>
          <w:spacing w:val="4"/>
          <w:szCs w:val="21"/>
        </w:rPr>
        <w:t>使用过程特殊情况的风险识别</w:t>
      </w:r>
    </w:p>
    <w:p>
      <w:pPr>
        <w:pStyle w:val="32"/>
        <w:spacing w:line="360" w:lineRule="auto"/>
        <w:rPr>
          <w:rFonts w:hint="eastAsia"/>
        </w:rPr>
      </w:pPr>
      <w:r>
        <w:rPr>
          <w:rFonts w:hint="eastAsia"/>
        </w:rPr>
        <w:t>(1)对于使用过程可能发生的介质泄漏、部件损坏等情况，包括管路系统因运输过程随机振动和环境温差变化等因素造成的变形、开裂，设计单位应当结合充装介质的特性和</w:t>
      </w:r>
      <w:r>
        <w:rPr>
          <w:rFonts w:hint="eastAsia"/>
          <w:bCs w:val="0"/>
        </w:rPr>
        <w:t>移动式压力容器的</w:t>
      </w:r>
      <w:r>
        <w:rPr>
          <w:rFonts w:hint="eastAsia"/>
        </w:rPr>
        <w:t>结构特点，明确相应的处置措施；</w:t>
      </w:r>
    </w:p>
    <w:p>
      <w:pPr>
        <w:pStyle w:val="32"/>
        <w:spacing w:line="360" w:lineRule="auto"/>
        <w:rPr>
          <w:rFonts w:hint="eastAsia"/>
        </w:rPr>
      </w:pPr>
      <w:r>
        <w:rPr>
          <w:rFonts w:hint="eastAsia"/>
        </w:rPr>
        <w:t>(2)对于使用过程可能出现的火灾(见本规程注10-1)、超温、超压等情况，设计单位应当依据用户设计条件和产品标准的规定，确定移动式压力容器在最苛刻设计条件下的超压泄放需求，结合移动式压力容器设计参数确定超压泄放装置的类型和规格；</w:t>
      </w:r>
    </w:p>
    <w:p>
      <w:pPr>
        <w:pStyle w:val="32"/>
        <w:spacing w:line="360" w:lineRule="auto"/>
        <w:rPr>
          <w:rFonts w:hint="eastAsia"/>
        </w:rPr>
      </w:pPr>
      <w:r>
        <w:rPr>
          <w:rFonts w:hint="eastAsia"/>
        </w:rPr>
        <w:t>(3)对于使用过程可能出现的低温</w:t>
      </w:r>
      <w:r>
        <w:rPr>
          <w:rFonts w:hint="eastAsia"/>
          <w:lang w:val="zh-CN"/>
        </w:rPr>
        <w:t>绝热系统失效</w:t>
      </w:r>
      <w:r>
        <w:rPr>
          <w:rFonts w:hint="eastAsia"/>
        </w:rPr>
        <w:t>情况，设计单位应当依据用户设计条件和产品标准规定，结合介质特性和绝热结构，确定低温绝热系统失效的临界参数，明确使用过程中的检验方法和和合格指标；</w:t>
      </w:r>
    </w:p>
    <w:p>
      <w:pPr>
        <w:pStyle w:val="32"/>
        <w:spacing w:line="360" w:lineRule="auto"/>
        <w:rPr>
          <w:rFonts w:hint="eastAsia"/>
        </w:rPr>
      </w:pPr>
      <w:r>
        <w:rPr>
          <w:rFonts w:hint="eastAsia"/>
        </w:rPr>
        <w:t>(4)设计单位应当结合充装介质的特性和</w:t>
      </w:r>
      <w:r>
        <w:rPr>
          <w:rFonts w:hint="eastAsia"/>
          <w:bCs w:val="0"/>
        </w:rPr>
        <w:t>移动式压力容器的</w:t>
      </w:r>
      <w:r>
        <w:rPr>
          <w:rFonts w:hint="eastAsia"/>
        </w:rPr>
        <w:t>结构特点，明确使用过程特殊情况下相应的防护措施和应急预案；</w:t>
      </w:r>
    </w:p>
    <w:p>
      <w:pPr>
        <w:pStyle w:val="32"/>
        <w:spacing w:line="360" w:lineRule="auto"/>
        <w:rPr>
          <w:rFonts w:hint="eastAsia"/>
        </w:rPr>
      </w:pPr>
      <w:r>
        <w:rPr>
          <w:rFonts w:hint="eastAsia"/>
        </w:rPr>
        <w:t>(5)设计单位应当根据所识别使用过程特殊情况下的风险以及相应的处置措施/应急预案，制订使用说明，并且作为随机文件提交给使用单位。</w:t>
      </w:r>
    </w:p>
    <w:p>
      <w:pPr>
        <w:pStyle w:val="32"/>
        <w:spacing w:line="360" w:lineRule="auto"/>
        <w:rPr>
          <w:rFonts w:hint="eastAsia"/>
        </w:rPr>
      </w:pPr>
    </w:p>
    <w:p>
      <w:pPr>
        <w:pStyle w:val="9"/>
        <w:ind w:firstLine="496"/>
        <w:rPr>
          <w:rFonts w:hint="eastAsia"/>
        </w:rPr>
      </w:pPr>
      <w:r>
        <w:rPr>
          <w:rFonts w:hint="eastAsia" w:ascii="黑体" w:hAnsi="黑体" w:eastAsia="黑体" w:cs="黑体"/>
          <w:spacing w:val="4"/>
          <w:szCs w:val="21"/>
          <w:lang w:val="zh-CN"/>
        </w:rPr>
        <w:t>G</w:t>
      </w:r>
      <w:r>
        <w:rPr>
          <w:rFonts w:hint="eastAsia" w:ascii="黑体" w:hAnsi="黑体" w:eastAsia="黑体" w:cs="黑体"/>
          <w:spacing w:val="4"/>
          <w:szCs w:val="21"/>
        </w:rPr>
        <w:t>3  与法规、标准的符合性评价</w:t>
      </w:r>
    </w:p>
    <w:p>
      <w:pPr>
        <w:pStyle w:val="32"/>
        <w:spacing w:line="360" w:lineRule="auto"/>
        <w:rPr>
          <w:rFonts w:hint="eastAsia"/>
        </w:rPr>
      </w:pPr>
      <w:r>
        <w:rPr>
          <w:rFonts w:hint="eastAsia"/>
        </w:rPr>
        <w:t>设计单位应当</w:t>
      </w:r>
      <w:r>
        <w:rPr>
          <w:rFonts w:hint="eastAsia"/>
          <w:bCs w:val="0"/>
        </w:rPr>
        <w:t>对移动式压力容器的设计参数、材料选择、结构设计、超压泄放装置设置、</w:t>
      </w:r>
      <w:r>
        <w:rPr>
          <w:rFonts w:hint="eastAsia"/>
        </w:rPr>
        <w:t>制造及检验(试验)要求、</w:t>
      </w:r>
      <w:r>
        <w:rPr>
          <w:rFonts w:hint="eastAsia"/>
          <w:bCs w:val="0"/>
        </w:rPr>
        <w:t>介质装卸、</w:t>
      </w:r>
      <w:r>
        <w:rPr>
          <w:rFonts w:hint="eastAsia"/>
        </w:rPr>
        <w:t>使用维护、定期检验、</w:t>
      </w:r>
      <w:r>
        <w:rPr>
          <w:rFonts w:hint="eastAsia"/>
          <w:bCs w:val="0"/>
        </w:rPr>
        <w:t>应急预案和处置措施等与本规程、产品标准的符合性进行评价，并且将评价情况纳入风险评估报告。</w:t>
      </w:r>
    </w:p>
    <w:p>
      <w:pPr>
        <w:pStyle w:val="32"/>
        <w:spacing w:line="360" w:lineRule="auto"/>
        <w:rPr>
          <w:rFonts w:hint="eastAsia" w:ascii="黑体" w:hAnsi="黑体" w:eastAsia="黑体" w:cs="黑体"/>
          <w:szCs w:val="24"/>
          <w:lang w:val="eu-ES"/>
        </w:rPr>
      </w:pPr>
      <w:r>
        <w:rPr>
          <w:rFonts w:ascii="黑体" w:hAnsi="黑体" w:eastAsia="黑体" w:cs="黑体"/>
          <w:szCs w:val="24"/>
          <w:lang w:val="eu-ES"/>
        </w:rPr>
        <w:br w:type="page"/>
      </w:r>
    </w:p>
    <w:p>
      <w:pPr>
        <w:spacing w:line="410" w:lineRule="exact"/>
        <w:ind w:firstLine="0" w:firstLineChars="0"/>
        <w:outlineLvl w:val="0"/>
        <w:rPr>
          <w:rFonts w:hint="eastAsia" w:ascii="黑体" w:eastAsia="黑体"/>
          <w:szCs w:val="24"/>
        </w:rPr>
      </w:pPr>
      <w:r>
        <w:rPr>
          <w:rFonts w:hint="eastAsia" w:ascii="黑体" w:eastAsia="黑体"/>
          <w:szCs w:val="24"/>
        </w:rPr>
        <w:t>附件H</w:t>
      </w:r>
    </w:p>
    <w:p>
      <w:pPr>
        <w:ind w:firstLine="480"/>
        <w:rPr>
          <w:rFonts w:hint="eastAsia"/>
          <w:snapToGrid w:val="0"/>
        </w:rPr>
      </w:pPr>
    </w:p>
    <w:p>
      <w:pPr>
        <w:pStyle w:val="27"/>
        <w:spacing w:beforeLines="0" w:afterLines="0" w:line="360" w:lineRule="auto"/>
        <w:ind w:firstLine="0" w:firstLineChars="0"/>
        <w:jc w:val="center"/>
        <w:rPr>
          <w:rFonts w:hint="eastAsia"/>
          <w:b w:val="0"/>
          <w:bCs w:val="0"/>
          <w:snapToGrid w:val="0"/>
          <w:sz w:val="32"/>
          <w:szCs w:val="32"/>
        </w:rPr>
      </w:pPr>
      <w:r>
        <w:rPr>
          <w:rFonts w:hint="eastAsia"/>
          <w:b w:val="0"/>
          <w:bCs w:val="0"/>
          <w:snapToGrid w:val="0"/>
          <w:sz w:val="32"/>
          <w:szCs w:val="32"/>
        </w:rPr>
        <w:t>与充装介质相关专项要求</w:t>
      </w:r>
    </w:p>
    <w:p>
      <w:pPr>
        <w:pStyle w:val="3"/>
        <w:ind w:firstLine="496"/>
        <w:rPr>
          <w:rFonts w:hint="eastAsia" w:ascii="黑体" w:hAnsi="黑体" w:eastAsia="黑体" w:cs="黑体"/>
          <w:b w:val="0"/>
          <w:bCs w:val="0"/>
          <w:spacing w:val="4"/>
          <w:sz w:val="24"/>
          <w:szCs w:val="21"/>
          <w:lang w:val="zh-CN"/>
        </w:rPr>
      </w:pPr>
      <w:r>
        <w:rPr>
          <w:rFonts w:hint="eastAsia" w:ascii="黑体" w:hAnsi="黑体" w:eastAsia="黑体" w:cs="黑体"/>
          <w:b w:val="0"/>
          <w:bCs w:val="0"/>
          <w:spacing w:val="4"/>
          <w:sz w:val="24"/>
          <w:szCs w:val="21"/>
          <w:lang w:val="zh-CN"/>
        </w:rPr>
        <w:t>H</w:t>
      </w:r>
      <w:r>
        <w:rPr>
          <w:rFonts w:ascii="黑体" w:hAnsi="黑体" w:eastAsia="黑体" w:cs="黑体"/>
          <w:b w:val="0"/>
          <w:bCs w:val="0"/>
          <w:spacing w:val="4"/>
          <w:sz w:val="24"/>
          <w:szCs w:val="21"/>
          <w:lang w:val="zh-CN"/>
        </w:rPr>
        <w:t>1</w:t>
      </w:r>
      <w:r>
        <w:rPr>
          <w:rFonts w:hint="eastAsia" w:ascii="黑体" w:hAnsi="黑体" w:eastAsia="黑体" w:cs="黑体"/>
          <w:b w:val="0"/>
          <w:bCs w:val="0"/>
          <w:spacing w:val="4"/>
          <w:sz w:val="24"/>
          <w:szCs w:val="21"/>
        </w:rPr>
        <w:t xml:space="preserve">  </w:t>
      </w:r>
      <w:r>
        <w:rPr>
          <w:rFonts w:ascii="黑体" w:hAnsi="黑体" w:eastAsia="黑体" w:cs="黑体"/>
          <w:b w:val="0"/>
          <w:bCs w:val="0"/>
          <w:spacing w:val="4"/>
          <w:sz w:val="24"/>
          <w:szCs w:val="21"/>
          <w:lang w:val="zh-CN"/>
        </w:rPr>
        <w:t>常见介质罐体主要设计参数</w:t>
      </w:r>
    </w:p>
    <w:p>
      <w:pPr>
        <w:ind w:firstLine="480"/>
        <w:rPr>
          <w:rFonts w:hint="eastAsia"/>
        </w:rPr>
      </w:pPr>
      <w:r>
        <w:rPr>
          <w:rFonts w:hint="eastAsia"/>
        </w:rPr>
        <w:t>充装表H-1所列明</w:t>
      </w:r>
      <w:r>
        <w:t>常见介质</w:t>
      </w:r>
      <w:r>
        <w:rPr>
          <w:rFonts w:hint="eastAsia"/>
        </w:rPr>
        <w:t>的</w:t>
      </w:r>
      <w:r>
        <w:t>罐体</w:t>
      </w:r>
      <w:r>
        <w:rPr>
          <w:rFonts w:hint="eastAsia"/>
        </w:rPr>
        <w:t>，其</w:t>
      </w:r>
      <w:r>
        <w:t>主要设计参数</w:t>
      </w:r>
      <w:r>
        <w:rPr>
          <w:rFonts w:hint="eastAsia"/>
        </w:rPr>
        <w:t>和要求不得低于表H-1和产品标准的规定。</w:t>
      </w:r>
    </w:p>
    <w:p>
      <w:pPr>
        <w:pStyle w:val="53"/>
        <w:spacing w:line="360" w:lineRule="auto"/>
        <w:rPr>
          <w:rStyle w:val="37"/>
          <w:rFonts w:hint="eastAsia"/>
        </w:rPr>
      </w:pPr>
      <w:r>
        <w:rPr>
          <w:rStyle w:val="37"/>
          <w:rFonts w:hint="eastAsia"/>
        </w:rPr>
        <w:t>表H</w:t>
      </w:r>
      <w:r>
        <w:rPr>
          <w:rStyle w:val="37"/>
        </w:rPr>
        <w:t>-</w:t>
      </w:r>
      <w:r>
        <w:rPr>
          <w:rStyle w:val="37"/>
          <w:rFonts w:hint="eastAsia"/>
        </w:rPr>
        <w:t xml:space="preserve">1 </w:t>
      </w:r>
      <w:r>
        <w:rPr>
          <w:rStyle w:val="37"/>
        </w:rPr>
        <w:t xml:space="preserve"> </w:t>
      </w:r>
      <w:r>
        <w:rPr>
          <w:rStyle w:val="37"/>
          <w:rFonts w:hint="eastAsia"/>
        </w:rPr>
        <w:t>充装</w:t>
      </w:r>
      <w:r>
        <w:rPr>
          <w:rStyle w:val="37"/>
        </w:rPr>
        <w:t>常见介质罐体(注</w:t>
      </w:r>
      <w:r>
        <w:rPr>
          <w:rStyle w:val="37"/>
          <w:rFonts w:hint="eastAsia"/>
        </w:rPr>
        <w:t>H</w:t>
      </w:r>
      <w:r>
        <w:rPr>
          <w:rStyle w:val="37"/>
        </w:rPr>
        <w:t>-</w:t>
      </w:r>
      <w:r>
        <w:rPr>
          <w:rStyle w:val="37"/>
          <w:rFonts w:hint="eastAsia"/>
        </w:rPr>
        <w:t>1</w:t>
      </w:r>
      <w:r>
        <w:rPr>
          <w:rStyle w:val="37"/>
        </w:rPr>
        <w:t>)</w:t>
      </w:r>
      <w:r>
        <w:rPr>
          <w:rStyle w:val="37"/>
          <w:rFonts w:hint="eastAsia"/>
        </w:rPr>
        <w:t>的</w:t>
      </w:r>
      <w:r>
        <w:rPr>
          <w:rStyle w:val="37"/>
        </w:rPr>
        <w:t>主要设计参数</w:t>
      </w:r>
      <w:r>
        <w:rPr>
          <w:rStyle w:val="37"/>
          <w:rFonts w:hint="eastAsia"/>
        </w:rPr>
        <w:t>及要求</w:t>
      </w:r>
    </w:p>
    <w:tbl>
      <w:tblPr>
        <w:tblStyle w:val="22"/>
        <w:tblW w:w="9271" w:type="dxa"/>
        <w:tblInd w:w="0" w:type="dxa"/>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57" w:type="dxa"/>
          <w:bottom w:w="0" w:type="dxa"/>
          <w:right w:w="57" w:type="dxa"/>
        </w:tblCellMar>
      </w:tblPr>
      <w:tblGrid>
        <w:gridCol w:w="594"/>
        <w:gridCol w:w="824"/>
        <w:gridCol w:w="736"/>
        <w:gridCol w:w="800"/>
        <w:gridCol w:w="1328"/>
        <w:gridCol w:w="1264"/>
        <w:gridCol w:w="888"/>
        <w:gridCol w:w="1120"/>
        <w:gridCol w:w="984"/>
        <w:gridCol w:w="733"/>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57" w:type="dxa"/>
            <w:bottom w:w="0" w:type="dxa"/>
            <w:right w:w="57" w:type="dxa"/>
          </w:tblCellMar>
        </w:tblPrEx>
        <w:trPr>
          <w:cantSplit/>
          <w:trHeight w:val="90" w:hRule="atLeast"/>
        </w:trPr>
        <w:tc>
          <w:tcPr>
            <w:tcW w:w="594" w:type="dxa"/>
            <w:tcBorders>
              <w:top w:val="single" w:color="000000" w:sz="8" w:space="0"/>
              <w:left w:val="single" w:color="000000" w:sz="8" w:space="0"/>
              <w:bottom w:val="single" w:color="000000" w:sz="6" w:space="0"/>
              <w:right w:val="single" w:color="000000" w:sz="6" w:space="0"/>
            </w:tcBorders>
            <w:vAlign w:val="center"/>
          </w:tcPr>
          <w:p>
            <w:pPr>
              <w:pStyle w:val="55"/>
              <w:spacing w:line="410" w:lineRule="exact"/>
              <w:ind w:right="-120" w:rightChars="-50" w:firstLine="0" w:firstLineChars="0"/>
              <w:rPr>
                <w:rStyle w:val="37"/>
                <w:rFonts w:hint="eastAsia" w:ascii="宋体" w:hAnsi="宋体" w:eastAsia="宋体" w:cs="宋体"/>
                <w:spacing w:val="0"/>
                <w:sz w:val="21"/>
                <w:szCs w:val="21"/>
              </w:rPr>
            </w:pPr>
            <w:r>
              <w:rPr>
                <w:rStyle w:val="37"/>
                <w:rFonts w:hint="eastAsia" w:ascii="宋体" w:hAnsi="宋体" w:eastAsia="宋体" w:cs="宋体"/>
                <w:spacing w:val="0"/>
                <w:sz w:val="21"/>
                <w:szCs w:val="21"/>
              </w:rPr>
              <w:t>序号</w:t>
            </w:r>
          </w:p>
        </w:tc>
        <w:tc>
          <w:tcPr>
            <w:tcW w:w="824" w:type="dxa"/>
            <w:tcBorders>
              <w:top w:val="single" w:color="000000" w:sz="8" w:space="0"/>
              <w:left w:val="single" w:color="000000" w:sz="8" w:space="0"/>
              <w:bottom w:val="single" w:color="000000" w:sz="6" w:space="0"/>
              <w:right w:val="single" w:color="000000" w:sz="6" w:space="0"/>
            </w:tcBorders>
            <w:shd w:val="clear" w:color="auto" w:fill="auto"/>
            <w:vAlign w:val="center"/>
          </w:tcPr>
          <w:p>
            <w:pPr>
              <w:pStyle w:val="55"/>
              <w:spacing w:line="240" w:lineRule="atLeast"/>
              <w:ind w:right="-120" w:rightChars="-50" w:firstLine="0" w:firstLineChars="0"/>
              <w:rPr>
                <w:rStyle w:val="37"/>
                <w:rFonts w:hint="eastAsia" w:ascii="宋体" w:hAnsi="宋体" w:eastAsia="宋体" w:cs="宋体"/>
                <w:spacing w:val="0"/>
                <w:sz w:val="21"/>
                <w:szCs w:val="21"/>
              </w:rPr>
            </w:pPr>
            <w:r>
              <w:rPr>
                <w:rStyle w:val="37"/>
                <w:rFonts w:hint="eastAsia" w:ascii="宋体" w:hAnsi="宋体" w:eastAsia="宋体" w:cs="宋体"/>
                <w:spacing w:val="0"/>
                <w:sz w:val="21"/>
                <w:szCs w:val="21"/>
              </w:rPr>
              <w:t>联合国</w:t>
            </w:r>
          </w:p>
          <w:p>
            <w:pPr>
              <w:pStyle w:val="55"/>
              <w:spacing w:line="240" w:lineRule="atLeast"/>
              <w:ind w:right="-120" w:rightChars="-50" w:firstLine="0" w:firstLineChars="0"/>
              <w:rPr>
                <w:rFonts w:hint="eastAsia" w:ascii="宋体" w:hAnsi="宋体" w:eastAsia="宋体" w:cs="宋体"/>
                <w:spacing w:val="0"/>
                <w:sz w:val="21"/>
                <w:szCs w:val="21"/>
              </w:rPr>
            </w:pPr>
            <w:r>
              <w:rPr>
                <w:rStyle w:val="37"/>
                <w:rFonts w:hint="eastAsia" w:ascii="宋体" w:hAnsi="宋体" w:eastAsia="宋体" w:cs="宋体"/>
                <w:spacing w:val="0"/>
                <w:sz w:val="21"/>
                <w:szCs w:val="21"/>
              </w:rPr>
              <w:t>编号</w:t>
            </w:r>
          </w:p>
        </w:tc>
        <w:tc>
          <w:tcPr>
            <w:tcW w:w="1536" w:type="dxa"/>
            <w:gridSpan w:val="2"/>
            <w:tcBorders>
              <w:top w:val="single" w:color="000000" w:sz="8" w:space="0"/>
              <w:left w:val="single" w:color="000000" w:sz="6" w:space="0"/>
              <w:bottom w:val="single" w:color="000000" w:sz="6" w:space="0"/>
              <w:right w:val="single" w:color="000000" w:sz="6" w:space="0"/>
            </w:tcBorders>
            <w:vAlign w:val="center"/>
          </w:tcPr>
          <w:p>
            <w:pPr>
              <w:pStyle w:val="55"/>
              <w:spacing w:line="240" w:lineRule="atLeast"/>
              <w:ind w:firstLine="0" w:firstLineChars="0"/>
              <w:rPr>
                <w:rStyle w:val="37"/>
                <w:rFonts w:hint="eastAsia" w:ascii="宋体" w:hAnsi="宋体" w:eastAsia="宋体" w:cs="宋体"/>
                <w:spacing w:val="0"/>
                <w:sz w:val="21"/>
                <w:szCs w:val="21"/>
              </w:rPr>
            </w:pPr>
            <w:r>
              <w:rPr>
                <w:rStyle w:val="37"/>
                <w:rFonts w:hint="eastAsia" w:ascii="宋体" w:hAnsi="宋体" w:eastAsia="宋体" w:cs="宋体"/>
                <w:spacing w:val="0"/>
                <w:sz w:val="21"/>
                <w:szCs w:val="21"/>
              </w:rPr>
              <w:t>名称</w:t>
            </w:r>
            <w:r>
              <w:rPr>
                <w:rStyle w:val="37"/>
                <w:rFonts w:ascii="宋体" w:hAnsi="宋体" w:eastAsia="宋体" w:cs="宋体"/>
                <w:spacing w:val="0"/>
                <w:sz w:val="21"/>
                <w:szCs w:val="21"/>
              </w:rPr>
              <w:t>/品种</w:t>
            </w:r>
          </w:p>
        </w:tc>
        <w:tc>
          <w:tcPr>
            <w:tcW w:w="1328" w:type="dxa"/>
            <w:tcBorders>
              <w:top w:val="single" w:color="000000" w:sz="8" w:space="0"/>
              <w:left w:val="single" w:color="000000" w:sz="6" w:space="0"/>
              <w:bottom w:val="single" w:color="000000" w:sz="6" w:space="0"/>
              <w:right w:val="single" w:color="000000" w:sz="6" w:space="0"/>
            </w:tcBorders>
            <w:vAlign w:val="center"/>
          </w:tcPr>
          <w:p>
            <w:pPr>
              <w:pStyle w:val="55"/>
              <w:spacing w:line="240" w:lineRule="atLeast"/>
              <w:ind w:firstLine="0" w:firstLineChars="0"/>
              <w:rPr>
                <w:rStyle w:val="37"/>
                <w:rFonts w:hint="eastAsia" w:ascii="宋体" w:hAnsi="宋体" w:eastAsia="宋体" w:cs="宋体"/>
                <w:spacing w:val="0"/>
                <w:sz w:val="21"/>
                <w:szCs w:val="21"/>
              </w:rPr>
            </w:pPr>
            <w:r>
              <w:rPr>
                <w:rStyle w:val="37"/>
                <w:rFonts w:hint="eastAsia" w:ascii="宋体" w:hAnsi="宋体" w:eastAsia="宋体" w:cs="宋体"/>
                <w:spacing w:val="0"/>
                <w:sz w:val="21"/>
                <w:szCs w:val="21"/>
              </w:rPr>
              <w:t>类别或者项别</w:t>
            </w:r>
            <w:r>
              <w:rPr>
                <w:rStyle w:val="37"/>
                <w:rFonts w:ascii="宋体" w:hAnsi="宋体" w:eastAsia="宋体" w:cs="宋体"/>
                <w:spacing w:val="0"/>
                <w:sz w:val="21"/>
                <w:szCs w:val="21"/>
              </w:rPr>
              <w:t xml:space="preserve"> / </w:t>
            </w:r>
            <w:r>
              <w:rPr>
                <w:rStyle w:val="37"/>
                <w:rFonts w:hint="eastAsia" w:ascii="宋体" w:hAnsi="宋体" w:eastAsia="宋体" w:cs="宋体"/>
                <w:spacing w:val="0"/>
                <w:sz w:val="21"/>
                <w:szCs w:val="21"/>
              </w:rPr>
              <w:t>次要危险性</w:t>
            </w:r>
            <w:r>
              <w:rPr>
                <w:rStyle w:val="37"/>
                <w:rFonts w:ascii="宋体" w:hAnsi="宋体" w:eastAsia="宋体" w:cs="宋体"/>
                <w:spacing w:val="0"/>
                <w:sz w:val="21"/>
                <w:szCs w:val="21"/>
              </w:rPr>
              <w:t>(注</w:t>
            </w:r>
            <w:r>
              <w:rPr>
                <w:rStyle w:val="37"/>
                <w:rFonts w:hint="eastAsia" w:ascii="宋体" w:hAnsi="宋体" w:eastAsia="宋体" w:cs="宋体"/>
                <w:spacing w:val="0"/>
                <w:sz w:val="21"/>
                <w:szCs w:val="21"/>
              </w:rPr>
              <w:t>H</w:t>
            </w:r>
            <w:r>
              <w:rPr>
                <w:rStyle w:val="37"/>
                <w:rFonts w:ascii="宋体" w:hAnsi="宋体" w:eastAsia="宋体" w:cs="宋体"/>
                <w:spacing w:val="0"/>
                <w:sz w:val="21"/>
                <w:szCs w:val="21"/>
              </w:rPr>
              <w:t>-</w:t>
            </w:r>
            <w:r>
              <w:rPr>
                <w:rStyle w:val="37"/>
                <w:rFonts w:hint="eastAsia" w:ascii="宋体" w:hAnsi="宋体" w:eastAsia="宋体" w:cs="宋体"/>
                <w:spacing w:val="0"/>
                <w:sz w:val="21"/>
                <w:szCs w:val="21"/>
              </w:rPr>
              <w:t>2</w:t>
            </w:r>
            <w:r>
              <w:rPr>
                <w:rStyle w:val="37"/>
                <w:rFonts w:ascii="宋体" w:hAnsi="宋体" w:eastAsia="宋体" w:cs="宋体"/>
                <w:spacing w:val="0"/>
                <w:sz w:val="21"/>
                <w:szCs w:val="21"/>
              </w:rPr>
              <w:t>)</w:t>
            </w:r>
          </w:p>
        </w:tc>
        <w:tc>
          <w:tcPr>
            <w:tcW w:w="1264" w:type="dxa"/>
            <w:tcBorders>
              <w:top w:val="single" w:color="000000" w:sz="8" w:space="0"/>
              <w:left w:val="single" w:color="000000" w:sz="6" w:space="0"/>
              <w:bottom w:val="single" w:color="000000" w:sz="6" w:space="0"/>
              <w:right w:val="single" w:color="000000" w:sz="6" w:space="0"/>
            </w:tcBorders>
            <w:vAlign w:val="center"/>
          </w:tcPr>
          <w:p>
            <w:pPr>
              <w:pStyle w:val="55"/>
              <w:spacing w:line="240" w:lineRule="atLeast"/>
              <w:ind w:firstLine="0" w:firstLineChars="0"/>
              <w:rPr>
                <w:rStyle w:val="37"/>
                <w:rFonts w:hint="eastAsia" w:ascii="宋体" w:hAnsi="宋体" w:eastAsia="宋体" w:cs="宋体"/>
                <w:spacing w:val="0"/>
                <w:sz w:val="21"/>
                <w:szCs w:val="21"/>
              </w:rPr>
            </w:pPr>
            <w:r>
              <w:rPr>
                <w:rStyle w:val="37"/>
                <w:rFonts w:hint="eastAsia" w:ascii="宋体" w:hAnsi="宋体" w:eastAsia="宋体" w:cs="宋体"/>
                <w:spacing w:val="0"/>
                <w:sz w:val="21"/>
                <w:szCs w:val="21"/>
              </w:rPr>
              <w:t>设计压力</w:t>
            </w:r>
          </w:p>
          <w:p>
            <w:pPr>
              <w:pStyle w:val="55"/>
              <w:spacing w:line="240" w:lineRule="atLeast"/>
              <w:ind w:firstLine="0" w:firstLineChars="0"/>
              <w:rPr>
                <w:rStyle w:val="37"/>
                <w:rFonts w:hint="eastAsia" w:ascii="宋体" w:hAnsi="宋体" w:eastAsia="宋体" w:cs="宋体"/>
                <w:spacing w:val="0"/>
                <w:sz w:val="21"/>
                <w:szCs w:val="21"/>
              </w:rPr>
            </w:pPr>
            <w:r>
              <w:rPr>
                <w:rStyle w:val="37"/>
                <w:rFonts w:ascii="宋体" w:hAnsi="宋体" w:eastAsia="宋体" w:cs="宋体"/>
                <w:spacing w:val="0"/>
                <w:sz w:val="21"/>
                <w:szCs w:val="21"/>
              </w:rPr>
              <w:t>(MPa)</w:t>
            </w:r>
          </w:p>
          <w:p>
            <w:pPr>
              <w:pStyle w:val="55"/>
              <w:spacing w:line="240" w:lineRule="atLeast"/>
              <w:ind w:firstLine="0" w:firstLineChars="0"/>
              <w:rPr>
                <w:rStyle w:val="37"/>
                <w:rFonts w:hint="eastAsia" w:ascii="宋体" w:hAnsi="宋体" w:eastAsia="宋体" w:cs="宋体"/>
                <w:spacing w:val="0"/>
                <w:sz w:val="21"/>
                <w:szCs w:val="21"/>
              </w:rPr>
            </w:pPr>
            <w:r>
              <w:rPr>
                <w:rStyle w:val="37"/>
                <w:rFonts w:ascii="宋体" w:hAnsi="宋体" w:eastAsia="宋体" w:cs="宋体"/>
                <w:spacing w:val="0"/>
                <w:sz w:val="21"/>
                <w:szCs w:val="21"/>
              </w:rPr>
              <w:t>(注</w:t>
            </w:r>
            <w:r>
              <w:rPr>
                <w:rStyle w:val="37"/>
                <w:rFonts w:hint="eastAsia" w:ascii="宋体" w:hAnsi="宋体" w:eastAsia="宋体" w:cs="宋体"/>
                <w:spacing w:val="0"/>
                <w:sz w:val="21"/>
                <w:szCs w:val="21"/>
              </w:rPr>
              <w:t>H</w:t>
            </w:r>
            <w:r>
              <w:rPr>
                <w:rStyle w:val="37"/>
                <w:rFonts w:ascii="宋体" w:hAnsi="宋体" w:eastAsia="宋体" w:cs="宋体"/>
                <w:spacing w:val="0"/>
                <w:sz w:val="21"/>
                <w:szCs w:val="21"/>
              </w:rPr>
              <w:t>-</w:t>
            </w:r>
            <w:r>
              <w:rPr>
                <w:rStyle w:val="37"/>
                <w:rFonts w:hint="eastAsia" w:ascii="宋体" w:hAnsi="宋体" w:eastAsia="宋体" w:cs="宋体"/>
                <w:spacing w:val="0"/>
                <w:sz w:val="21"/>
                <w:szCs w:val="21"/>
              </w:rPr>
              <w:t>3</w:t>
            </w:r>
            <w:r>
              <w:rPr>
                <w:rStyle w:val="37"/>
                <w:rFonts w:ascii="宋体" w:hAnsi="宋体" w:eastAsia="宋体" w:cs="宋体"/>
                <w:spacing w:val="0"/>
                <w:sz w:val="21"/>
                <w:szCs w:val="21"/>
              </w:rPr>
              <w:t>)</w:t>
            </w:r>
          </w:p>
        </w:tc>
        <w:tc>
          <w:tcPr>
            <w:tcW w:w="888" w:type="dxa"/>
            <w:tcBorders>
              <w:top w:val="single" w:color="000000" w:sz="8" w:space="0"/>
              <w:left w:val="single" w:color="000000" w:sz="6" w:space="0"/>
              <w:bottom w:val="single" w:color="000000" w:sz="6" w:space="0"/>
              <w:right w:val="single" w:color="000000" w:sz="6" w:space="0"/>
            </w:tcBorders>
            <w:vAlign w:val="center"/>
          </w:tcPr>
          <w:p>
            <w:pPr>
              <w:pStyle w:val="55"/>
              <w:spacing w:line="240" w:lineRule="atLeast"/>
              <w:ind w:firstLine="0" w:firstLineChars="0"/>
              <w:rPr>
                <w:rStyle w:val="37"/>
                <w:rFonts w:hint="eastAsia" w:ascii="宋体" w:hAnsi="宋体" w:eastAsia="宋体" w:cs="宋体"/>
                <w:spacing w:val="0"/>
                <w:sz w:val="21"/>
                <w:szCs w:val="21"/>
              </w:rPr>
            </w:pPr>
            <w:r>
              <w:rPr>
                <w:rStyle w:val="37"/>
                <w:rFonts w:hint="eastAsia" w:ascii="宋体" w:hAnsi="宋体" w:eastAsia="宋体" w:cs="宋体"/>
                <w:spacing w:val="0"/>
                <w:sz w:val="21"/>
                <w:szCs w:val="21"/>
              </w:rPr>
              <w:t>腐蚀</w:t>
            </w:r>
          </w:p>
          <w:p>
            <w:pPr>
              <w:pStyle w:val="55"/>
              <w:spacing w:line="240" w:lineRule="atLeast"/>
              <w:ind w:firstLine="0" w:firstLineChars="0"/>
              <w:rPr>
                <w:rStyle w:val="37"/>
                <w:rFonts w:hint="eastAsia" w:ascii="宋体" w:hAnsi="宋体" w:eastAsia="宋体" w:cs="宋体"/>
                <w:spacing w:val="0"/>
                <w:sz w:val="21"/>
                <w:szCs w:val="21"/>
              </w:rPr>
            </w:pPr>
            <w:r>
              <w:rPr>
                <w:rStyle w:val="37"/>
                <w:rFonts w:hint="eastAsia" w:ascii="宋体" w:hAnsi="宋体" w:eastAsia="宋体" w:cs="宋体"/>
                <w:spacing w:val="0"/>
                <w:sz w:val="21"/>
                <w:szCs w:val="21"/>
              </w:rPr>
              <w:t>裕量</w:t>
            </w:r>
          </w:p>
          <w:p>
            <w:pPr>
              <w:pStyle w:val="55"/>
              <w:spacing w:line="240" w:lineRule="atLeast"/>
              <w:ind w:firstLine="0" w:firstLineChars="0"/>
              <w:rPr>
                <w:rStyle w:val="37"/>
                <w:rFonts w:hint="eastAsia" w:ascii="宋体" w:hAnsi="宋体" w:eastAsia="宋体" w:cs="宋体"/>
                <w:spacing w:val="0"/>
                <w:sz w:val="21"/>
                <w:szCs w:val="21"/>
              </w:rPr>
            </w:pPr>
            <w:r>
              <w:rPr>
                <w:rStyle w:val="37"/>
                <w:rFonts w:ascii="宋体" w:hAnsi="宋体" w:eastAsia="宋体" w:cs="宋体"/>
                <w:spacing w:val="0"/>
                <w:sz w:val="21"/>
                <w:szCs w:val="21"/>
              </w:rPr>
              <w:t>(mm)</w:t>
            </w:r>
          </w:p>
          <w:p>
            <w:pPr>
              <w:pStyle w:val="55"/>
              <w:spacing w:line="240" w:lineRule="atLeast"/>
              <w:ind w:firstLine="0" w:firstLineChars="0"/>
              <w:rPr>
                <w:rStyle w:val="37"/>
                <w:rFonts w:hint="eastAsia" w:ascii="宋体" w:hAnsi="宋体" w:eastAsia="宋体" w:cs="宋体"/>
                <w:spacing w:val="0"/>
                <w:sz w:val="21"/>
                <w:szCs w:val="21"/>
              </w:rPr>
            </w:pPr>
            <w:r>
              <w:rPr>
                <w:rStyle w:val="37"/>
                <w:rFonts w:ascii="宋体" w:hAnsi="宋体" w:eastAsia="宋体" w:cs="宋体"/>
                <w:spacing w:val="0"/>
                <w:sz w:val="21"/>
                <w:szCs w:val="21"/>
              </w:rPr>
              <w:t>(注</w:t>
            </w:r>
            <w:r>
              <w:rPr>
                <w:rStyle w:val="37"/>
                <w:rFonts w:hint="eastAsia" w:ascii="宋体" w:hAnsi="宋体" w:eastAsia="宋体" w:cs="宋体"/>
                <w:spacing w:val="0"/>
                <w:sz w:val="21"/>
                <w:szCs w:val="21"/>
              </w:rPr>
              <w:t>H</w:t>
            </w:r>
            <w:r>
              <w:rPr>
                <w:rStyle w:val="37"/>
                <w:rFonts w:ascii="宋体" w:hAnsi="宋体" w:eastAsia="宋体" w:cs="宋体"/>
                <w:spacing w:val="0"/>
                <w:sz w:val="21"/>
                <w:szCs w:val="21"/>
              </w:rPr>
              <w:t>-</w:t>
            </w:r>
            <w:r>
              <w:rPr>
                <w:rStyle w:val="37"/>
                <w:rFonts w:hint="eastAsia" w:ascii="宋体" w:hAnsi="宋体" w:eastAsia="宋体" w:cs="宋体"/>
                <w:spacing w:val="0"/>
                <w:sz w:val="21"/>
                <w:szCs w:val="21"/>
              </w:rPr>
              <w:t>4</w:t>
            </w:r>
            <w:r>
              <w:rPr>
                <w:rStyle w:val="37"/>
                <w:rFonts w:ascii="宋体" w:hAnsi="宋体" w:eastAsia="宋体" w:cs="宋体"/>
                <w:spacing w:val="0"/>
                <w:sz w:val="21"/>
                <w:szCs w:val="21"/>
              </w:rPr>
              <w:t>)</w:t>
            </w:r>
          </w:p>
        </w:tc>
        <w:tc>
          <w:tcPr>
            <w:tcW w:w="1120" w:type="dxa"/>
            <w:tcBorders>
              <w:top w:val="single" w:color="000000" w:sz="8" w:space="0"/>
              <w:left w:val="single" w:color="000000" w:sz="6" w:space="0"/>
              <w:bottom w:val="single" w:color="000000" w:sz="6" w:space="0"/>
              <w:right w:val="single" w:color="000000" w:sz="6" w:space="0"/>
            </w:tcBorders>
            <w:vAlign w:val="center"/>
          </w:tcPr>
          <w:p>
            <w:pPr>
              <w:pStyle w:val="55"/>
              <w:spacing w:line="240" w:lineRule="atLeast"/>
              <w:ind w:firstLine="0" w:firstLineChars="0"/>
              <w:rPr>
                <w:rStyle w:val="37"/>
                <w:rFonts w:hint="eastAsia" w:ascii="宋体" w:hAnsi="宋体" w:eastAsia="宋体" w:cs="宋体"/>
                <w:spacing w:val="0"/>
                <w:sz w:val="21"/>
                <w:szCs w:val="21"/>
              </w:rPr>
            </w:pPr>
            <w:r>
              <w:rPr>
                <w:rStyle w:val="37"/>
                <w:rFonts w:hint="eastAsia" w:ascii="宋体" w:hAnsi="宋体" w:eastAsia="宋体" w:cs="宋体"/>
                <w:spacing w:val="0"/>
                <w:sz w:val="21"/>
                <w:szCs w:val="21"/>
              </w:rPr>
              <w:t>单位容积充装量</w:t>
            </w:r>
            <w:r>
              <w:rPr>
                <w:rStyle w:val="37"/>
                <w:rFonts w:ascii="宋体" w:hAnsi="宋体" w:eastAsia="宋体" w:cs="宋体"/>
                <w:spacing w:val="0"/>
                <w:sz w:val="21"/>
                <w:szCs w:val="21"/>
              </w:rPr>
              <w:t>(t/m</w:t>
            </w:r>
            <w:r>
              <w:rPr>
                <w:rStyle w:val="37"/>
                <w:rFonts w:ascii="宋体" w:hAnsi="宋体" w:eastAsia="宋体" w:cs="宋体"/>
                <w:spacing w:val="0"/>
                <w:sz w:val="21"/>
                <w:szCs w:val="21"/>
                <w:vertAlign w:val="superscript"/>
              </w:rPr>
              <w:t>3</w:t>
            </w:r>
            <w:r>
              <w:rPr>
                <w:rStyle w:val="37"/>
                <w:rFonts w:ascii="宋体" w:hAnsi="宋体" w:eastAsia="宋体" w:cs="宋体"/>
                <w:spacing w:val="0"/>
                <w:sz w:val="21"/>
                <w:szCs w:val="21"/>
              </w:rPr>
              <w:t>)</w:t>
            </w:r>
          </w:p>
          <w:p>
            <w:pPr>
              <w:pStyle w:val="55"/>
              <w:spacing w:line="240" w:lineRule="atLeast"/>
              <w:ind w:firstLine="0" w:firstLineChars="0"/>
              <w:rPr>
                <w:rStyle w:val="37"/>
                <w:rFonts w:hint="eastAsia" w:ascii="宋体" w:hAnsi="宋体" w:eastAsia="宋体" w:cs="宋体"/>
                <w:spacing w:val="0"/>
                <w:sz w:val="21"/>
                <w:szCs w:val="21"/>
              </w:rPr>
            </w:pPr>
            <w:r>
              <w:rPr>
                <w:rStyle w:val="37"/>
                <w:rFonts w:ascii="宋体" w:hAnsi="宋体" w:eastAsia="宋体" w:cs="宋体"/>
                <w:spacing w:val="0"/>
                <w:sz w:val="21"/>
                <w:szCs w:val="21"/>
              </w:rPr>
              <w:t>(注</w:t>
            </w:r>
            <w:r>
              <w:rPr>
                <w:rStyle w:val="37"/>
                <w:rFonts w:hint="eastAsia" w:ascii="宋体" w:hAnsi="宋体" w:eastAsia="宋体" w:cs="宋体"/>
                <w:spacing w:val="0"/>
                <w:sz w:val="21"/>
                <w:szCs w:val="21"/>
              </w:rPr>
              <w:t>H</w:t>
            </w:r>
            <w:r>
              <w:rPr>
                <w:rStyle w:val="37"/>
                <w:rFonts w:ascii="宋体" w:hAnsi="宋体" w:eastAsia="宋体" w:cs="宋体"/>
                <w:spacing w:val="0"/>
                <w:sz w:val="21"/>
                <w:szCs w:val="21"/>
              </w:rPr>
              <w:t>-</w:t>
            </w:r>
            <w:r>
              <w:rPr>
                <w:rStyle w:val="37"/>
                <w:rFonts w:hint="eastAsia" w:ascii="宋体" w:hAnsi="宋体" w:eastAsia="宋体" w:cs="宋体"/>
                <w:spacing w:val="0"/>
                <w:sz w:val="21"/>
                <w:szCs w:val="21"/>
              </w:rPr>
              <w:t>5</w:t>
            </w:r>
            <w:r>
              <w:rPr>
                <w:rStyle w:val="37"/>
                <w:rFonts w:ascii="宋体" w:hAnsi="宋体" w:eastAsia="宋体" w:cs="宋体"/>
                <w:spacing w:val="0"/>
                <w:sz w:val="21"/>
                <w:szCs w:val="21"/>
              </w:rPr>
              <w:t>)</w:t>
            </w:r>
          </w:p>
        </w:tc>
        <w:tc>
          <w:tcPr>
            <w:tcW w:w="984" w:type="dxa"/>
            <w:tcBorders>
              <w:top w:val="single" w:color="000000" w:sz="8" w:space="0"/>
              <w:left w:val="single" w:color="000000" w:sz="6" w:space="0"/>
              <w:bottom w:val="single" w:color="000000" w:sz="6" w:space="0"/>
              <w:right w:val="single" w:color="000000" w:sz="6" w:space="0"/>
            </w:tcBorders>
            <w:vAlign w:val="center"/>
          </w:tcPr>
          <w:p>
            <w:pPr>
              <w:pStyle w:val="55"/>
              <w:spacing w:line="240" w:lineRule="atLeast"/>
              <w:ind w:firstLine="0" w:firstLineChars="0"/>
              <w:rPr>
                <w:rStyle w:val="37"/>
                <w:rFonts w:hint="eastAsia" w:ascii="宋体" w:hAnsi="宋体" w:eastAsia="宋体" w:cs="宋体"/>
                <w:spacing w:val="0"/>
                <w:sz w:val="21"/>
                <w:szCs w:val="21"/>
              </w:rPr>
            </w:pPr>
            <w:r>
              <w:rPr>
                <w:rStyle w:val="37"/>
                <w:rFonts w:hint="eastAsia" w:ascii="宋体" w:hAnsi="宋体" w:eastAsia="宋体" w:cs="宋体"/>
                <w:spacing w:val="0"/>
                <w:sz w:val="21"/>
                <w:szCs w:val="21"/>
              </w:rPr>
              <w:t>液面以</w:t>
            </w:r>
          </w:p>
          <w:p>
            <w:pPr>
              <w:pStyle w:val="55"/>
              <w:spacing w:line="240" w:lineRule="atLeast"/>
              <w:ind w:firstLine="0" w:firstLineChars="0"/>
              <w:rPr>
                <w:rStyle w:val="37"/>
                <w:rFonts w:hint="eastAsia" w:ascii="宋体" w:hAnsi="宋体" w:eastAsia="宋体" w:cs="宋体"/>
                <w:spacing w:val="0"/>
                <w:sz w:val="21"/>
                <w:szCs w:val="21"/>
              </w:rPr>
            </w:pPr>
            <w:r>
              <w:rPr>
                <w:rStyle w:val="37"/>
                <w:rFonts w:hint="eastAsia" w:ascii="宋体" w:hAnsi="宋体" w:eastAsia="宋体" w:cs="宋体"/>
                <w:spacing w:val="0"/>
                <w:sz w:val="21"/>
                <w:szCs w:val="21"/>
              </w:rPr>
              <w:t>下开口</w:t>
            </w:r>
          </w:p>
          <w:p>
            <w:pPr>
              <w:pStyle w:val="55"/>
              <w:spacing w:line="240" w:lineRule="atLeast"/>
              <w:ind w:firstLine="0" w:firstLineChars="0"/>
              <w:rPr>
                <w:rStyle w:val="37"/>
                <w:rFonts w:hint="eastAsia" w:ascii="宋体" w:hAnsi="宋体" w:eastAsia="宋体" w:cs="宋体"/>
                <w:spacing w:val="0"/>
                <w:sz w:val="21"/>
                <w:szCs w:val="21"/>
              </w:rPr>
            </w:pPr>
            <w:r>
              <w:rPr>
                <w:rStyle w:val="37"/>
                <w:rFonts w:ascii="宋体" w:hAnsi="宋体" w:eastAsia="宋体" w:cs="宋体"/>
                <w:spacing w:val="0"/>
                <w:sz w:val="21"/>
                <w:szCs w:val="21"/>
              </w:rPr>
              <w:t>(注</w:t>
            </w:r>
            <w:r>
              <w:rPr>
                <w:rStyle w:val="37"/>
                <w:rFonts w:hint="eastAsia" w:ascii="宋体" w:hAnsi="宋体" w:eastAsia="宋体" w:cs="宋体"/>
                <w:spacing w:val="0"/>
                <w:sz w:val="21"/>
                <w:szCs w:val="21"/>
              </w:rPr>
              <w:t>H</w:t>
            </w:r>
            <w:r>
              <w:rPr>
                <w:rStyle w:val="37"/>
                <w:rFonts w:ascii="宋体" w:hAnsi="宋体" w:eastAsia="宋体" w:cs="宋体"/>
                <w:spacing w:val="0"/>
                <w:sz w:val="21"/>
                <w:szCs w:val="21"/>
              </w:rPr>
              <w:t>-</w:t>
            </w:r>
            <w:r>
              <w:rPr>
                <w:rStyle w:val="37"/>
                <w:rFonts w:hint="eastAsia" w:ascii="宋体" w:hAnsi="宋体" w:eastAsia="宋体" w:cs="宋体"/>
                <w:spacing w:val="0"/>
                <w:sz w:val="21"/>
                <w:szCs w:val="21"/>
              </w:rPr>
              <w:t>6</w:t>
            </w:r>
            <w:r>
              <w:rPr>
                <w:rStyle w:val="37"/>
                <w:rFonts w:ascii="宋体" w:hAnsi="宋体" w:eastAsia="宋体" w:cs="宋体"/>
                <w:spacing w:val="0"/>
                <w:sz w:val="21"/>
                <w:szCs w:val="21"/>
              </w:rPr>
              <w:t>)</w:t>
            </w:r>
          </w:p>
        </w:tc>
        <w:tc>
          <w:tcPr>
            <w:tcW w:w="733" w:type="dxa"/>
            <w:tcBorders>
              <w:top w:val="single" w:color="000000" w:sz="8" w:space="0"/>
              <w:left w:val="single" w:color="auto" w:sz="4" w:space="0"/>
              <w:bottom w:val="single" w:color="000000" w:sz="6" w:space="0"/>
              <w:right w:val="single" w:color="000000" w:sz="8" w:space="0"/>
            </w:tcBorders>
            <w:vAlign w:val="center"/>
          </w:tcPr>
          <w:p>
            <w:pPr>
              <w:pStyle w:val="55"/>
              <w:spacing w:line="240" w:lineRule="atLeast"/>
              <w:ind w:firstLine="0" w:firstLineChars="0"/>
              <w:rPr>
                <w:rStyle w:val="37"/>
                <w:rFonts w:hint="eastAsia" w:ascii="宋体" w:hAnsi="宋体" w:eastAsia="宋体" w:cs="宋体"/>
                <w:spacing w:val="0"/>
                <w:sz w:val="21"/>
                <w:szCs w:val="21"/>
              </w:rPr>
            </w:pPr>
            <w:r>
              <w:rPr>
                <w:rStyle w:val="37"/>
                <w:rFonts w:hint="eastAsia" w:ascii="宋体" w:hAnsi="宋体" w:eastAsia="宋体" w:cs="宋体"/>
                <w:spacing w:val="0"/>
                <w:sz w:val="21"/>
                <w:szCs w:val="21"/>
              </w:rPr>
              <w:t>特殊要求</w:t>
            </w:r>
          </w:p>
          <w:p>
            <w:pPr>
              <w:pStyle w:val="55"/>
              <w:spacing w:line="240" w:lineRule="atLeast"/>
              <w:ind w:firstLine="0" w:firstLineChars="0"/>
              <w:rPr>
                <w:rStyle w:val="37"/>
                <w:rFonts w:hint="eastAsia" w:ascii="宋体" w:hAnsi="宋体" w:eastAsia="宋体" w:cs="宋体"/>
                <w:spacing w:val="0"/>
                <w:sz w:val="21"/>
                <w:szCs w:val="21"/>
              </w:rPr>
            </w:pPr>
            <w:r>
              <w:rPr>
                <w:rStyle w:val="37"/>
                <w:rFonts w:ascii="宋体" w:hAnsi="宋体" w:eastAsia="宋体" w:cs="宋体"/>
                <w:spacing w:val="0"/>
                <w:sz w:val="21"/>
                <w:szCs w:val="21"/>
              </w:rPr>
              <w:t>(注</w:t>
            </w:r>
            <w:r>
              <w:rPr>
                <w:rStyle w:val="37"/>
                <w:rFonts w:hint="eastAsia" w:ascii="宋体" w:hAnsi="宋体" w:eastAsia="宋体" w:cs="宋体"/>
                <w:spacing w:val="0"/>
                <w:sz w:val="21"/>
                <w:szCs w:val="21"/>
              </w:rPr>
              <w:t>H</w:t>
            </w:r>
            <w:r>
              <w:rPr>
                <w:rStyle w:val="37"/>
                <w:rFonts w:ascii="宋体" w:hAnsi="宋体" w:eastAsia="宋体" w:cs="宋体"/>
                <w:spacing w:val="0"/>
                <w:sz w:val="21"/>
                <w:szCs w:val="21"/>
              </w:rPr>
              <w:t>-</w:t>
            </w:r>
            <w:r>
              <w:rPr>
                <w:rStyle w:val="37"/>
                <w:rFonts w:hint="eastAsia" w:ascii="宋体" w:hAnsi="宋体" w:eastAsia="宋体" w:cs="宋体"/>
                <w:spacing w:val="0"/>
                <w:sz w:val="21"/>
                <w:szCs w:val="21"/>
              </w:rPr>
              <w:t>7</w:t>
            </w:r>
            <w:r>
              <w:rPr>
                <w:rStyle w:val="37"/>
                <w:rFonts w:ascii="宋体" w:hAnsi="宋体" w:eastAsia="宋体" w:cs="宋体"/>
                <w:spacing w:val="0"/>
                <w:sz w:val="21"/>
                <w:szCs w:val="21"/>
              </w:rPr>
              <w:t>)</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57" w:type="dxa"/>
            <w:bottom w:w="0" w:type="dxa"/>
            <w:right w:w="57" w:type="dxa"/>
          </w:tblCellMar>
        </w:tblPrEx>
        <w:trPr>
          <w:cantSplit/>
          <w:trHeight w:val="290" w:hRule="atLeast"/>
        </w:trPr>
        <w:tc>
          <w:tcPr>
            <w:tcW w:w="594" w:type="dxa"/>
            <w:tcBorders>
              <w:top w:val="single" w:color="000000" w:sz="6" w:space="0"/>
              <w:left w:val="single" w:color="000000" w:sz="8" w:space="0"/>
              <w:bottom w:val="single" w:color="000000" w:sz="6" w:space="0"/>
              <w:right w:val="single" w:color="000000" w:sz="6" w:space="0"/>
            </w:tcBorders>
            <w:vAlign w:val="center"/>
          </w:tcPr>
          <w:p>
            <w:pPr>
              <w:pStyle w:val="55"/>
              <w:spacing w:line="410" w:lineRule="exact"/>
              <w:ind w:firstLine="0" w:firstLineChars="0"/>
              <w:rPr>
                <w:rStyle w:val="37"/>
                <w:rFonts w:hint="eastAsia" w:ascii="宋体" w:hAnsi="宋体" w:eastAsia="宋体" w:cs="宋体"/>
                <w:spacing w:val="0"/>
                <w:sz w:val="21"/>
                <w:szCs w:val="21"/>
              </w:rPr>
            </w:pPr>
            <w:r>
              <w:rPr>
                <w:rStyle w:val="37"/>
                <w:rFonts w:hint="eastAsia" w:ascii="宋体" w:hAnsi="宋体" w:eastAsia="宋体" w:cs="宋体"/>
                <w:spacing w:val="0"/>
                <w:sz w:val="21"/>
                <w:szCs w:val="21"/>
              </w:rPr>
              <w:t>1</w:t>
            </w:r>
          </w:p>
        </w:tc>
        <w:tc>
          <w:tcPr>
            <w:tcW w:w="824" w:type="dxa"/>
            <w:tcBorders>
              <w:top w:val="single" w:color="000000" w:sz="6" w:space="0"/>
              <w:left w:val="single" w:color="000000" w:sz="8" w:space="0"/>
              <w:bottom w:val="single" w:color="000000" w:sz="6" w:space="0"/>
              <w:right w:val="single" w:color="000000" w:sz="6" w:space="0"/>
            </w:tcBorders>
            <w:shd w:val="clear" w:color="auto" w:fill="auto"/>
            <w:vAlign w:val="center"/>
          </w:tcPr>
          <w:p>
            <w:pPr>
              <w:pStyle w:val="55"/>
              <w:spacing w:line="410" w:lineRule="exact"/>
              <w:ind w:firstLine="0" w:firstLineChars="0"/>
              <w:rPr>
                <w:rFonts w:hint="eastAsia" w:ascii="宋体" w:hAnsi="宋体" w:eastAsia="宋体" w:cs="宋体"/>
                <w:spacing w:val="0"/>
                <w:sz w:val="21"/>
                <w:szCs w:val="21"/>
              </w:rPr>
            </w:pPr>
            <w:r>
              <w:rPr>
                <w:rStyle w:val="37"/>
                <w:rFonts w:ascii="宋体" w:hAnsi="宋体" w:eastAsia="宋体" w:cs="宋体"/>
                <w:spacing w:val="0"/>
                <w:sz w:val="21"/>
                <w:szCs w:val="21"/>
              </w:rPr>
              <w:t>1005</w:t>
            </w:r>
          </w:p>
        </w:tc>
        <w:tc>
          <w:tcPr>
            <w:tcW w:w="1536" w:type="dxa"/>
            <w:gridSpan w:val="2"/>
            <w:tcBorders>
              <w:top w:val="single" w:color="000000" w:sz="6" w:space="0"/>
              <w:left w:val="single" w:color="000000" w:sz="6" w:space="0"/>
              <w:bottom w:val="single" w:color="000000" w:sz="6" w:space="0"/>
              <w:right w:val="single" w:color="000000" w:sz="6" w:space="0"/>
            </w:tcBorders>
            <w:vAlign w:val="center"/>
          </w:tcPr>
          <w:p>
            <w:pPr>
              <w:pStyle w:val="55"/>
              <w:spacing w:line="410" w:lineRule="exact"/>
              <w:ind w:firstLine="0" w:firstLineChars="0"/>
              <w:rPr>
                <w:rStyle w:val="37"/>
                <w:rFonts w:hint="eastAsia" w:ascii="宋体" w:hAnsi="宋体" w:eastAsia="宋体" w:cs="宋体"/>
                <w:spacing w:val="0"/>
                <w:sz w:val="21"/>
                <w:szCs w:val="21"/>
              </w:rPr>
            </w:pPr>
            <w:r>
              <w:rPr>
                <w:rStyle w:val="37"/>
                <w:rFonts w:hint="eastAsia" w:ascii="宋体" w:hAnsi="宋体" w:eastAsia="宋体" w:cs="宋体"/>
                <w:spacing w:val="0"/>
                <w:sz w:val="21"/>
                <w:szCs w:val="21"/>
              </w:rPr>
              <w:t>无水氨</w:t>
            </w:r>
          </w:p>
        </w:tc>
        <w:tc>
          <w:tcPr>
            <w:tcW w:w="1328" w:type="dxa"/>
            <w:tcBorders>
              <w:top w:val="single" w:color="000000" w:sz="6" w:space="0"/>
              <w:left w:val="single" w:color="000000" w:sz="6" w:space="0"/>
              <w:bottom w:val="single" w:color="000000" w:sz="6" w:space="0"/>
              <w:right w:val="single" w:color="000000" w:sz="6" w:space="0"/>
            </w:tcBorders>
            <w:vAlign w:val="center"/>
          </w:tcPr>
          <w:p>
            <w:pPr>
              <w:pStyle w:val="55"/>
              <w:spacing w:line="410" w:lineRule="exact"/>
              <w:ind w:firstLine="0" w:firstLineChars="0"/>
              <w:rPr>
                <w:rStyle w:val="37"/>
                <w:rFonts w:hint="eastAsia" w:ascii="宋体" w:hAnsi="宋体" w:eastAsia="宋体" w:cs="宋体"/>
                <w:spacing w:val="0"/>
                <w:sz w:val="21"/>
                <w:szCs w:val="21"/>
              </w:rPr>
            </w:pPr>
            <w:r>
              <w:rPr>
                <w:rStyle w:val="37"/>
                <w:rFonts w:ascii="宋体" w:hAnsi="宋体" w:eastAsia="宋体" w:cs="宋体"/>
                <w:spacing w:val="0"/>
                <w:sz w:val="21"/>
                <w:szCs w:val="21"/>
              </w:rPr>
              <w:t>2.3/8</w:t>
            </w:r>
          </w:p>
        </w:tc>
        <w:tc>
          <w:tcPr>
            <w:tcW w:w="1264" w:type="dxa"/>
            <w:tcBorders>
              <w:top w:val="single" w:color="000000" w:sz="6" w:space="0"/>
              <w:left w:val="single" w:color="000000" w:sz="6" w:space="0"/>
              <w:bottom w:val="single" w:color="000000" w:sz="6" w:space="0"/>
              <w:right w:val="single" w:color="000000" w:sz="6" w:space="0"/>
            </w:tcBorders>
            <w:vAlign w:val="center"/>
          </w:tcPr>
          <w:p>
            <w:pPr>
              <w:pStyle w:val="55"/>
              <w:spacing w:line="410" w:lineRule="exact"/>
              <w:ind w:firstLine="0" w:firstLineChars="0"/>
              <w:rPr>
                <w:rStyle w:val="37"/>
                <w:rFonts w:hint="eastAsia" w:ascii="宋体" w:hAnsi="宋体" w:eastAsia="宋体" w:cs="宋体"/>
                <w:spacing w:val="0"/>
                <w:sz w:val="21"/>
                <w:szCs w:val="21"/>
              </w:rPr>
            </w:pPr>
            <w:r>
              <w:rPr>
                <w:rStyle w:val="37"/>
                <w:rFonts w:hint="eastAsia" w:ascii="宋体" w:hAnsi="宋体" w:eastAsia="宋体" w:cs="宋体"/>
                <w:spacing w:val="0"/>
                <w:sz w:val="21"/>
                <w:szCs w:val="21"/>
              </w:rPr>
              <w:t>≥</w:t>
            </w:r>
            <w:r>
              <w:rPr>
                <w:rStyle w:val="37"/>
                <w:rFonts w:ascii="宋体" w:hAnsi="宋体" w:eastAsia="宋体" w:cs="宋体"/>
                <w:spacing w:val="0"/>
                <w:sz w:val="21"/>
                <w:szCs w:val="21"/>
              </w:rPr>
              <w:t>1.91</w:t>
            </w:r>
          </w:p>
        </w:tc>
        <w:tc>
          <w:tcPr>
            <w:tcW w:w="888" w:type="dxa"/>
            <w:tcBorders>
              <w:top w:val="single" w:color="000000" w:sz="6" w:space="0"/>
              <w:left w:val="single" w:color="000000" w:sz="6" w:space="0"/>
              <w:bottom w:val="single" w:color="000000" w:sz="6" w:space="0"/>
              <w:right w:val="single" w:color="000000" w:sz="6" w:space="0"/>
            </w:tcBorders>
            <w:vAlign w:val="center"/>
          </w:tcPr>
          <w:p>
            <w:pPr>
              <w:pStyle w:val="55"/>
              <w:spacing w:line="410" w:lineRule="exact"/>
              <w:ind w:firstLine="0" w:firstLineChars="0"/>
              <w:rPr>
                <w:rStyle w:val="37"/>
                <w:rFonts w:hint="eastAsia" w:ascii="宋体" w:hAnsi="宋体" w:eastAsia="宋体" w:cs="宋体"/>
                <w:spacing w:val="0"/>
                <w:sz w:val="21"/>
                <w:szCs w:val="21"/>
              </w:rPr>
            </w:pPr>
            <w:r>
              <w:rPr>
                <w:rStyle w:val="37"/>
                <w:rFonts w:hint="eastAsia" w:ascii="宋体" w:hAnsi="宋体" w:eastAsia="宋体" w:cs="宋体"/>
                <w:spacing w:val="0"/>
                <w:sz w:val="21"/>
                <w:szCs w:val="21"/>
              </w:rPr>
              <w:t>≥</w:t>
            </w:r>
            <w:r>
              <w:rPr>
                <w:rStyle w:val="37"/>
                <w:rFonts w:ascii="宋体" w:hAnsi="宋体" w:eastAsia="宋体" w:cs="宋体"/>
                <w:spacing w:val="0"/>
                <w:sz w:val="21"/>
                <w:szCs w:val="21"/>
              </w:rPr>
              <w:t>2.0</w:t>
            </w:r>
          </w:p>
        </w:tc>
        <w:tc>
          <w:tcPr>
            <w:tcW w:w="1120" w:type="dxa"/>
            <w:tcBorders>
              <w:top w:val="single" w:color="000000" w:sz="6" w:space="0"/>
              <w:left w:val="single" w:color="000000" w:sz="6" w:space="0"/>
              <w:bottom w:val="single" w:color="000000" w:sz="6" w:space="0"/>
              <w:right w:val="single" w:color="000000" w:sz="6" w:space="0"/>
            </w:tcBorders>
            <w:vAlign w:val="center"/>
          </w:tcPr>
          <w:p>
            <w:pPr>
              <w:pStyle w:val="55"/>
              <w:spacing w:line="410" w:lineRule="exact"/>
              <w:ind w:firstLine="0" w:firstLineChars="0"/>
              <w:rPr>
                <w:rStyle w:val="37"/>
                <w:rFonts w:hint="eastAsia" w:ascii="宋体" w:hAnsi="宋体" w:eastAsia="宋体" w:cs="宋体"/>
                <w:spacing w:val="0"/>
                <w:sz w:val="21"/>
                <w:szCs w:val="21"/>
              </w:rPr>
            </w:pPr>
            <w:r>
              <w:rPr>
                <w:rStyle w:val="37"/>
                <w:rFonts w:hint="eastAsia" w:ascii="宋体" w:hAnsi="宋体" w:eastAsia="宋体" w:cs="宋体"/>
                <w:spacing w:val="0"/>
                <w:sz w:val="21"/>
                <w:szCs w:val="21"/>
              </w:rPr>
              <w:t>≤</w:t>
            </w:r>
            <w:r>
              <w:rPr>
                <w:rStyle w:val="37"/>
                <w:rFonts w:ascii="宋体" w:hAnsi="宋体" w:eastAsia="宋体" w:cs="宋体"/>
                <w:spacing w:val="0"/>
                <w:sz w:val="21"/>
                <w:szCs w:val="21"/>
              </w:rPr>
              <w:t>0.53</w:t>
            </w:r>
          </w:p>
        </w:tc>
        <w:tc>
          <w:tcPr>
            <w:tcW w:w="984" w:type="dxa"/>
            <w:tcBorders>
              <w:top w:val="single" w:color="000000" w:sz="6" w:space="0"/>
              <w:left w:val="single" w:color="000000" w:sz="6" w:space="0"/>
              <w:bottom w:val="single" w:color="000000" w:sz="6" w:space="0"/>
              <w:right w:val="single" w:color="000000" w:sz="6" w:space="0"/>
            </w:tcBorders>
            <w:vAlign w:val="center"/>
          </w:tcPr>
          <w:p>
            <w:pPr>
              <w:pStyle w:val="55"/>
              <w:spacing w:line="410" w:lineRule="exact"/>
              <w:ind w:firstLine="0" w:firstLineChars="0"/>
              <w:rPr>
                <w:rStyle w:val="37"/>
                <w:rFonts w:hint="eastAsia" w:ascii="宋体" w:hAnsi="宋体" w:eastAsia="宋体" w:cs="宋体"/>
                <w:spacing w:val="0"/>
                <w:sz w:val="21"/>
                <w:szCs w:val="21"/>
              </w:rPr>
            </w:pPr>
            <w:r>
              <w:rPr>
                <w:rStyle w:val="37"/>
                <w:rFonts w:hint="eastAsia" w:ascii="宋体" w:hAnsi="宋体" w:eastAsia="宋体" w:cs="宋体"/>
                <w:spacing w:val="0"/>
                <w:sz w:val="21"/>
                <w:szCs w:val="21"/>
              </w:rPr>
              <w:t>允许</w:t>
            </w:r>
          </w:p>
        </w:tc>
        <w:tc>
          <w:tcPr>
            <w:tcW w:w="733" w:type="dxa"/>
            <w:tcBorders>
              <w:top w:val="single" w:color="000000" w:sz="6" w:space="0"/>
              <w:left w:val="single" w:color="auto" w:sz="4" w:space="0"/>
              <w:bottom w:val="single" w:color="000000" w:sz="6" w:space="0"/>
              <w:right w:val="single" w:color="000000" w:sz="8" w:space="0"/>
            </w:tcBorders>
            <w:vAlign w:val="center"/>
          </w:tcPr>
          <w:p>
            <w:pPr>
              <w:pStyle w:val="55"/>
              <w:spacing w:line="410" w:lineRule="exact"/>
              <w:ind w:firstLine="0" w:firstLineChars="0"/>
              <w:rPr>
                <w:rStyle w:val="37"/>
                <w:rFonts w:hint="eastAsia" w:ascii="宋体" w:hAnsi="宋体" w:eastAsia="宋体" w:cs="宋体"/>
                <w:spacing w:val="0"/>
                <w:sz w:val="21"/>
                <w:szCs w:val="21"/>
              </w:rPr>
            </w:pPr>
            <w:r>
              <w:rPr>
                <w:rStyle w:val="37"/>
                <w:rFonts w:ascii="宋体" w:hAnsi="宋体" w:eastAsia="宋体" w:cs="宋体"/>
                <w:spacing w:val="0"/>
                <w:sz w:val="21"/>
                <w:szCs w:val="21"/>
              </w:rPr>
              <w:t>-</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57" w:type="dxa"/>
            <w:bottom w:w="0" w:type="dxa"/>
            <w:right w:w="57" w:type="dxa"/>
          </w:tblCellMar>
        </w:tblPrEx>
        <w:trPr>
          <w:cantSplit/>
          <w:trHeight w:val="320" w:hRule="atLeast"/>
        </w:trPr>
        <w:tc>
          <w:tcPr>
            <w:tcW w:w="594" w:type="dxa"/>
            <w:tcBorders>
              <w:top w:val="single" w:color="000000" w:sz="6" w:space="0"/>
              <w:left w:val="single" w:color="000000" w:sz="8" w:space="0"/>
              <w:bottom w:val="single" w:color="000000" w:sz="6" w:space="0"/>
              <w:right w:val="single" w:color="000000" w:sz="6" w:space="0"/>
            </w:tcBorders>
            <w:vAlign w:val="center"/>
          </w:tcPr>
          <w:p>
            <w:pPr>
              <w:pStyle w:val="55"/>
              <w:spacing w:line="410" w:lineRule="exact"/>
              <w:ind w:firstLine="0" w:firstLineChars="0"/>
              <w:rPr>
                <w:rStyle w:val="37"/>
                <w:rFonts w:hint="eastAsia" w:ascii="宋体" w:hAnsi="宋体" w:eastAsia="宋体" w:cs="宋体"/>
                <w:spacing w:val="0"/>
                <w:sz w:val="21"/>
                <w:szCs w:val="21"/>
              </w:rPr>
            </w:pPr>
            <w:r>
              <w:rPr>
                <w:rStyle w:val="37"/>
                <w:rFonts w:hint="eastAsia" w:ascii="宋体" w:hAnsi="宋体" w:eastAsia="宋体" w:cs="宋体"/>
                <w:spacing w:val="0"/>
                <w:sz w:val="21"/>
                <w:szCs w:val="21"/>
              </w:rPr>
              <w:t>2</w:t>
            </w:r>
          </w:p>
        </w:tc>
        <w:tc>
          <w:tcPr>
            <w:tcW w:w="824" w:type="dxa"/>
            <w:tcBorders>
              <w:top w:val="single" w:color="000000" w:sz="6" w:space="0"/>
              <w:left w:val="single" w:color="000000" w:sz="8" w:space="0"/>
              <w:bottom w:val="single" w:color="000000" w:sz="6" w:space="0"/>
              <w:right w:val="single" w:color="000000" w:sz="6" w:space="0"/>
            </w:tcBorders>
            <w:shd w:val="clear" w:color="auto" w:fill="auto"/>
            <w:vAlign w:val="center"/>
          </w:tcPr>
          <w:p>
            <w:pPr>
              <w:pStyle w:val="55"/>
              <w:spacing w:line="410" w:lineRule="exact"/>
              <w:ind w:firstLine="0" w:firstLineChars="0"/>
              <w:rPr>
                <w:rFonts w:hint="eastAsia" w:ascii="宋体" w:hAnsi="宋体" w:eastAsia="宋体" w:cs="宋体"/>
                <w:spacing w:val="0"/>
                <w:sz w:val="21"/>
                <w:szCs w:val="21"/>
              </w:rPr>
            </w:pPr>
            <w:r>
              <w:rPr>
                <w:rStyle w:val="37"/>
                <w:rFonts w:ascii="宋体" w:hAnsi="宋体" w:eastAsia="宋体" w:cs="宋体"/>
                <w:spacing w:val="0"/>
                <w:sz w:val="21"/>
                <w:szCs w:val="21"/>
              </w:rPr>
              <w:t>1010</w:t>
            </w:r>
          </w:p>
        </w:tc>
        <w:tc>
          <w:tcPr>
            <w:tcW w:w="1536" w:type="dxa"/>
            <w:gridSpan w:val="2"/>
            <w:tcBorders>
              <w:top w:val="single" w:color="000000" w:sz="6" w:space="0"/>
              <w:left w:val="single" w:color="000000" w:sz="6" w:space="0"/>
              <w:bottom w:val="single" w:color="000000" w:sz="6" w:space="0"/>
              <w:right w:val="single" w:color="000000" w:sz="6" w:space="0"/>
            </w:tcBorders>
            <w:vAlign w:val="center"/>
          </w:tcPr>
          <w:p>
            <w:pPr>
              <w:pStyle w:val="55"/>
              <w:spacing w:line="410" w:lineRule="exact"/>
              <w:ind w:firstLine="0" w:firstLineChars="0"/>
              <w:rPr>
                <w:rStyle w:val="37"/>
                <w:rFonts w:hint="eastAsia" w:ascii="宋体" w:hAnsi="宋体" w:eastAsia="宋体" w:cs="宋体"/>
                <w:spacing w:val="0"/>
                <w:sz w:val="21"/>
                <w:szCs w:val="21"/>
              </w:rPr>
            </w:pPr>
            <w:r>
              <w:rPr>
                <w:rStyle w:val="37"/>
                <w:rFonts w:hint="eastAsia" w:ascii="宋体" w:hAnsi="宋体" w:eastAsia="宋体" w:cs="宋体"/>
                <w:spacing w:val="0"/>
                <w:sz w:val="21"/>
                <w:szCs w:val="21"/>
              </w:rPr>
              <w:t>丁二烯，稳定的</w:t>
            </w:r>
          </w:p>
        </w:tc>
        <w:tc>
          <w:tcPr>
            <w:tcW w:w="1328" w:type="dxa"/>
            <w:tcBorders>
              <w:top w:val="single" w:color="000000" w:sz="6" w:space="0"/>
              <w:left w:val="single" w:color="000000" w:sz="6" w:space="0"/>
              <w:bottom w:val="single" w:color="000000" w:sz="6" w:space="0"/>
              <w:right w:val="single" w:color="000000" w:sz="6" w:space="0"/>
            </w:tcBorders>
            <w:vAlign w:val="center"/>
          </w:tcPr>
          <w:p>
            <w:pPr>
              <w:pStyle w:val="55"/>
              <w:spacing w:line="410" w:lineRule="exact"/>
              <w:ind w:firstLine="0" w:firstLineChars="0"/>
              <w:rPr>
                <w:rStyle w:val="37"/>
                <w:rFonts w:hint="eastAsia" w:ascii="宋体" w:hAnsi="宋体" w:eastAsia="宋体" w:cs="宋体"/>
                <w:spacing w:val="0"/>
                <w:sz w:val="21"/>
                <w:szCs w:val="21"/>
              </w:rPr>
            </w:pPr>
            <w:r>
              <w:rPr>
                <w:rStyle w:val="37"/>
                <w:rFonts w:ascii="宋体" w:hAnsi="宋体" w:eastAsia="宋体" w:cs="宋体"/>
                <w:spacing w:val="0"/>
                <w:sz w:val="21"/>
                <w:szCs w:val="21"/>
              </w:rPr>
              <w:t>2.1</w:t>
            </w:r>
          </w:p>
        </w:tc>
        <w:tc>
          <w:tcPr>
            <w:tcW w:w="1264" w:type="dxa"/>
            <w:tcBorders>
              <w:top w:val="single" w:color="000000" w:sz="6" w:space="0"/>
              <w:left w:val="single" w:color="000000" w:sz="6" w:space="0"/>
              <w:bottom w:val="single" w:color="000000" w:sz="6" w:space="0"/>
              <w:right w:val="single" w:color="000000" w:sz="6" w:space="0"/>
            </w:tcBorders>
            <w:vAlign w:val="center"/>
          </w:tcPr>
          <w:p>
            <w:pPr>
              <w:pStyle w:val="55"/>
              <w:spacing w:line="410" w:lineRule="exact"/>
              <w:ind w:firstLine="0" w:firstLineChars="0"/>
              <w:rPr>
                <w:rStyle w:val="37"/>
                <w:rFonts w:hint="eastAsia" w:ascii="宋体" w:hAnsi="宋体" w:eastAsia="宋体" w:cs="宋体"/>
                <w:spacing w:val="0"/>
                <w:sz w:val="21"/>
                <w:szCs w:val="21"/>
              </w:rPr>
            </w:pPr>
            <w:r>
              <w:rPr>
                <w:rStyle w:val="37"/>
                <w:rFonts w:hint="eastAsia" w:ascii="宋体" w:hAnsi="宋体" w:eastAsia="宋体" w:cs="宋体"/>
                <w:spacing w:val="0"/>
                <w:sz w:val="21"/>
                <w:szCs w:val="21"/>
              </w:rPr>
              <w:t>≥</w:t>
            </w:r>
            <w:r>
              <w:rPr>
                <w:rStyle w:val="37"/>
                <w:rFonts w:ascii="宋体" w:hAnsi="宋体" w:eastAsia="宋体" w:cs="宋体"/>
                <w:spacing w:val="0"/>
                <w:sz w:val="21"/>
                <w:szCs w:val="21"/>
              </w:rPr>
              <w:t>0.70</w:t>
            </w:r>
          </w:p>
        </w:tc>
        <w:tc>
          <w:tcPr>
            <w:tcW w:w="888" w:type="dxa"/>
            <w:tcBorders>
              <w:top w:val="single" w:color="000000" w:sz="6" w:space="0"/>
              <w:left w:val="single" w:color="000000" w:sz="6" w:space="0"/>
              <w:bottom w:val="single" w:color="000000" w:sz="6" w:space="0"/>
              <w:right w:val="single" w:color="000000" w:sz="6" w:space="0"/>
            </w:tcBorders>
            <w:vAlign w:val="center"/>
          </w:tcPr>
          <w:p>
            <w:pPr>
              <w:pStyle w:val="55"/>
              <w:spacing w:line="410" w:lineRule="exact"/>
              <w:ind w:firstLine="0" w:firstLineChars="0"/>
              <w:rPr>
                <w:rStyle w:val="37"/>
                <w:rFonts w:hint="eastAsia" w:ascii="宋体" w:hAnsi="宋体" w:eastAsia="宋体" w:cs="宋体"/>
                <w:spacing w:val="0"/>
                <w:sz w:val="21"/>
                <w:szCs w:val="21"/>
              </w:rPr>
            </w:pPr>
            <w:r>
              <w:rPr>
                <w:rStyle w:val="37"/>
                <w:rFonts w:hint="eastAsia" w:ascii="宋体" w:hAnsi="宋体" w:eastAsia="宋体" w:cs="宋体"/>
                <w:spacing w:val="0"/>
                <w:sz w:val="21"/>
                <w:szCs w:val="21"/>
              </w:rPr>
              <w:t>≥</w:t>
            </w:r>
            <w:r>
              <w:rPr>
                <w:rStyle w:val="37"/>
                <w:rFonts w:ascii="宋体" w:hAnsi="宋体" w:eastAsia="宋体" w:cs="宋体"/>
                <w:spacing w:val="0"/>
                <w:sz w:val="21"/>
                <w:szCs w:val="21"/>
              </w:rPr>
              <w:t>1.0</w:t>
            </w:r>
          </w:p>
        </w:tc>
        <w:tc>
          <w:tcPr>
            <w:tcW w:w="1120" w:type="dxa"/>
            <w:tcBorders>
              <w:top w:val="single" w:color="000000" w:sz="6" w:space="0"/>
              <w:left w:val="single" w:color="000000" w:sz="6" w:space="0"/>
              <w:bottom w:val="single" w:color="000000" w:sz="6" w:space="0"/>
              <w:right w:val="single" w:color="000000" w:sz="6" w:space="0"/>
            </w:tcBorders>
            <w:vAlign w:val="center"/>
          </w:tcPr>
          <w:p>
            <w:pPr>
              <w:pStyle w:val="55"/>
              <w:spacing w:line="410" w:lineRule="exact"/>
              <w:ind w:firstLine="0" w:firstLineChars="0"/>
              <w:rPr>
                <w:rStyle w:val="37"/>
                <w:rFonts w:hint="eastAsia" w:ascii="宋体" w:hAnsi="宋体" w:eastAsia="宋体" w:cs="宋体"/>
                <w:spacing w:val="0"/>
                <w:sz w:val="21"/>
                <w:szCs w:val="21"/>
              </w:rPr>
            </w:pPr>
            <w:r>
              <w:rPr>
                <w:rStyle w:val="37"/>
                <w:rFonts w:hint="eastAsia" w:ascii="宋体" w:hAnsi="宋体" w:eastAsia="宋体" w:cs="宋体"/>
                <w:spacing w:val="0"/>
                <w:sz w:val="21"/>
                <w:szCs w:val="21"/>
              </w:rPr>
              <w:t>≤</w:t>
            </w:r>
            <w:r>
              <w:rPr>
                <w:rStyle w:val="37"/>
                <w:rFonts w:ascii="宋体" w:hAnsi="宋体" w:eastAsia="宋体" w:cs="宋体"/>
                <w:spacing w:val="0"/>
                <w:sz w:val="21"/>
                <w:szCs w:val="21"/>
              </w:rPr>
              <w:t>0.55</w:t>
            </w:r>
          </w:p>
        </w:tc>
        <w:tc>
          <w:tcPr>
            <w:tcW w:w="984" w:type="dxa"/>
            <w:tcBorders>
              <w:top w:val="single" w:color="000000" w:sz="6" w:space="0"/>
              <w:left w:val="single" w:color="000000" w:sz="6" w:space="0"/>
              <w:bottom w:val="single" w:color="000000" w:sz="6" w:space="0"/>
              <w:right w:val="single" w:color="000000" w:sz="6" w:space="0"/>
            </w:tcBorders>
            <w:vAlign w:val="center"/>
          </w:tcPr>
          <w:p>
            <w:pPr>
              <w:pStyle w:val="55"/>
              <w:spacing w:line="410" w:lineRule="exact"/>
              <w:ind w:firstLine="0" w:firstLineChars="0"/>
              <w:rPr>
                <w:rStyle w:val="37"/>
                <w:rFonts w:hint="eastAsia" w:ascii="宋体" w:hAnsi="宋体" w:eastAsia="宋体" w:cs="宋体"/>
                <w:spacing w:val="0"/>
                <w:sz w:val="21"/>
                <w:szCs w:val="21"/>
              </w:rPr>
            </w:pPr>
            <w:r>
              <w:rPr>
                <w:rStyle w:val="37"/>
                <w:rFonts w:hint="eastAsia" w:ascii="宋体" w:hAnsi="宋体" w:eastAsia="宋体" w:cs="宋体"/>
                <w:spacing w:val="0"/>
                <w:sz w:val="21"/>
                <w:szCs w:val="21"/>
              </w:rPr>
              <w:t>允许</w:t>
            </w:r>
          </w:p>
        </w:tc>
        <w:tc>
          <w:tcPr>
            <w:tcW w:w="733" w:type="dxa"/>
            <w:tcBorders>
              <w:top w:val="single" w:color="000000" w:sz="6" w:space="0"/>
              <w:left w:val="single" w:color="auto" w:sz="4" w:space="0"/>
              <w:bottom w:val="single" w:color="000000" w:sz="6" w:space="0"/>
              <w:right w:val="single" w:color="000000" w:sz="8" w:space="0"/>
            </w:tcBorders>
            <w:vAlign w:val="center"/>
          </w:tcPr>
          <w:p>
            <w:pPr>
              <w:pStyle w:val="55"/>
              <w:spacing w:line="410" w:lineRule="exact"/>
              <w:ind w:firstLine="0" w:firstLineChars="0"/>
              <w:rPr>
                <w:rStyle w:val="37"/>
                <w:rFonts w:hint="eastAsia" w:ascii="宋体" w:hAnsi="宋体" w:eastAsia="宋体" w:cs="宋体"/>
                <w:spacing w:val="0"/>
                <w:sz w:val="21"/>
                <w:szCs w:val="21"/>
              </w:rPr>
            </w:pPr>
            <w:r>
              <w:rPr>
                <w:rStyle w:val="37"/>
                <w:rFonts w:ascii="宋体" w:hAnsi="宋体" w:eastAsia="宋体" w:cs="宋体"/>
                <w:spacing w:val="0"/>
                <w:sz w:val="21"/>
                <w:szCs w:val="21"/>
              </w:rPr>
              <w:t>-</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57" w:type="dxa"/>
            <w:bottom w:w="0" w:type="dxa"/>
            <w:right w:w="57" w:type="dxa"/>
          </w:tblCellMar>
        </w:tblPrEx>
        <w:trPr>
          <w:cantSplit/>
          <w:trHeight w:val="308" w:hRule="atLeast"/>
        </w:trPr>
        <w:tc>
          <w:tcPr>
            <w:tcW w:w="594" w:type="dxa"/>
            <w:tcBorders>
              <w:top w:val="single" w:color="000000" w:sz="6" w:space="0"/>
              <w:left w:val="single" w:color="000000" w:sz="8" w:space="0"/>
              <w:bottom w:val="single" w:color="000000" w:sz="6" w:space="0"/>
              <w:right w:val="single" w:color="000000" w:sz="6" w:space="0"/>
            </w:tcBorders>
            <w:vAlign w:val="center"/>
          </w:tcPr>
          <w:p>
            <w:pPr>
              <w:pStyle w:val="55"/>
              <w:spacing w:line="410" w:lineRule="exact"/>
              <w:ind w:firstLine="0" w:firstLineChars="0"/>
              <w:rPr>
                <w:rStyle w:val="37"/>
                <w:rFonts w:hint="eastAsia" w:ascii="宋体" w:hAnsi="宋体" w:eastAsia="宋体" w:cs="宋体"/>
                <w:spacing w:val="0"/>
                <w:sz w:val="21"/>
                <w:szCs w:val="21"/>
              </w:rPr>
            </w:pPr>
            <w:r>
              <w:rPr>
                <w:rStyle w:val="37"/>
                <w:rFonts w:hint="eastAsia" w:ascii="宋体" w:hAnsi="宋体" w:eastAsia="宋体" w:cs="宋体"/>
                <w:spacing w:val="0"/>
                <w:sz w:val="21"/>
                <w:szCs w:val="21"/>
              </w:rPr>
              <w:t>3</w:t>
            </w:r>
          </w:p>
        </w:tc>
        <w:tc>
          <w:tcPr>
            <w:tcW w:w="824" w:type="dxa"/>
            <w:tcBorders>
              <w:top w:val="single" w:color="000000" w:sz="6" w:space="0"/>
              <w:left w:val="single" w:color="000000" w:sz="8" w:space="0"/>
              <w:bottom w:val="single" w:color="000000" w:sz="6" w:space="0"/>
              <w:right w:val="single" w:color="000000" w:sz="6" w:space="0"/>
            </w:tcBorders>
            <w:shd w:val="clear" w:color="auto" w:fill="auto"/>
            <w:vAlign w:val="center"/>
          </w:tcPr>
          <w:p>
            <w:pPr>
              <w:pStyle w:val="55"/>
              <w:spacing w:line="410" w:lineRule="exact"/>
              <w:ind w:firstLine="0" w:firstLineChars="0"/>
              <w:rPr>
                <w:rFonts w:hint="eastAsia" w:ascii="宋体" w:hAnsi="宋体" w:eastAsia="宋体" w:cs="宋体"/>
                <w:spacing w:val="0"/>
                <w:sz w:val="21"/>
                <w:szCs w:val="21"/>
              </w:rPr>
            </w:pPr>
            <w:r>
              <w:rPr>
                <w:rStyle w:val="37"/>
                <w:rFonts w:ascii="宋体" w:hAnsi="宋体" w:eastAsia="宋体" w:cs="宋体"/>
                <w:spacing w:val="0"/>
                <w:sz w:val="21"/>
                <w:szCs w:val="21"/>
              </w:rPr>
              <w:t>1011</w:t>
            </w:r>
          </w:p>
        </w:tc>
        <w:tc>
          <w:tcPr>
            <w:tcW w:w="1536" w:type="dxa"/>
            <w:gridSpan w:val="2"/>
            <w:tcBorders>
              <w:top w:val="single" w:color="000000" w:sz="6" w:space="0"/>
              <w:left w:val="single" w:color="000000" w:sz="6" w:space="0"/>
              <w:bottom w:val="single" w:color="000000" w:sz="6" w:space="0"/>
              <w:right w:val="single" w:color="000000" w:sz="6" w:space="0"/>
            </w:tcBorders>
            <w:vAlign w:val="center"/>
          </w:tcPr>
          <w:p>
            <w:pPr>
              <w:pStyle w:val="55"/>
              <w:spacing w:line="410" w:lineRule="exact"/>
              <w:ind w:firstLine="0" w:firstLineChars="0"/>
              <w:rPr>
                <w:rStyle w:val="37"/>
                <w:rFonts w:hint="eastAsia" w:ascii="宋体" w:hAnsi="宋体" w:eastAsia="宋体" w:cs="宋体"/>
                <w:spacing w:val="0"/>
                <w:sz w:val="21"/>
                <w:szCs w:val="21"/>
              </w:rPr>
            </w:pPr>
            <w:r>
              <w:rPr>
                <w:rStyle w:val="37"/>
                <w:rFonts w:hint="eastAsia" w:ascii="宋体" w:hAnsi="宋体" w:eastAsia="宋体" w:cs="宋体"/>
                <w:spacing w:val="0"/>
                <w:sz w:val="21"/>
                <w:szCs w:val="21"/>
              </w:rPr>
              <w:t>丁烷</w:t>
            </w:r>
          </w:p>
        </w:tc>
        <w:tc>
          <w:tcPr>
            <w:tcW w:w="1328" w:type="dxa"/>
            <w:tcBorders>
              <w:top w:val="single" w:color="000000" w:sz="6" w:space="0"/>
              <w:left w:val="single" w:color="000000" w:sz="6" w:space="0"/>
              <w:bottom w:val="single" w:color="000000" w:sz="6" w:space="0"/>
              <w:right w:val="single" w:color="000000" w:sz="6" w:space="0"/>
            </w:tcBorders>
            <w:vAlign w:val="center"/>
          </w:tcPr>
          <w:p>
            <w:pPr>
              <w:pStyle w:val="55"/>
              <w:spacing w:line="410" w:lineRule="exact"/>
              <w:ind w:firstLine="0" w:firstLineChars="0"/>
              <w:rPr>
                <w:rStyle w:val="37"/>
                <w:rFonts w:hint="eastAsia" w:ascii="宋体" w:hAnsi="宋体" w:eastAsia="宋体" w:cs="宋体"/>
                <w:spacing w:val="0"/>
                <w:sz w:val="21"/>
                <w:szCs w:val="21"/>
              </w:rPr>
            </w:pPr>
            <w:r>
              <w:rPr>
                <w:rStyle w:val="37"/>
                <w:rFonts w:ascii="宋体" w:hAnsi="宋体" w:eastAsia="宋体" w:cs="宋体"/>
                <w:spacing w:val="0"/>
                <w:sz w:val="21"/>
                <w:szCs w:val="21"/>
              </w:rPr>
              <w:t>2.1</w:t>
            </w:r>
          </w:p>
        </w:tc>
        <w:tc>
          <w:tcPr>
            <w:tcW w:w="1264" w:type="dxa"/>
            <w:tcBorders>
              <w:top w:val="single" w:color="000000" w:sz="6" w:space="0"/>
              <w:left w:val="single" w:color="000000" w:sz="6" w:space="0"/>
              <w:bottom w:val="single" w:color="000000" w:sz="6" w:space="0"/>
              <w:right w:val="single" w:color="000000" w:sz="6" w:space="0"/>
            </w:tcBorders>
            <w:vAlign w:val="center"/>
          </w:tcPr>
          <w:p>
            <w:pPr>
              <w:pStyle w:val="55"/>
              <w:spacing w:line="410" w:lineRule="exact"/>
              <w:ind w:firstLine="0" w:firstLineChars="0"/>
              <w:rPr>
                <w:rStyle w:val="37"/>
                <w:rFonts w:hint="eastAsia" w:ascii="宋体" w:hAnsi="宋体" w:eastAsia="宋体" w:cs="宋体"/>
                <w:spacing w:val="0"/>
                <w:sz w:val="21"/>
                <w:szCs w:val="21"/>
              </w:rPr>
            </w:pPr>
            <w:r>
              <w:rPr>
                <w:rStyle w:val="37"/>
                <w:rFonts w:hint="eastAsia" w:ascii="宋体" w:hAnsi="宋体" w:eastAsia="宋体" w:cs="宋体"/>
                <w:spacing w:val="0"/>
                <w:sz w:val="21"/>
                <w:szCs w:val="21"/>
              </w:rPr>
              <w:t>≥</w:t>
            </w:r>
            <w:r>
              <w:rPr>
                <w:rStyle w:val="37"/>
                <w:rFonts w:ascii="宋体" w:hAnsi="宋体" w:eastAsia="宋体" w:cs="宋体"/>
                <w:spacing w:val="0"/>
                <w:sz w:val="21"/>
                <w:szCs w:val="21"/>
              </w:rPr>
              <w:t>0.70</w:t>
            </w:r>
          </w:p>
        </w:tc>
        <w:tc>
          <w:tcPr>
            <w:tcW w:w="888" w:type="dxa"/>
            <w:tcBorders>
              <w:top w:val="single" w:color="000000" w:sz="6" w:space="0"/>
              <w:left w:val="single" w:color="000000" w:sz="6" w:space="0"/>
              <w:bottom w:val="single" w:color="000000" w:sz="6" w:space="0"/>
              <w:right w:val="single" w:color="000000" w:sz="6" w:space="0"/>
            </w:tcBorders>
            <w:vAlign w:val="center"/>
          </w:tcPr>
          <w:p>
            <w:pPr>
              <w:pStyle w:val="55"/>
              <w:spacing w:line="410" w:lineRule="exact"/>
              <w:ind w:firstLine="0" w:firstLineChars="0"/>
              <w:rPr>
                <w:rStyle w:val="37"/>
                <w:rFonts w:hint="eastAsia" w:ascii="宋体" w:hAnsi="宋体" w:eastAsia="宋体" w:cs="宋体"/>
                <w:spacing w:val="0"/>
                <w:sz w:val="21"/>
                <w:szCs w:val="21"/>
              </w:rPr>
            </w:pPr>
            <w:r>
              <w:rPr>
                <w:rStyle w:val="37"/>
                <w:rFonts w:hint="eastAsia" w:ascii="宋体" w:hAnsi="宋体" w:eastAsia="宋体" w:cs="宋体"/>
                <w:spacing w:val="0"/>
                <w:sz w:val="21"/>
                <w:szCs w:val="21"/>
              </w:rPr>
              <w:t>≥</w:t>
            </w:r>
            <w:r>
              <w:rPr>
                <w:rStyle w:val="37"/>
                <w:rFonts w:ascii="宋体" w:hAnsi="宋体" w:eastAsia="宋体" w:cs="宋体"/>
                <w:spacing w:val="0"/>
                <w:sz w:val="21"/>
                <w:szCs w:val="21"/>
              </w:rPr>
              <w:t>1.0</w:t>
            </w:r>
          </w:p>
        </w:tc>
        <w:tc>
          <w:tcPr>
            <w:tcW w:w="1120" w:type="dxa"/>
            <w:tcBorders>
              <w:top w:val="single" w:color="000000" w:sz="6" w:space="0"/>
              <w:left w:val="single" w:color="000000" w:sz="6" w:space="0"/>
              <w:bottom w:val="single" w:color="000000" w:sz="6" w:space="0"/>
              <w:right w:val="single" w:color="000000" w:sz="6" w:space="0"/>
            </w:tcBorders>
            <w:vAlign w:val="center"/>
          </w:tcPr>
          <w:p>
            <w:pPr>
              <w:pStyle w:val="55"/>
              <w:spacing w:line="410" w:lineRule="exact"/>
              <w:ind w:firstLine="0" w:firstLineChars="0"/>
              <w:rPr>
                <w:rStyle w:val="37"/>
                <w:rFonts w:hint="eastAsia" w:ascii="宋体" w:hAnsi="宋体" w:eastAsia="宋体" w:cs="宋体"/>
                <w:spacing w:val="0"/>
                <w:sz w:val="21"/>
                <w:szCs w:val="21"/>
              </w:rPr>
            </w:pPr>
            <w:r>
              <w:rPr>
                <w:rStyle w:val="37"/>
                <w:rFonts w:hint="eastAsia" w:ascii="宋体" w:hAnsi="宋体" w:eastAsia="宋体" w:cs="宋体"/>
                <w:spacing w:val="0"/>
                <w:sz w:val="21"/>
                <w:szCs w:val="21"/>
              </w:rPr>
              <w:t>≤</w:t>
            </w:r>
            <w:r>
              <w:rPr>
                <w:rStyle w:val="37"/>
                <w:rFonts w:ascii="宋体" w:hAnsi="宋体" w:eastAsia="宋体" w:cs="宋体"/>
                <w:spacing w:val="0"/>
                <w:sz w:val="21"/>
                <w:szCs w:val="21"/>
              </w:rPr>
              <w:t>0.51</w:t>
            </w:r>
          </w:p>
        </w:tc>
        <w:tc>
          <w:tcPr>
            <w:tcW w:w="984" w:type="dxa"/>
            <w:tcBorders>
              <w:top w:val="single" w:color="000000" w:sz="6" w:space="0"/>
              <w:left w:val="single" w:color="000000" w:sz="6" w:space="0"/>
              <w:bottom w:val="single" w:color="000000" w:sz="6" w:space="0"/>
              <w:right w:val="single" w:color="000000" w:sz="6" w:space="0"/>
            </w:tcBorders>
            <w:vAlign w:val="center"/>
          </w:tcPr>
          <w:p>
            <w:pPr>
              <w:pStyle w:val="55"/>
              <w:spacing w:line="410" w:lineRule="exact"/>
              <w:ind w:firstLine="0" w:firstLineChars="0"/>
              <w:rPr>
                <w:rStyle w:val="37"/>
                <w:rFonts w:hint="eastAsia" w:ascii="宋体" w:hAnsi="宋体" w:eastAsia="宋体" w:cs="宋体"/>
                <w:spacing w:val="0"/>
                <w:sz w:val="21"/>
                <w:szCs w:val="21"/>
              </w:rPr>
            </w:pPr>
            <w:r>
              <w:rPr>
                <w:rStyle w:val="37"/>
                <w:rFonts w:hint="eastAsia" w:ascii="宋体" w:hAnsi="宋体" w:eastAsia="宋体" w:cs="宋体"/>
                <w:spacing w:val="0"/>
                <w:sz w:val="21"/>
                <w:szCs w:val="21"/>
              </w:rPr>
              <w:t>允许</w:t>
            </w:r>
          </w:p>
        </w:tc>
        <w:tc>
          <w:tcPr>
            <w:tcW w:w="733" w:type="dxa"/>
            <w:tcBorders>
              <w:top w:val="single" w:color="000000" w:sz="6" w:space="0"/>
              <w:left w:val="single" w:color="auto" w:sz="4" w:space="0"/>
              <w:bottom w:val="single" w:color="000000" w:sz="6" w:space="0"/>
              <w:right w:val="single" w:color="000000" w:sz="8" w:space="0"/>
            </w:tcBorders>
            <w:vAlign w:val="center"/>
          </w:tcPr>
          <w:p>
            <w:pPr>
              <w:pStyle w:val="55"/>
              <w:spacing w:line="410" w:lineRule="exact"/>
              <w:ind w:firstLine="0" w:firstLineChars="0"/>
              <w:rPr>
                <w:rStyle w:val="37"/>
                <w:rFonts w:hint="eastAsia" w:ascii="宋体" w:hAnsi="宋体" w:eastAsia="宋体" w:cs="宋体"/>
                <w:spacing w:val="0"/>
                <w:sz w:val="21"/>
                <w:szCs w:val="21"/>
              </w:rPr>
            </w:pPr>
            <w:r>
              <w:rPr>
                <w:rStyle w:val="37"/>
                <w:rFonts w:ascii="宋体" w:hAnsi="宋体" w:eastAsia="宋体" w:cs="宋体"/>
                <w:spacing w:val="0"/>
                <w:sz w:val="21"/>
                <w:szCs w:val="21"/>
              </w:rPr>
              <w:t>-</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57" w:type="dxa"/>
            <w:bottom w:w="0" w:type="dxa"/>
            <w:right w:w="57" w:type="dxa"/>
          </w:tblCellMar>
        </w:tblPrEx>
        <w:trPr>
          <w:cantSplit/>
          <w:trHeight w:val="250" w:hRule="atLeast"/>
        </w:trPr>
        <w:tc>
          <w:tcPr>
            <w:tcW w:w="594" w:type="dxa"/>
            <w:tcBorders>
              <w:top w:val="single" w:color="000000" w:sz="6" w:space="0"/>
              <w:left w:val="single" w:color="000000" w:sz="8" w:space="0"/>
              <w:bottom w:val="single" w:color="000000" w:sz="8" w:space="0"/>
              <w:right w:val="single" w:color="000000" w:sz="6" w:space="0"/>
            </w:tcBorders>
            <w:vAlign w:val="center"/>
          </w:tcPr>
          <w:p>
            <w:pPr>
              <w:pStyle w:val="55"/>
              <w:spacing w:line="410" w:lineRule="exact"/>
              <w:ind w:firstLine="0" w:firstLineChars="0"/>
              <w:rPr>
                <w:rStyle w:val="37"/>
                <w:rFonts w:hint="eastAsia" w:ascii="宋体" w:hAnsi="宋体" w:eastAsia="宋体" w:cs="宋体"/>
                <w:spacing w:val="0"/>
                <w:sz w:val="21"/>
                <w:szCs w:val="21"/>
              </w:rPr>
            </w:pPr>
            <w:r>
              <w:rPr>
                <w:rStyle w:val="37"/>
                <w:rFonts w:hint="eastAsia" w:ascii="宋体" w:hAnsi="宋体" w:eastAsia="宋体" w:cs="宋体"/>
                <w:spacing w:val="0"/>
                <w:sz w:val="21"/>
                <w:szCs w:val="21"/>
              </w:rPr>
              <w:t>4</w:t>
            </w:r>
          </w:p>
        </w:tc>
        <w:tc>
          <w:tcPr>
            <w:tcW w:w="824" w:type="dxa"/>
            <w:tcBorders>
              <w:top w:val="single" w:color="000000" w:sz="6" w:space="0"/>
              <w:left w:val="single" w:color="000000" w:sz="8" w:space="0"/>
              <w:bottom w:val="single" w:color="000000" w:sz="8" w:space="0"/>
              <w:right w:val="single" w:color="000000" w:sz="6" w:space="0"/>
            </w:tcBorders>
            <w:shd w:val="clear" w:color="auto" w:fill="auto"/>
            <w:vAlign w:val="center"/>
          </w:tcPr>
          <w:p>
            <w:pPr>
              <w:pStyle w:val="55"/>
              <w:spacing w:line="410" w:lineRule="exact"/>
              <w:ind w:firstLine="0" w:firstLineChars="0"/>
              <w:rPr>
                <w:rFonts w:hint="eastAsia" w:ascii="宋体" w:hAnsi="宋体" w:eastAsia="宋体" w:cs="宋体"/>
                <w:spacing w:val="0"/>
                <w:sz w:val="21"/>
                <w:szCs w:val="21"/>
              </w:rPr>
            </w:pPr>
            <w:r>
              <w:rPr>
                <w:rStyle w:val="37"/>
                <w:rFonts w:ascii="宋体" w:hAnsi="宋体" w:eastAsia="宋体" w:cs="宋体"/>
                <w:spacing w:val="0"/>
                <w:sz w:val="21"/>
                <w:szCs w:val="21"/>
              </w:rPr>
              <w:t>1012</w:t>
            </w:r>
          </w:p>
        </w:tc>
        <w:tc>
          <w:tcPr>
            <w:tcW w:w="1536" w:type="dxa"/>
            <w:gridSpan w:val="2"/>
            <w:tcBorders>
              <w:top w:val="single" w:color="000000" w:sz="6" w:space="0"/>
              <w:left w:val="single" w:color="000000" w:sz="6" w:space="0"/>
              <w:bottom w:val="single" w:color="000000" w:sz="8" w:space="0"/>
              <w:right w:val="single" w:color="000000" w:sz="6" w:space="0"/>
            </w:tcBorders>
            <w:vAlign w:val="center"/>
          </w:tcPr>
          <w:p>
            <w:pPr>
              <w:pStyle w:val="55"/>
              <w:spacing w:line="410" w:lineRule="exact"/>
              <w:ind w:firstLine="0" w:firstLineChars="0"/>
              <w:rPr>
                <w:rStyle w:val="37"/>
                <w:rFonts w:hint="eastAsia" w:ascii="宋体" w:hAnsi="宋体" w:eastAsia="宋体" w:cs="宋体"/>
                <w:spacing w:val="0"/>
                <w:sz w:val="21"/>
                <w:szCs w:val="21"/>
              </w:rPr>
            </w:pPr>
            <w:r>
              <w:rPr>
                <w:rStyle w:val="37"/>
                <w:rFonts w:hint="eastAsia" w:ascii="宋体" w:hAnsi="宋体" w:eastAsia="宋体" w:cs="宋体"/>
                <w:spacing w:val="0"/>
                <w:sz w:val="21"/>
                <w:szCs w:val="21"/>
              </w:rPr>
              <w:t>丁烯</w:t>
            </w:r>
          </w:p>
        </w:tc>
        <w:tc>
          <w:tcPr>
            <w:tcW w:w="1328" w:type="dxa"/>
            <w:tcBorders>
              <w:top w:val="single" w:color="000000" w:sz="6" w:space="0"/>
              <w:left w:val="single" w:color="000000" w:sz="6" w:space="0"/>
              <w:bottom w:val="single" w:color="000000" w:sz="8" w:space="0"/>
              <w:right w:val="single" w:color="000000" w:sz="6" w:space="0"/>
            </w:tcBorders>
            <w:vAlign w:val="center"/>
          </w:tcPr>
          <w:p>
            <w:pPr>
              <w:pStyle w:val="55"/>
              <w:spacing w:line="410" w:lineRule="exact"/>
              <w:ind w:firstLine="0" w:firstLineChars="0"/>
              <w:rPr>
                <w:rStyle w:val="37"/>
                <w:rFonts w:hint="eastAsia" w:ascii="宋体" w:hAnsi="宋体" w:eastAsia="宋体" w:cs="宋体"/>
                <w:spacing w:val="0"/>
                <w:sz w:val="21"/>
                <w:szCs w:val="21"/>
              </w:rPr>
            </w:pPr>
            <w:r>
              <w:rPr>
                <w:rStyle w:val="37"/>
                <w:rFonts w:ascii="宋体" w:hAnsi="宋体" w:eastAsia="宋体" w:cs="宋体"/>
                <w:spacing w:val="0"/>
                <w:sz w:val="21"/>
                <w:szCs w:val="21"/>
              </w:rPr>
              <w:t>2.1</w:t>
            </w:r>
          </w:p>
        </w:tc>
        <w:tc>
          <w:tcPr>
            <w:tcW w:w="1264" w:type="dxa"/>
            <w:tcBorders>
              <w:top w:val="single" w:color="000000" w:sz="6" w:space="0"/>
              <w:left w:val="single" w:color="000000" w:sz="6" w:space="0"/>
              <w:bottom w:val="single" w:color="000000" w:sz="8" w:space="0"/>
              <w:right w:val="single" w:color="000000" w:sz="6" w:space="0"/>
            </w:tcBorders>
            <w:vAlign w:val="center"/>
          </w:tcPr>
          <w:p>
            <w:pPr>
              <w:pStyle w:val="55"/>
              <w:spacing w:line="410" w:lineRule="exact"/>
              <w:ind w:firstLine="0" w:firstLineChars="0"/>
              <w:rPr>
                <w:rStyle w:val="37"/>
                <w:rFonts w:hint="eastAsia" w:ascii="宋体" w:hAnsi="宋体" w:eastAsia="宋体" w:cs="宋体"/>
                <w:spacing w:val="0"/>
                <w:sz w:val="21"/>
                <w:szCs w:val="21"/>
              </w:rPr>
            </w:pPr>
            <w:r>
              <w:rPr>
                <w:rStyle w:val="37"/>
                <w:rFonts w:hint="eastAsia" w:ascii="宋体" w:hAnsi="宋体" w:eastAsia="宋体" w:cs="宋体"/>
                <w:spacing w:val="0"/>
                <w:sz w:val="21"/>
                <w:szCs w:val="21"/>
              </w:rPr>
              <w:t>≥</w:t>
            </w:r>
            <w:r>
              <w:rPr>
                <w:rStyle w:val="37"/>
                <w:rFonts w:ascii="宋体" w:hAnsi="宋体" w:eastAsia="宋体" w:cs="宋体"/>
                <w:spacing w:val="0"/>
                <w:sz w:val="21"/>
                <w:szCs w:val="21"/>
              </w:rPr>
              <w:t>0.70</w:t>
            </w:r>
          </w:p>
        </w:tc>
        <w:tc>
          <w:tcPr>
            <w:tcW w:w="888" w:type="dxa"/>
            <w:tcBorders>
              <w:top w:val="single" w:color="000000" w:sz="6" w:space="0"/>
              <w:left w:val="single" w:color="000000" w:sz="6" w:space="0"/>
              <w:bottom w:val="single" w:color="000000" w:sz="8" w:space="0"/>
              <w:right w:val="single" w:color="000000" w:sz="6" w:space="0"/>
            </w:tcBorders>
            <w:vAlign w:val="center"/>
          </w:tcPr>
          <w:p>
            <w:pPr>
              <w:pStyle w:val="55"/>
              <w:spacing w:line="410" w:lineRule="exact"/>
              <w:ind w:firstLine="0" w:firstLineChars="0"/>
              <w:rPr>
                <w:rStyle w:val="37"/>
                <w:rFonts w:hint="eastAsia" w:ascii="宋体" w:hAnsi="宋体" w:eastAsia="宋体" w:cs="宋体"/>
                <w:spacing w:val="0"/>
                <w:sz w:val="21"/>
                <w:szCs w:val="21"/>
              </w:rPr>
            </w:pPr>
            <w:r>
              <w:rPr>
                <w:rStyle w:val="37"/>
                <w:rFonts w:hint="eastAsia" w:ascii="宋体" w:hAnsi="宋体" w:eastAsia="宋体" w:cs="宋体"/>
                <w:spacing w:val="0"/>
                <w:sz w:val="21"/>
                <w:szCs w:val="21"/>
              </w:rPr>
              <w:t>≥</w:t>
            </w:r>
            <w:r>
              <w:rPr>
                <w:rStyle w:val="37"/>
                <w:rFonts w:ascii="宋体" w:hAnsi="宋体" w:eastAsia="宋体" w:cs="宋体"/>
                <w:spacing w:val="0"/>
                <w:sz w:val="21"/>
                <w:szCs w:val="21"/>
              </w:rPr>
              <w:t>1.0</w:t>
            </w:r>
          </w:p>
        </w:tc>
        <w:tc>
          <w:tcPr>
            <w:tcW w:w="1120" w:type="dxa"/>
            <w:tcBorders>
              <w:top w:val="single" w:color="000000" w:sz="6" w:space="0"/>
              <w:left w:val="single" w:color="000000" w:sz="6" w:space="0"/>
              <w:bottom w:val="single" w:color="000000" w:sz="8" w:space="0"/>
              <w:right w:val="single" w:color="000000" w:sz="6" w:space="0"/>
            </w:tcBorders>
            <w:vAlign w:val="center"/>
          </w:tcPr>
          <w:p>
            <w:pPr>
              <w:pStyle w:val="55"/>
              <w:spacing w:line="410" w:lineRule="exact"/>
              <w:ind w:firstLine="0" w:firstLineChars="0"/>
              <w:rPr>
                <w:rStyle w:val="37"/>
                <w:rFonts w:hint="eastAsia" w:ascii="宋体" w:hAnsi="宋体" w:eastAsia="宋体" w:cs="宋体"/>
                <w:spacing w:val="0"/>
                <w:sz w:val="21"/>
                <w:szCs w:val="21"/>
              </w:rPr>
            </w:pPr>
            <w:r>
              <w:rPr>
                <w:rStyle w:val="37"/>
                <w:rFonts w:hint="eastAsia" w:ascii="宋体" w:hAnsi="宋体" w:eastAsia="宋体" w:cs="宋体"/>
                <w:spacing w:val="0"/>
                <w:sz w:val="21"/>
                <w:szCs w:val="21"/>
              </w:rPr>
              <w:t>≤</w:t>
            </w:r>
            <w:r>
              <w:rPr>
                <w:rStyle w:val="37"/>
                <w:rFonts w:ascii="宋体" w:hAnsi="宋体" w:eastAsia="宋体" w:cs="宋体"/>
                <w:spacing w:val="0"/>
                <w:sz w:val="21"/>
                <w:szCs w:val="21"/>
              </w:rPr>
              <w:t>0.53</w:t>
            </w:r>
          </w:p>
        </w:tc>
        <w:tc>
          <w:tcPr>
            <w:tcW w:w="984" w:type="dxa"/>
            <w:tcBorders>
              <w:top w:val="single" w:color="000000" w:sz="6" w:space="0"/>
              <w:left w:val="single" w:color="000000" w:sz="6" w:space="0"/>
              <w:bottom w:val="single" w:color="000000" w:sz="8" w:space="0"/>
              <w:right w:val="single" w:color="000000" w:sz="6" w:space="0"/>
            </w:tcBorders>
            <w:vAlign w:val="center"/>
          </w:tcPr>
          <w:p>
            <w:pPr>
              <w:pStyle w:val="55"/>
              <w:spacing w:line="410" w:lineRule="exact"/>
              <w:ind w:firstLine="0" w:firstLineChars="0"/>
              <w:rPr>
                <w:rStyle w:val="37"/>
                <w:rFonts w:hint="eastAsia" w:ascii="宋体" w:hAnsi="宋体" w:eastAsia="宋体" w:cs="宋体"/>
                <w:spacing w:val="0"/>
                <w:sz w:val="21"/>
                <w:szCs w:val="21"/>
              </w:rPr>
            </w:pPr>
            <w:r>
              <w:rPr>
                <w:rStyle w:val="37"/>
                <w:rFonts w:hint="eastAsia" w:ascii="宋体" w:hAnsi="宋体" w:eastAsia="宋体" w:cs="宋体"/>
                <w:spacing w:val="0"/>
                <w:sz w:val="21"/>
                <w:szCs w:val="21"/>
              </w:rPr>
              <w:t>允许</w:t>
            </w:r>
          </w:p>
        </w:tc>
        <w:tc>
          <w:tcPr>
            <w:tcW w:w="733" w:type="dxa"/>
            <w:tcBorders>
              <w:top w:val="single" w:color="000000" w:sz="6" w:space="0"/>
              <w:left w:val="single" w:color="auto" w:sz="4" w:space="0"/>
              <w:bottom w:val="single" w:color="000000" w:sz="8" w:space="0"/>
              <w:right w:val="single" w:color="000000" w:sz="8" w:space="0"/>
            </w:tcBorders>
            <w:vAlign w:val="center"/>
          </w:tcPr>
          <w:p>
            <w:pPr>
              <w:pStyle w:val="55"/>
              <w:spacing w:line="410" w:lineRule="exact"/>
              <w:ind w:firstLine="0" w:firstLineChars="0"/>
              <w:rPr>
                <w:rStyle w:val="37"/>
                <w:rFonts w:hint="eastAsia" w:ascii="宋体" w:hAnsi="宋体" w:eastAsia="宋体" w:cs="宋体"/>
                <w:spacing w:val="0"/>
                <w:sz w:val="21"/>
                <w:szCs w:val="21"/>
              </w:rPr>
            </w:pPr>
            <w:r>
              <w:rPr>
                <w:rStyle w:val="37"/>
                <w:rFonts w:ascii="宋体" w:hAnsi="宋体" w:eastAsia="宋体" w:cs="宋体"/>
                <w:spacing w:val="0"/>
                <w:sz w:val="21"/>
                <w:szCs w:val="21"/>
              </w:rPr>
              <w:t>-</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57" w:type="dxa"/>
            <w:bottom w:w="0" w:type="dxa"/>
            <w:right w:w="57" w:type="dxa"/>
          </w:tblCellMar>
        </w:tblPrEx>
        <w:trPr>
          <w:cantSplit/>
          <w:trHeight w:val="90" w:hRule="atLeast"/>
        </w:trPr>
        <w:tc>
          <w:tcPr>
            <w:tcW w:w="594" w:type="dxa"/>
            <w:tcBorders>
              <w:top w:val="single" w:color="000000" w:sz="6" w:space="0"/>
              <w:left w:val="single" w:color="000000" w:sz="8" w:space="0"/>
              <w:bottom w:val="single" w:color="000000" w:sz="6" w:space="0"/>
              <w:right w:val="single" w:color="000000" w:sz="6" w:space="0"/>
            </w:tcBorders>
            <w:vAlign w:val="center"/>
          </w:tcPr>
          <w:p>
            <w:pPr>
              <w:pStyle w:val="55"/>
              <w:spacing w:line="410" w:lineRule="exact"/>
              <w:ind w:firstLine="0" w:firstLineChars="0"/>
              <w:rPr>
                <w:rStyle w:val="37"/>
                <w:rFonts w:hint="eastAsia" w:ascii="宋体" w:hAnsi="宋体" w:eastAsia="宋体" w:cs="宋体"/>
                <w:spacing w:val="0"/>
                <w:sz w:val="21"/>
                <w:szCs w:val="21"/>
              </w:rPr>
            </w:pPr>
            <w:r>
              <w:rPr>
                <w:rStyle w:val="37"/>
                <w:rFonts w:hint="eastAsia" w:ascii="宋体" w:hAnsi="宋体" w:eastAsia="宋体" w:cs="宋体"/>
                <w:spacing w:val="0"/>
                <w:sz w:val="21"/>
                <w:szCs w:val="21"/>
              </w:rPr>
              <w:t>5</w:t>
            </w:r>
          </w:p>
        </w:tc>
        <w:tc>
          <w:tcPr>
            <w:tcW w:w="824" w:type="dxa"/>
            <w:tcBorders>
              <w:top w:val="single" w:color="000000" w:sz="6" w:space="0"/>
              <w:left w:val="single" w:color="000000" w:sz="8" w:space="0"/>
              <w:bottom w:val="single" w:color="000000" w:sz="6" w:space="0"/>
              <w:right w:val="single" w:color="000000" w:sz="6" w:space="0"/>
            </w:tcBorders>
            <w:shd w:val="clear" w:color="auto" w:fill="auto"/>
            <w:vAlign w:val="center"/>
          </w:tcPr>
          <w:p>
            <w:pPr>
              <w:pStyle w:val="55"/>
              <w:spacing w:line="410" w:lineRule="exact"/>
              <w:ind w:firstLine="0" w:firstLineChars="0"/>
              <w:rPr>
                <w:rFonts w:hint="eastAsia" w:ascii="宋体" w:hAnsi="宋体" w:eastAsia="宋体" w:cs="宋体"/>
                <w:spacing w:val="0"/>
                <w:sz w:val="21"/>
                <w:szCs w:val="21"/>
              </w:rPr>
            </w:pPr>
            <w:r>
              <w:rPr>
                <w:rStyle w:val="37"/>
                <w:rFonts w:ascii="宋体" w:hAnsi="宋体" w:eastAsia="宋体" w:cs="宋体"/>
                <w:spacing w:val="0"/>
                <w:sz w:val="21"/>
                <w:szCs w:val="21"/>
              </w:rPr>
              <w:t>1017</w:t>
            </w:r>
          </w:p>
        </w:tc>
        <w:tc>
          <w:tcPr>
            <w:tcW w:w="1536" w:type="dxa"/>
            <w:gridSpan w:val="2"/>
            <w:tcBorders>
              <w:top w:val="single" w:color="000000" w:sz="6" w:space="0"/>
              <w:left w:val="single" w:color="000000" w:sz="6" w:space="0"/>
              <w:bottom w:val="single" w:color="000000" w:sz="6" w:space="0"/>
              <w:right w:val="single" w:color="000000" w:sz="6" w:space="0"/>
            </w:tcBorders>
            <w:vAlign w:val="center"/>
          </w:tcPr>
          <w:p>
            <w:pPr>
              <w:pStyle w:val="55"/>
              <w:spacing w:line="410" w:lineRule="exact"/>
              <w:ind w:firstLine="0" w:firstLineChars="0"/>
              <w:rPr>
                <w:rStyle w:val="37"/>
                <w:rFonts w:hint="eastAsia" w:ascii="宋体" w:hAnsi="宋体" w:eastAsia="宋体" w:cs="宋体"/>
                <w:spacing w:val="0"/>
                <w:sz w:val="21"/>
                <w:szCs w:val="21"/>
              </w:rPr>
            </w:pPr>
            <w:r>
              <w:rPr>
                <w:rStyle w:val="37"/>
                <w:rFonts w:hint="eastAsia" w:ascii="宋体" w:hAnsi="宋体" w:eastAsia="宋体" w:cs="宋体"/>
                <w:spacing w:val="0"/>
                <w:sz w:val="21"/>
                <w:szCs w:val="21"/>
              </w:rPr>
              <w:t>氯</w:t>
            </w:r>
          </w:p>
        </w:tc>
        <w:tc>
          <w:tcPr>
            <w:tcW w:w="1328" w:type="dxa"/>
            <w:tcBorders>
              <w:top w:val="single" w:color="000000" w:sz="6" w:space="0"/>
              <w:left w:val="single" w:color="000000" w:sz="6" w:space="0"/>
              <w:bottom w:val="single" w:color="000000" w:sz="6" w:space="0"/>
              <w:right w:val="single" w:color="000000" w:sz="6" w:space="0"/>
            </w:tcBorders>
            <w:vAlign w:val="center"/>
          </w:tcPr>
          <w:p>
            <w:pPr>
              <w:pStyle w:val="55"/>
              <w:spacing w:line="410" w:lineRule="exact"/>
              <w:ind w:firstLine="0" w:firstLineChars="0"/>
              <w:rPr>
                <w:rStyle w:val="37"/>
                <w:rFonts w:hint="eastAsia" w:ascii="宋体" w:hAnsi="宋体" w:eastAsia="宋体" w:cs="宋体"/>
                <w:spacing w:val="0"/>
                <w:sz w:val="21"/>
                <w:szCs w:val="21"/>
              </w:rPr>
            </w:pPr>
            <w:r>
              <w:rPr>
                <w:rStyle w:val="37"/>
                <w:rFonts w:ascii="宋体" w:hAnsi="宋体" w:eastAsia="宋体" w:cs="宋体"/>
                <w:spacing w:val="0"/>
                <w:sz w:val="21"/>
                <w:szCs w:val="21"/>
              </w:rPr>
              <w:t>2.3/5.1, 8</w:t>
            </w:r>
          </w:p>
        </w:tc>
        <w:tc>
          <w:tcPr>
            <w:tcW w:w="1264" w:type="dxa"/>
            <w:tcBorders>
              <w:top w:val="single" w:color="000000" w:sz="6" w:space="0"/>
              <w:left w:val="single" w:color="000000" w:sz="6" w:space="0"/>
              <w:bottom w:val="single" w:color="000000" w:sz="6" w:space="0"/>
              <w:right w:val="single" w:color="000000" w:sz="6" w:space="0"/>
            </w:tcBorders>
            <w:vAlign w:val="center"/>
          </w:tcPr>
          <w:p>
            <w:pPr>
              <w:pStyle w:val="55"/>
              <w:spacing w:line="410" w:lineRule="exact"/>
              <w:ind w:firstLine="0" w:firstLineChars="0"/>
              <w:rPr>
                <w:rStyle w:val="37"/>
                <w:rFonts w:hint="eastAsia" w:ascii="宋体" w:hAnsi="宋体" w:eastAsia="宋体" w:cs="宋体"/>
                <w:spacing w:val="0"/>
                <w:sz w:val="21"/>
                <w:szCs w:val="21"/>
              </w:rPr>
            </w:pPr>
            <w:r>
              <w:rPr>
                <w:rStyle w:val="37"/>
                <w:rFonts w:hint="eastAsia" w:ascii="宋体" w:hAnsi="宋体" w:eastAsia="宋体" w:cs="宋体"/>
                <w:spacing w:val="0"/>
                <w:sz w:val="21"/>
                <w:szCs w:val="21"/>
              </w:rPr>
              <w:t>≥</w:t>
            </w:r>
            <w:r>
              <w:rPr>
                <w:rStyle w:val="37"/>
                <w:rFonts w:ascii="宋体" w:hAnsi="宋体" w:eastAsia="宋体" w:cs="宋体"/>
                <w:spacing w:val="0"/>
                <w:sz w:val="21"/>
                <w:szCs w:val="21"/>
              </w:rPr>
              <w:t>1.34</w:t>
            </w:r>
          </w:p>
        </w:tc>
        <w:tc>
          <w:tcPr>
            <w:tcW w:w="888" w:type="dxa"/>
            <w:tcBorders>
              <w:top w:val="single" w:color="000000" w:sz="6" w:space="0"/>
              <w:left w:val="single" w:color="000000" w:sz="6" w:space="0"/>
              <w:bottom w:val="single" w:color="000000" w:sz="6" w:space="0"/>
              <w:right w:val="single" w:color="000000" w:sz="6" w:space="0"/>
            </w:tcBorders>
            <w:vAlign w:val="center"/>
          </w:tcPr>
          <w:p>
            <w:pPr>
              <w:pStyle w:val="55"/>
              <w:spacing w:line="410" w:lineRule="exact"/>
              <w:ind w:firstLine="0" w:firstLineChars="0"/>
              <w:rPr>
                <w:rStyle w:val="37"/>
                <w:rFonts w:hint="eastAsia" w:ascii="宋体" w:hAnsi="宋体" w:eastAsia="宋体" w:cs="宋体"/>
                <w:spacing w:val="0"/>
                <w:sz w:val="21"/>
                <w:szCs w:val="21"/>
              </w:rPr>
            </w:pPr>
            <w:r>
              <w:rPr>
                <w:rStyle w:val="37"/>
                <w:rFonts w:hint="eastAsia" w:ascii="宋体" w:hAnsi="宋体" w:eastAsia="宋体" w:cs="宋体"/>
                <w:spacing w:val="0"/>
                <w:sz w:val="21"/>
                <w:szCs w:val="21"/>
              </w:rPr>
              <w:t>≥</w:t>
            </w:r>
            <w:r>
              <w:rPr>
                <w:rStyle w:val="37"/>
                <w:rFonts w:ascii="宋体" w:hAnsi="宋体" w:eastAsia="宋体" w:cs="宋体"/>
                <w:spacing w:val="0"/>
                <w:sz w:val="21"/>
                <w:szCs w:val="21"/>
              </w:rPr>
              <w:t>4.0</w:t>
            </w:r>
          </w:p>
        </w:tc>
        <w:tc>
          <w:tcPr>
            <w:tcW w:w="1120" w:type="dxa"/>
            <w:tcBorders>
              <w:top w:val="single" w:color="000000" w:sz="6" w:space="0"/>
              <w:left w:val="single" w:color="000000" w:sz="6" w:space="0"/>
              <w:bottom w:val="single" w:color="000000" w:sz="6" w:space="0"/>
              <w:right w:val="single" w:color="000000" w:sz="6" w:space="0"/>
            </w:tcBorders>
            <w:vAlign w:val="center"/>
          </w:tcPr>
          <w:p>
            <w:pPr>
              <w:pStyle w:val="55"/>
              <w:spacing w:line="410" w:lineRule="exact"/>
              <w:ind w:firstLine="0" w:firstLineChars="0"/>
              <w:rPr>
                <w:rStyle w:val="37"/>
                <w:rFonts w:hint="eastAsia" w:ascii="宋体" w:hAnsi="宋体" w:eastAsia="宋体" w:cs="宋体"/>
                <w:spacing w:val="0"/>
                <w:sz w:val="21"/>
                <w:szCs w:val="21"/>
              </w:rPr>
            </w:pPr>
            <w:r>
              <w:rPr>
                <w:rStyle w:val="37"/>
                <w:rFonts w:hint="eastAsia" w:ascii="宋体" w:hAnsi="宋体" w:eastAsia="宋体" w:cs="宋体"/>
                <w:spacing w:val="0"/>
                <w:sz w:val="21"/>
                <w:szCs w:val="21"/>
              </w:rPr>
              <w:t>≤</w:t>
            </w:r>
            <w:r>
              <w:rPr>
                <w:rStyle w:val="37"/>
                <w:rFonts w:ascii="宋体" w:hAnsi="宋体" w:eastAsia="宋体" w:cs="宋体"/>
                <w:spacing w:val="0"/>
                <w:sz w:val="21"/>
                <w:szCs w:val="21"/>
              </w:rPr>
              <w:t>1.25</w:t>
            </w:r>
          </w:p>
        </w:tc>
        <w:tc>
          <w:tcPr>
            <w:tcW w:w="984" w:type="dxa"/>
            <w:tcBorders>
              <w:top w:val="single" w:color="000000" w:sz="6" w:space="0"/>
              <w:left w:val="single" w:color="000000" w:sz="6" w:space="0"/>
              <w:bottom w:val="single" w:color="000000" w:sz="6" w:space="0"/>
              <w:right w:val="single" w:color="000000" w:sz="6" w:space="0"/>
            </w:tcBorders>
            <w:vAlign w:val="center"/>
          </w:tcPr>
          <w:p>
            <w:pPr>
              <w:pStyle w:val="55"/>
              <w:spacing w:line="410" w:lineRule="exact"/>
              <w:ind w:firstLine="0" w:firstLineChars="0"/>
              <w:rPr>
                <w:rStyle w:val="37"/>
                <w:rFonts w:hint="eastAsia" w:ascii="宋体" w:hAnsi="宋体" w:eastAsia="宋体" w:cs="宋体"/>
                <w:spacing w:val="0"/>
                <w:sz w:val="21"/>
                <w:szCs w:val="21"/>
              </w:rPr>
            </w:pPr>
            <w:r>
              <w:rPr>
                <w:rStyle w:val="37"/>
                <w:rFonts w:hint="eastAsia" w:ascii="宋体" w:hAnsi="宋体" w:eastAsia="宋体" w:cs="宋体"/>
                <w:spacing w:val="0"/>
                <w:sz w:val="21"/>
                <w:szCs w:val="21"/>
              </w:rPr>
              <w:t>不允许</w:t>
            </w:r>
          </w:p>
        </w:tc>
        <w:tc>
          <w:tcPr>
            <w:tcW w:w="733" w:type="dxa"/>
            <w:tcBorders>
              <w:top w:val="single" w:color="000000" w:sz="6" w:space="0"/>
              <w:left w:val="single" w:color="auto" w:sz="4" w:space="0"/>
              <w:bottom w:val="single" w:color="000000" w:sz="6" w:space="0"/>
              <w:right w:val="single" w:color="000000" w:sz="8" w:space="0"/>
            </w:tcBorders>
            <w:vAlign w:val="center"/>
          </w:tcPr>
          <w:p>
            <w:pPr>
              <w:pStyle w:val="55"/>
              <w:spacing w:line="410" w:lineRule="exact"/>
              <w:ind w:firstLine="0" w:firstLineChars="0"/>
              <w:rPr>
                <w:rStyle w:val="37"/>
                <w:rFonts w:hint="eastAsia" w:ascii="宋体" w:hAnsi="宋体" w:eastAsia="宋体" w:cs="宋体"/>
                <w:spacing w:val="0"/>
                <w:sz w:val="21"/>
                <w:szCs w:val="21"/>
              </w:rPr>
            </w:pPr>
            <w:r>
              <w:rPr>
                <w:rStyle w:val="37"/>
                <w:rFonts w:ascii="宋体" w:hAnsi="宋体" w:eastAsia="宋体" w:cs="宋体"/>
                <w:spacing w:val="0"/>
                <w:sz w:val="21"/>
                <w:szCs w:val="21"/>
              </w:rPr>
              <w:t>-</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57" w:type="dxa"/>
            <w:bottom w:w="0" w:type="dxa"/>
            <w:right w:w="57" w:type="dxa"/>
          </w:tblCellMar>
        </w:tblPrEx>
        <w:trPr>
          <w:cantSplit/>
          <w:trHeight w:val="466" w:hRule="atLeast"/>
        </w:trPr>
        <w:tc>
          <w:tcPr>
            <w:tcW w:w="594" w:type="dxa"/>
            <w:tcBorders>
              <w:top w:val="single" w:color="000000" w:sz="6" w:space="0"/>
              <w:left w:val="single" w:color="000000" w:sz="8" w:space="0"/>
              <w:bottom w:val="single" w:color="000000" w:sz="6" w:space="0"/>
              <w:right w:val="single" w:color="000000" w:sz="6" w:space="0"/>
            </w:tcBorders>
            <w:vAlign w:val="center"/>
          </w:tcPr>
          <w:p>
            <w:pPr>
              <w:pStyle w:val="55"/>
              <w:spacing w:line="410" w:lineRule="exact"/>
              <w:ind w:firstLine="0" w:firstLineChars="0"/>
              <w:rPr>
                <w:rStyle w:val="37"/>
                <w:rFonts w:hint="eastAsia" w:ascii="宋体" w:hAnsi="宋体" w:eastAsia="宋体" w:cs="宋体"/>
                <w:spacing w:val="0"/>
                <w:sz w:val="21"/>
                <w:szCs w:val="21"/>
              </w:rPr>
            </w:pPr>
            <w:r>
              <w:rPr>
                <w:rStyle w:val="37"/>
                <w:rFonts w:hint="eastAsia" w:ascii="宋体" w:hAnsi="宋体" w:eastAsia="宋体" w:cs="宋体"/>
                <w:spacing w:val="0"/>
                <w:sz w:val="21"/>
                <w:szCs w:val="21"/>
              </w:rPr>
              <w:t>6</w:t>
            </w:r>
          </w:p>
        </w:tc>
        <w:tc>
          <w:tcPr>
            <w:tcW w:w="824" w:type="dxa"/>
            <w:tcBorders>
              <w:top w:val="single" w:color="000000" w:sz="6" w:space="0"/>
              <w:left w:val="single" w:color="000000" w:sz="8" w:space="0"/>
              <w:bottom w:val="single" w:color="000000" w:sz="6" w:space="0"/>
              <w:right w:val="single" w:color="000000" w:sz="6" w:space="0"/>
            </w:tcBorders>
            <w:shd w:val="clear" w:color="auto" w:fill="auto"/>
            <w:vAlign w:val="center"/>
          </w:tcPr>
          <w:p>
            <w:pPr>
              <w:pStyle w:val="55"/>
              <w:spacing w:line="410" w:lineRule="exact"/>
              <w:ind w:firstLine="0" w:firstLineChars="0"/>
              <w:rPr>
                <w:rFonts w:hint="eastAsia" w:ascii="宋体" w:hAnsi="宋体" w:eastAsia="宋体" w:cs="宋体"/>
                <w:spacing w:val="0"/>
                <w:sz w:val="21"/>
                <w:szCs w:val="21"/>
              </w:rPr>
            </w:pPr>
            <w:r>
              <w:rPr>
                <w:rStyle w:val="37"/>
                <w:rFonts w:ascii="宋体" w:hAnsi="宋体" w:eastAsia="宋体" w:cs="宋体"/>
                <w:spacing w:val="0"/>
                <w:sz w:val="21"/>
                <w:szCs w:val="21"/>
              </w:rPr>
              <w:t>1018</w:t>
            </w:r>
          </w:p>
        </w:tc>
        <w:tc>
          <w:tcPr>
            <w:tcW w:w="1536" w:type="dxa"/>
            <w:gridSpan w:val="2"/>
            <w:tcBorders>
              <w:top w:val="single" w:color="000000" w:sz="6" w:space="0"/>
              <w:left w:val="single" w:color="000000" w:sz="6" w:space="0"/>
              <w:bottom w:val="single" w:color="000000" w:sz="6" w:space="0"/>
              <w:right w:val="single" w:color="000000" w:sz="6" w:space="0"/>
            </w:tcBorders>
            <w:vAlign w:val="center"/>
          </w:tcPr>
          <w:p>
            <w:pPr>
              <w:pStyle w:val="55"/>
              <w:spacing w:after="0" w:line="240" w:lineRule="atLeast"/>
              <w:ind w:firstLine="0" w:firstLineChars="0"/>
              <w:rPr>
                <w:rStyle w:val="37"/>
                <w:rFonts w:hint="eastAsia" w:ascii="宋体" w:hAnsi="宋体" w:eastAsia="宋体" w:cs="宋体"/>
                <w:spacing w:val="0"/>
                <w:sz w:val="21"/>
                <w:szCs w:val="21"/>
              </w:rPr>
            </w:pPr>
            <w:r>
              <w:rPr>
                <w:rStyle w:val="37"/>
                <w:rFonts w:hint="eastAsia" w:ascii="宋体" w:hAnsi="宋体" w:eastAsia="宋体" w:cs="宋体"/>
                <w:spacing w:val="0"/>
                <w:sz w:val="21"/>
                <w:szCs w:val="21"/>
              </w:rPr>
              <w:t>二氟氯甲烷</w:t>
            </w:r>
          </w:p>
          <w:p>
            <w:pPr>
              <w:pStyle w:val="55"/>
              <w:spacing w:after="0" w:line="240" w:lineRule="atLeast"/>
              <w:ind w:firstLine="0" w:firstLineChars="0"/>
              <w:rPr>
                <w:rStyle w:val="37"/>
                <w:rFonts w:hint="eastAsia" w:ascii="宋体" w:hAnsi="宋体" w:eastAsia="宋体" w:cs="宋体"/>
                <w:spacing w:val="0"/>
                <w:sz w:val="21"/>
                <w:szCs w:val="21"/>
              </w:rPr>
            </w:pPr>
            <w:r>
              <w:rPr>
                <w:rStyle w:val="37"/>
                <w:rFonts w:ascii="宋体" w:hAnsi="宋体" w:eastAsia="宋体" w:cs="宋体"/>
                <w:spacing w:val="0"/>
                <w:sz w:val="21"/>
                <w:szCs w:val="21"/>
              </w:rPr>
              <w:t>(制冷气体</w:t>
            </w:r>
          </w:p>
          <w:p>
            <w:pPr>
              <w:pStyle w:val="55"/>
              <w:spacing w:after="0" w:line="240" w:lineRule="atLeast"/>
              <w:ind w:firstLine="0" w:firstLineChars="0"/>
              <w:rPr>
                <w:rStyle w:val="37"/>
                <w:rFonts w:hint="eastAsia" w:ascii="宋体" w:hAnsi="宋体" w:eastAsia="宋体" w:cs="宋体"/>
                <w:spacing w:val="0"/>
                <w:sz w:val="21"/>
                <w:szCs w:val="21"/>
              </w:rPr>
            </w:pPr>
            <w:r>
              <w:rPr>
                <w:rStyle w:val="37"/>
                <w:rFonts w:ascii="宋体" w:hAnsi="宋体" w:eastAsia="宋体" w:cs="宋体"/>
                <w:spacing w:val="0"/>
                <w:sz w:val="21"/>
                <w:szCs w:val="21"/>
              </w:rPr>
              <w:t>R 22)</w:t>
            </w:r>
          </w:p>
        </w:tc>
        <w:tc>
          <w:tcPr>
            <w:tcW w:w="1328" w:type="dxa"/>
            <w:tcBorders>
              <w:top w:val="single" w:color="000000" w:sz="6" w:space="0"/>
              <w:left w:val="single" w:color="000000" w:sz="6" w:space="0"/>
              <w:bottom w:val="single" w:color="000000" w:sz="6" w:space="0"/>
              <w:right w:val="single" w:color="000000" w:sz="6" w:space="0"/>
            </w:tcBorders>
            <w:vAlign w:val="center"/>
          </w:tcPr>
          <w:p>
            <w:pPr>
              <w:pStyle w:val="55"/>
              <w:spacing w:line="410" w:lineRule="exact"/>
              <w:ind w:firstLine="0" w:firstLineChars="0"/>
              <w:rPr>
                <w:rStyle w:val="37"/>
                <w:rFonts w:hint="eastAsia" w:ascii="宋体" w:hAnsi="宋体" w:eastAsia="宋体" w:cs="宋体"/>
                <w:spacing w:val="0"/>
                <w:sz w:val="21"/>
                <w:szCs w:val="21"/>
              </w:rPr>
            </w:pPr>
            <w:r>
              <w:rPr>
                <w:rStyle w:val="37"/>
                <w:rFonts w:ascii="宋体" w:hAnsi="宋体" w:eastAsia="宋体" w:cs="宋体"/>
                <w:spacing w:val="0"/>
                <w:sz w:val="21"/>
                <w:szCs w:val="21"/>
              </w:rPr>
              <w:t>2.2</w:t>
            </w:r>
          </w:p>
        </w:tc>
        <w:tc>
          <w:tcPr>
            <w:tcW w:w="1264" w:type="dxa"/>
            <w:tcBorders>
              <w:top w:val="single" w:color="000000" w:sz="6" w:space="0"/>
              <w:left w:val="single" w:color="000000" w:sz="6" w:space="0"/>
              <w:bottom w:val="single" w:color="000000" w:sz="6" w:space="0"/>
              <w:right w:val="single" w:color="000000" w:sz="6" w:space="0"/>
            </w:tcBorders>
            <w:vAlign w:val="center"/>
          </w:tcPr>
          <w:p>
            <w:pPr>
              <w:pStyle w:val="55"/>
              <w:spacing w:line="410" w:lineRule="exact"/>
              <w:ind w:firstLine="0" w:firstLineChars="0"/>
              <w:rPr>
                <w:rStyle w:val="37"/>
                <w:rFonts w:hint="eastAsia" w:ascii="宋体" w:hAnsi="宋体" w:eastAsia="宋体" w:cs="宋体"/>
                <w:spacing w:val="0"/>
                <w:sz w:val="21"/>
                <w:szCs w:val="21"/>
              </w:rPr>
            </w:pPr>
            <w:r>
              <w:rPr>
                <w:rStyle w:val="37"/>
                <w:rFonts w:hint="eastAsia" w:ascii="宋体" w:hAnsi="宋体" w:eastAsia="宋体" w:cs="宋体"/>
                <w:spacing w:val="0"/>
                <w:sz w:val="21"/>
                <w:szCs w:val="21"/>
              </w:rPr>
              <w:t>≥1.90</w:t>
            </w:r>
          </w:p>
        </w:tc>
        <w:tc>
          <w:tcPr>
            <w:tcW w:w="888" w:type="dxa"/>
            <w:tcBorders>
              <w:top w:val="single" w:color="000000" w:sz="6" w:space="0"/>
              <w:left w:val="single" w:color="000000" w:sz="6" w:space="0"/>
              <w:bottom w:val="single" w:color="000000" w:sz="6" w:space="0"/>
              <w:right w:val="single" w:color="000000" w:sz="6" w:space="0"/>
            </w:tcBorders>
            <w:vAlign w:val="center"/>
          </w:tcPr>
          <w:p>
            <w:pPr>
              <w:pStyle w:val="55"/>
              <w:spacing w:line="410" w:lineRule="exact"/>
              <w:ind w:firstLine="0" w:firstLineChars="0"/>
              <w:rPr>
                <w:rStyle w:val="37"/>
                <w:rFonts w:hint="eastAsia" w:ascii="宋体" w:hAnsi="宋体" w:eastAsia="宋体" w:cs="宋体"/>
                <w:spacing w:val="0"/>
                <w:sz w:val="21"/>
                <w:szCs w:val="21"/>
              </w:rPr>
            </w:pPr>
            <w:r>
              <w:rPr>
                <w:rStyle w:val="37"/>
                <w:rFonts w:hint="eastAsia" w:ascii="宋体" w:hAnsi="宋体" w:eastAsia="宋体" w:cs="宋体"/>
                <w:spacing w:val="0"/>
                <w:sz w:val="21"/>
                <w:szCs w:val="21"/>
              </w:rPr>
              <w:t>≥</w:t>
            </w:r>
            <w:r>
              <w:rPr>
                <w:rStyle w:val="37"/>
                <w:rFonts w:ascii="宋体" w:hAnsi="宋体" w:eastAsia="宋体" w:cs="宋体"/>
                <w:spacing w:val="0"/>
                <w:sz w:val="21"/>
                <w:szCs w:val="21"/>
              </w:rPr>
              <w:t>1.0</w:t>
            </w:r>
          </w:p>
        </w:tc>
        <w:tc>
          <w:tcPr>
            <w:tcW w:w="1120" w:type="dxa"/>
            <w:tcBorders>
              <w:top w:val="single" w:color="000000" w:sz="6" w:space="0"/>
              <w:left w:val="single" w:color="000000" w:sz="6" w:space="0"/>
              <w:bottom w:val="single" w:color="000000" w:sz="6" w:space="0"/>
              <w:right w:val="single" w:color="000000" w:sz="6" w:space="0"/>
            </w:tcBorders>
            <w:vAlign w:val="center"/>
          </w:tcPr>
          <w:p>
            <w:pPr>
              <w:pStyle w:val="55"/>
              <w:spacing w:line="410" w:lineRule="exact"/>
              <w:ind w:firstLine="0" w:firstLineChars="0"/>
              <w:rPr>
                <w:rStyle w:val="37"/>
                <w:rFonts w:hint="eastAsia" w:ascii="宋体" w:hAnsi="宋体" w:eastAsia="宋体" w:cs="宋体"/>
                <w:spacing w:val="0"/>
                <w:sz w:val="21"/>
                <w:szCs w:val="21"/>
              </w:rPr>
            </w:pPr>
            <w:r>
              <w:rPr>
                <w:rStyle w:val="37"/>
                <w:rFonts w:hint="eastAsia" w:ascii="宋体" w:hAnsi="宋体" w:eastAsia="宋体" w:cs="宋体"/>
                <w:spacing w:val="0"/>
                <w:sz w:val="21"/>
                <w:szCs w:val="21"/>
              </w:rPr>
              <w:t>≤</w:t>
            </w:r>
            <w:r>
              <w:rPr>
                <w:rStyle w:val="37"/>
                <w:rFonts w:ascii="宋体" w:hAnsi="宋体" w:eastAsia="宋体" w:cs="宋体"/>
                <w:spacing w:val="0"/>
                <w:sz w:val="21"/>
                <w:szCs w:val="21"/>
              </w:rPr>
              <w:t>1.03</w:t>
            </w:r>
          </w:p>
        </w:tc>
        <w:tc>
          <w:tcPr>
            <w:tcW w:w="984" w:type="dxa"/>
            <w:tcBorders>
              <w:top w:val="single" w:color="000000" w:sz="6" w:space="0"/>
              <w:left w:val="single" w:color="000000" w:sz="6" w:space="0"/>
              <w:bottom w:val="single" w:color="000000" w:sz="6" w:space="0"/>
              <w:right w:val="single" w:color="000000" w:sz="6" w:space="0"/>
            </w:tcBorders>
            <w:vAlign w:val="center"/>
          </w:tcPr>
          <w:p>
            <w:pPr>
              <w:pStyle w:val="55"/>
              <w:spacing w:line="410" w:lineRule="exact"/>
              <w:ind w:firstLine="0" w:firstLineChars="0"/>
              <w:rPr>
                <w:rStyle w:val="37"/>
                <w:rFonts w:hint="eastAsia" w:ascii="宋体" w:hAnsi="宋体" w:eastAsia="宋体" w:cs="宋体"/>
                <w:spacing w:val="0"/>
                <w:sz w:val="21"/>
                <w:szCs w:val="21"/>
              </w:rPr>
            </w:pPr>
            <w:r>
              <w:rPr>
                <w:rStyle w:val="37"/>
                <w:rFonts w:hint="eastAsia" w:ascii="宋体" w:hAnsi="宋体" w:eastAsia="宋体" w:cs="宋体"/>
                <w:spacing w:val="0"/>
                <w:sz w:val="21"/>
                <w:szCs w:val="21"/>
              </w:rPr>
              <w:t>允许</w:t>
            </w:r>
          </w:p>
        </w:tc>
        <w:tc>
          <w:tcPr>
            <w:tcW w:w="733" w:type="dxa"/>
            <w:tcBorders>
              <w:top w:val="single" w:color="000000" w:sz="6" w:space="0"/>
              <w:left w:val="single" w:color="auto" w:sz="4" w:space="0"/>
              <w:bottom w:val="single" w:color="000000" w:sz="6" w:space="0"/>
              <w:right w:val="single" w:color="000000" w:sz="8" w:space="0"/>
            </w:tcBorders>
            <w:vAlign w:val="center"/>
          </w:tcPr>
          <w:p>
            <w:pPr>
              <w:pStyle w:val="55"/>
              <w:spacing w:line="410" w:lineRule="exact"/>
              <w:ind w:firstLine="0" w:firstLineChars="0"/>
              <w:rPr>
                <w:rStyle w:val="37"/>
                <w:rFonts w:hint="eastAsia" w:ascii="宋体" w:hAnsi="宋体" w:eastAsia="宋体" w:cs="宋体"/>
                <w:spacing w:val="0"/>
                <w:sz w:val="21"/>
                <w:szCs w:val="21"/>
              </w:rPr>
            </w:pPr>
            <w:r>
              <w:rPr>
                <w:rStyle w:val="37"/>
                <w:rFonts w:ascii="宋体" w:hAnsi="宋体" w:eastAsia="宋体" w:cs="宋体"/>
                <w:spacing w:val="0"/>
                <w:sz w:val="21"/>
                <w:szCs w:val="21"/>
              </w:rPr>
              <w:t>-</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57" w:type="dxa"/>
            <w:bottom w:w="0" w:type="dxa"/>
            <w:right w:w="57" w:type="dxa"/>
          </w:tblCellMar>
        </w:tblPrEx>
        <w:trPr>
          <w:cantSplit/>
          <w:trHeight w:val="465" w:hRule="atLeast"/>
        </w:trPr>
        <w:tc>
          <w:tcPr>
            <w:tcW w:w="594" w:type="dxa"/>
            <w:tcBorders>
              <w:top w:val="single" w:color="000000" w:sz="6" w:space="0"/>
              <w:left w:val="single" w:color="000000" w:sz="8" w:space="0"/>
              <w:bottom w:val="single" w:color="000000" w:sz="6" w:space="0"/>
              <w:right w:val="single" w:color="000000" w:sz="6" w:space="0"/>
            </w:tcBorders>
            <w:vAlign w:val="center"/>
          </w:tcPr>
          <w:p>
            <w:pPr>
              <w:pStyle w:val="55"/>
              <w:spacing w:line="410" w:lineRule="exact"/>
              <w:ind w:firstLine="0" w:firstLineChars="0"/>
              <w:rPr>
                <w:rStyle w:val="37"/>
                <w:rFonts w:hint="eastAsia" w:ascii="宋体" w:hAnsi="宋体" w:eastAsia="宋体" w:cs="宋体"/>
                <w:spacing w:val="0"/>
                <w:sz w:val="21"/>
                <w:szCs w:val="21"/>
              </w:rPr>
            </w:pPr>
            <w:r>
              <w:rPr>
                <w:rStyle w:val="37"/>
                <w:rFonts w:hint="eastAsia" w:ascii="宋体" w:hAnsi="宋体" w:eastAsia="宋体" w:cs="宋体"/>
                <w:spacing w:val="0"/>
                <w:sz w:val="21"/>
                <w:szCs w:val="21"/>
              </w:rPr>
              <w:t>7</w:t>
            </w:r>
          </w:p>
        </w:tc>
        <w:tc>
          <w:tcPr>
            <w:tcW w:w="824" w:type="dxa"/>
            <w:tcBorders>
              <w:top w:val="single" w:color="000000" w:sz="6" w:space="0"/>
              <w:left w:val="single" w:color="000000" w:sz="8" w:space="0"/>
              <w:bottom w:val="single" w:color="000000" w:sz="6" w:space="0"/>
              <w:right w:val="single" w:color="000000" w:sz="6" w:space="0"/>
            </w:tcBorders>
            <w:shd w:val="clear" w:color="auto" w:fill="auto"/>
            <w:vAlign w:val="center"/>
          </w:tcPr>
          <w:p>
            <w:pPr>
              <w:pStyle w:val="55"/>
              <w:spacing w:line="410" w:lineRule="exact"/>
              <w:ind w:firstLine="0" w:firstLineChars="0"/>
              <w:rPr>
                <w:rFonts w:hint="eastAsia" w:ascii="宋体" w:hAnsi="宋体" w:eastAsia="宋体" w:cs="宋体"/>
                <w:spacing w:val="0"/>
                <w:sz w:val="21"/>
                <w:szCs w:val="21"/>
              </w:rPr>
            </w:pPr>
            <w:r>
              <w:rPr>
                <w:rStyle w:val="37"/>
                <w:rFonts w:ascii="宋体" w:hAnsi="宋体" w:eastAsia="宋体" w:cs="宋体"/>
                <w:spacing w:val="0"/>
                <w:sz w:val="21"/>
                <w:szCs w:val="21"/>
              </w:rPr>
              <w:t>1030</w:t>
            </w:r>
          </w:p>
        </w:tc>
        <w:tc>
          <w:tcPr>
            <w:tcW w:w="1536" w:type="dxa"/>
            <w:gridSpan w:val="2"/>
            <w:tcBorders>
              <w:top w:val="single" w:color="000000" w:sz="6" w:space="0"/>
              <w:left w:val="single" w:color="000000" w:sz="6" w:space="0"/>
              <w:bottom w:val="single" w:color="000000" w:sz="6" w:space="0"/>
              <w:right w:val="single" w:color="000000" w:sz="6" w:space="0"/>
            </w:tcBorders>
            <w:vAlign w:val="center"/>
          </w:tcPr>
          <w:p>
            <w:pPr>
              <w:spacing w:after="0" w:line="240" w:lineRule="atLeast"/>
              <w:ind w:firstLine="0" w:firstLineChars="0"/>
              <w:jc w:val="center"/>
              <w:rPr>
                <w:rStyle w:val="37"/>
                <w:rFonts w:hint="eastAsia" w:cs="宋体"/>
                <w:sz w:val="21"/>
                <w:szCs w:val="21"/>
              </w:rPr>
            </w:pPr>
            <w:r>
              <w:rPr>
                <w:rStyle w:val="37"/>
                <w:rFonts w:cs="宋体"/>
                <w:sz w:val="21"/>
                <w:szCs w:val="21"/>
              </w:rPr>
              <w:t>1,1-二氟乙烷</w:t>
            </w:r>
          </w:p>
          <w:p>
            <w:pPr>
              <w:spacing w:after="0" w:line="240" w:lineRule="atLeast"/>
              <w:ind w:firstLine="0" w:firstLineChars="0"/>
              <w:jc w:val="center"/>
              <w:rPr>
                <w:rStyle w:val="37"/>
                <w:rFonts w:hint="eastAsia" w:cs="宋体"/>
                <w:sz w:val="21"/>
                <w:szCs w:val="21"/>
              </w:rPr>
            </w:pPr>
            <w:r>
              <w:rPr>
                <w:rStyle w:val="37"/>
                <w:rFonts w:cs="宋体"/>
                <w:sz w:val="21"/>
                <w:szCs w:val="21"/>
              </w:rPr>
              <w:t>(制冷气体</w:t>
            </w:r>
          </w:p>
          <w:p>
            <w:pPr>
              <w:spacing w:after="0" w:line="240" w:lineRule="atLeast"/>
              <w:ind w:firstLine="0" w:firstLineChars="0"/>
              <w:jc w:val="center"/>
              <w:rPr>
                <w:rStyle w:val="37"/>
                <w:rFonts w:hint="eastAsia" w:cs="宋体"/>
                <w:sz w:val="21"/>
                <w:szCs w:val="21"/>
              </w:rPr>
            </w:pPr>
            <w:r>
              <w:rPr>
                <w:rStyle w:val="37"/>
                <w:rFonts w:cs="宋体"/>
                <w:sz w:val="21"/>
                <w:szCs w:val="21"/>
              </w:rPr>
              <w:t>R 152a)</w:t>
            </w:r>
          </w:p>
        </w:tc>
        <w:tc>
          <w:tcPr>
            <w:tcW w:w="1328" w:type="dxa"/>
            <w:tcBorders>
              <w:top w:val="single" w:color="000000" w:sz="6" w:space="0"/>
              <w:left w:val="single" w:color="000000" w:sz="6" w:space="0"/>
              <w:bottom w:val="single" w:color="000000" w:sz="6" w:space="0"/>
              <w:right w:val="single" w:color="000000" w:sz="6" w:space="0"/>
            </w:tcBorders>
            <w:vAlign w:val="center"/>
          </w:tcPr>
          <w:p>
            <w:pPr>
              <w:pStyle w:val="55"/>
              <w:spacing w:line="410" w:lineRule="exact"/>
              <w:ind w:firstLine="0" w:firstLineChars="0"/>
              <w:rPr>
                <w:rStyle w:val="37"/>
                <w:rFonts w:hint="eastAsia" w:ascii="宋体" w:hAnsi="宋体" w:eastAsia="宋体" w:cs="宋体"/>
                <w:spacing w:val="0"/>
                <w:sz w:val="21"/>
                <w:szCs w:val="21"/>
              </w:rPr>
            </w:pPr>
            <w:r>
              <w:rPr>
                <w:rStyle w:val="37"/>
                <w:rFonts w:ascii="宋体" w:hAnsi="宋体" w:eastAsia="宋体" w:cs="宋体"/>
                <w:spacing w:val="0"/>
                <w:sz w:val="21"/>
                <w:szCs w:val="21"/>
              </w:rPr>
              <w:t>2.1</w:t>
            </w:r>
          </w:p>
        </w:tc>
        <w:tc>
          <w:tcPr>
            <w:tcW w:w="1264" w:type="dxa"/>
            <w:tcBorders>
              <w:top w:val="single" w:color="000000" w:sz="6" w:space="0"/>
              <w:left w:val="single" w:color="000000" w:sz="6" w:space="0"/>
              <w:bottom w:val="single" w:color="000000" w:sz="6" w:space="0"/>
              <w:right w:val="single" w:color="000000" w:sz="6" w:space="0"/>
            </w:tcBorders>
            <w:vAlign w:val="center"/>
          </w:tcPr>
          <w:p>
            <w:pPr>
              <w:pStyle w:val="55"/>
              <w:spacing w:line="410" w:lineRule="exact"/>
              <w:ind w:firstLine="0" w:firstLineChars="0"/>
              <w:rPr>
                <w:rStyle w:val="37"/>
                <w:rFonts w:hint="eastAsia" w:ascii="宋体" w:hAnsi="宋体" w:eastAsia="宋体" w:cs="宋体"/>
                <w:spacing w:val="0"/>
                <w:sz w:val="21"/>
                <w:szCs w:val="21"/>
              </w:rPr>
            </w:pPr>
            <w:r>
              <w:rPr>
                <w:rStyle w:val="37"/>
                <w:rFonts w:hint="eastAsia" w:ascii="宋体" w:hAnsi="宋体" w:eastAsia="宋体" w:cs="宋体"/>
                <w:spacing w:val="0"/>
                <w:sz w:val="21"/>
                <w:szCs w:val="21"/>
              </w:rPr>
              <w:t>≥</w:t>
            </w:r>
            <w:r>
              <w:rPr>
                <w:rStyle w:val="37"/>
                <w:rFonts w:ascii="宋体" w:hAnsi="宋体" w:eastAsia="宋体" w:cs="宋体"/>
                <w:spacing w:val="0"/>
                <w:sz w:val="21"/>
                <w:szCs w:val="21"/>
              </w:rPr>
              <w:t>1.03</w:t>
            </w:r>
          </w:p>
        </w:tc>
        <w:tc>
          <w:tcPr>
            <w:tcW w:w="888" w:type="dxa"/>
            <w:tcBorders>
              <w:top w:val="single" w:color="000000" w:sz="6" w:space="0"/>
              <w:left w:val="single" w:color="000000" w:sz="6" w:space="0"/>
              <w:bottom w:val="single" w:color="000000" w:sz="6" w:space="0"/>
              <w:right w:val="single" w:color="000000" w:sz="6" w:space="0"/>
            </w:tcBorders>
            <w:vAlign w:val="center"/>
          </w:tcPr>
          <w:p>
            <w:pPr>
              <w:pStyle w:val="55"/>
              <w:spacing w:line="410" w:lineRule="exact"/>
              <w:ind w:firstLine="0" w:firstLineChars="0"/>
              <w:rPr>
                <w:rStyle w:val="37"/>
                <w:rFonts w:hint="eastAsia" w:ascii="宋体" w:hAnsi="宋体" w:eastAsia="宋体" w:cs="宋体"/>
                <w:spacing w:val="0"/>
                <w:sz w:val="21"/>
                <w:szCs w:val="21"/>
              </w:rPr>
            </w:pPr>
            <w:r>
              <w:rPr>
                <w:rStyle w:val="37"/>
                <w:rFonts w:hint="eastAsia" w:ascii="宋体" w:hAnsi="宋体" w:eastAsia="宋体" w:cs="宋体"/>
                <w:spacing w:val="0"/>
                <w:sz w:val="21"/>
                <w:szCs w:val="21"/>
              </w:rPr>
              <w:t>≥</w:t>
            </w:r>
            <w:r>
              <w:rPr>
                <w:rStyle w:val="37"/>
                <w:rFonts w:ascii="宋体" w:hAnsi="宋体" w:eastAsia="宋体" w:cs="宋体"/>
                <w:spacing w:val="0"/>
                <w:sz w:val="21"/>
                <w:szCs w:val="21"/>
              </w:rPr>
              <w:t>1.0</w:t>
            </w:r>
          </w:p>
        </w:tc>
        <w:tc>
          <w:tcPr>
            <w:tcW w:w="1120" w:type="dxa"/>
            <w:tcBorders>
              <w:top w:val="single" w:color="000000" w:sz="6" w:space="0"/>
              <w:left w:val="single" w:color="000000" w:sz="6" w:space="0"/>
              <w:bottom w:val="single" w:color="000000" w:sz="6" w:space="0"/>
              <w:right w:val="single" w:color="000000" w:sz="6" w:space="0"/>
            </w:tcBorders>
            <w:vAlign w:val="center"/>
          </w:tcPr>
          <w:p>
            <w:pPr>
              <w:pStyle w:val="55"/>
              <w:spacing w:line="410" w:lineRule="exact"/>
              <w:ind w:firstLine="0" w:firstLineChars="0"/>
              <w:rPr>
                <w:rStyle w:val="37"/>
                <w:rFonts w:hint="eastAsia" w:ascii="宋体" w:hAnsi="宋体" w:eastAsia="宋体" w:cs="宋体"/>
                <w:spacing w:val="0"/>
                <w:sz w:val="21"/>
                <w:szCs w:val="21"/>
              </w:rPr>
            </w:pPr>
            <w:r>
              <w:rPr>
                <w:rStyle w:val="37"/>
                <w:rFonts w:hint="eastAsia" w:ascii="宋体" w:hAnsi="宋体" w:eastAsia="宋体" w:cs="宋体"/>
                <w:spacing w:val="0"/>
                <w:sz w:val="21"/>
                <w:szCs w:val="21"/>
              </w:rPr>
              <w:t>≤</w:t>
            </w:r>
            <w:r>
              <w:rPr>
                <w:rStyle w:val="37"/>
                <w:rFonts w:ascii="宋体" w:hAnsi="宋体" w:eastAsia="宋体" w:cs="宋体"/>
                <w:spacing w:val="0"/>
                <w:sz w:val="21"/>
                <w:szCs w:val="21"/>
              </w:rPr>
              <w:t>0.79</w:t>
            </w:r>
          </w:p>
        </w:tc>
        <w:tc>
          <w:tcPr>
            <w:tcW w:w="984" w:type="dxa"/>
            <w:tcBorders>
              <w:top w:val="single" w:color="000000" w:sz="6" w:space="0"/>
              <w:left w:val="single" w:color="000000" w:sz="6" w:space="0"/>
              <w:bottom w:val="single" w:color="000000" w:sz="6" w:space="0"/>
              <w:right w:val="single" w:color="000000" w:sz="6" w:space="0"/>
            </w:tcBorders>
            <w:vAlign w:val="center"/>
          </w:tcPr>
          <w:p>
            <w:pPr>
              <w:pStyle w:val="55"/>
              <w:spacing w:line="410" w:lineRule="exact"/>
              <w:ind w:firstLine="0" w:firstLineChars="0"/>
              <w:rPr>
                <w:rStyle w:val="37"/>
                <w:rFonts w:hint="eastAsia" w:ascii="宋体" w:hAnsi="宋体" w:eastAsia="宋体" w:cs="宋体"/>
                <w:spacing w:val="0"/>
                <w:sz w:val="21"/>
                <w:szCs w:val="21"/>
              </w:rPr>
            </w:pPr>
            <w:r>
              <w:rPr>
                <w:rStyle w:val="37"/>
                <w:rFonts w:hint="eastAsia" w:ascii="宋体" w:hAnsi="宋体" w:eastAsia="宋体" w:cs="宋体"/>
                <w:spacing w:val="0"/>
                <w:sz w:val="21"/>
                <w:szCs w:val="21"/>
              </w:rPr>
              <w:t>允许</w:t>
            </w:r>
          </w:p>
        </w:tc>
        <w:tc>
          <w:tcPr>
            <w:tcW w:w="733" w:type="dxa"/>
            <w:tcBorders>
              <w:top w:val="single" w:color="000000" w:sz="6" w:space="0"/>
              <w:left w:val="single" w:color="auto" w:sz="4" w:space="0"/>
              <w:bottom w:val="single" w:color="000000" w:sz="6" w:space="0"/>
              <w:right w:val="single" w:color="000000" w:sz="8" w:space="0"/>
            </w:tcBorders>
            <w:vAlign w:val="center"/>
          </w:tcPr>
          <w:p>
            <w:pPr>
              <w:pStyle w:val="55"/>
              <w:spacing w:line="410" w:lineRule="exact"/>
              <w:ind w:firstLine="0" w:firstLineChars="0"/>
              <w:rPr>
                <w:rStyle w:val="37"/>
                <w:rFonts w:hint="eastAsia" w:ascii="宋体" w:hAnsi="宋体" w:eastAsia="宋体" w:cs="宋体"/>
                <w:spacing w:val="0"/>
                <w:sz w:val="21"/>
                <w:szCs w:val="21"/>
              </w:rPr>
            </w:pPr>
            <w:r>
              <w:rPr>
                <w:rStyle w:val="37"/>
                <w:rFonts w:ascii="宋体" w:hAnsi="宋体" w:eastAsia="宋体" w:cs="宋体"/>
                <w:spacing w:val="0"/>
                <w:sz w:val="21"/>
                <w:szCs w:val="21"/>
              </w:rPr>
              <w:t>-</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57" w:type="dxa"/>
            <w:bottom w:w="0" w:type="dxa"/>
            <w:right w:w="57" w:type="dxa"/>
          </w:tblCellMar>
        </w:tblPrEx>
        <w:trPr>
          <w:cantSplit/>
          <w:trHeight w:val="304" w:hRule="atLeast"/>
        </w:trPr>
        <w:tc>
          <w:tcPr>
            <w:tcW w:w="594" w:type="dxa"/>
            <w:tcBorders>
              <w:top w:val="single" w:color="000000" w:sz="6" w:space="0"/>
              <w:left w:val="single" w:color="000000" w:sz="8" w:space="0"/>
              <w:bottom w:val="nil"/>
              <w:right w:val="single" w:color="000000" w:sz="6" w:space="0"/>
            </w:tcBorders>
            <w:vAlign w:val="center"/>
          </w:tcPr>
          <w:p>
            <w:pPr>
              <w:pStyle w:val="55"/>
              <w:spacing w:line="410" w:lineRule="exact"/>
              <w:ind w:firstLine="0" w:firstLineChars="0"/>
              <w:rPr>
                <w:rStyle w:val="37"/>
                <w:rFonts w:hint="eastAsia" w:ascii="宋体" w:hAnsi="宋体" w:eastAsia="宋体" w:cs="宋体"/>
                <w:spacing w:val="0"/>
                <w:sz w:val="21"/>
                <w:szCs w:val="21"/>
              </w:rPr>
            </w:pPr>
            <w:r>
              <w:rPr>
                <w:rStyle w:val="37"/>
                <w:rFonts w:hint="eastAsia" w:ascii="宋体" w:hAnsi="宋体" w:eastAsia="宋体" w:cs="宋体"/>
                <w:spacing w:val="0"/>
                <w:sz w:val="21"/>
                <w:szCs w:val="21"/>
              </w:rPr>
              <w:t>8</w:t>
            </w:r>
          </w:p>
        </w:tc>
        <w:tc>
          <w:tcPr>
            <w:tcW w:w="824" w:type="dxa"/>
            <w:tcBorders>
              <w:top w:val="single" w:color="000000" w:sz="6" w:space="0"/>
              <w:left w:val="single" w:color="000000" w:sz="8" w:space="0"/>
              <w:bottom w:val="nil"/>
              <w:right w:val="single" w:color="000000" w:sz="6" w:space="0"/>
            </w:tcBorders>
            <w:vAlign w:val="center"/>
          </w:tcPr>
          <w:p>
            <w:pPr>
              <w:pStyle w:val="55"/>
              <w:spacing w:line="410" w:lineRule="exact"/>
              <w:ind w:firstLine="0" w:firstLineChars="0"/>
              <w:rPr>
                <w:rStyle w:val="37"/>
                <w:rFonts w:hint="eastAsia" w:ascii="宋体" w:hAnsi="宋体" w:eastAsia="宋体" w:cs="宋体"/>
                <w:spacing w:val="0"/>
                <w:sz w:val="21"/>
                <w:szCs w:val="21"/>
              </w:rPr>
            </w:pPr>
            <w:r>
              <w:rPr>
                <w:rStyle w:val="37"/>
                <w:rFonts w:ascii="宋体" w:hAnsi="宋体" w:eastAsia="宋体" w:cs="宋体"/>
                <w:spacing w:val="0"/>
                <w:sz w:val="21"/>
                <w:szCs w:val="21"/>
              </w:rPr>
              <w:t>1032</w:t>
            </w:r>
          </w:p>
        </w:tc>
        <w:tc>
          <w:tcPr>
            <w:tcW w:w="1536" w:type="dxa"/>
            <w:gridSpan w:val="2"/>
            <w:tcBorders>
              <w:top w:val="single" w:color="000000" w:sz="6" w:space="0"/>
              <w:left w:val="single" w:color="000000" w:sz="6" w:space="0"/>
              <w:bottom w:val="nil"/>
              <w:right w:val="single" w:color="000000" w:sz="6" w:space="0"/>
            </w:tcBorders>
            <w:vAlign w:val="center"/>
          </w:tcPr>
          <w:p>
            <w:pPr>
              <w:pStyle w:val="55"/>
              <w:spacing w:line="410" w:lineRule="exact"/>
              <w:ind w:firstLine="0" w:firstLineChars="0"/>
              <w:rPr>
                <w:rStyle w:val="37"/>
                <w:rFonts w:hint="eastAsia" w:ascii="宋体" w:hAnsi="宋体" w:eastAsia="宋体" w:cs="宋体"/>
                <w:spacing w:val="0"/>
                <w:sz w:val="21"/>
                <w:szCs w:val="21"/>
              </w:rPr>
            </w:pPr>
            <w:r>
              <w:rPr>
                <w:rStyle w:val="37"/>
                <w:rFonts w:hint="eastAsia" w:ascii="宋体" w:hAnsi="宋体" w:eastAsia="宋体" w:cs="宋体"/>
                <w:spacing w:val="0"/>
                <w:sz w:val="21"/>
                <w:szCs w:val="21"/>
              </w:rPr>
              <w:t>无水二甲胺</w:t>
            </w:r>
          </w:p>
        </w:tc>
        <w:tc>
          <w:tcPr>
            <w:tcW w:w="1328" w:type="dxa"/>
            <w:tcBorders>
              <w:top w:val="single" w:color="000000" w:sz="6" w:space="0"/>
              <w:left w:val="single" w:color="000000" w:sz="6" w:space="0"/>
              <w:bottom w:val="nil"/>
              <w:right w:val="single" w:color="000000" w:sz="6" w:space="0"/>
            </w:tcBorders>
            <w:vAlign w:val="center"/>
          </w:tcPr>
          <w:p>
            <w:pPr>
              <w:pStyle w:val="55"/>
              <w:spacing w:line="410" w:lineRule="exact"/>
              <w:ind w:firstLine="0" w:firstLineChars="0"/>
              <w:rPr>
                <w:rStyle w:val="37"/>
                <w:rFonts w:hint="eastAsia" w:ascii="宋体" w:hAnsi="宋体" w:eastAsia="宋体" w:cs="宋体"/>
                <w:spacing w:val="0"/>
                <w:sz w:val="21"/>
                <w:szCs w:val="21"/>
              </w:rPr>
            </w:pPr>
            <w:r>
              <w:rPr>
                <w:rStyle w:val="37"/>
                <w:rFonts w:ascii="宋体" w:hAnsi="宋体" w:eastAsia="宋体" w:cs="宋体"/>
                <w:spacing w:val="0"/>
                <w:sz w:val="21"/>
                <w:szCs w:val="21"/>
              </w:rPr>
              <w:t>2.1</w:t>
            </w:r>
          </w:p>
        </w:tc>
        <w:tc>
          <w:tcPr>
            <w:tcW w:w="1264" w:type="dxa"/>
            <w:tcBorders>
              <w:top w:val="single" w:color="000000" w:sz="6" w:space="0"/>
              <w:left w:val="single" w:color="000000" w:sz="6" w:space="0"/>
              <w:bottom w:val="nil"/>
              <w:right w:val="single" w:color="000000" w:sz="6" w:space="0"/>
            </w:tcBorders>
            <w:vAlign w:val="center"/>
          </w:tcPr>
          <w:p>
            <w:pPr>
              <w:pStyle w:val="55"/>
              <w:spacing w:line="410" w:lineRule="exact"/>
              <w:ind w:firstLine="0" w:firstLineChars="0"/>
              <w:rPr>
                <w:rStyle w:val="37"/>
                <w:rFonts w:hint="eastAsia" w:ascii="宋体" w:hAnsi="宋体" w:eastAsia="宋体" w:cs="宋体"/>
                <w:spacing w:val="0"/>
                <w:sz w:val="21"/>
                <w:szCs w:val="21"/>
              </w:rPr>
            </w:pPr>
            <w:r>
              <w:rPr>
                <w:rStyle w:val="37"/>
                <w:rFonts w:hint="eastAsia" w:ascii="宋体" w:hAnsi="宋体" w:eastAsia="宋体" w:cs="宋体"/>
                <w:spacing w:val="0"/>
                <w:sz w:val="21"/>
                <w:szCs w:val="21"/>
              </w:rPr>
              <w:t>≥</w:t>
            </w:r>
            <w:r>
              <w:rPr>
                <w:rStyle w:val="37"/>
                <w:rFonts w:ascii="宋体" w:hAnsi="宋体" w:eastAsia="宋体" w:cs="宋体"/>
                <w:spacing w:val="0"/>
                <w:sz w:val="21"/>
                <w:szCs w:val="21"/>
              </w:rPr>
              <w:t>0.70</w:t>
            </w:r>
          </w:p>
        </w:tc>
        <w:tc>
          <w:tcPr>
            <w:tcW w:w="888" w:type="dxa"/>
            <w:tcBorders>
              <w:top w:val="single" w:color="000000" w:sz="6" w:space="0"/>
              <w:left w:val="single" w:color="000000" w:sz="6" w:space="0"/>
              <w:bottom w:val="nil"/>
              <w:right w:val="single" w:color="000000" w:sz="6" w:space="0"/>
            </w:tcBorders>
            <w:vAlign w:val="center"/>
          </w:tcPr>
          <w:p>
            <w:pPr>
              <w:pStyle w:val="55"/>
              <w:spacing w:line="410" w:lineRule="exact"/>
              <w:ind w:firstLine="0" w:firstLineChars="0"/>
              <w:rPr>
                <w:rStyle w:val="37"/>
                <w:rFonts w:hint="eastAsia" w:ascii="宋体" w:hAnsi="宋体" w:eastAsia="宋体" w:cs="宋体"/>
                <w:spacing w:val="0"/>
                <w:sz w:val="21"/>
                <w:szCs w:val="21"/>
              </w:rPr>
            </w:pPr>
            <w:r>
              <w:rPr>
                <w:rStyle w:val="37"/>
                <w:rFonts w:hint="eastAsia" w:ascii="宋体" w:hAnsi="宋体" w:eastAsia="宋体" w:cs="宋体"/>
                <w:spacing w:val="0"/>
                <w:sz w:val="21"/>
                <w:szCs w:val="21"/>
              </w:rPr>
              <w:t>≥</w:t>
            </w:r>
            <w:r>
              <w:rPr>
                <w:rStyle w:val="37"/>
                <w:rFonts w:ascii="宋体" w:hAnsi="宋体" w:eastAsia="宋体" w:cs="宋体"/>
                <w:spacing w:val="0"/>
                <w:sz w:val="21"/>
                <w:szCs w:val="21"/>
              </w:rPr>
              <w:t>1.0</w:t>
            </w:r>
          </w:p>
        </w:tc>
        <w:tc>
          <w:tcPr>
            <w:tcW w:w="1120" w:type="dxa"/>
            <w:tcBorders>
              <w:top w:val="single" w:color="000000" w:sz="6" w:space="0"/>
              <w:left w:val="single" w:color="000000" w:sz="6" w:space="0"/>
              <w:bottom w:val="nil"/>
              <w:right w:val="single" w:color="000000" w:sz="6" w:space="0"/>
            </w:tcBorders>
            <w:vAlign w:val="center"/>
          </w:tcPr>
          <w:p>
            <w:pPr>
              <w:pStyle w:val="55"/>
              <w:spacing w:line="410" w:lineRule="exact"/>
              <w:ind w:firstLine="0" w:firstLineChars="0"/>
              <w:rPr>
                <w:rStyle w:val="37"/>
                <w:rFonts w:hint="eastAsia" w:ascii="宋体" w:hAnsi="宋体" w:eastAsia="宋体" w:cs="宋体"/>
                <w:spacing w:val="0"/>
                <w:sz w:val="21"/>
                <w:szCs w:val="21"/>
              </w:rPr>
            </w:pPr>
            <w:r>
              <w:rPr>
                <w:rStyle w:val="37"/>
                <w:rFonts w:hint="eastAsia" w:ascii="宋体" w:hAnsi="宋体" w:eastAsia="宋体" w:cs="宋体"/>
                <w:spacing w:val="0"/>
                <w:sz w:val="21"/>
                <w:szCs w:val="21"/>
              </w:rPr>
              <w:t>≤</w:t>
            </w:r>
            <w:r>
              <w:rPr>
                <w:rStyle w:val="37"/>
                <w:rFonts w:ascii="宋体" w:hAnsi="宋体" w:eastAsia="宋体" w:cs="宋体"/>
                <w:spacing w:val="0"/>
                <w:sz w:val="21"/>
                <w:szCs w:val="21"/>
              </w:rPr>
              <w:t>0.59</w:t>
            </w:r>
          </w:p>
        </w:tc>
        <w:tc>
          <w:tcPr>
            <w:tcW w:w="984" w:type="dxa"/>
            <w:tcBorders>
              <w:top w:val="single" w:color="000000" w:sz="6" w:space="0"/>
              <w:left w:val="single" w:color="000000" w:sz="6" w:space="0"/>
              <w:bottom w:val="nil"/>
              <w:right w:val="single" w:color="000000" w:sz="6" w:space="0"/>
            </w:tcBorders>
            <w:vAlign w:val="center"/>
          </w:tcPr>
          <w:p>
            <w:pPr>
              <w:pStyle w:val="55"/>
              <w:spacing w:line="410" w:lineRule="exact"/>
              <w:ind w:firstLine="0" w:firstLineChars="0"/>
              <w:rPr>
                <w:rStyle w:val="37"/>
                <w:rFonts w:hint="eastAsia" w:ascii="宋体" w:hAnsi="宋体" w:eastAsia="宋体" w:cs="宋体"/>
                <w:spacing w:val="0"/>
                <w:sz w:val="21"/>
                <w:szCs w:val="21"/>
              </w:rPr>
            </w:pPr>
            <w:r>
              <w:rPr>
                <w:rStyle w:val="37"/>
                <w:rFonts w:hint="eastAsia" w:ascii="宋体" w:hAnsi="宋体" w:eastAsia="宋体" w:cs="宋体"/>
                <w:spacing w:val="0"/>
                <w:sz w:val="21"/>
                <w:szCs w:val="21"/>
              </w:rPr>
              <w:t>允许</w:t>
            </w:r>
          </w:p>
        </w:tc>
        <w:tc>
          <w:tcPr>
            <w:tcW w:w="733" w:type="dxa"/>
            <w:tcBorders>
              <w:top w:val="single" w:color="000000" w:sz="6" w:space="0"/>
              <w:left w:val="single" w:color="auto" w:sz="4" w:space="0"/>
              <w:bottom w:val="nil"/>
              <w:right w:val="single" w:color="000000" w:sz="8" w:space="0"/>
            </w:tcBorders>
            <w:vAlign w:val="center"/>
          </w:tcPr>
          <w:p>
            <w:pPr>
              <w:pStyle w:val="55"/>
              <w:spacing w:line="410" w:lineRule="exact"/>
              <w:ind w:firstLine="0" w:firstLineChars="0"/>
              <w:rPr>
                <w:rStyle w:val="37"/>
                <w:rFonts w:hint="eastAsia" w:ascii="宋体" w:hAnsi="宋体" w:eastAsia="宋体" w:cs="宋体"/>
                <w:spacing w:val="0"/>
                <w:sz w:val="21"/>
                <w:szCs w:val="21"/>
              </w:rPr>
            </w:pPr>
            <w:r>
              <w:rPr>
                <w:rStyle w:val="37"/>
                <w:rFonts w:ascii="宋体" w:hAnsi="宋体" w:eastAsia="宋体" w:cs="宋体"/>
                <w:spacing w:val="0"/>
                <w:sz w:val="21"/>
                <w:szCs w:val="21"/>
              </w:rPr>
              <w:t>-</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57" w:type="dxa"/>
            <w:bottom w:w="0" w:type="dxa"/>
            <w:right w:w="57" w:type="dxa"/>
          </w:tblCellMar>
        </w:tblPrEx>
        <w:trPr>
          <w:cantSplit/>
          <w:trHeight w:val="251" w:hRule="atLeast"/>
        </w:trPr>
        <w:tc>
          <w:tcPr>
            <w:tcW w:w="594" w:type="dxa"/>
            <w:tcBorders>
              <w:top w:val="single" w:color="000000" w:sz="6" w:space="0"/>
              <w:left w:val="single" w:color="000000" w:sz="8" w:space="0"/>
              <w:bottom w:val="single" w:color="000000" w:sz="6" w:space="0"/>
              <w:right w:val="single" w:color="000000" w:sz="6" w:space="0"/>
            </w:tcBorders>
            <w:vAlign w:val="center"/>
          </w:tcPr>
          <w:p>
            <w:pPr>
              <w:pStyle w:val="55"/>
              <w:spacing w:line="410" w:lineRule="exact"/>
              <w:ind w:firstLine="0" w:firstLineChars="0"/>
              <w:rPr>
                <w:rStyle w:val="37"/>
                <w:rFonts w:hint="eastAsia" w:ascii="宋体" w:hAnsi="宋体" w:eastAsia="宋体" w:cs="宋体"/>
                <w:spacing w:val="0"/>
                <w:sz w:val="21"/>
                <w:szCs w:val="21"/>
              </w:rPr>
            </w:pPr>
            <w:r>
              <w:rPr>
                <w:rStyle w:val="37"/>
                <w:rFonts w:hint="eastAsia" w:ascii="宋体" w:hAnsi="宋体" w:eastAsia="宋体" w:cs="宋体"/>
                <w:spacing w:val="0"/>
                <w:sz w:val="21"/>
                <w:szCs w:val="21"/>
              </w:rPr>
              <w:t>9</w:t>
            </w:r>
          </w:p>
        </w:tc>
        <w:tc>
          <w:tcPr>
            <w:tcW w:w="824" w:type="dxa"/>
            <w:tcBorders>
              <w:top w:val="single" w:color="000000" w:sz="6" w:space="0"/>
              <w:left w:val="single" w:color="000000" w:sz="8" w:space="0"/>
              <w:bottom w:val="single" w:color="000000" w:sz="6" w:space="0"/>
              <w:right w:val="single" w:color="000000" w:sz="6" w:space="0"/>
            </w:tcBorders>
            <w:vAlign w:val="center"/>
          </w:tcPr>
          <w:p>
            <w:pPr>
              <w:pStyle w:val="55"/>
              <w:spacing w:line="410" w:lineRule="exact"/>
              <w:ind w:firstLine="0" w:firstLineChars="0"/>
              <w:rPr>
                <w:rStyle w:val="37"/>
                <w:rFonts w:hint="eastAsia" w:ascii="宋体" w:hAnsi="宋体" w:eastAsia="宋体" w:cs="宋体"/>
                <w:spacing w:val="0"/>
                <w:sz w:val="21"/>
                <w:szCs w:val="21"/>
              </w:rPr>
            </w:pPr>
            <w:r>
              <w:rPr>
                <w:rStyle w:val="37"/>
                <w:rFonts w:ascii="宋体" w:hAnsi="宋体" w:eastAsia="宋体" w:cs="宋体"/>
                <w:spacing w:val="0"/>
                <w:sz w:val="21"/>
                <w:szCs w:val="21"/>
              </w:rPr>
              <w:t>1033</w:t>
            </w:r>
          </w:p>
        </w:tc>
        <w:tc>
          <w:tcPr>
            <w:tcW w:w="1536" w:type="dxa"/>
            <w:gridSpan w:val="2"/>
            <w:tcBorders>
              <w:top w:val="single" w:color="000000" w:sz="6" w:space="0"/>
              <w:left w:val="single" w:color="000000" w:sz="6" w:space="0"/>
              <w:bottom w:val="single" w:color="000000" w:sz="6" w:space="0"/>
              <w:right w:val="single" w:color="000000" w:sz="6" w:space="0"/>
            </w:tcBorders>
            <w:vAlign w:val="center"/>
          </w:tcPr>
          <w:p>
            <w:pPr>
              <w:pStyle w:val="55"/>
              <w:spacing w:line="410" w:lineRule="exact"/>
              <w:ind w:firstLine="0" w:firstLineChars="0"/>
              <w:rPr>
                <w:rStyle w:val="37"/>
                <w:rFonts w:hint="eastAsia" w:ascii="宋体" w:hAnsi="宋体" w:eastAsia="宋体" w:cs="宋体"/>
                <w:spacing w:val="0"/>
                <w:sz w:val="21"/>
                <w:szCs w:val="21"/>
              </w:rPr>
            </w:pPr>
            <w:r>
              <w:rPr>
                <w:rStyle w:val="37"/>
                <w:rFonts w:hint="eastAsia" w:ascii="宋体" w:hAnsi="宋体" w:eastAsia="宋体" w:cs="宋体"/>
                <w:spacing w:val="0"/>
                <w:sz w:val="21"/>
                <w:szCs w:val="21"/>
              </w:rPr>
              <w:t>二甲醚</w:t>
            </w:r>
          </w:p>
        </w:tc>
        <w:tc>
          <w:tcPr>
            <w:tcW w:w="1328" w:type="dxa"/>
            <w:tcBorders>
              <w:top w:val="single" w:color="000000" w:sz="6" w:space="0"/>
              <w:left w:val="single" w:color="000000" w:sz="6" w:space="0"/>
              <w:bottom w:val="single" w:color="000000" w:sz="6" w:space="0"/>
              <w:right w:val="single" w:color="000000" w:sz="6" w:space="0"/>
            </w:tcBorders>
            <w:vAlign w:val="center"/>
          </w:tcPr>
          <w:p>
            <w:pPr>
              <w:pStyle w:val="55"/>
              <w:spacing w:line="410" w:lineRule="exact"/>
              <w:ind w:firstLine="0" w:firstLineChars="0"/>
              <w:rPr>
                <w:rStyle w:val="37"/>
                <w:rFonts w:hint="eastAsia" w:ascii="宋体" w:hAnsi="宋体" w:eastAsia="宋体" w:cs="宋体"/>
                <w:spacing w:val="0"/>
                <w:sz w:val="21"/>
                <w:szCs w:val="21"/>
              </w:rPr>
            </w:pPr>
            <w:r>
              <w:rPr>
                <w:rStyle w:val="37"/>
                <w:rFonts w:ascii="宋体" w:hAnsi="宋体" w:eastAsia="宋体" w:cs="宋体"/>
                <w:spacing w:val="0"/>
                <w:sz w:val="21"/>
                <w:szCs w:val="21"/>
              </w:rPr>
              <w:t>2.1</w:t>
            </w:r>
          </w:p>
        </w:tc>
        <w:tc>
          <w:tcPr>
            <w:tcW w:w="1264" w:type="dxa"/>
            <w:tcBorders>
              <w:top w:val="single" w:color="000000" w:sz="6" w:space="0"/>
              <w:left w:val="single" w:color="000000" w:sz="6" w:space="0"/>
              <w:bottom w:val="single" w:color="000000" w:sz="6" w:space="0"/>
              <w:right w:val="single" w:color="000000" w:sz="6" w:space="0"/>
            </w:tcBorders>
            <w:vAlign w:val="center"/>
          </w:tcPr>
          <w:p>
            <w:pPr>
              <w:pStyle w:val="55"/>
              <w:spacing w:line="410" w:lineRule="exact"/>
              <w:ind w:firstLine="0" w:firstLineChars="0"/>
              <w:rPr>
                <w:rStyle w:val="37"/>
                <w:rFonts w:hint="eastAsia" w:ascii="宋体" w:hAnsi="宋体" w:eastAsia="宋体" w:cs="宋体"/>
                <w:spacing w:val="0"/>
                <w:sz w:val="21"/>
                <w:szCs w:val="21"/>
              </w:rPr>
            </w:pPr>
            <w:r>
              <w:rPr>
                <w:rStyle w:val="37"/>
                <w:rFonts w:hint="eastAsia" w:ascii="宋体" w:hAnsi="宋体" w:eastAsia="宋体" w:cs="宋体"/>
                <w:spacing w:val="0"/>
                <w:sz w:val="21"/>
                <w:szCs w:val="21"/>
              </w:rPr>
              <w:t>≥</w:t>
            </w:r>
            <w:r>
              <w:rPr>
                <w:rStyle w:val="37"/>
                <w:rFonts w:ascii="宋体" w:hAnsi="宋体" w:eastAsia="宋体" w:cs="宋体"/>
                <w:spacing w:val="0"/>
                <w:sz w:val="21"/>
                <w:szCs w:val="21"/>
              </w:rPr>
              <w:t>1.06</w:t>
            </w:r>
          </w:p>
        </w:tc>
        <w:tc>
          <w:tcPr>
            <w:tcW w:w="888" w:type="dxa"/>
            <w:tcBorders>
              <w:top w:val="single" w:color="000000" w:sz="6" w:space="0"/>
              <w:left w:val="single" w:color="000000" w:sz="6" w:space="0"/>
              <w:bottom w:val="single" w:color="000000" w:sz="6" w:space="0"/>
              <w:right w:val="single" w:color="000000" w:sz="6" w:space="0"/>
            </w:tcBorders>
            <w:vAlign w:val="center"/>
          </w:tcPr>
          <w:p>
            <w:pPr>
              <w:pStyle w:val="55"/>
              <w:spacing w:line="410" w:lineRule="exact"/>
              <w:ind w:firstLine="0" w:firstLineChars="0"/>
              <w:rPr>
                <w:rStyle w:val="37"/>
                <w:rFonts w:hint="eastAsia" w:ascii="宋体" w:hAnsi="宋体" w:eastAsia="宋体" w:cs="宋体"/>
                <w:spacing w:val="0"/>
                <w:sz w:val="21"/>
                <w:szCs w:val="21"/>
              </w:rPr>
            </w:pPr>
            <w:r>
              <w:rPr>
                <w:rStyle w:val="37"/>
                <w:rFonts w:hint="eastAsia" w:ascii="宋体" w:hAnsi="宋体" w:eastAsia="宋体" w:cs="宋体"/>
                <w:spacing w:val="0"/>
                <w:sz w:val="21"/>
                <w:szCs w:val="21"/>
              </w:rPr>
              <w:t>≥</w:t>
            </w:r>
            <w:r>
              <w:rPr>
                <w:rStyle w:val="37"/>
                <w:rFonts w:ascii="宋体" w:hAnsi="宋体" w:eastAsia="宋体" w:cs="宋体"/>
                <w:spacing w:val="0"/>
                <w:sz w:val="21"/>
                <w:szCs w:val="21"/>
              </w:rPr>
              <w:t>1.5</w:t>
            </w:r>
          </w:p>
        </w:tc>
        <w:tc>
          <w:tcPr>
            <w:tcW w:w="1120" w:type="dxa"/>
            <w:tcBorders>
              <w:top w:val="single" w:color="000000" w:sz="6" w:space="0"/>
              <w:left w:val="single" w:color="000000" w:sz="6" w:space="0"/>
              <w:bottom w:val="single" w:color="000000" w:sz="6" w:space="0"/>
              <w:right w:val="single" w:color="000000" w:sz="6" w:space="0"/>
            </w:tcBorders>
            <w:vAlign w:val="center"/>
          </w:tcPr>
          <w:p>
            <w:pPr>
              <w:pStyle w:val="55"/>
              <w:spacing w:line="410" w:lineRule="exact"/>
              <w:ind w:firstLine="0" w:firstLineChars="0"/>
              <w:rPr>
                <w:rStyle w:val="37"/>
                <w:rFonts w:hint="eastAsia" w:ascii="宋体" w:hAnsi="宋体" w:eastAsia="宋体" w:cs="宋体"/>
                <w:spacing w:val="0"/>
                <w:sz w:val="21"/>
                <w:szCs w:val="21"/>
              </w:rPr>
            </w:pPr>
            <w:r>
              <w:rPr>
                <w:rStyle w:val="37"/>
                <w:rFonts w:hint="eastAsia" w:ascii="宋体" w:hAnsi="宋体" w:eastAsia="宋体" w:cs="宋体"/>
                <w:spacing w:val="0"/>
                <w:sz w:val="21"/>
                <w:szCs w:val="21"/>
              </w:rPr>
              <w:t>≤</w:t>
            </w:r>
            <w:r>
              <w:rPr>
                <w:rStyle w:val="37"/>
                <w:rFonts w:ascii="宋体" w:hAnsi="宋体" w:eastAsia="宋体" w:cs="宋体"/>
                <w:spacing w:val="0"/>
                <w:sz w:val="21"/>
                <w:szCs w:val="21"/>
              </w:rPr>
              <w:t>0.58</w:t>
            </w:r>
          </w:p>
        </w:tc>
        <w:tc>
          <w:tcPr>
            <w:tcW w:w="984" w:type="dxa"/>
            <w:tcBorders>
              <w:top w:val="single" w:color="000000" w:sz="6" w:space="0"/>
              <w:left w:val="single" w:color="000000" w:sz="6" w:space="0"/>
              <w:bottom w:val="single" w:color="000000" w:sz="6" w:space="0"/>
              <w:right w:val="single" w:color="000000" w:sz="6" w:space="0"/>
            </w:tcBorders>
            <w:vAlign w:val="center"/>
          </w:tcPr>
          <w:p>
            <w:pPr>
              <w:pStyle w:val="55"/>
              <w:spacing w:line="410" w:lineRule="exact"/>
              <w:ind w:firstLine="0" w:firstLineChars="0"/>
              <w:rPr>
                <w:rStyle w:val="37"/>
                <w:rFonts w:hint="eastAsia" w:ascii="宋体" w:hAnsi="宋体" w:eastAsia="宋体" w:cs="宋体"/>
                <w:spacing w:val="0"/>
                <w:sz w:val="21"/>
                <w:szCs w:val="21"/>
              </w:rPr>
            </w:pPr>
            <w:r>
              <w:rPr>
                <w:rStyle w:val="37"/>
                <w:rFonts w:hint="eastAsia" w:ascii="宋体" w:hAnsi="宋体" w:eastAsia="宋体" w:cs="宋体"/>
                <w:spacing w:val="0"/>
                <w:sz w:val="21"/>
                <w:szCs w:val="21"/>
              </w:rPr>
              <w:t>允许</w:t>
            </w:r>
          </w:p>
        </w:tc>
        <w:tc>
          <w:tcPr>
            <w:tcW w:w="733" w:type="dxa"/>
            <w:tcBorders>
              <w:top w:val="single" w:color="000000" w:sz="6" w:space="0"/>
              <w:left w:val="single" w:color="auto" w:sz="4" w:space="0"/>
              <w:bottom w:val="single" w:color="000000" w:sz="6" w:space="0"/>
              <w:right w:val="single" w:color="000000" w:sz="8" w:space="0"/>
            </w:tcBorders>
            <w:vAlign w:val="center"/>
          </w:tcPr>
          <w:p>
            <w:pPr>
              <w:pStyle w:val="55"/>
              <w:spacing w:line="410" w:lineRule="exact"/>
              <w:ind w:firstLine="0" w:firstLineChars="0"/>
              <w:rPr>
                <w:rStyle w:val="37"/>
                <w:rFonts w:hint="eastAsia" w:ascii="宋体" w:hAnsi="宋体" w:eastAsia="宋体" w:cs="宋体"/>
                <w:spacing w:val="0"/>
                <w:sz w:val="21"/>
                <w:szCs w:val="21"/>
              </w:rPr>
            </w:pPr>
            <w:r>
              <w:rPr>
                <w:rStyle w:val="37"/>
                <w:rFonts w:ascii="宋体" w:hAnsi="宋体" w:eastAsia="宋体" w:cs="宋体"/>
                <w:spacing w:val="0"/>
                <w:sz w:val="21"/>
                <w:szCs w:val="21"/>
              </w:rPr>
              <w:t>-</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57" w:type="dxa"/>
            <w:bottom w:w="0" w:type="dxa"/>
            <w:right w:w="57" w:type="dxa"/>
          </w:tblCellMar>
        </w:tblPrEx>
        <w:trPr>
          <w:cantSplit/>
          <w:trHeight w:val="256" w:hRule="atLeast"/>
        </w:trPr>
        <w:tc>
          <w:tcPr>
            <w:tcW w:w="594" w:type="dxa"/>
            <w:tcBorders>
              <w:top w:val="single" w:color="000000" w:sz="6" w:space="0"/>
              <w:left w:val="single" w:color="000000" w:sz="8" w:space="0"/>
              <w:bottom w:val="single" w:color="000000" w:sz="6" w:space="0"/>
              <w:right w:val="single" w:color="000000" w:sz="6" w:space="0"/>
            </w:tcBorders>
            <w:vAlign w:val="center"/>
          </w:tcPr>
          <w:p>
            <w:pPr>
              <w:pStyle w:val="55"/>
              <w:spacing w:line="410" w:lineRule="exact"/>
              <w:ind w:firstLine="0" w:firstLineChars="0"/>
              <w:rPr>
                <w:rStyle w:val="37"/>
                <w:rFonts w:hint="eastAsia" w:ascii="宋体" w:hAnsi="宋体" w:eastAsia="宋体" w:cs="宋体"/>
                <w:spacing w:val="0"/>
                <w:sz w:val="21"/>
                <w:szCs w:val="21"/>
              </w:rPr>
            </w:pPr>
            <w:r>
              <w:rPr>
                <w:rStyle w:val="37"/>
                <w:rFonts w:hint="eastAsia" w:ascii="宋体" w:hAnsi="宋体" w:eastAsia="宋体" w:cs="宋体"/>
                <w:spacing w:val="0"/>
                <w:sz w:val="21"/>
                <w:szCs w:val="21"/>
              </w:rPr>
              <w:t>10</w:t>
            </w:r>
          </w:p>
        </w:tc>
        <w:tc>
          <w:tcPr>
            <w:tcW w:w="824" w:type="dxa"/>
            <w:tcBorders>
              <w:top w:val="single" w:color="000000" w:sz="6" w:space="0"/>
              <w:left w:val="single" w:color="000000" w:sz="8" w:space="0"/>
              <w:bottom w:val="single" w:color="000000" w:sz="6" w:space="0"/>
              <w:right w:val="single" w:color="000000" w:sz="6" w:space="0"/>
            </w:tcBorders>
            <w:shd w:val="clear" w:color="auto" w:fill="auto"/>
            <w:vAlign w:val="center"/>
          </w:tcPr>
          <w:p>
            <w:pPr>
              <w:pStyle w:val="55"/>
              <w:spacing w:line="410" w:lineRule="exact"/>
              <w:ind w:firstLine="0" w:firstLineChars="0"/>
              <w:rPr>
                <w:rFonts w:hint="eastAsia" w:ascii="宋体" w:hAnsi="宋体" w:eastAsia="宋体" w:cs="宋体"/>
                <w:spacing w:val="0"/>
                <w:sz w:val="21"/>
                <w:szCs w:val="21"/>
              </w:rPr>
            </w:pPr>
            <w:r>
              <w:rPr>
                <w:rStyle w:val="37"/>
                <w:rFonts w:ascii="宋体" w:hAnsi="宋体" w:eastAsia="宋体" w:cs="宋体"/>
                <w:spacing w:val="0"/>
                <w:sz w:val="21"/>
                <w:szCs w:val="21"/>
              </w:rPr>
              <w:t>1038</w:t>
            </w:r>
          </w:p>
        </w:tc>
        <w:tc>
          <w:tcPr>
            <w:tcW w:w="1536" w:type="dxa"/>
            <w:gridSpan w:val="2"/>
            <w:tcBorders>
              <w:top w:val="single" w:color="000000" w:sz="6" w:space="0"/>
              <w:left w:val="single" w:color="000000" w:sz="6" w:space="0"/>
              <w:bottom w:val="single" w:color="000000" w:sz="6" w:space="0"/>
              <w:right w:val="single" w:color="000000" w:sz="6" w:space="0"/>
            </w:tcBorders>
            <w:vAlign w:val="center"/>
          </w:tcPr>
          <w:p>
            <w:pPr>
              <w:pStyle w:val="55"/>
              <w:spacing w:line="410" w:lineRule="exact"/>
              <w:ind w:firstLine="0" w:firstLineChars="0"/>
              <w:rPr>
                <w:rStyle w:val="37"/>
                <w:rFonts w:hint="eastAsia" w:ascii="宋体" w:hAnsi="宋体" w:eastAsia="宋体" w:cs="宋体"/>
                <w:spacing w:val="0"/>
                <w:sz w:val="21"/>
                <w:szCs w:val="21"/>
              </w:rPr>
            </w:pPr>
            <w:r>
              <w:rPr>
                <w:rStyle w:val="37"/>
                <w:rFonts w:hint="eastAsia" w:ascii="宋体" w:hAnsi="宋体" w:eastAsia="宋体" w:cs="宋体"/>
                <w:spacing w:val="0"/>
                <w:sz w:val="21"/>
                <w:szCs w:val="21"/>
              </w:rPr>
              <w:t>冷冻液态乙烯</w:t>
            </w:r>
          </w:p>
        </w:tc>
        <w:tc>
          <w:tcPr>
            <w:tcW w:w="1328" w:type="dxa"/>
            <w:tcBorders>
              <w:top w:val="single" w:color="000000" w:sz="6" w:space="0"/>
              <w:left w:val="single" w:color="000000" w:sz="6" w:space="0"/>
              <w:bottom w:val="single" w:color="000000" w:sz="6" w:space="0"/>
              <w:right w:val="single" w:color="000000" w:sz="6" w:space="0"/>
            </w:tcBorders>
            <w:vAlign w:val="center"/>
          </w:tcPr>
          <w:p>
            <w:pPr>
              <w:pStyle w:val="55"/>
              <w:spacing w:line="410" w:lineRule="exact"/>
              <w:ind w:firstLine="0" w:firstLineChars="0"/>
              <w:rPr>
                <w:rStyle w:val="37"/>
                <w:rFonts w:hint="eastAsia" w:ascii="宋体" w:hAnsi="宋体" w:eastAsia="宋体" w:cs="宋体"/>
                <w:spacing w:val="0"/>
                <w:sz w:val="21"/>
                <w:szCs w:val="21"/>
              </w:rPr>
            </w:pPr>
            <w:r>
              <w:rPr>
                <w:rStyle w:val="37"/>
                <w:rFonts w:ascii="宋体" w:hAnsi="宋体" w:eastAsia="宋体" w:cs="宋体"/>
                <w:spacing w:val="0"/>
                <w:sz w:val="21"/>
                <w:szCs w:val="21"/>
              </w:rPr>
              <w:t>2.1</w:t>
            </w:r>
          </w:p>
        </w:tc>
        <w:tc>
          <w:tcPr>
            <w:tcW w:w="1264" w:type="dxa"/>
            <w:tcBorders>
              <w:top w:val="single" w:color="000000" w:sz="6" w:space="0"/>
              <w:left w:val="single" w:color="000000" w:sz="6" w:space="0"/>
              <w:bottom w:val="single" w:color="000000" w:sz="6" w:space="0"/>
              <w:right w:val="single" w:color="000000" w:sz="6" w:space="0"/>
            </w:tcBorders>
            <w:vAlign w:val="center"/>
          </w:tcPr>
          <w:p>
            <w:pPr>
              <w:pStyle w:val="55"/>
              <w:spacing w:line="410" w:lineRule="exact"/>
              <w:ind w:firstLine="0" w:firstLineChars="0"/>
              <w:rPr>
                <w:rStyle w:val="37"/>
                <w:rFonts w:hint="eastAsia" w:ascii="宋体" w:hAnsi="宋体" w:eastAsia="宋体" w:cs="宋体"/>
                <w:spacing w:val="0"/>
                <w:sz w:val="21"/>
                <w:szCs w:val="21"/>
              </w:rPr>
            </w:pPr>
            <w:r>
              <w:rPr>
                <w:rStyle w:val="37"/>
                <w:rFonts w:hint="eastAsia" w:ascii="宋体" w:hAnsi="宋体" w:eastAsia="宋体" w:cs="宋体"/>
                <w:spacing w:val="0"/>
                <w:sz w:val="21"/>
                <w:szCs w:val="21"/>
              </w:rPr>
              <w:t>≥</w:t>
            </w:r>
            <w:r>
              <w:rPr>
                <w:rStyle w:val="37"/>
                <w:rFonts w:ascii="宋体" w:hAnsi="宋体" w:eastAsia="宋体" w:cs="宋体"/>
                <w:spacing w:val="0"/>
                <w:sz w:val="21"/>
                <w:szCs w:val="21"/>
              </w:rPr>
              <w:t>0.30</w:t>
            </w:r>
          </w:p>
        </w:tc>
        <w:tc>
          <w:tcPr>
            <w:tcW w:w="888" w:type="dxa"/>
            <w:tcBorders>
              <w:top w:val="single" w:color="000000" w:sz="6" w:space="0"/>
              <w:left w:val="single" w:color="000000" w:sz="6" w:space="0"/>
              <w:bottom w:val="single" w:color="000000" w:sz="6" w:space="0"/>
              <w:right w:val="single" w:color="000000" w:sz="6" w:space="0"/>
            </w:tcBorders>
            <w:vAlign w:val="center"/>
          </w:tcPr>
          <w:p>
            <w:pPr>
              <w:pStyle w:val="55"/>
              <w:spacing w:line="410" w:lineRule="exact"/>
              <w:ind w:firstLine="0" w:firstLineChars="0"/>
              <w:rPr>
                <w:rStyle w:val="37"/>
                <w:rFonts w:hint="eastAsia" w:ascii="宋体" w:hAnsi="宋体" w:eastAsia="宋体" w:cs="宋体"/>
                <w:spacing w:val="0"/>
                <w:sz w:val="21"/>
                <w:szCs w:val="21"/>
              </w:rPr>
            </w:pPr>
            <w:r>
              <w:rPr>
                <w:rStyle w:val="37"/>
                <w:rFonts w:hint="eastAsia" w:ascii="宋体" w:hAnsi="宋体" w:eastAsia="宋体" w:cs="宋体"/>
                <w:spacing w:val="0"/>
                <w:sz w:val="21"/>
                <w:szCs w:val="21"/>
              </w:rPr>
              <w:t>≥</w:t>
            </w:r>
            <w:r>
              <w:rPr>
                <w:rStyle w:val="37"/>
                <w:rFonts w:ascii="宋体" w:hAnsi="宋体" w:eastAsia="宋体" w:cs="宋体"/>
                <w:spacing w:val="0"/>
                <w:sz w:val="21"/>
                <w:szCs w:val="21"/>
              </w:rPr>
              <w:t>0.0</w:t>
            </w:r>
          </w:p>
        </w:tc>
        <w:tc>
          <w:tcPr>
            <w:tcW w:w="1120" w:type="dxa"/>
            <w:tcBorders>
              <w:top w:val="single" w:color="000000" w:sz="6" w:space="0"/>
              <w:left w:val="single" w:color="000000" w:sz="6" w:space="0"/>
              <w:bottom w:val="single" w:color="000000" w:sz="6" w:space="0"/>
              <w:right w:val="single" w:color="000000" w:sz="6" w:space="0"/>
            </w:tcBorders>
            <w:vAlign w:val="center"/>
          </w:tcPr>
          <w:p>
            <w:pPr>
              <w:pStyle w:val="55"/>
              <w:spacing w:line="410" w:lineRule="exact"/>
              <w:ind w:firstLine="0" w:firstLineChars="0"/>
              <w:rPr>
                <w:rStyle w:val="37"/>
                <w:rFonts w:hint="eastAsia" w:ascii="宋体" w:hAnsi="宋体" w:eastAsia="宋体" w:cs="宋体"/>
                <w:spacing w:val="0"/>
                <w:sz w:val="21"/>
                <w:szCs w:val="21"/>
              </w:rPr>
            </w:pPr>
            <w:r>
              <w:rPr>
                <w:rStyle w:val="37"/>
                <w:rFonts w:ascii="宋体" w:hAnsi="宋体" w:eastAsia="宋体" w:cs="宋体"/>
                <w:spacing w:val="0"/>
                <w:sz w:val="21"/>
                <w:szCs w:val="21"/>
              </w:rPr>
              <w:t>-</w:t>
            </w:r>
          </w:p>
        </w:tc>
        <w:tc>
          <w:tcPr>
            <w:tcW w:w="984" w:type="dxa"/>
            <w:tcBorders>
              <w:top w:val="single" w:color="000000" w:sz="6" w:space="0"/>
              <w:left w:val="single" w:color="000000" w:sz="6" w:space="0"/>
              <w:bottom w:val="single" w:color="000000" w:sz="6" w:space="0"/>
              <w:right w:val="single" w:color="000000" w:sz="6" w:space="0"/>
            </w:tcBorders>
            <w:vAlign w:val="center"/>
          </w:tcPr>
          <w:p>
            <w:pPr>
              <w:pStyle w:val="55"/>
              <w:spacing w:line="410" w:lineRule="exact"/>
              <w:ind w:firstLine="0" w:firstLineChars="0"/>
              <w:rPr>
                <w:rStyle w:val="37"/>
                <w:rFonts w:hint="eastAsia" w:ascii="宋体" w:hAnsi="宋体" w:eastAsia="宋体" w:cs="宋体"/>
                <w:spacing w:val="0"/>
                <w:sz w:val="21"/>
                <w:szCs w:val="21"/>
              </w:rPr>
            </w:pPr>
            <w:r>
              <w:rPr>
                <w:rStyle w:val="37"/>
                <w:rFonts w:hint="eastAsia" w:ascii="宋体" w:hAnsi="宋体" w:eastAsia="宋体" w:cs="宋体"/>
                <w:spacing w:val="0"/>
                <w:sz w:val="21"/>
                <w:szCs w:val="21"/>
              </w:rPr>
              <w:t>允许</w:t>
            </w:r>
          </w:p>
        </w:tc>
        <w:tc>
          <w:tcPr>
            <w:tcW w:w="733" w:type="dxa"/>
            <w:tcBorders>
              <w:top w:val="single" w:color="000000" w:sz="6" w:space="0"/>
              <w:left w:val="single" w:color="auto" w:sz="4" w:space="0"/>
              <w:bottom w:val="single" w:color="000000" w:sz="6" w:space="0"/>
              <w:right w:val="single" w:color="000000" w:sz="8" w:space="0"/>
            </w:tcBorders>
            <w:vAlign w:val="center"/>
          </w:tcPr>
          <w:p>
            <w:pPr>
              <w:pStyle w:val="55"/>
              <w:spacing w:line="410" w:lineRule="exact"/>
              <w:ind w:firstLine="0" w:firstLineChars="0"/>
              <w:rPr>
                <w:rStyle w:val="37"/>
                <w:rFonts w:hint="eastAsia" w:ascii="宋体" w:hAnsi="宋体" w:eastAsia="宋体" w:cs="宋体"/>
                <w:spacing w:val="0"/>
                <w:sz w:val="21"/>
                <w:szCs w:val="21"/>
              </w:rPr>
            </w:pPr>
            <w:r>
              <w:rPr>
                <w:rStyle w:val="37"/>
                <w:rFonts w:ascii="宋体" w:hAnsi="宋体" w:eastAsia="宋体" w:cs="宋体"/>
                <w:spacing w:val="0"/>
                <w:sz w:val="21"/>
                <w:szCs w:val="21"/>
              </w:rPr>
              <w:t>TY</w:t>
            </w:r>
            <w:r>
              <w:rPr>
                <w:rStyle w:val="37"/>
                <w:rFonts w:hint="eastAsia" w:ascii="宋体" w:hAnsi="宋体" w:eastAsia="宋体" w:cs="宋体"/>
                <w:spacing w:val="0"/>
                <w:sz w:val="21"/>
                <w:szCs w:val="21"/>
              </w:rPr>
              <w:t>1</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57" w:type="dxa"/>
            <w:bottom w:w="0" w:type="dxa"/>
            <w:right w:w="57" w:type="dxa"/>
          </w:tblCellMar>
        </w:tblPrEx>
        <w:trPr>
          <w:cantSplit/>
          <w:trHeight w:val="271" w:hRule="atLeast"/>
        </w:trPr>
        <w:tc>
          <w:tcPr>
            <w:tcW w:w="594" w:type="dxa"/>
            <w:tcBorders>
              <w:top w:val="single" w:color="000000" w:sz="6" w:space="0"/>
              <w:left w:val="single" w:color="000000" w:sz="8" w:space="0"/>
              <w:bottom w:val="single" w:color="000000" w:sz="6" w:space="0"/>
              <w:right w:val="single" w:color="000000" w:sz="6" w:space="0"/>
            </w:tcBorders>
            <w:vAlign w:val="center"/>
          </w:tcPr>
          <w:p>
            <w:pPr>
              <w:pStyle w:val="55"/>
              <w:spacing w:line="410" w:lineRule="exact"/>
              <w:ind w:firstLine="0" w:firstLineChars="0"/>
              <w:rPr>
                <w:rStyle w:val="37"/>
                <w:rFonts w:hint="eastAsia" w:ascii="宋体" w:hAnsi="宋体" w:eastAsia="宋体" w:cs="宋体"/>
                <w:spacing w:val="0"/>
                <w:sz w:val="21"/>
                <w:szCs w:val="21"/>
              </w:rPr>
            </w:pPr>
            <w:r>
              <w:rPr>
                <w:rStyle w:val="37"/>
                <w:rFonts w:hint="eastAsia" w:ascii="宋体" w:hAnsi="宋体" w:eastAsia="宋体" w:cs="宋体"/>
                <w:spacing w:val="0"/>
                <w:sz w:val="21"/>
                <w:szCs w:val="21"/>
              </w:rPr>
              <w:t>11</w:t>
            </w:r>
          </w:p>
        </w:tc>
        <w:tc>
          <w:tcPr>
            <w:tcW w:w="824" w:type="dxa"/>
            <w:tcBorders>
              <w:top w:val="single" w:color="000000" w:sz="6" w:space="0"/>
              <w:left w:val="single" w:color="000000" w:sz="8" w:space="0"/>
              <w:bottom w:val="single" w:color="000000" w:sz="6" w:space="0"/>
              <w:right w:val="single" w:color="000000" w:sz="6" w:space="0"/>
            </w:tcBorders>
            <w:shd w:val="clear" w:color="auto" w:fill="auto"/>
            <w:vAlign w:val="center"/>
          </w:tcPr>
          <w:p>
            <w:pPr>
              <w:pStyle w:val="55"/>
              <w:spacing w:line="410" w:lineRule="exact"/>
              <w:ind w:firstLine="0" w:firstLineChars="0"/>
              <w:rPr>
                <w:rFonts w:hint="eastAsia" w:ascii="宋体" w:hAnsi="宋体" w:eastAsia="宋体" w:cs="宋体"/>
                <w:spacing w:val="0"/>
                <w:sz w:val="21"/>
                <w:szCs w:val="21"/>
              </w:rPr>
            </w:pPr>
            <w:r>
              <w:rPr>
                <w:rStyle w:val="37"/>
                <w:rFonts w:ascii="宋体" w:hAnsi="宋体" w:eastAsia="宋体" w:cs="宋体"/>
                <w:spacing w:val="0"/>
                <w:sz w:val="21"/>
                <w:szCs w:val="21"/>
              </w:rPr>
              <w:t>1040</w:t>
            </w:r>
          </w:p>
        </w:tc>
        <w:tc>
          <w:tcPr>
            <w:tcW w:w="1536" w:type="dxa"/>
            <w:gridSpan w:val="2"/>
            <w:tcBorders>
              <w:top w:val="single" w:color="000000" w:sz="6" w:space="0"/>
              <w:left w:val="single" w:color="000000" w:sz="6" w:space="0"/>
              <w:bottom w:val="single" w:color="000000" w:sz="6" w:space="0"/>
              <w:right w:val="single" w:color="000000" w:sz="6" w:space="0"/>
            </w:tcBorders>
            <w:vAlign w:val="center"/>
          </w:tcPr>
          <w:p>
            <w:pPr>
              <w:pStyle w:val="55"/>
              <w:spacing w:line="410" w:lineRule="exact"/>
              <w:ind w:firstLine="0" w:firstLineChars="0"/>
              <w:rPr>
                <w:rStyle w:val="37"/>
                <w:rFonts w:hint="eastAsia" w:ascii="宋体" w:hAnsi="宋体" w:eastAsia="宋体" w:cs="宋体"/>
                <w:spacing w:val="0"/>
                <w:sz w:val="21"/>
                <w:szCs w:val="21"/>
              </w:rPr>
            </w:pPr>
            <w:r>
              <w:rPr>
                <w:rStyle w:val="37"/>
                <w:rFonts w:hint="eastAsia" w:ascii="宋体" w:hAnsi="宋体" w:eastAsia="宋体" w:cs="宋体"/>
                <w:spacing w:val="0"/>
                <w:sz w:val="21"/>
                <w:szCs w:val="21"/>
              </w:rPr>
              <w:t>环氧乙烷</w:t>
            </w:r>
          </w:p>
        </w:tc>
        <w:tc>
          <w:tcPr>
            <w:tcW w:w="1328" w:type="dxa"/>
            <w:tcBorders>
              <w:top w:val="single" w:color="000000" w:sz="6" w:space="0"/>
              <w:left w:val="single" w:color="000000" w:sz="6" w:space="0"/>
              <w:bottom w:val="single" w:color="000000" w:sz="6" w:space="0"/>
              <w:right w:val="single" w:color="000000" w:sz="6" w:space="0"/>
            </w:tcBorders>
            <w:vAlign w:val="center"/>
          </w:tcPr>
          <w:p>
            <w:pPr>
              <w:pStyle w:val="55"/>
              <w:spacing w:line="410" w:lineRule="exact"/>
              <w:ind w:firstLine="0" w:firstLineChars="0"/>
              <w:rPr>
                <w:rStyle w:val="37"/>
                <w:rFonts w:hint="eastAsia" w:ascii="宋体" w:hAnsi="宋体" w:eastAsia="宋体" w:cs="宋体"/>
                <w:spacing w:val="0"/>
                <w:sz w:val="21"/>
                <w:szCs w:val="21"/>
              </w:rPr>
            </w:pPr>
            <w:r>
              <w:rPr>
                <w:rStyle w:val="37"/>
                <w:rFonts w:ascii="宋体" w:hAnsi="宋体" w:eastAsia="宋体" w:cs="宋体"/>
                <w:spacing w:val="0"/>
                <w:sz w:val="21"/>
                <w:szCs w:val="21"/>
              </w:rPr>
              <w:t>2.3/2.1</w:t>
            </w:r>
          </w:p>
        </w:tc>
        <w:tc>
          <w:tcPr>
            <w:tcW w:w="1264" w:type="dxa"/>
            <w:tcBorders>
              <w:top w:val="single" w:color="000000" w:sz="6" w:space="0"/>
              <w:left w:val="single" w:color="000000" w:sz="6" w:space="0"/>
              <w:bottom w:val="single" w:color="000000" w:sz="6" w:space="0"/>
              <w:right w:val="single" w:color="000000" w:sz="6" w:space="0"/>
            </w:tcBorders>
            <w:vAlign w:val="center"/>
          </w:tcPr>
          <w:p>
            <w:pPr>
              <w:pStyle w:val="55"/>
              <w:spacing w:line="410" w:lineRule="exact"/>
              <w:ind w:firstLine="0" w:firstLineChars="0"/>
              <w:rPr>
                <w:rStyle w:val="37"/>
                <w:rFonts w:hint="eastAsia" w:ascii="宋体" w:hAnsi="宋体" w:eastAsia="宋体" w:cs="宋体"/>
                <w:spacing w:val="0"/>
                <w:sz w:val="21"/>
                <w:szCs w:val="21"/>
              </w:rPr>
            </w:pPr>
            <w:r>
              <w:rPr>
                <w:rStyle w:val="37"/>
                <w:rFonts w:ascii="宋体" w:hAnsi="宋体" w:eastAsia="宋体" w:cs="宋体"/>
                <w:spacing w:val="0"/>
                <w:sz w:val="21"/>
                <w:szCs w:val="21"/>
              </w:rPr>
              <w:t>1.00</w:t>
            </w:r>
          </w:p>
        </w:tc>
        <w:tc>
          <w:tcPr>
            <w:tcW w:w="888" w:type="dxa"/>
            <w:tcBorders>
              <w:top w:val="single" w:color="000000" w:sz="6" w:space="0"/>
              <w:left w:val="single" w:color="000000" w:sz="6" w:space="0"/>
              <w:bottom w:val="single" w:color="000000" w:sz="6" w:space="0"/>
              <w:right w:val="single" w:color="000000" w:sz="6" w:space="0"/>
            </w:tcBorders>
            <w:vAlign w:val="center"/>
          </w:tcPr>
          <w:p>
            <w:pPr>
              <w:pStyle w:val="55"/>
              <w:spacing w:line="410" w:lineRule="exact"/>
              <w:ind w:firstLine="0" w:firstLineChars="0"/>
              <w:rPr>
                <w:rStyle w:val="37"/>
                <w:rFonts w:hint="eastAsia" w:ascii="宋体" w:hAnsi="宋体" w:eastAsia="宋体" w:cs="宋体"/>
                <w:spacing w:val="0"/>
                <w:sz w:val="21"/>
                <w:szCs w:val="21"/>
              </w:rPr>
            </w:pPr>
            <w:r>
              <w:rPr>
                <w:rStyle w:val="37"/>
                <w:rFonts w:hint="eastAsia" w:ascii="宋体" w:hAnsi="宋体" w:eastAsia="宋体" w:cs="宋体"/>
                <w:spacing w:val="0"/>
                <w:sz w:val="21"/>
                <w:szCs w:val="21"/>
              </w:rPr>
              <w:t>≥</w:t>
            </w:r>
            <w:r>
              <w:rPr>
                <w:rStyle w:val="37"/>
                <w:rFonts w:ascii="宋体" w:hAnsi="宋体" w:eastAsia="宋体" w:cs="宋体"/>
                <w:spacing w:val="0"/>
                <w:sz w:val="21"/>
                <w:szCs w:val="21"/>
              </w:rPr>
              <w:t>0.0</w:t>
            </w:r>
          </w:p>
        </w:tc>
        <w:tc>
          <w:tcPr>
            <w:tcW w:w="1120" w:type="dxa"/>
            <w:tcBorders>
              <w:top w:val="single" w:color="000000" w:sz="6" w:space="0"/>
              <w:left w:val="single" w:color="000000" w:sz="6" w:space="0"/>
              <w:bottom w:val="single" w:color="000000" w:sz="6" w:space="0"/>
              <w:right w:val="single" w:color="000000" w:sz="6" w:space="0"/>
            </w:tcBorders>
            <w:vAlign w:val="center"/>
          </w:tcPr>
          <w:p>
            <w:pPr>
              <w:pStyle w:val="55"/>
              <w:spacing w:line="410" w:lineRule="exact"/>
              <w:ind w:firstLine="0" w:firstLineChars="0"/>
              <w:rPr>
                <w:rStyle w:val="37"/>
                <w:rFonts w:hint="eastAsia" w:ascii="宋体" w:hAnsi="宋体" w:eastAsia="宋体" w:cs="宋体"/>
                <w:spacing w:val="0"/>
                <w:sz w:val="21"/>
                <w:szCs w:val="21"/>
              </w:rPr>
            </w:pPr>
            <w:r>
              <w:rPr>
                <w:rStyle w:val="37"/>
                <w:rFonts w:hint="eastAsia" w:ascii="宋体" w:hAnsi="宋体" w:eastAsia="宋体" w:cs="宋体"/>
                <w:spacing w:val="0"/>
                <w:sz w:val="21"/>
                <w:szCs w:val="21"/>
              </w:rPr>
              <w:t>≤</w:t>
            </w:r>
            <w:r>
              <w:rPr>
                <w:rStyle w:val="37"/>
                <w:rFonts w:ascii="宋体" w:hAnsi="宋体" w:eastAsia="宋体" w:cs="宋体"/>
                <w:spacing w:val="0"/>
                <w:sz w:val="21"/>
                <w:szCs w:val="21"/>
              </w:rPr>
              <w:t>0.78</w:t>
            </w:r>
          </w:p>
        </w:tc>
        <w:tc>
          <w:tcPr>
            <w:tcW w:w="984" w:type="dxa"/>
            <w:tcBorders>
              <w:top w:val="single" w:color="000000" w:sz="6" w:space="0"/>
              <w:left w:val="single" w:color="000000" w:sz="6" w:space="0"/>
              <w:bottom w:val="single" w:color="000000" w:sz="6" w:space="0"/>
              <w:right w:val="single" w:color="000000" w:sz="6" w:space="0"/>
            </w:tcBorders>
            <w:vAlign w:val="center"/>
          </w:tcPr>
          <w:p>
            <w:pPr>
              <w:pStyle w:val="55"/>
              <w:spacing w:line="410" w:lineRule="exact"/>
              <w:ind w:firstLine="0" w:firstLineChars="0"/>
              <w:rPr>
                <w:rStyle w:val="37"/>
                <w:rFonts w:hint="eastAsia" w:ascii="宋体" w:hAnsi="宋体" w:eastAsia="宋体" w:cs="宋体"/>
                <w:spacing w:val="0"/>
                <w:sz w:val="21"/>
                <w:szCs w:val="21"/>
              </w:rPr>
            </w:pPr>
            <w:r>
              <w:rPr>
                <w:rStyle w:val="37"/>
                <w:rFonts w:hint="eastAsia" w:ascii="宋体" w:hAnsi="宋体" w:eastAsia="宋体" w:cs="宋体"/>
                <w:spacing w:val="0"/>
                <w:sz w:val="21"/>
                <w:szCs w:val="21"/>
              </w:rPr>
              <w:t>不允许</w:t>
            </w:r>
          </w:p>
        </w:tc>
        <w:tc>
          <w:tcPr>
            <w:tcW w:w="733" w:type="dxa"/>
            <w:tcBorders>
              <w:top w:val="single" w:color="000000" w:sz="6" w:space="0"/>
              <w:left w:val="single" w:color="auto" w:sz="4" w:space="0"/>
              <w:bottom w:val="single" w:color="000000" w:sz="6" w:space="0"/>
              <w:right w:val="single" w:color="000000" w:sz="8" w:space="0"/>
            </w:tcBorders>
            <w:vAlign w:val="center"/>
          </w:tcPr>
          <w:p>
            <w:pPr>
              <w:pStyle w:val="55"/>
              <w:spacing w:line="410" w:lineRule="exact"/>
              <w:ind w:firstLine="0" w:firstLineChars="0"/>
              <w:rPr>
                <w:rStyle w:val="37"/>
                <w:rFonts w:hint="eastAsia" w:ascii="宋体" w:hAnsi="宋体" w:eastAsia="宋体" w:cs="宋体"/>
                <w:spacing w:val="0"/>
                <w:sz w:val="21"/>
                <w:szCs w:val="21"/>
              </w:rPr>
            </w:pPr>
            <w:r>
              <w:rPr>
                <w:rStyle w:val="37"/>
                <w:rFonts w:ascii="宋体" w:hAnsi="宋体" w:eastAsia="宋体" w:cs="宋体"/>
                <w:spacing w:val="0"/>
                <w:sz w:val="21"/>
                <w:szCs w:val="21"/>
              </w:rPr>
              <w:t>TY</w:t>
            </w:r>
            <w:r>
              <w:rPr>
                <w:rStyle w:val="37"/>
                <w:rFonts w:hint="eastAsia" w:ascii="宋体" w:hAnsi="宋体" w:eastAsia="宋体" w:cs="宋体"/>
                <w:spacing w:val="0"/>
                <w:sz w:val="21"/>
                <w:szCs w:val="21"/>
              </w:rPr>
              <w:t>3</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57" w:type="dxa"/>
            <w:bottom w:w="0" w:type="dxa"/>
            <w:right w:w="57" w:type="dxa"/>
          </w:tblCellMar>
        </w:tblPrEx>
        <w:trPr>
          <w:cantSplit/>
          <w:trHeight w:val="244" w:hRule="atLeast"/>
        </w:trPr>
        <w:tc>
          <w:tcPr>
            <w:tcW w:w="594" w:type="dxa"/>
            <w:tcBorders>
              <w:top w:val="single" w:color="000000" w:sz="6" w:space="0"/>
              <w:left w:val="single" w:color="000000" w:sz="8" w:space="0"/>
              <w:bottom w:val="single" w:color="000000" w:sz="6" w:space="0"/>
              <w:right w:val="single" w:color="000000" w:sz="6" w:space="0"/>
            </w:tcBorders>
            <w:vAlign w:val="center"/>
          </w:tcPr>
          <w:p>
            <w:pPr>
              <w:pStyle w:val="55"/>
              <w:spacing w:line="410" w:lineRule="exact"/>
              <w:ind w:firstLine="0" w:firstLineChars="0"/>
              <w:rPr>
                <w:rStyle w:val="37"/>
                <w:rFonts w:hint="eastAsia" w:ascii="宋体" w:hAnsi="宋体" w:eastAsia="宋体" w:cs="宋体"/>
                <w:spacing w:val="0"/>
                <w:sz w:val="21"/>
                <w:szCs w:val="21"/>
              </w:rPr>
            </w:pPr>
            <w:r>
              <w:rPr>
                <w:rStyle w:val="37"/>
                <w:rFonts w:hint="eastAsia" w:ascii="宋体" w:hAnsi="宋体" w:eastAsia="宋体" w:cs="宋体"/>
                <w:spacing w:val="0"/>
                <w:sz w:val="21"/>
                <w:szCs w:val="21"/>
              </w:rPr>
              <w:t>12</w:t>
            </w:r>
          </w:p>
        </w:tc>
        <w:tc>
          <w:tcPr>
            <w:tcW w:w="824" w:type="dxa"/>
            <w:tcBorders>
              <w:top w:val="single" w:color="000000" w:sz="6" w:space="0"/>
              <w:left w:val="single" w:color="000000" w:sz="8" w:space="0"/>
              <w:bottom w:val="single" w:color="000000" w:sz="6" w:space="0"/>
              <w:right w:val="single" w:color="000000" w:sz="6" w:space="0"/>
            </w:tcBorders>
            <w:shd w:val="clear" w:color="auto" w:fill="auto"/>
            <w:vAlign w:val="center"/>
          </w:tcPr>
          <w:p>
            <w:pPr>
              <w:pStyle w:val="55"/>
              <w:spacing w:line="410" w:lineRule="exact"/>
              <w:ind w:firstLine="0" w:firstLineChars="0"/>
              <w:rPr>
                <w:rFonts w:hint="eastAsia" w:ascii="宋体" w:hAnsi="宋体" w:eastAsia="宋体" w:cs="宋体"/>
                <w:spacing w:val="0"/>
                <w:sz w:val="21"/>
                <w:szCs w:val="21"/>
              </w:rPr>
            </w:pPr>
            <w:r>
              <w:rPr>
                <w:rStyle w:val="37"/>
                <w:rFonts w:ascii="宋体" w:hAnsi="宋体" w:eastAsia="宋体" w:cs="宋体"/>
                <w:spacing w:val="0"/>
                <w:sz w:val="21"/>
                <w:szCs w:val="21"/>
              </w:rPr>
              <w:t>1052</w:t>
            </w:r>
          </w:p>
        </w:tc>
        <w:tc>
          <w:tcPr>
            <w:tcW w:w="1536" w:type="dxa"/>
            <w:gridSpan w:val="2"/>
            <w:tcBorders>
              <w:top w:val="single" w:color="000000" w:sz="6" w:space="0"/>
              <w:left w:val="single" w:color="000000" w:sz="6" w:space="0"/>
              <w:bottom w:val="single" w:color="000000" w:sz="6" w:space="0"/>
              <w:right w:val="single" w:color="000000" w:sz="6" w:space="0"/>
            </w:tcBorders>
            <w:vAlign w:val="center"/>
          </w:tcPr>
          <w:p>
            <w:pPr>
              <w:pStyle w:val="55"/>
              <w:spacing w:line="410" w:lineRule="exact"/>
              <w:ind w:firstLine="0" w:firstLineChars="0"/>
              <w:rPr>
                <w:rStyle w:val="37"/>
                <w:rFonts w:hint="eastAsia" w:ascii="宋体" w:hAnsi="宋体" w:eastAsia="宋体" w:cs="宋体"/>
                <w:spacing w:val="0"/>
                <w:sz w:val="21"/>
                <w:szCs w:val="21"/>
              </w:rPr>
            </w:pPr>
            <w:r>
              <w:rPr>
                <w:rStyle w:val="37"/>
                <w:rFonts w:hint="eastAsia" w:ascii="宋体" w:hAnsi="宋体" w:eastAsia="宋体" w:cs="宋体"/>
                <w:spacing w:val="0"/>
                <w:sz w:val="21"/>
                <w:szCs w:val="21"/>
              </w:rPr>
              <w:t>无水氟化氢</w:t>
            </w:r>
          </w:p>
        </w:tc>
        <w:tc>
          <w:tcPr>
            <w:tcW w:w="1328" w:type="dxa"/>
            <w:tcBorders>
              <w:top w:val="single" w:color="000000" w:sz="6" w:space="0"/>
              <w:left w:val="single" w:color="000000" w:sz="6" w:space="0"/>
              <w:bottom w:val="single" w:color="000000" w:sz="6" w:space="0"/>
              <w:right w:val="single" w:color="000000" w:sz="6" w:space="0"/>
            </w:tcBorders>
            <w:vAlign w:val="center"/>
          </w:tcPr>
          <w:p>
            <w:pPr>
              <w:pStyle w:val="55"/>
              <w:spacing w:line="410" w:lineRule="exact"/>
              <w:ind w:firstLine="0" w:firstLineChars="0"/>
              <w:rPr>
                <w:rStyle w:val="37"/>
                <w:rFonts w:hint="eastAsia" w:ascii="宋体" w:hAnsi="宋体" w:eastAsia="宋体" w:cs="宋体"/>
                <w:spacing w:val="0"/>
                <w:sz w:val="21"/>
                <w:szCs w:val="21"/>
              </w:rPr>
            </w:pPr>
            <w:r>
              <w:rPr>
                <w:rStyle w:val="37"/>
                <w:rFonts w:ascii="宋体" w:hAnsi="宋体" w:eastAsia="宋体" w:cs="宋体"/>
                <w:spacing w:val="0"/>
                <w:sz w:val="21"/>
                <w:szCs w:val="21"/>
              </w:rPr>
              <w:t>8/6.1</w:t>
            </w:r>
          </w:p>
        </w:tc>
        <w:tc>
          <w:tcPr>
            <w:tcW w:w="1264" w:type="dxa"/>
            <w:tcBorders>
              <w:top w:val="single" w:color="000000" w:sz="6" w:space="0"/>
              <w:left w:val="single" w:color="000000" w:sz="6" w:space="0"/>
              <w:bottom w:val="single" w:color="000000" w:sz="6" w:space="0"/>
              <w:right w:val="single" w:color="000000" w:sz="6" w:space="0"/>
            </w:tcBorders>
            <w:vAlign w:val="center"/>
          </w:tcPr>
          <w:p>
            <w:pPr>
              <w:pStyle w:val="55"/>
              <w:spacing w:line="410" w:lineRule="exact"/>
              <w:ind w:firstLine="0" w:firstLineChars="0"/>
              <w:rPr>
                <w:rStyle w:val="37"/>
                <w:rFonts w:hint="eastAsia" w:ascii="宋体" w:hAnsi="宋体" w:eastAsia="宋体" w:cs="宋体"/>
                <w:spacing w:val="0"/>
                <w:sz w:val="21"/>
                <w:szCs w:val="21"/>
              </w:rPr>
            </w:pPr>
            <w:r>
              <w:rPr>
                <w:rStyle w:val="37"/>
                <w:rFonts w:hint="eastAsia" w:ascii="宋体" w:hAnsi="宋体" w:eastAsia="宋体" w:cs="宋体"/>
                <w:spacing w:val="0"/>
                <w:sz w:val="21"/>
                <w:szCs w:val="21"/>
              </w:rPr>
              <w:t>≥</w:t>
            </w:r>
            <w:r>
              <w:rPr>
                <w:rStyle w:val="37"/>
                <w:rFonts w:ascii="宋体" w:hAnsi="宋体" w:eastAsia="宋体" w:cs="宋体"/>
                <w:spacing w:val="0"/>
                <w:sz w:val="21"/>
                <w:szCs w:val="21"/>
              </w:rPr>
              <w:t>0.70</w:t>
            </w:r>
          </w:p>
        </w:tc>
        <w:tc>
          <w:tcPr>
            <w:tcW w:w="888" w:type="dxa"/>
            <w:tcBorders>
              <w:top w:val="single" w:color="000000" w:sz="6" w:space="0"/>
              <w:left w:val="single" w:color="000000" w:sz="6" w:space="0"/>
              <w:bottom w:val="single" w:color="000000" w:sz="6" w:space="0"/>
              <w:right w:val="single" w:color="000000" w:sz="6" w:space="0"/>
            </w:tcBorders>
            <w:vAlign w:val="center"/>
          </w:tcPr>
          <w:p>
            <w:pPr>
              <w:pStyle w:val="55"/>
              <w:spacing w:line="410" w:lineRule="exact"/>
              <w:ind w:firstLine="0" w:firstLineChars="0"/>
              <w:rPr>
                <w:rStyle w:val="37"/>
                <w:rFonts w:hint="eastAsia" w:ascii="宋体" w:hAnsi="宋体" w:eastAsia="宋体" w:cs="宋体"/>
                <w:spacing w:val="0"/>
                <w:sz w:val="21"/>
                <w:szCs w:val="21"/>
              </w:rPr>
            </w:pPr>
            <w:r>
              <w:rPr>
                <w:rStyle w:val="37"/>
                <w:rFonts w:hint="eastAsia" w:ascii="宋体" w:hAnsi="宋体" w:eastAsia="宋体" w:cs="宋体"/>
                <w:spacing w:val="0"/>
                <w:sz w:val="21"/>
                <w:szCs w:val="21"/>
              </w:rPr>
              <w:t>≥</w:t>
            </w:r>
            <w:r>
              <w:rPr>
                <w:rStyle w:val="37"/>
                <w:rFonts w:ascii="宋体" w:hAnsi="宋体" w:eastAsia="宋体" w:cs="宋体"/>
                <w:spacing w:val="0"/>
                <w:sz w:val="21"/>
                <w:szCs w:val="21"/>
              </w:rPr>
              <w:t>2.0</w:t>
            </w:r>
          </w:p>
        </w:tc>
        <w:tc>
          <w:tcPr>
            <w:tcW w:w="1120" w:type="dxa"/>
            <w:tcBorders>
              <w:top w:val="single" w:color="000000" w:sz="6" w:space="0"/>
              <w:left w:val="single" w:color="000000" w:sz="6" w:space="0"/>
              <w:bottom w:val="single" w:color="000000" w:sz="6" w:space="0"/>
              <w:right w:val="single" w:color="000000" w:sz="6" w:space="0"/>
            </w:tcBorders>
            <w:vAlign w:val="center"/>
          </w:tcPr>
          <w:p>
            <w:pPr>
              <w:pStyle w:val="55"/>
              <w:spacing w:line="410" w:lineRule="exact"/>
              <w:ind w:firstLine="0" w:firstLineChars="0"/>
              <w:rPr>
                <w:rStyle w:val="37"/>
                <w:rFonts w:hint="eastAsia" w:ascii="宋体" w:hAnsi="宋体" w:eastAsia="宋体" w:cs="宋体"/>
                <w:spacing w:val="0"/>
                <w:sz w:val="21"/>
                <w:szCs w:val="21"/>
              </w:rPr>
            </w:pPr>
            <w:r>
              <w:rPr>
                <w:rStyle w:val="37"/>
                <w:rFonts w:ascii="宋体" w:hAnsi="宋体" w:eastAsia="宋体" w:cs="宋体"/>
                <w:spacing w:val="0"/>
                <w:sz w:val="21"/>
                <w:szCs w:val="21"/>
              </w:rPr>
              <w:t>-</w:t>
            </w:r>
          </w:p>
        </w:tc>
        <w:tc>
          <w:tcPr>
            <w:tcW w:w="984" w:type="dxa"/>
            <w:tcBorders>
              <w:top w:val="single" w:color="000000" w:sz="6" w:space="0"/>
              <w:left w:val="single" w:color="000000" w:sz="6" w:space="0"/>
              <w:bottom w:val="single" w:color="000000" w:sz="6" w:space="0"/>
              <w:right w:val="single" w:color="000000" w:sz="6" w:space="0"/>
            </w:tcBorders>
            <w:vAlign w:val="center"/>
          </w:tcPr>
          <w:p>
            <w:pPr>
              <w:pStyle w:val="55"/>
              <w:spacing w:line="410" w:lineRule="exact"/>
              <w:ind w:firstLine="0" w:firstLineChars="0"/>
              <w:rPr>
                <w:rStyle w:val="37"/>
                <w:rFonts w:hint="eastAsia" w:ascii="宋体" w:hAnsi="宋体" w:eastAsia="宋体" w:cs="宋体"/>
                <w:spacing w:val="0"/>
                <w:sz w:val="21"/>
                <w:szCs w:val="21"/>
              </w:rPr>
            </w:pPr>
            <w:r>
              <w:rPr>
                <w:rStyle w:val="37"/>
                <w:rFonts w:hint="eastAsia" w:ascii="宋体" w:hAnsi="宋体" w:eastAsia="宋体" w:cs="宋体"/>
                <w:spacing w:val="0"/>
                <w:sz w:val="21"/>
                <w:szCs w:val="21"/>
              </w:rPr>
              <w:t>不允许</w:t>
            </w:r>
          </w:p>
        </w:tc>
        <w:tc>
          <w:tcPr>
            <w:tcW w:w="733" w:type="dxa"/>
            <w:tcBorders>
              <w:top w:val="single" w:color="000000" w:sz="6" w:space="0"/>
              <w:left w:val="single" w:color="auto" w:sz="4" w:space="0"/>
              <w:bottom w:val="single" w:color="000000" w:sz="6" w:space="0"/>
              <w:right w:val="single" w:color="000000" w:sz="8" w:space="0"/>
            </w:tcBorders>
            <w:vAlign w:val="center"/>
          </w:tcPr>
          <w:p>
            <w:pPr>
              <w:pStyle w:val="55"/>
              <w:spacing w:line="410" w:lineRule="exact"/>
              <w:ind w:firstLine="0" w:firstLineChars="0"/>
              <w:rPr>
                <w:rStyle w:val="37"/>
                <w:rFonts w:hint="eastAsia" w:ascii="宋体" w:hAnsi="宋体" w:eastAsia="宋体" w:cs="宋体"/>
                <w:spacing w:val="0"/>
                <w:sz w:val="21"/>
                <w:szCs w:val="21"/>
              </w:rPr>
            </w:pPr>
            <w:r>
              <w:rPr>
                <w:rStyle w:val="37"/>
                <w:rFonts w:ascii="宋体" w:hAnsi="宋体" w:eastAsia="宋体" w:cs="宋体"/>
                <w:spacing w:val="0"/>
                <w:sz w:val="21"/>
                <w:szCs w:val="21"/>
              </w:rPr>
              <w:t>-</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57" w:type="dxa"/>
            <w:bottom w:w="0" w:type="dxa"/>
            <w:right w:w="57" w:type="dxa"/>
          </w:tblCellMar>
        </w:tblPrEx>
        <w:trPr>
          <w:cantSplit/>
          <w:trHeight w:val="267" w:hRule="atLeast"/>
        </w:trPr>
        <w:tc>
          <w:tcPr>
            <w:tcW w:w="594" w:type="dxa"/>
            <w:tcBorders>
              <w:top w:val="single" w:color="000000" w:sz="6" w:space="0"/>
              <w:left w:val="single" w:color="000000" w:sz="8" w:space="0"/>
              <w:bottom w:val="single" w:color="000000" w:sz="6" w:space="0"/>
              <w:right w:val="single" w:color="000000" w:sz="6" w:space="0"/>
            </w:tcBorders>
            <w:vAlign w:val="center"/>
          </w:tcPr>
          <w:p>
            <w:pPr>
              <w:pStyle w:val="55"/>
              <w:spacing w:line="410" w:lineRule="exact"/>
              <w:ind w:firstLine="0" w:firstLineChars="0"/>
              <w:rPr>
                <w:rStyle w:val="37"/>
                <w:rFonts w:hint="eastAsia" w:ascii="宋体" w:hAnsi="宋体" w:eastAsia="宋体" w:cs="宋体"/>
                <w:spacing w:val="0"/>
                <w:sz w:val="21"/>
                <w:szCs w:val="21"/>
              </w:rPr>
            </w:pPr>
            <w:r>
              <w:rPr>
                <w:rStyle w:val="37"/>
                <w:rFonts w:hint="eastAsia" w:ascii="宋体" w:hAnsi="宋体" w:eastAsia="宋体" w:cs="宋体"/>
                <w:spacing w:val="0"/>
                <w:sz w:val="21"/>
                <w:szCs w:val="21"/>
              </w:rPr>
              <w:t>13</w:t>
            </w:r>
          </w:p>
        </w:tc>
        <w:tc>
          <w:tcPr>
            <w:tcW w:w="824" w:type="dxa"/>
            <w:tcBorders>
              <w:top w:val="single" w:color="000000" w:sz="6" w:space="0"/>
              <w:left w:val="single" w:color="000000" w:sz="8" w:space="0"/>
              <w:bottom w:val="single" w:color="000000" w:sz="6" w:space="0"/>
              <w:right w:val="single" w:color="000000" w:sz="6" w:space="0"/>
            </w:tcBorders>
            <w:shd w:val="clear" w:color="auto" w:fill="auto"/>
            <w:vAlign w:val="center"/>
          </w:tcPr>
          <w:p>
            <w:pPr>
              <w:pStyle w:val="55"/>
              <w:spacing w:line="410" w:lineRule="exact"/>
              <w:ind w:firstLine="0" w:firstLineChars="0"/>
              <w:rPr>
                <w:rFonts w:hint="eastAsia" w:ascii="宋体" w:hAnsi="宋体" w:eastAsia="宋体" w:cs="宋体"/>
                <w:spacing w:val="0"/>
                <w:sz w:val="21"/>
                <w:szCs w:val="21"/>
              </w:rPr>
            </w:pPr>
            <w:r>
              <w:rPr>
                <w:rStyle w:val="37"/>
                <w:rFonts w:ascii="宋体" w:hAnsi="宋体" w:eastAsia="宋体" w:cs="宋体"/>
                <w:spacing w:val="0"/>
                <w:sz w:val="21"/>
                <w:szCs w:val="21"/>
              </w:rPr>
              <w:t>1055</w:t>
            </w:r>
          </w:p>
        </w:tc>
        <w:tc>
          <w:tcPr>
            <w:tcW w:w="1536" w:type="dxa"/>
            <w:gridSpan w:val="2"/>
            <w:tcBorders>
              <w:top w:val="single" w:color="000000" w:sz="6" w:space="0"/>
              <w:left w:val="single" w:color="000000" w:sz="6" w:space="0"/>
              <w:bottom w:val="single" w:color="000000" w:sz="6" w:space="0"/>
              <w:right w:val="single" w:color="000000" w:sz="6" w:space="0"/>
            </w:tcBorders>
            <w:vAlign w:val="center"/>
          </w:tcPr>
          <w:p>
            <w:pPr>
              <w:pStyle w:val="55"/>
              <w:spacing w:line="410" w:lineRule="exact"/>
              <w:ind w:firstLine="0" w:firstLineChars="0"/>
              <w:rPr>
                <w:rStyle w:val="37"/>
                <w:rFonts w:hint="eastAsia" w:ascii="宋体" w:hAnsi="宋体" w:eastAsia="宋体" w:cs="宋体"/>
                <w:spacing w:val="0"/>
                <w:sz w:val="21"/>
                <w:szCs w:val="21"/>
              </w:rPr>
            </w:pPr>
            <w:r>
              <w:rPr>
                <w:rStyle w:val="37"/>
                <w:rFonts w:hint="eastAsia" w:ascii="宋体" w:hAnsi="宋体" w:eastAsia="宋体" w:cs="宋体"/>
                <w:spacing w:val="0"/>
                <w:sz w:val="21"/>
                <w:szCs w:val="21"/>
              </w:rPr>
              <w:t>异丁烯</w:t>
            </w:r>
          </w:p>
        </w:tc>
        <w:tc>
          <w:tcPr>
            <w:tcW w:w="1328" w:type="dxa"/>
            <w:tcBorders>
              <w:top w:val="single" w:color="000000" w:sz="6" w:space="0"/>
              <w:left w:val="single" w:color="000000" w:sz="6" w:space="0"/>
              <w:bottom w:val="single" w:color="000000" w:sz="6" w:space="0"/>
              <w:right w:val="single" w:color="000000" w:sz="6" w:space="0"/>
            </w:tcBorders>
            <w:vAlign w:val="center"/>
          </w:tcPr>
          <w:p>
            <w:pPr>
              <w:pStyle w:val="55"/>
              <w:spacing w:line="410" w:lineRule="exact"/>
              <w:ind w:firstLine="0" w:firstLineChars="0"/>
              <w:rPr>
                <w:rStyle w:val="37"/>
                <w:rFonts w:hint="eastAsia" w:ascii="宋体" w:hAnsi="宋体" w:eastAsia="宋体" w:cs="宋体"/>
                <w:spacing w:val="0"/>
                <w:sz w:val="21"/>
                <w:szCs w:val="21"/>
              </w:rPr>
            </w:pPr>
            <w:r>
              <w:rPr>
                <w:rStyle w:val="37"/>
                <w:rFonts w:ascii="宋体" w:hAnsi="宋体" w:eastAsia="宋体" w:cs="宋体"/>
                <w:spacing w:val="0"/>
                <w:sz w:val="21"/>
                <w:szCs w:val="21"/>
              </w:rPr>
              <w:t>2.1</w:t>
            </w:r>
          </w:p>
        </w:tc>
        <w:tc>
          <w:tcPr>
            <w:tcW w:w="1264" w:type="dxa"/>
            <w:tcBorders>
              <w:top w:val="single" w:color="000000" w:sz="6" w:space="0"/>
              <w:left w:val="single" w:color="000000" w:sz="6" w:space="0"/>
              <w:bottom w:val="single" w:color="000000" w:sz="6" w:space="0"/>
              <w:right w:val="single" w:color="000000" w:sz="6" w:space="0"/>
            </w:tcBorders>
            <w:vAlign w:val="center"/>
          </w:tcPr>
          <w:p>
            <w:pPr>
              <w:pStyle w:val="55"/>
              <w:spacing w:line="410" w:lineRule="exact"/>
              <w:ind w:firstLine="0" w:firstLineChars="0"/>
              <w:rPr>
                <w:rStyle w:val="37"/>
                <w:rFonts w:hint="eastAsia" w:ascii="宋体" w:hAnsi="宋体" w:eastAsia="宋体" w:cs="宋体"/>
                <w:spacing w:val="0"/>
                <w:sz w:val="21"/>
                <w:szCs w:val="21"/>
              </w:rPr>
            </w:pPr>
            <w:r>
              <w:rPr>
                <w:rStyle w:val="37"/>
                <w:rFonts w:hint="eastAsia" w:ascii="宋体" w:hAnsi="宋体" w:eastAsia="宋体" w:cs="宋体"/>
                <w:spacing w:val="0"/>
                <w:sz w:val="21"/>
                <w:szCs w:val="21"/>
              </w:rPr>
              <w:t>≥</w:t>
            </w:r>
            <w:r>
              <w:rPr>
                <w:rStyle w:val="37"/>
                <w:rFonts w:ascii="宋体" w:hAnsi="宋体" w:eastAsia="宋体" w:cs="宋体"/>
                <w:spacing w:val="0"/>
                <w:sz w:val="21"/>
                <w:szCs w:val="21"/>
              </w:rPr>
              <w:t>0.70</w:t>
            </w:r>
          </w:p>
        </w:tc>
        <w:tc>
          <w:tcPr>
            <w:tcW w:w="888" w:type="dxa"/>
            <w:tcBorders>
              <w:top w:val="single" w:color="000000" w:sz="6" w:space="0"/>
              <w:left w:val="single" w:color="000000" w:sz="6" w:space="0"/>
              <w:bottom w:val="single" w:color="000000" w:sz="6" w:space="0"/>
              <w:right w:val="single" w:color="000000" w:sz="6" w:space="0"/>
            </w:tcBorders>
            <w:vAlign w:val="center"/>
          </w:tcPr>
          <w:p>
            <w:pPr>
              <w:pStyle w:val="55"/>
              <w:spacing w:line="410" w:lineRule="exact"/>
              <w:ind w:firstLine="0" w:firstLineChars="0"/>
              <w:rPr>
                <w:rStyle w:val="37"/>
                <w:rFonts w:hint="eastAsia" w:ascii="宋体" w:hAnsi="宋体" w:eastAsia="宋体" w:cs="宋体"/>
                <w:spacing w:val="0"/>
                <w:sz w:val="21"/>
                <w:szCs w:val="21"/>
              </w:rPr>
            </w:pPr>
            <w:r>
              <w:rPr>
                <w:rStyle w:val="37"/>
                <w:rFonts w:hint="eastAsia" w:ascii="宋体" w:hAnsi="宋体" w:eastAsia="宋体" w:cs="宋体"/>
                <w:spacing w:val="0"/>
                <w:sz w:val="21"/>
                <w:szCs w:val="21"/>
              </w:rPr>
              <w:t>≥</w:t>
            </w:r>
            <w:r>
              <w:rPr>
                <w:rStyle w:val="37"/>
                <w:rFonts w:ascii="宋体" w:hAnsi="宋体" w:eastAsia="宋体" w:cs="宋体"/>
                <w:spacing w:val="0"/>
                <w:sz w:val="21"/>
                <w:szCs w:val="21"/>
              </w:rPr>
              <w:t>1.0</w:t>
            </w:r>
          </w:p>
        </w:tc>
        <w:tc>
          <w:tcPr>
            <w:tcW w:w="1120" w:type="dxa"/>
            <w:tcBorders>
              <w:top w:val="single" w:color="000000" w:sz="6" w:space="0"/>
              <w:left w:val="single" w:color="000000" w:sz="6" w:space="0"/>
              <w:bottom w:val="single" w:color="000000" w:sz="6" w:space="0"/>
              <w:right w:val="single" w:color="000000" w:sz="6" w:space="0"/>
            </w:tcBorders>
            <w:vAlign w:val="center"/>
          </w:tcPr>
          <w:p>
            <w:pPr>
              <w:pStyle w:val="55"/>
              <w:spacing w:line="410" w:lineRule="exact"/>
              <w:ind w:firstLine="0" w:firstLineChars="0"/>
              <w:rPr>
                <w:rStyle w:val="37"/>
                <w:rFonts w:hint="eastAsia" w:ascii="宋体" w:hAnsi="宋体" w:eastAsia="宋体" w:cs="宋体"/>
                <w:spacing w:val="0"/>
                <w:sz w:val="21"/>
                <w:szCs w:val="21"/>
              </w:rPr>
            </w:pPr>
            <w:r>
              <w:rPr>
                <w:rStyle w:val="37"/>
                <w:rFonts w:hint="eastAsia" w:ascii="宋体" w:hAnsi="宋体" w:eastAsia="宋体" w:cs="宋体"/>
                <w:spacing w:val="0"/>
                <w:sz w:val="21"/>
                <w:szCs w:val="21"/>
              </w:rPr>
              <w:t>≤</w:t>
            </w:r>
            <w:r>
              <w:rPr>
                <w:rStyle w:val="37"/>
                <w:rFonts w:ascii="宋体" w:hAnsi="宋体" w:eastAsia="宋体" w:cs="宋体"/>
                <w:spacing w:val="0"/>
                <w:sz w:val="21"/>
                <w:szCs w:val="21"/>
              </w:rPr>
              <w:t>0.52</w:t>
            </w:r>
          </w:p>
        </w:tc>
        <w:tc>
          <w:tcPr>
            <w:tcW w:w="984" w:type="dxa"/>
            <w:tcBorders>
              <w:top w:val="single" w:color="000000" w:sz="6" w:space="0"/>
              <w:left w:val="single" w:color="000000" w:sz="6" w:space="0"/>
              <w:bottom w:val="single" w:color="000000" w:sz="6" w:space="0"/>
              <w:right w:val="single" w:color="000000" w:sz="6" w:space="0"/>
            </w:tcBorders>
            <w:vAlign w:val="center"/>
          </w:tcPr>
          <w:p>
            <w:pPr>
              <w:pStyle w:val="55"/>
              <w:spacing w:line="410" w:lineRule="exact"/>
              <w:ind w:firstLine="0" w:firstLineChars="0"/>
              <w:rPr>
                <w:rStyle w:val="37"/>
                <w:rFonts w:hint="eastAsia" w:ascii="宋体" w:hAnsi="宋体" w:eastAsia="宋体" w:cs="宋体"/>
                <w:spacing w:val="0"/>
                <w:sz w:val="21"/>
                <w:szCs w:val="21"/>
              </w:rPr>
            </w:pPr>
            <w:r>
              <w:rPr>
                <w:rStyle w:val="37"/>
                <w:rFonts w:hint="eastAsia" w:ascii="宋体" w:hAnsi="宋体" w:eastAsia="宋体" w:cs="宋体"/>
                <w:spacing w:val="0"/>
                <w:sz w:val="21"/>
                <w:szCs w:val="21"/>
              </w:rPr>
              <w:t>允许</w:t>
            </w:r>
          </w:p>
        </w:tc>
        <w:tc>
          <w:tcPr>
            <w:tcW w:w="733" w:type="dxa"/>
            <w:tcBorders>
              <w:top w:val="single" w:color="000000" w:sz="6" w:space="0"/>
              <w:left w:val="single" w:color="auto" w:sz="4" w:space="0"/>
              <w:bottom w:val="single" w:color="000000" w:sz="6" w:space="0"/>
              <w:right w:val="single" w:color="000000" w:sz="8" w:space="0"/>
            </w:tcBorders>
            <w:vAlign w:val="center"/>
          </w:tcPr>
          <w:p>
            <w:pPr>
              <w:pStyle w:val="55"/>
              <w:spacing w:line="410" w:lineRule="exact"/>
              <w:ind w:firstLine="0" w:firstLineChars="0"/>
              <w:rPr>
                <w:rStyle w:val="37"/>
                <w:rFonts w:hint="eastAsia" w:ascii="宋体" w:hAnsi="宋体" w:eastAsia="宋体" w:cs="宋体"/>
                <w:spacing w:val="0"/>
                <w:sz w:val="21"/>
                <w:szCs w:val="21"/>
              </w:rPr>
            </w:pPr>
            <w:r>
              <w:rPr>
                <w:rStyle w:val="37"/>
                <w:rFonts w:ascii="宋体" w:hAnsi="宋体" w:eastAsia="宋体" w:cs="宋体"/>
                <w:spacing w:val="0"/>
                <w:sz w:val="21"/>
                <w:szCs w:val="21"/>
              </w:rPr>
              <w:t>-</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57" w:type="dxa"/>
            <w:bottom w:w="0" w:type="dxa"/>
            <w:right w:w="57" w:type="dxa"/>
          </w:tblCellMar>
        </w:tblPrEx>
        <w:trPr>
          <w:cantSplit/>
          <w:trHeight w:val="220" w:hRule="atLeast"/>
        </w:trPr>
        <w:tc>
          <w:tcPr>
            <w:tcW w:w="594" w:type="dxa"/>
            <w:tcBorders>
              <w:top w:val="single" w:color="000000" w:sz="6" w:space="0"/>
              <w:left w:val="single" w:color="000000" w:sz="8" w:space="0"/>
              <w:bottom w:val="single" w:color="000000" w:sz="6" w:space="0"/>
              <w:right w:val="single" w:color="000000" w:sz="6" w:space="0"/>
            </w:tcBorders>
            <w:vAlign w:val="center"/>
          </w:tcPr>
          <w:p>
            <w:pPr>
              <w:pStyle w:val="55"/>
              <w:spacing w:line="410" w:lineRule="exact"/>
              <w:ind w:firstLine="0" w:firstLineChars="0"/>
              <w:rPr>
                <w:rStyle w:val="37"/>
                <w:rFonts w:hint="eastAsia" w:ascii="宋体" w:hAnsi="宋体" w:eastAsia="宋体" w:cs="宋体"/>
                <w:spacing w:val="0"/>
                <w:sz w:val="21"/>
                <w:szCs w:val="21"/>
              </w:rPr>
            </w:pPr>
            <w:r>
              <w:rPr>
                <w:rStyle w:val="37"/>
                <w:rFonts w:hint="eastAsia" w:ascii="宋体" w:hAnsi="宋体" w:eastAsia="宋体" w:cs="宋体"/>
                <w:spacing w:val="0"/>
                <w:sz w:val="21"/>
                <w:szCs w:val="21"/>
              </w:rPr>
              <w:t>14</w:t>
            </w:r>
          </w:p>
        </w:tc>
        <w:tc>
          <w:tcPr>
            <w:tcW w:w="824" w:type="dxa"/>
            <w:tcBorders>
              <w:top w:val="single" w:color="000000" w:sz="6" w:space="0"/>
              <w:left w:val="single" w:color="000000" w:sz="8" w:space="0"/>
              <w:bottom w:val="single" w:color="000000" w:sz="6" w:space="0"/>
              <w:right w:val="single" w:color="000000" w:sz="6" w:space="0"/>
            </w:tcBorders>
            <w:shd w:val="clear" w:color="auto" w:fill="auto"/>
            <w:vAlign w:val="center"/>
          </w:tcPr>
          <w:p>
            <w:pPr>
              <w:pStyle w:val="55"/>
              <w:spacing w:line="410" w:lineRule="exact"/>
              <w:ind w:firstLine="0" w:firstLineChars="0"/>
              <w:rPr>
                <w:rFonts w:hint="eastAsia" w:ascii="宋体" w:hAnsi="宋体" w:eastAsia="宋体" w:cs="宋体"/>
                <w:spacing w:val="0"/>
                <w:sz w:val="21"/>
                <w:szCs w:val="21"/>
              </w:rPr>
            </w:pPr>
            <w:r>
              <w:rPr>
                <w:rStyle w:val="37"/>
                <w:rFonts w:ascii="宋体" w:hAnsi="宋体" w:eastAsia="宋体" w:cs="宋体"/>
                <w:spacing w:val="0"/>
                <w:sz w:val="21"/>
                <w:szCs w:val="21"/>
              </w:rPr>
              <w:t>1061</w:t>
            </w:r>
          </w:p>
        </w:tc>
        <w:tc>
          <w:tcPr>
            <w:tcW w:w="1536" w:type="dxa"/>
            <w:gridSpan w:val="2"/>
            <w:tcBorders>
              <w:top w:val="single" w:color="000000" w:sz="6" w:space="0"/>
              <w:left w:val="single" w:color="000000" w:sz="6" w:space="0"/>
              <w:bottom w:val="single" w:color="000000" w:sz="6" w:space="0"/>
              <w:right w:val="single" w:color="000000" w:sz="6" w:space="0"/>
            </w:tcBorders>
            <w:vAlign w:val="center"/>
          </w:tcPr>
          <w:p>
            <w:pPr>
              <w:pStyle w:val="55"/>
              <w:spacing w:line="410" w:lineRule="exact"/>
              <w:ind w:firstLine="0" w:firstLineChars="0"/>
              <w:rPr>
                <w:rStyle w:val="37"/>
                <w:rFonts w:hint="eastAsia" w:ascii="宋体" w:hAnsi="宋体" w:eastAsia="宋体" w:cs="宋体"/>
                <w:spacing w:val="0"/>
                <w:sz w:val="21"/>
                <w:szCs w:val="21"/>
              </w:rPr>
            </w:pPr>
            <w:r>
              <w:rPr>
                <w:rStyle w:val="37"/>
                <w:rFonts w:hint="eastAsia" w:ascii="宋体" w:hAnsi="宋体" w:eastAsia="宋体" w:cs="宋体"/>
                <w:spacing w:val="0"/>
                <w:sz w:val="21"/>
                <w:szCs w:val="21"/>
              </w:rPr>
              <w:t>无水甲胺</w:t>
            </w:r>
          </w:p>
        </w:tc>
        <w:tc>
          <w:tcPr>
            <w:tcW w:w="1328" w:type="dxa"/>
            <w:tcBorders>
              <w:top w:val="single" w:color="000000" w:sz="6" w:space="0"/>
              <w:left w:val="single" w:color="000000" w:sz="6" w:space="0"/>
              <w:bottom w:val="single" w:color="000000" w:sz="6" w:space="0"/>
              <w:right w:val="single" w:color="000000" w:sz="6" w:space="0"/>
            </w:tcBorders>
            <w:vAlign w:val="center"/>
          </w:tcPr>
          <w:p>
            <w:pPr>
              <w:pStyle w:val="55"/>
              <w:spacing w:line="410" w:lineRule="exact"/>
              <w:ind w:firstLine="0" w:firstLineChars="0"/>
              <w:rPr>
                <w:rStyle w:val="37"/>
                <w:rFonts w:hint="eastAsia" w:ascii="宋体" w:hAnsi="宋体" w:eastAsia="宋体" w:cs="宋体"/>
                <w:spacing w:val="0"/>
                <w:sz w:val="21"/>
                <w:szCs w:val="21"/>
              </w:rPr>
            </w:pPr>
            <w:r>
              <w:rPr>
                <w:rStyle w:val="37"/>
                <w:rFonts w:ascii="宋体" w:hAnsi="宋体" w:eastAsia="宋体" w:cs="宋体"/>
                <w:spacing w:val="0"/>
                <w:sz w:val="21"/>
                <w:szCs w:val="21"/>
              </w:rPr>
              <w:t>2.1</w:t>
            </w:r>
          </w:p>
        </w:tc>
        <w:tc>
          <w:tcPr>
            <w:tcW w:w="1264" w:type="dxa"/>
            <w:tcBorders>
              <w:top w:val="single" w:color="000000" w:sz="6" w:space="0"/>
              <w:left w:val="single" w:color="000000" w:sz="6" w:space="0"/>
              <w:bottom w:val="single" w:color="000000" w:sz="6" w:space="0"/>
              <w:right w:val="single" w:color="000000" w:sz="6" w:space="0"/>
            </w:tcBorders>
            <w:vAlign w:val="center"/>
          </w:tcPr>
          <w:p>
            <w:pPr>
              <w:pStyle w:val="55"/>
              <w:spacing w:line="410" w:lineRule="exact"/>
              <w:ind w:firstLine="0" w:firstLineChars="0"/>
              <w:rPr>
                <w:rStyle w:val="37"/>
                <w:rFonts w:hint="eastAsia" w:ascii="宋体" w:hAnsi="宋体" w:eastAsia="宋体" w:cs="宋体"/>
                <w:spacing w:val="0"/>
                <w:sz w:val="21"/>
                <w:szCs w:val="21"/>
              </w:rPr>
            </w:pPr>
            <w:r>
              <w:rPr>
                <w:rStyle w:val="37"/>
                <w:rFonts w:hint="eastAsia" w:ascii="宋体" w:hAnsi="宋体" w:eastAsia="宋体" w:cs="宋体"/>
                <w:spacing w:val="0"/>
                <w:sz w:val="21"/>
                <w:szCs w:val="21"/>
              </w:rPr>
              <w:t>≥</w:t>
            </w:r>
            <w:r>
              <w:rPr>
                <w:rStyle w:val="37"/>
                <w:rFonts w:ascii="宋体" w:hAnsi="宋体" w:eastAsia="宋体" w:cs="宋体"/>
                <w:spacing w:val="0"/>
                <w:sz w:val="21"/>
                <w:szCs w:val="21"/>
              </w:rPr>
              <w:t>0.70</w:t>
            </w:r>
          </w:p>
        </w:tc>
        <w:tc>
          <w:tcPr>
            <w:tcW w:w="888" w:type="dxa"/>
            <w:tcBorders>
              <w:top w:val="single" w:color="000000" w:sz="6" w:space="0"/>
              <w:left w:val="single" w:color="000000" w:sz="6" w:space="0"/>
              <w:bottom w:val="single" w:color="000000" w:sz="6" w:space="0"/>
              <w:right w:val="single" w:color="000000" w:sz="6" w:space="0"/>
            </w:tcBorders>
            <w:vAlign w:val="center"/>
          </w:tcPr>
          <w:p>
            <w:pPr>
              <w:pStyle w:val="55"/>
              <w:spacing w:line="410" w:lineRule="exact"/>
              <w:ind w:firstLine="0" w:firstLineChars="0"/>
              <w:rPr>
                <w:rStyle w:val="37"/>
                <w:rFonts w:hint="eastAsia" w:ascii="宋体" w:hAnsi="宋体" w:eastAsia="宋体" w:cs="宋体"/>
                <w:spacing w:val="0"/>
                <w:sz w:val="21"/>
                <w:szCs w:val="21"/>
              </w:rPr>
            </w:pPr>
            <w:r>
              <w:rPr>
                <w:rStyle w:val="37"/>
                <w:rFonts w:hint="eastAsia" w:ascii="宋体" w:hAnsi="宋体" w:eastAsia="宋体" w:cs="宋体"/>
                <w:spacing w:val="0"/>
                <w:sz w:val="21"/>
                <w:szCs w:val="21"/>
              </w:rPr>
              <w:t>≥</w:t>
            </w:r>
            <w:r>
              <w:rPr>
                <w:rStyle w:val="37"/>
                <w:rFonts w:ascii="宋体" w:hAnsi="宋体" w:eastAsia="宋体" w:cs="宋体"/>
                <w:spacing w:val="0"/>
                <w:sz w:val="21"/>
                <w:szCs w:val="21"/>
              </w:rPr>
              <w:t>2.0</w:t>
            </w:r>
          </w:p>
        </w:tc>
        <w:tc>
          <w:tcPr>
            <w:tcW w:w="1120" w:type="dxa"/>
            <w:tcBorders>
              <w:top w:val="single" w:color="000000" w:sz="6" w:space="0"/>
              <w:left w:val="single" w:color="000000" w:sz="6" w:space="0"/>
              <w:bottom w:val="single" w:color="000000" w:sz="6" w:space="0"/>
              <w:right w:val="single" w:color="000000" w:sz="6" w:space="0"/>
            </w:tcBorders>
            <w:vAlign w:val="center"/>
          </w:tcPr>
          <w:p>
            <w:pPr>
              <w:pStyle w:val="55"/>
              <w:spacing w:line="410" w:lineRule="exact"/>
              <w:ind w:firstLine="0" w:firstLineChars="0"/>
              <w:rPr>
                <w:rStyle w:val="37"/>
                <w:rFonts w:hint="eastAsia" w:ascii="宋体" w:hAnsi="宋体" w:eastAsia="宋体" w:cs="宋体"/>
                <w:spacing w:val="0"/>
                <w:sz w:val="21"/>
                <w:szCs w:val="21"/>
              </w:rPr>
            </w:pPr>
            <w:r>
              <w:rPr>
                <w:rStyle w:val="37"/>
                <w:rFonts w:hint="eastAsia" w:ascii="宋体" w:hAnsi="宋体" w:eastAsia="宋体" w:cs="宋体"/>
                <w:spacing w:val="0"/>
                <w:sz w:val="21"/>
                <w:szCs w:val="21"/>
              </w:rPr>
              <w:t>≤</w:t>
            </w:r>
            <w:r>
              <w:rPr>
                <w:rStyle w:val="37"/>
                <w:rFonts w:ascii="宋体" w:hAnsi="宋体" w:eastAsia="宋体" w:cs="宋体"/>
                <w:spacing w:val="0"/>
                <w:sz w:val="21"/>
                <w:szCs w:val="21"/>
              </w:rPr>
              <w:t>0.58</w:t>
            </w:r>
          </w:p>
        </w:tc>
        <w:tc>
          <w:tcPr>
            <w:tcW w:w="984" w:type="dxa"/>
            <w:tcBorders>
              <w:top w:val="single" w:color="000000" w:sz="6" w:space="0"/>
              <w:left w:val="single" w:color="000000" w:sz="6" w:space="0"/>
              <w:bottom w:val="single" w:color="000000" w:sz="6" w:space="0"/>
              <w:right w:val="single" w:color="000000" w:sz="6" w:space="0"/>
            </w:tcBorders>
            <w:vAlign w:val="center"/>
          </w:tcPr>
          <w:p>
            <w:pPr>
              <w:pStyle w:val="55"/>
              <w:spacing w:line="410" w:lineRule="exact"/>
              <w:ind w:firstLine="0" w:firstLineChars="0"/>
              <w:rPr>
                <w:rStyle w:val="37"/>
                <w:rFonts w:hint="eastAsia" w:ascii="宋体" w:hAnsi="宋体" w:eastAsia="宋体" w:cs="宋体"/>
                <w:spacing w:val="0"/>
                <w:sz w:val="21"/>
                <w:szCs w:val="21"/>
              </w:rPr>
            </w:pPr>
            <w:r>
              <w:rPr>
                <w:rStyle w:val="37"/>
                <w:rFonts w:hint="eastAsia" w:ascii="宋体" w:hAnsi="宋体" w:eastAsia="宋体" w:cs="宋体"/>
                <w:spacing w:val="0"/>
                <w:sz w:val="21"/>
                <w:szCs w:val="21"/>
              </w:rPr>
              <w:t>允许</w:t>
            </w:r>
          </w:p>
        </w:tc>
        <w:tc>
          <w:tcPr>
            <w:tcW w:w="733" w:type="dxa"/>
            <w:tcBorders>
              <w:top w:val="single" w:color="000000" w:sz="6" w:space="0"/>
              <w:left w:val="single" w:color="auto" w:sz="4" w:space="0"/>
              <w:bottom w:val="single" w:color="000000" w:sz="6" w:space="0"/>
              <w:right w:val="single" w:color="000000" w:sz="8" w:space="0"/>
            </w:tcBorders>
            <w:vAlign w:val="center"/>
          </w:tcPr>
          <w:p>
            <w:pPr>
              <w:pStyle w:val="55"/>
              <w:spacing w:line="410" w:lineRule="exact"/>
              <w:ind w:firstLine="0" w:firstLineChars="0"/>
              <w:rPr>
                <w:rStyle w:val="37"/>
                <w:rFonts w:hint="eastAsia" w:ascii="宋体" w:hAnsi="宋体" w:eastAsia="宋体" w:cs="宋体"/>
                <w:spacing w:val="0"/>
                <w:sz w:val="21"/>
                <w:szCs w:val="21"/>
              </w:rPr>
            </w:pPr>
            <w:r>
              <w:rPr>
                <w:rStyle w:val="37"/>
                <w:rFonts w:ascii="宋体" w:hAnsi="宋体" w:eastAsia="宋体" w:cs="宋体"/>
                <w:spacing w:val="0"/>
                <w:sz w:val="21"/>
                <w:szCs w:val="21"/>
              </w:rPr>
              <w:t>-</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57" w:type="dxa"/>
            <w:bottom w:w="0" w:type="dxa"/>
            <w:right w:w="57" w:type="dxa"/>
          </w:tblCellMar>
        </w:tblPrEx>
        <w:trPr>
          <w:cantSplit/>
          <w:trHeight w:val="490" w:hRule="atLeast"/>
        </w:trPr>
        <w:tc>
          <w:tcPr>
            <w:tcW w:w="594" w:type="dxa"/>
            <w:tcBorders>
              <w:top w:val="single" w:color="000000" w:sz="6" w:space="0"/>
              <w:left w:val="single" w:color="000000" w:sz="8" w:space="0"/>
              <w:bottom w:val="single" w:color="000000" w:sz="6" w:space="0"/>
              <w:right w:val="single" w:color="000000" w:sz="6" w:space="0"/>
            </w:tcBorders>
            <w:vAlign w:val="center"/>
          </w:tcPr>
          <w:p>
            <w:pPr>
              <w:pStyle w:val="55"/>
              <w:spacing w:line="410" w:lineRule="exact"/>
              <w:ind w:firstLine="0" w:firstLineChars="0"/>
              <w:rPr>
                <w:rStyle w:val="37"/>
                <w:rFonts w:hint="eastAsia" w:ascii="宋体" w:hAnsi="宋体" w:eastAsia="宋体" w:cs="宋体"/>
                <w:spacing w:val="0"/>
                <w:sz w:val="21"/>
                <w:szCs w:val="21"/>
              </w:rPr>
            </w:pPr>
            <w:r>
              <w:rPr>
                <w:rStyle w:val="37"/>
                <w:rFonts w:hint="eastAsia" w:ascii="宋体" w:hAnsi="宋体" w:eastAsia="宋体" w:cs="宋体"/>
                <w:spacing w:val="0"/>
                <w:sz w:val="21"/>
                <w:szCs w:val="21"/>
              </w:rPr>
              <w:t>15</w:t>
            </w:r>
          </w:p>
        </w:tc>
        <w:tc>
          <w:tcPr>
            <w:tcW w:w="824" w:type="dxa"/>
            <w:tcBorders>
              <w:top w:val="single" w:color="000000" w:sz="6" w:space="0"/>
              <w:left w:val="single" w:color="000000" w:sz="8" w:space="0"/>
              <w:bottom w:val="single" w:color="000000" w:sz="6" w:space="0"/>
              <w:right w:val="single" w:color="000000" w:sz="6" w:space="0"/>
            </w:tcBorders>
            <w:shd w:val="clear" w:color="auto" w:fill="auto"/>
            <w:vAlign w:val="center"/>
          </w:tcPr>
          <w:p>
            <w:pPr>
              <w:pStyle w:val="55"/>
              <w:spacing w:line="410" w:lineRule="exact"/>
              <w:ind w:firstLine="0" w:firstLineChars="0"/>
              <w:rPr>
                <w:rFonts w:hint="eastAsia" w:ascii="宋体" w:hAnsi="宋体" w:eastAsia="宋体" w:cs="宋体"/>
                <w:spacing w:val="0"/>
                <w:sz w:val="21"/>
                <w:szCs w:val="21"/>
              </w:rPr>
            </w:pPr>
            <w:r>
              <w:rPr>
                <w:rStyle w:val="37"/>
                <w:rFonts w:ascii="宋体" w:hAnsi="宋体" w:eastAsia="宋体" w:cs="宋体"/>
                <w:spacing w:val="0"/>
                <w:sz w:val="21"/>
                <w:szCs w:val="21"/>
              </w:rPr>
              <w:t>1063</w:t>
            </w:r>
          </w:p>
        </w:tc>
        <w:tc>
          <w:tcPr>
            <w:tcW w:w="1536" w:type="dxa"/>
            <w:gridSpan w:val="2"/>
            <w:tcBorders>
              <w:top w:val="single" w:color="000000" w:sz="6" w:space="0"/>
              <w:left w:val="single" w:color="000000" w:sz="6" w:space="0"/>
              <w:bottom w:val="single" w:color="000000" w:sz="6" w:space="0"/>
              <w:right w:val="single" w:color="000000" w:sz="6" w:space="0"/>
            </w:tcBorders>
            <w:vAlign w:val="center"/>
          </w:tcPr>
          <w:p>
            <w:pPr>
              <w:pStyle w:val="55"/>
              <w:spacing w:after="0" w:line="240" w:lineRule="atLeast"/>
              <w:ind w:firstLine="0" w:firstLineChars="0"/>
              <w:rPr>
                <w:rStyle w:val="37"/>
                <w:rFonts w:hint="eastAsia" w:ascii="宋体" w:hAnsi="宋体" w:eastAsia="宋体" w:cs="宋体"/>
                <w:spacing w:val="0"/>
                <w:sz w:val="21"/>
                <w:szCs w:val="21"/>
              </w:rPr>
            </w:pPr>
            <w:r>
              <w:rPr>
                <w:rStyle w:val="37"/>
                <w:rFonts w:hint="eastAsia" w:ascii="宋体" w:hAnsi="宋体" w:eastAsia="宋体" w:cs="宋体"/>
                <w:spacing w:val="0"/>
                <w:sz w:val="21"/>
                <w:szCs w:val="21"/>
              </w:rPr>
              <w:t>甲基氯</w:t>
            </w:r>
          </w:p>
          <w:p>
            <w:pPr>
              <w:pStyle w:val="55"/>
              <w:spacing w:after="0" w:line="240" w:lineRule="atLeast"/>
              <w:ind w:firstLine="0" w:firstLineChars="0"/>
              <w:rPr>
                <w:rStyle w:val="37"/>
                <w:rFonts w:hint="eastAsia" w:ascii="宋体" w:hAnsi="宋体" w:eastAsia="宋体" w:cs="宋体"/>
                <w:spacing w:val="0"/>
                <w:sz w:val="21"/>
                <w:szCs w:val="21"/>
              </w:rPr>
            </w:pPr>
            <w:r>
              <w:rPr>
                <w:rStyle w:val="37"/>
                <w:rFonts w:ascii="宋体" w:hAnsi="宋体" w:eastAsia="宋体" w:cs="宋体"/>
                <w:spacing w:val="0"/>
                <w:sz w:val="21"/>
                <w:szCs w:val="21"/>
              </w:rPr>
              <w:t>(制冷气体</w:t>
            </w:r>
          </w:p>
          <w:p>
            <w:pPr>
              <w:pStyle w:val="55"/>
              <w:spacing w:after="0" w:line="240" w:lineRule="atLeast"/>
              <w:ind w:firstLine="0" w:firstLineChars="0"/>
              <w:rPr>
                <w:rStyle w:val="37"/>
                <w:rFonts w:hint="eastAsia" w:ascii="宋体" w:hAnsi="宋体" w:eastAsia="宋体" w:cs="宋体"/>
                <w:spacing w:val="0"/>
                <w:sz w:val="21"/>
                <w:szCs w:val="21"/>
              </w:rPr>
            </w:pPr>
            <w:r>
              <w:rPr>
                <w:rStyle w:val="37"/>
                <w:rFonts w:ascii="宋体" w:hAnsi="宋体" w:eastAsia="宋体" w:cs="宋体"/>
                <w:spacing w:val="0"/>
                <w:sz w:val="21"/>
                <w:szCs w:val="21"/>
              </w:rPr>
              <w:t>R 40)</w:t>
            </w:r>
          </w:p>
        </w:tc>
        <w:tc>
          <w:tcPr>
            <w:tcW w:w="1328" w:type="dxa"/>
            <w:tcBorders>
              <w:top w:val="single" w:color="000000" w:sz="6" w:space="0"/>
              <w:left w:val="single" w:color="000000" w:sz="6" w:space="0"/>
              <w:bottom w:val="single" w:color="000000" w:sz="6" w:space="0"/>
              <w:right w:val="single" w:color="000000" w:sz="6" w:space="0"/>
            </w:tcBorders>
            <w:vAlign w:val="center"/>
          </w:tcPr>
          <w:p>
            <w:pPr>
              <w:pStyle w:val="55"/>
              <w:spacing w:line="410" w:lineRule="exact"/>
              <w:ind w:firstLine="0" w:firstLineChars="0"/>
              <w:rPr>
                <w:rStyle w:val="37"/>
                <w:rFonts w:hint="eastAsia" w:ascii="宋体" w:hAnsi="宋体" w:eastAsia="宋体" w:cs="宋体"/>
                <w:spacing w:val="0"/>
                <w:sz w:val="21"/>
                <w:szCs w:val="21"/>
              </w:rPr>
            </w:pPr>
            <w:r>
              <w:rPr>
                <w:rStyle w:val="37"/>
                <w:rFonts w:ascii="宋体" w:hAnsi="宋体" w:eastAsia="宋体" w:cs="宋体"/>
                <w:spacing w:val="0"/>
                <w:sz w:val="21"/>
                <w:szCs w:val="21"/>
              </w:rPr>
              <w:t>2.1</w:t>
            </w:r>
          </w:p>
        </w:tc>
        <w:tc>
          <w:tcPr>
            <w:tcW w:w="1264" w:type="dxa"/>
            <w:tcBorders>
              <w:top w:val="single" w:color="000000" w:sz="6" w:space="0"/>
              <w:left w:val="single" w:color="000000" w:sz="6" w:space="0"/>
              <w:bottom w:val="single" w:color="000000" w:sz="6" w:space="0"/>
              <w:right w:val="single" w:color="000000" w:sz="6" w:space="0"/>
            </w:tcBorders>
            <w:vAlign w:val="center"/>
          </w:tcPr>
          <w:p>
            <w:pPr>
              <w:pStyle w:val="55"/>
              <w:spacing w:line="410" w:lineRule="exact"/>
              <w:ind w:firstLine="0" w:firstLineChars="0"/>
              <w:rPr>
                <w:rStyle w:val="37"/>
                <w:rFonts w:hint="eastAsia" w:ascii="宋体" w:hAnsi="宋体" w:eastAsia="宋体" w:cs="宋体"/>
                <w:spacing w:val="0"/>
                <w:sz w:val="21"/>
                <w:szCs w:val="21"/>
              </w:rPr>
            </w:pPr>
            <w:r>
              <w:rPr>
                <w:rStyle w:val="37"/>
                <w:rFonts w:hint="eastAsia" w:ascii="宋体" w:hAnsi="宋体" w:eastAsia="宋体" w:cs="宋体"/>
                <w:spacing w:val="0"/>
                <w:sz w:val="21"/>
                <w:szCs w:val="21"/>
              </w:rPr>
              <w:t>≥</w:t>
            </w:r>
            <w:r>
              <w:rPr>
                <w:rStyle w:val="37"/>
                <w:rFonts w:ascii="宋体" w:hAnsi="宋体" w:eastAsia="宋体" w:cs="宋体"/>
                <w:spacing w:val="0"/>
                <w:sz w:val="21"/>
                <w:szCs w:val="21"/>
              </w:rPr>
              <w:t>1.00</w:t>
            </w:r>
          </w:p>
        </w:tc>
        <w:tc>
          <w:tcPr>
            <w:tcW w:w="888" w:type="dxa"/>
            <w:tcBorders>
              <w:top w:val="single" w:color="000000" w:sz="6" w:space="0"/>
              <w:left w:val="single" w:color="000000" w:sz="6" w:space="0"/>
              <w:bottom w:val="single" w:color="000000" w:sz="6" w:space="0"/>
              <w:right w:val="single" w:color="000000" w:sz="6" w:space="0"/>
            </w:tcBorders>
            <w:vAlign w:val="center"/>
          </w:tcPr>
          <w:p>
            <w:pPr>
              <w:pStyle w:val="55"/>
              <w:spacing w:line="410" w:lineRule="exact"/>
              <w:ind w:firstLine="0" w:firstLineChars="0"/>
              <w:rPr>
                <w:rStyle w:val="37"/>
                <w:rFonts w:hint="eastAsia" w:ascii="宋体" w:hAnsi="宋体" w:eastAsia="宋体" w:cs="宋体"/>
                <w:spacing w:val="0"/>
                <w:sz w:val="21"/>
                <w:szCs w:val="21"/>
              </w:rPr>
            </w:pPr>
            <w:r>
              <w:rPr>
                <w:rStyle w:val="37"/>
                <w:rFonts w:hint="eastAsia" w:ascii="宋体" w:hAnsi="宋体" w:eastAsia="宋体" w:cs="宋体"/>
                <w:spacing w:val="0"/>
                <w:sz w:val="21"/>
                <w:szCs w:val="21"/>
              </w:rPr>
              <w:t>≥</w:t>
            </w:r>
            <w:r>
              <w:rPr>
                <w:rStyle w:val="37"/>
                <w:rFonts w:ascii="宋体" w:hAnsi="宋体" w:eastAsia="宋体" w:cs="宋体"/>
                <w:spacing w:val="0"/>
                <w:sz w:val="21"/>
                <w:szCs w:val="21"/>
              </w:rPr>
              <w:t>1.0</w:t>
            </w:r>
          </w:p>
        </w:tc>
        <w:tc>
          <w:tcPr>
            <w:tcW w:w="1120" w:type="dxa"/>
            <w:tcBorders>
              <w:top w:val="single" w:color="000000" w:sz="6" w:space="0"/>
              <w:left w:val="single" w:color="000000" w:sz="6" w:space="0"/>
              <w:bottom w:val="single" w:color="000000" w:sz="6" w:space="0"/>
              <w:right w:val="single" w:color="000000" w:sz="6" w:space="0"/>
            </w:tcBorders>
            <w:vAlign w:val="center"/>
          </w:tcPr>
          <w:p>
            <w:pPr>
              <w:pStyle w:val="55"/>
              <w:spacing w:line="410" w:lineRule="exact"/>
              <w:ind w:firstLine="0" w:firstLineChars="0"/>
              <w:rPr>
                <w:rStyle w:val="37"/>
                <w:rFonts w:hint="eastAsia" w:ascii="宋体" w:hAnsi="宋体" w:eastAsia="宋体" w:cs="宋体"/>
                <w:spacing w:val="0"/>
                <w:sz w:val="21"/>
                <w:szCs w:val="21"/>
              </w:rPr>
            </w:pPr>
            <w:r>
              <w:rPr>
                <w:rStyle w:val="37"/>
                <w:rFonts w:hint="eastAsia" w:ascii="宋体" w:hAnsi="宋体" w:eastAsia="宋体" w:cs="宋体"/>
                <w:spacing w:val="0"/>
                <w:sz w:val="21"/>
                <w:szCs w:val="21"/>
              </w:rPr>
              <w:t>≤</w:t>
            </w:r>
            <w:r>
              <w:rPr>
                <w:rStyle w:val="37"/>
                <w:rFonts w:ascii="宋体" w:hAnsi="宋体" w:eastAsia="宋体" w:cs="宋体"/>
                <w:spacing w:val="0"/>
                <w:sz w:val="21"/>
                <w:szCs w:val="21"/>
              </w:rPr>
              <w:t>0.81</w:t>
            </w:r>
          </w:p>
        </w:tc>
        <w:tc>
          <w:tcPr>
            <w:tcW w:w="984" w:type="dxa"/>
            <w:tcBorders>
              <w:top w:val="single" w:color="000000" w:sz="6" w:space="0"/>
              <w:left w:val="single" w:color="000000" w:sz="6" w:space="0"/>
              <w:bottom w:val="single" w:color="000000" w:sz="6" w:space="0"/>
              <w:right w:val="single" w:color="000000" w:sz="6" w:space="0"/>
            </w:tcBorders>
            <w:vAlign w:val="center"/>
          </w:tcPr>
          <w:p>
            <w:pPr>
              <w:pStyle w:val="55"/>
              <w:spacing w:line="410" w:lineRule="exact"/>
              <w:ind w:firstLine="0" w:firstLineChars="0"/>
              <w:rPr>
                <w:rStyle w:val="37"/>
                <w:rFonts w:hint="eastAsia" w:ascii="宋体" w:hAnsi="宋体" w:eastAsia="宋体" w:cs="宋体"/>
                <w:spacing w:val="0"/>
                <w:sz w:val="21"/>
                <w:szCs w:val="21"/>
              </w:rPr>
            </w:pPr>
            <w:r>
              <w:rPr>
                <w:rStyle w:val="37"/>
                <w:rFonts w:hint="eastAsia" w:ascii="宋体" w:hAnsi="宋体" w:eastAsia="宋体" w:cs="宋体"/>
                <w:spacing w:val="0"/>
                <w:sz w:val="21"/>
                <w:szCs w:val="21"/>
              </w:rPr>
              <w:t>允许</w:t>
            </w:r>
          </w:p>
        </w:tc>
        <w:tc>
          <w:tcPr>
            <w:tcW w:w="733" w:type="dxa"/>
            <w:tcBorders>
              <w:top w:val="single" w:color="000000" w:sz="6" w:space="0"/>
              <w:left w:val="single" w:color="auto" w:sz="4" w:space="0"/>
              <w:bottom w:val="single" w:color="000000" w:sz="6" w:space="0"/>
              <w:right w:val="single" w:color="000000" w:sz="8" w:space="0"/>
            </w:tcBorders>
            <w:vAlign w:val="center"/>
          </w:tcPr>
          <w:p>
            <w:pPr>
              <w:pStyle w:val="55"/>
              <w:spacing w:line="410" w:lineRule="exact"/>
              <w:ind w:firstLine="0" w:firstLineChars="0"/>
              <w:rPr>
                <w:rStyle w:val="37"/>
                <w:rFonts w:hint="eastAsia" w:ascii="宋体" w:hAnsi="宋体" w:eastAsia="宋体" w:cs="宋体"/>
                <w:spacing w:val="0"/>
                <w:sz w:val="21"/>
                <w:szCs w:val="21"/>
              </w:rPr>
            </w:pPr>
            <w:r>
              <w:rPr>
                <w:rStyle w:val="37"/>
                <w:rFonts w:ascii="宋体" w:hAnsi="宋体" w:eastAsia="宋体" w:cs="宋体"/>
                <w:spacing w:val="0"/>
                <w:sz w:val="21"/>
                <w:szCs w:val="21"/>
              </w:rPr>
              <w:t>-</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57" w:type="dxa"/>
            <w:bottom w:w="0" w:type="dxa"/>
            <w:right w:w="57" w:type="dxa"/>
          </w:tblCellMar>
        </w:tblPrEx>
        <w:trPr>
          <w:cantSplit/>
          <w:trHeight w:val="270" w:hRule="atLeast"/>
        </w:trPr>
        <w:tc>
          <w:tcPr>
            <w:tcW w:w="594" w:type="dxa"/>
            <w:tcBorders>
              <w:top w:val="single" w:color="000000" w:sz="6" w:space="0"/>
              <w:left w:val="single" w:color="000000" w:sz="8" w:space="0"/>
              <w:bottom w:val="single" w:color="000000" w:sz="6" w:space="0"/>
              <w:right w:val="single" w:color="000000" w:sz="6" w:space="0"/>
            </w:tcBorders>
            <w:vAlign w:val="center"/>
          </w:tcPr>
          <w:p>
            <w:pPr>
              <w:pStyle w:val="55"/>
              <w:spacing w:line="410" w:lineRule="exact"/>
              <w:ind w:firstLine="0" w:firstLineChars="0"/>
              <w:rPr>
                <w:rStyle w:val="37"/>
                <w:rFonts w:hint="eastAsia" w:ascii="宋体" w:hAnsi="宋体" w:eastAsia="宋体" w:cs="宋体"/>
                <w:spacing w:val="0"/>
                <w:sz w:val="21"/>
                <w:szCs w:val="21"/>
              </w:rPr>
            </w:pPr>
            <w:r>
              <w:rPr>
                <w:rStyle w:val="37"/>
                <w:rFonts w:hint="eastAsia" w:ascii="宋体" w:hAnsi="宋体" w:eastAsia="宋体" w:cs="宋体"/>
                <w:spacing w:val="0"/>
                <w:sz w:val="21"/>
                <w:szCs w:val="21"/>
              </w:rPr>
              <w:t>16</w:t>
            </w:r>
          </w:p>
        </w:tc>
        <w:tc>
          <w:tcPr>
            <w:tcW w:w="824" w:type="dxa"/>
            <w:tcBorders>
              <w:top w:val="single" w:color="000000" w:sz="6" w:space="0"/>
              <w:left w:val="single" w:color="000000" w:sz="8" w:space="0"/>
              <w:bottom w:val="single" w:color="000000" w:sz="6" w:space="0"/>
              <w:right w:val="single" w:color="000000" w:sz="6" w:space="0"/>
            </w:tcBorders>
            <w:shd w:val="clear" w:color="auto" w:fill="auto"/>
            <w:vAlign w:val="center"/>
          </w:tcPr>
          <w:p>
            <w:pPr>
              <w:pStyle w:val="55"/>
              <w:spacing w:line="410" w:lineRule="exact"/>
              <w:ind w:firstLine="0" w:firstLineChars="0"/>
              <w:rPr>
                <w:rFonts w:hint="eastAsia" w:ascii="宋体" w:hAnsi="宋体" w:eastAsia="宋体" w:cs="宋体"/>
                <w:spacing w:val="0"/>
                <w:sz w:val="21"/>
                <w:szCs w:val="21"/>
              </w:rPr>
            </w:pPr>
            <w:r>
              <w:rPr>
                <w:rStyle w:val="37"/>
                <w:rFonts w:ascii="宋体" w:hAnsi="宋体" w:eastAsia="宋体" w:cs="宋体"/>
                <w:spacing w:val="0"/>
                <w:sz w:val="21"/>
                <w:szCs w:val="21"/>
              </w:rPr>
              <w:t>1073</w:t>
            </w:r>
          </w:p>
        </w:tc>
        <w:tc>
          <w:tcPr>
            <w:tcW w:w="1536" w:type="dxa"/>
            <w:gridSpan w:val="2"/>
            <w:tcBorders>
              <w:top w:val="single" w:color="000000" w:sz="6" w:space="0"/>
              <w:left w:val="single" w:color="000000" w:sz="6" w:space="0"/>
              <w:bottom w:val="single" w:color="000000" w:sz="6" w:space="0"/>
              <w:right w:val="single" w:color="000000" w:sz="6" w:space="0"/>
            </w:tcBorders>
            <w:vAlign w:val="center"/>
          </w:tcPr>
          <w:p>
            <w:pPr>
              <w:pStyle w:val="55"/>
              <w:spacing w:line="410" w:lineRule="exact"/>
              <w:ind w:firstLine="0" w:firstLineChars="0"/>
              <w:rPr>
                <w:rStyle w:val="37"/>
                <w:rFonts w:hint="eastAsia" w:ascii="宋体" w:hAnsi="宋体" w:eastAsia="宋体" w:cs="宋体"/>
                <w:spacing w:val="0"/>
                <w:sz w:val="21"/>
                <w:szCs w:val="21"/>
              </w:rPr>
            </w:pPr>
            <w:r>
              <w:rPr>
                <w:rStyle w:val="37"/>
                <w:rFonts w:hint="eastAsia" w:ascii="宋体" w:hAnsi="宋体" w:eastAsia="宋体" w:cs="宋体"/>
                <w:spacing w:val="0"/>
                <w:sz w:val="21"/>
                <w:szCs w:val="21"/>
              </w:rPr>
              <w:t>冷冻液态氧</w:t>
            </w:r>
          </w:p>
        </w:tc>
        <w:tc>
          <w:tcPr>
            <w:tcW w:w="1328" w:type="dxa"/>
            <w:tcBorders>
              <w:top w:val="single" w:color="000000" w:sz="6" w:space="0"/>
              <w:left w:val="single" w:color="000000" w:sz="6" w:space="0"/>
              <w:bottom w:val="single" w:color="000000" w:sz="6" w:space="0"/>
              <w:right w:val="single" w:color="000000" w:sz="6" w:space="0"/>
            </w:tcBorders>
            <w:vAlign w:val="center"/>
          </w:tcPr>
          <w:p>
            <w:pPr>
              <w:pStyle w:val="55"/>
              <w:spacing w:line="410" w:lineRule="exact"/>
              <w:ind w:firstLine="0" w:firstLineChars="0"/>
              <w:rPr>
                <w:rStyle w:val="37"/>
                <w:rFonts w:hint="eastAsia" w:ascii="宋体" w:hAnsi="宋体" w:eastAsia="宋体" w:cs="宋体"/>
                <w:spacing w:val="0"/>
                <w:sz w:val="21"/>
                <w:szCs w:val="21"/>
              </w:rPr>
            </w:pPr>
            <w:r>
              <w:rPr>
                <w:rStyle w:val="37"/>
                <w:rFonts w:ascii="宋体" w:hAnsi="宋体" w:eastAsia="宋体" w:cs="宋体"/>
                <w:spacing w:val="0"/>
                <w:sz w:val="21"/>
                <w:szCs w:val="21"/>
              </w:rPr>
              <w:t>2.2/5.1</w:t>
            </w:r>
          </w:p>
        </w:tc>
        <w:tc>
          <w:tcPr>
            <w:tcW w:w="1264" w:type="dxa"/>
            <w:tcBorders>
              <w:top w:val="single" w:color="000000" w:sz="6" w:space="0"/>
              <w:left w:val="single" w:color="000000" w:sz="6" w:space="0"/>
              <w:bottom w:val="single" w:color="000000" w:sz="6" w:space="0"/>
              <w:right w:val="single" w:color="000000" w:sz="6" w:space="0"/>
            </w:tcBorders>
            <w:vAlign w:val="center"/>
          </w:tcPr>
          <w:p>
            <w:pPr>
              <w:pStyle w:val="55"/>
              <w:spacing w:line="410" w:lineRule="exact"/>
              <w:ind w:firstLine="0" w:firstLineChars="0"/>
              <w:rPr>
                <w:rStyle w:val="37"/>
                <w:rFonts w:hint="eastAsia" w:ascii="宋体" w:hAnsi="宋体" w:eastAsia="宋体" w:cs="宋体"/>
                <w:spacing w:val="0"/>
                <w:sz w:val="21"/>
                <w:szCs w:val="21"/>
              </w:rPr>
            </w:pPr>
            <w:r>
              <w:rPr>
                <w:rStyle w:val="37"/>
                <w:rFonts w:hint="eastAsia" w:ascii="宋体" w:hAnsi="宋体" w:eastAsia="宋体" w:cs="宋体"/>
                <w:spacing w:val="0"/>
                <w:sz w:val="21"/>
                <w:szCs w:val="21"/>
              </w:rPr>
              <w:t>≥</w:t>
            </w:r>
            <w:r>
              <w:rPr>
                <w:rStyle w:val="37"/>
                <w:rFonts w:ascii="宋体" w:hAnsi="宋体" w:eastAsia="宋体" w:cs="宋体"/>
                <w:spacing w:val="0"/>
                <w:sz w:val="21"/>
                <w:szCs w:val="21"/>
              </w:rPr>
              <w:t>0.30</w:t>
            </w:r>
          </w:p>
        </w:tc>
        <w:tc>
          <w:tcPr>
            <w:tcW w:w="888" w:type="dxa"/>
            <w:tcBorders>
              <w:top w:val="single" w:color="000000" w:sz="6" w:space="0"/>
              <w:left w:val="single" w:color="000000" w:sz="6" w:space="0"/>
              <w:bottom w:val="single" w:color="000000" w:sz="6" w:space="0"/>
              <w:right w:val="single" w:color="000000" w:sz="6" w:space="0"/>
            </w:tcBorders>
            <w:vAlign w:val="center"/>
          </w:tcPr>
          <w:p>
            <w:pPr>
              <w:pStyle w:val="55"/>
              <w:spacing w:line="410" w:lineRule="exact"/>
              <w:ind w:firstLine="0" w:firstLineChars="0"/>
              <w:rPr>
                <w:rStyle w:val="37"/>
                <w:rFonts w:hint="eastAsia" w:ascii="宋体" w:hAnsi="宋体" w:eastAsia="宋体" w:cs="宋体"/>
                <w:spacing w:val="0"/>
                <w:sz w:val="21"/>
                <w:szCs w:val="21"/>
              </w:rPr>
            </w:pPr>
            <w:r>
              <w:rPr>
                <w:rStyle w:val="37"/>
                <w:rFonts w:hint="eastAsia" w:ascii="宋体" w:hAnsi="宋体" w:eastAsia="宋体" w:cs="宋体"/>
                <w:spacing w:val="0"/>
                <w:sz w:val="21"/>
                <w:szCs w:val="21"/>
              </w:rPr>
              <w:t>≥</w:t>
            </w:r>
            <w:r>
              <w:rPr>
                <w:rStyle w:val="37"/>
                <w:rFonts w:ascii="宋体" w:hAnsi="宋体" w:eastAsia="宋体" w:cs="宋体"/>
                <w:spacing w:val="0"/>
                <w:sz w:val="21"/>
                <w:szCs w:val="21"/>
              </w:rPr>
              <w:t>0.0</w:t>
            </w:r>
          </w:p>
        </w:tc>
        <w:tc>
          <w:tcPr>
            <w:tcW w:w="1120" w:type="dxa"/>
            <w:tcBorders>
              <w:top w:val="single" w:color="000000" w:sz="6" w:space="0"/>
              <w:left w:val="single" w:color="000000" w:sz="6" w:space="0"/>
              <w:bottom w:val="single" w:color="000000" w:sz="6" w:space="0"/>
              <w:right w:val="single" w:color="000000" w:sz="6" w:space="0"/>
            </w:tcBorders>
            <w:vAlign w:val="center"/>
          </w:tcPr>
          <w:p>
            <w:pPr>
              <w:pStyle w:val="55"/>
              <w:spacing w:line="410" w:lineRule="exact"/>
              <w:ind w:firstLine="0" w:firstLineChars="0"/>
              <w:rPr>
                <w:rStyle w:val="37"/>
                <w:rFonts w:hint="eastAsia" w:ascii="宋体" w:hAnsi="宋体" w:eastAsia="宋体" w:cs="宋体"/>
                <w:spacing w:val="0"/>
                <w:sz w:val="21"/>
                <w:szCs w:val="21"/>
              </w:rPr>
            </w:pPr>
            <w:r>
              <w:rPr>
                <w:rStyle w:val="37"/>
                <w:rFonts w:ascii="宋体" w:hAnsi="宋体" w:eastAsia="宋体" w:cs="宋体"/>
                <w:spacing w:val="0"/>
                <w:sz w:val="21"/>
                <w:szCs w:val="21"/>
              </w:rPr>
              <w:t>-</w:t>
            </w:r>
          </w:p>
        </w:tc>
        <w:tc>
          <w:tcPr>
            <w:tcW w:w="984" w:type="dxa"/>
            <w:tcBorders>
              <w:top w:val="single" w:color="000000" w:sz="6" w:space="0"/>
              <w:left w:val="single" w:color="000000" w:sz="6" w:space="0"/>
              <w:bottom w:val="single" w:color="000000" w:sz="6" w:space="0"/>
              <w:right w:val="single" w:color="000000" w:sz="6" w:space="0"/>
            </w:tcBorders>
            <w:vAlign w:val="center"/>
          </w:tcPr>
          <w:p>
            <w:pPr>
              <w:pStyle w:val="55"/>
              <w:spacing w:line="410" w:lineRule="exact"/>
              <w:ind w:firstLine="0" w:firstLineChars="0"/>
              <w:rPr>
                <w:rStyle w:val="37"/>
                <w:rFonts w:hint="eastAsia" w:ascii="宋体" w:hAnsi="宋体" w:eastAsia="宋体" w:cs="宋体"/>
                <w:spacing w:val="0"/>
                <w:sz w:val="21"/>
                <w:szCs w:val="21"/>
              </w:rPr>
            </w:pPr>
            <w:r>
              <w:rPr>
                <w:rStyle w:val="37"/>
                <w:rFonts w:hint="eastAsia" w:ascii="宋体" w:hAnsi="宋体" w:eastAsia="宋体" w:cs="宋体"/>
                <w:spacing w:val="0"/>
                <w:sz w:val="21"/>
                <w:szCs w:val="21"/>
              </w:rPr>
              <w:t>允许</w:t>
            </w:r>
          </w:p>
        </w:tc>
        <w:tc>
          <w:tcPr>
            <w:tcW w:w="733" w:type="dxa"/>
            <w:tcBorders>
              <w:top w:val="single" w:color="000000" w:sz="6" w:space="0"/>
              <w:left w:val="single" w:color="auto" w:sz="4" w:space="0"/>
              <w:bottom w:val="single" w:color="000000" w:sz="6" w:space="0"/>
              <w:right w:val="single" w:color="000000" w:sz="8" w:space="0"/>
            </w:tcBorders>
            <w:vAlign w:val="center"/>
          </w:tcPr>
          <w:p>
            <w:pPr>
              <w:pStyle w:val="55"/>
              <w:spacing w:line="410" w:lineRule="exact"/>
              <w:ind w:firstLine="0" w:firstLineChars="0"/>
              <w:rPr>
                <w:rStyle w:val="37"/>
                <w:rFonts w:hint="eastAsia" w:ascii="宋体" w:hAnsi="宋体" w:eastAsia="宋体" w:cs="宋体"/>
                <w:spacing w:val="0"/>
                <w:sz w:val="21"/>
                <w:szCs w:val="21"/>
              </w:rPr>
            </w:pPr>
            <w:r>
              <w:rPr>
                <w:rStyle w:val="37"/>
                <w:rFonts w:ascii="宋体" w:hAnsi="宋体" w:eastAsia="宋体" w:cs="宋体"/>
                <w:spacing w:val="0"/>
                <w:sz w:val="21"/>
                <w:szCs w:val="21"/>
              </w:rPr>
              <w:t>TY</w:t>
            </w:r>
            <w:r>
              <w:rPr>
                <w:rStyle w:val="37"/>
                <w:rFonts w:hint="eastAsia" w:ascii="宋体" w:hAnsi="宋体" w:eastAsia="宋体" w:cs="宋体"/>
                <w:spacing w:val="0"/>
                <w:sz w:val="21"/>
                <w:szCs w:val="21"/>
              </w:rPr>
              <w:t>1</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57" w:type="dxa"/>
            <w:bottom w:w="0" w:type="dxa"/>
            <w:right w:w="57" w:type="dxa"/>
          </w:tblCellMar>
        </w:tblPrEx>
        <w:trPr>
          <w:cantSplit/>
          <w:trHeight w:val="315" w:hRule="atLeast"/>
        </w:trPr>
        <w:tc>
          <w:tcPr>
            <w:tcW w:w="594" w:type="dxa"/>
            <w:vMerge w:val="restart"/>
            <w:tcBorders>
              <w:top w:val="single" w:color="000000" w:sz="6" w:space="0"/>
              <w:left w:val="single" w:color="000000" w:sz="8" w:space="0"/>
              <w:right w:val="single" w:color="000000" w:sz="6" w:space="0"/>
            </w:tcBorders>
            <w:vAlign w:val="center"/>
          </w:tcPr>
          <w:p>
            <w:pPr>
              <w:pStyle w:val="55"/>
              <w:spacing w:line="410" w:lineRule="exact"/>
              <w:ind w:firstLine="0" w:firstLineChars="0"/>
              <w:rPr>
                <w:rStyle w:val="37"/>
                <w:rFonts w:hint="eastAsia" w:ascii="宋体" w:hAnsi="宋体" w:eastAsia="宋体" w:cs="宋体"/>
                <w:spacing w:val="0"/>
                <w:sz w:val="21"/>
                <w:szCs w:val="21"/>
              </w:rPr>
            </w:pPr>
            <w:r>
              <w:rPr>
                <w:rStyle w:val="37"/>
                <w:rFonts w:hint="eastAsia" w:ascii="宋体" w:hAnsi="宋体" w:eastAsia="宋体" w:cs="宋体"/>
                <w:spacing w:val="0"/>
                <w:sz w:val="21"/>
                <w:szCs w:val="21"/>
              </w:rPr>
              <w:t>17</w:t>
            </w:r>
          </w:p>
        </w:tc>
        <w:tc>
          <w:tcPr>
            <w:tcW w:w="824" w:type="dxa"/>
            <w:vMerge w:val="restart"/>
            <w:tcBorders>
              <w:top w:val="single" w:color="000000" w:sz="6" w:space="0"/>
              <w:left w:val="single" w:color="000000" w:sz="8" w:space="0"/>
              <w:right w:val="single" w:color="000000" w:sz="6" w:space="0"/>
            </w:tcBorders>
            <w:shd w:val="clear" w:color="auto" w:fill="auto"/>
            <w:vAlign w:val="center"/>
          </w:tcPr>
          <w:p>
            <w:pPr>
              <w:pStyle w:val="55"/>
              <w:spacing w:line="410" w:lineRule="exact"/>
              <w:ind w:firstLine="0" w:firstLineChars="0"/>
              <w:rPr>
                <w:rFonts w:hint="eastAsia" w:ascii="宋体" w:hAnsi="宋体" w:eastAsia="宋体" w:cs="宋体"/>
                <w:spacing w:val="0"/>
                <w:sz w:val="21"/>
                <w:szCs w:val="21"/>
              </w:rPr>
            </w:pPr>
            <w:r>
              <w:rPr>
                <w:rStyle w:val="37"/>
                <w:rFonts w:ascii="宋体" w:hAnsi="宋体" w:eastAsia="宋体" w:cs="宋体"/>
                <w:spacing w:val="0"/>
                <w:sz w:val="21"/>
                <w:szCs w:val="21"/>
              </w:rPr>
              <w:t>1075</w:t>
            </w:r>
          </w:p>
        </w:tc>
        <w:tc>
          <w:tcPr>
            <w:tcW w:w="736" w:type="dxa"/>
            <w:vMerge w:val="restart"/>
            <w:tcBorders>
              <w:top w:val="single" w:color="000000" w:sz="6" w:space="0"/>
              <w:left w:val="single" w:color="000000" w:sz="6" w:space="0"/>
              <w:right w:val="single" w:color="000000" w:sz="4" w:space="0"/>
            </w:tcBorders>
            <w:vAlign w:val="center"/>
          </w:tcPr>
          <w:p>
            <w:pPr>
              <w:spacing w:after="0" w:line="240" w:lineRule="atLeast"/>
              <w:ind w:firstLine="0" w:firstLineChars="0"/>
              <w:jc w:val="center"/>
              <w:rPr>
                <w:rStyle w:val="37"/>
                <w:rFonts w:hint="eastAsia" w:cs="宋体"/>
                <w:sz w:val="21"/>
                <w:szCs w:val="21"/>
              </w:rPr>
            </w:pPr>
            <w:r>
              <w:rPr>
                <w:rStyle w:val="37"/>
                <w:rFonts w:hint="eastAsia" w:cs="宋体"/>
                <w:sz w:val="21"/>
                <w:szCs w:val="21"/>
              </w:rPr>
              <w:t>液化石油气</w:t>
            </w:r>
            <w:r>
              <w:rPr>
                <w:rStyle w:val="37"/>
                <w:rFonts w:cs="宋体"/>
                <w:sz w:val="21"/>
                <w:szCs w:val="21"/>
              </w:rPr>
              <w:t>(注</w:t>
            </w:r>
            <w:r>
              <w:rPr>
                <w:rStyle w:val="37"/>
                <w:rFonts w:hint="eastAsia" w:cs="宋体"/>
                <w:sz w:val="21"/>
                <w:szCs w:val="21"/>
              </w:rPr>
              <w:t>H</w:t>
            </w:r>
            <w:r>
              <w:rPr>
                <w:rStyle w:val="37"/>
                <w:rFonts w:cs="宋体"/>
                <w:sz w:val="21"/>
                <w:szCs w:val="21"/>
              </w:rPr>
              <w:t>-</w:t>
            </w:r>
            <w:r>
              <w:rPr>
                <w:rStyle w:val="37"/>
                <w:rFonts w:hint="eastAsia" w:cs="宋体"/>
                <w:sz w:val="21"/>
                <w:szCs w:val="21"/>
              </w:rPr>
              <w:t>8</w:t>
            </w:r>
            <w:r>
              <w:rPr>
                <w:rStyle w:val="37"/>
                <w:rFonts w:cs="宋体"/>
                <w:sz w:val="21"/>
                <w:szCs w:val="21"/>
              </w:rPr>
              <w:t>)</w:t>
            </w:r>
          </w:p>
        </w:tc>
        <w:tc>
          <w:tcPr>
            <w:tcW w:w="800" w:type="dxa"/>
            <w:tcBorders>
              <w:top w:val="single" w:color="000000" w:sz="6" w:space="0"/>
              <w:left w:val="single" w:color="000000" w:sz="4" w:space="0"/>
              <w:bottom w:val="single" w:color="000000" w:sz="6" w:space="0"/>
              <w:right w:val="single" w:color="000000" w:sz="6" w:space="0"/>
            </w:tcBorders>
            <w:vAlign w:val="center"/>
          </w:tcPr>
          <w:p>
            <w:pPr>
              <w:pStyle w:val="55"/>
              <w:spacing w:after="0" w:line="240" w:lineRule="atLeast"/>
              <w:ind w:firstLine="0" w:firstLineChars="0"/>
              <w:rPr>
                <w:rStyle w:val="37"/>
                <w:rFonts w:hint="eastAsia" w:ascii="宋体" w:hAnsi="宋体" w:eastAsia="宋体" w:cs="宋体"/>
                <w:spacing w:val="0"/>
                <w:sz w:val="21"/>
                <w:szCs w:val="21"/>
              </w:rPr>
            </w:pPr>
            <w:r>
              <w:rPr>
                <w:rStyle w:val="37"/>
                <w:rFonts w:hint="eastAsia" w:ascii="宋体" w:hAnsi="宋体" w:eastAsia="宋体" w:cs="宋体"/>
                <w:spacing w:val="0"/>
                <w:sz w:val="21"/>
                <w:szCs w:val="21"/>
              </w:rPr>
              <w:t>商品丙烷</w:t>
            </w:r>
          </w:p>
        </w:tc>
        <w:tc>
          <w:tcPr>
            <w:tcW w:w="1328" w:type="dxa"/>
            <w:vMerge w:val="restart"/>
            <w:tcBorders>
              <w:top w:val="single" w:color="000000" w:sz="6" w:space="0"/>
              <w:left w:val="single" w:color="000000" w:sz="6" w:space="0"/>
              <w:right w:val="single" w:color="000000" w:sz="6" w:space="0"/>
            </w:tcBorders>
            <w:vAlign w:val="center"/>
          </w:tcPr>
          <w:p>
            <w:pPr>
              <w:pStyle w:val="55"/>
              <w:spacing w:line="410" w:lineRule="exact"/>
              <w:ind w:firstLine="199" w:firstLineChars="95"/>
              <w:rPr>
                <w:rStyle w:val="37"/>
                <w:rFonts w:hint="eastAsia" w:ascii="宋体" w:hAnsi="宋体" w:eastAsia="宋体" w:cs="宋体"/>
                <w:spacing w:val="0"/>
                <w:sz w:val="21"/>
                <w:szCs w:val="21"/>
              </w:rPr>
            </w:pPr>
            <w:r>
              <w:rPr>
                <w:rStyle w:val="37"/>
                <w:rFonts w:ascii="宋体" w:hAnsi="宋体" w:eastAsia="宋体" w:cs="宋体"/>
                <w:spacing w:val="0"/>
                <w:sz w:val="21"/>
                <w:szCs w:val="21"/>
              </w:rPr>
              <w:t>2.1</w:t>
            </w:r>
          </w:p>
        </w:tc>
        <w:tc>
          <w:tcPr>
            <w:tcW w:w="1264" w:type="dxa"/>
            <w:vMerge w:val="restart"/>
            <w:tcBorders>
              <w:top w:val="single" w:color="000000" w:sz="6" w:space="0"/>
              <w:left w:val="single" w:color="000000" w:sz="6" w:space="0"/>
              <w:right w:val="single" w:color="000000" w:sz="6" w:space="0"/>
            </w:tcBorders>
            <w:vAlign w:val="center"/>
          </w:tcPr>
          <w:p>
            <w:pPr>
              <w:pStyle w:val="55"/>
              <w:spacing w:line="410" w:lineRule="exact"/>
              <w:ind w:firstLine="0" w:firstLineChars="0"/>
              <w:rPr>
                <w:rStyle w:val="37"/>
                <w:rFonts w:hint="eastAsia" w:ascii="宋体" w:hAnsi="宋体" w:eastAsia="宋体" w:cs="宋体"/>
                <w:spacing w:val="0"/>
                <w:sz w:val="21"/>
                <w:szCs w:val="21"/>
              </w:rPr>
            </w:pPr>
            <w:r>
              <w:rPr>
                <w:rStyle w:val="37"/>
                <w:rFonts w:hint="eastAsia" w:ascii="宋体" w:hAnsi="宋体" w:eastAsia="宋体" w:cs="宋体"/>
                <w:spacing w:val="0"/>
                <w:sz w:val="21"/>
                <w:szCs w:val="21"/>
              </w:rPr>
              <w:t>≥</w:t>
            </w:r>
            <w:r>
              <w:rPr>
                <w:rStyle w:val="37"/>
                <w:rFonts w:ascii="宋体" w:hAnsi="宋体" w:eastAsia="宋体" w:cs="宋体"/>
                <w:spacing w:val="0"/>
                <w:sz w:val="21"/>
                <w:szCs w:val="21"/>
              </w:rPr>
              <w:t>1.76</w:t>
            </w:r>
          </w:p>
        </w:tc>
        <w:tc>
          <w:tcPr>
            <w:tcW w:w="888" w:type="dxa"/>
            <w:vMerge w:val="restart"/>
            <w:tcBorders>
              <w:top w:val="single" w:color="000000" w:sz="6" w:space="0"/>
              <w:left w:val="single" w:color="000000" w:sz="6" w:space="0"/>
              <w:right w:val="single" w:color="000000" w:sz="6" w:space="0"/>
            </w:tcBorders>
            <w:vAlign w:val="center"/>
          </w:tcPr>
          <w:p>
            <w:pPr>
              <w:pStyle w:val="55"/>
              <w:spacing w:line="410" w:lineRule="exact"/>
              <w:ind w:firstLine="0" w:firstLineChars="0"/>
              <w:rPr>
                <w:rStyle w:val="37"/>
                <w:rFonts w:hint="eastAsia" w:ascii="宋体" w:hAnsi="宋体" w:eastAsia="宋体" w:cs="宋体"/>
                <w:spacing w:val="0"/>
                <w:sz w:val="21"/>
                <w:szCs w:val="21"/>
              </w:rPr>
            </w:pPr>
            <w:r>
              <w:rPr>
                <w:rStyle w:val="37"/>
                <w:rFonts w:hint="eastAsia" w:ascii="宋体" w:hAnsi="宋体" w:eastAsia="宋体" w:cs="宋体"/>
                <w:spacing w:val="0"/>
                <w:sz w:val="21"/>
                <w:szCs w:val="21"/>
              </w:rPr>
              <w:t>≥</w:t>
            </w:r>
            <w:r>
              <w:rPr>
                <w:rStyle w:val="37"/>
                <w:rFonts w:ascii="宋体" w:hAnsi="宋体" w:eastAsia="宋体" w:cs="宋体"/>
                <w:spacing w:val="0"/>
                <w:sz w:val="21"/>
                <w:szCs w:val="21"/>
              </w:rPr>
              <w:t>1.0</w:t>
            </w:r>
          </w:p>
        </w:tc>
        <w:tc>
          <w:tcPr>
            <w:tcW w:w="1120" w:type="dxa"/>
            <w:vMerge w:val="restart"/>
            <w:tcBorders>
              <w:top w:val="single" w:color="000000" w:sz="6" w:space="0"/>
              <w:left w:val="single" w:color="000000" w:sz="6" w:space="0"/>
              <w:right w:val="single" w:color="000000" w:sz="6" w:space="0"/>
            </w:tcBorders>
            <w:vAlign w:val="center"/>
          </w:tcPr>
          <w:p>
            <w:pPr>
              <w:pStyle w:val="55"/>
              <w:spacing w:line="410" w:lineRule="exact"/>
              <w:ind w:firstLine="0" w:firstLineChars="0"/>
              <w:rPr>
                <w:rStyle w:val="37"/>
                <w:rFonts w:hint="eastAsia" w:ascii="宋体" w:hAnsi="宋体" w:eastAsia="宋体" w:cs="宋体"/>
                <w:spacing w:val="0"/>
                <w:sz w:val="21"/>
                <w:szCs w:val="21"/>
              </w:rPr>
            </w:pPr>
            <w:r>
              <w:rPr>
                <w:rStyle w:val="37"/>
                <w:rFonts w:hint="eastAsia" w:ascii="宋体" w:hAnsi="宋体" w:eastAsia="宋体" w:cs="宋体"/>
                <w:spacing w:val="0"/>
                <w:sz w:val="21"/>
                <w:szCs w:val="21"/>
              </w:rPr>
              <w:t>≤</w:t>
            </w:r>
            <w:r>
              <w:rPr>
                <w:rStyle w:val="37"/>
                <w:rFonts w:ascii="宋体" w:hAnsi="宋体" w:eastAsia="宋体" w:cs="宋体"/>
                <w:spacing w:val="0"/>
                <w:sz w:val="21"/>
                <w:szCs w:val="21"/>
              </w:rPr>
              <w:t>0.42</w:t>
            </w:r>
          </w:p>
        </w:tc>
        <w:tc>
          <w:tcPr>
            <w:tcW w:w="984" w:type="dxa"/>
            <w:vMerge w:val="restart"/>
            <w:tcBorders>
              <w:top w:val="single" w:color="000000" w:sz="6" w:space="0"/>
              <w:left w:val="single" w:color="000000" w:sz="6" w:space="0"/>
              <w:right w:val="single" w:color="000000" w:sz="6" w:space="0"/>
            </w:tcBorders>
            <w:vAlign w:val="center"/>
          </w:tcPr>
          <w:p>
            <w:pPr>
              <w:pStyle w:val="55"/>
              <w:spacing w:line="410" w:lineRule="exact"/>
              <w:ind w:firstLine="0" w:firstLineChars="0"/>
              <w:rPr>
                <w:rStyle w:val="37"/>
                <w:rFonts w:hint="eastAsia" w:ascii="宋体" w:hAnsi="宋体" w:eastAsia="宋体" w:cs="宋体"/>
                <w:spacing w:val="0"/>
                <w:sz w:val="21"/>
                <w:szCs w:val="21"/>
              </w:rPr>
            </w:pPr>
            <w:r>
              <w:rPr>
                <w:rStyle w:val="37"/>
                <w:rFonts w:hint="eastAsia" w:ascii="宋体" w:hAnsi="宋体" w:eastAsia="宋体" w:cs="宋体"/>
                <w:spacing w:val="0"/>
                <w:sz w:val="21"/>
                <w:szCs w:val="21"/>
              </w:rPr>
              <w:t>允许</w:t>
            </w:r>
          </w:p>
        </w:tc>
        <w:tc>
          <w:tcPr>
            <w:tcW w:w="733" w:type="dxa"/>
            <w:vMerge w:val="restart"/>
            <w:tcBorders>
              <w:top w:val="single" w:color="000000" w:sz="6" w:space="0"/>
              <w:left w:val="single" w:color="auto" w:sz="4" w:space="0"/>
              <w:right w:val="single" w:color="000000" w:sz="8" w:space="0"/>
            </w:tcBorders>
            <w:vAlign w:val="center"/>
          </w:tcPr>
          <w:p>
            <w:pPr>
              <w:pStyle w:val="55"/>
              <w:spacing w:line="410" w:lineRule="exact"/>
              <w:ind w:firstLine="0" w:firstLineChars="0"/>
              <w:rPr>
                <w:rStyle w:val="37"/>
                <w:rFonts w:hint="eastAsia" w:ascii="宋体" w:hAnsi="宋体" w:eastAsia="宋体" w:cs="宋体"/>
                <w:spacing w:val="0"/>
                <w:sz w:val="21"/>
                <w:szCs w:val="21"/>
              </w:rPr>
            </w:pPr>
            <w:r>
              <w:rPr>
                <w:rStyle w:val="37"/>
                <w:rFonts w:ascii="宋体" w:hAnsi="宋体" w:eastAsia="宋体" w:cs="宋体"/>
                <w:spacing w:val="0"/>
                <w:sz w:val="21"/>
                <w:szCs w:val="21"/>
              </w:rPr>
              <w:t>-</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57" w:type="dxa"/>
            <w:bottom w:w="0" w:type="dxa"/>
            <w:right w:w="57" w:type="dxa"/>
          </w:tblCellMar>
        </w:tblPrEx>
        <w:trPr>
          <w:cantSplit/>
          <w:trHeight w:val="425" w:hRule="atLeast"/>
        </w:trPr>
        <w:tc>
          <w:tcPr>
            <w:tcW w:w="594" w:type="dxa"/>
            <w:vMerge w:val="continue"/>
            <w:tcBorders>
              <w:left w:val="single" w:color="000000" w:sz="8" w:space="0"/>
              <w:right w:val="single" w:color="000000" w:sz="6" w:space="0"/>
            </w:tcBorders>
            <w:vAlign w:val="center"/>
          </w:tcPr>
          <w:p>
            <w:pPr>
              <w:pStyle w:val="55"/>
              <w:spacing w:line="410" w:lineRule="exact"/>
              <w:ind w:firstLine="420"/>
              <w:rPr>
                <w:rStyle w:val="37"/>
                <w:rFonts w:hint="eastAsia" w:ascii="宋体" w:hAnsi="宋体" w:eastAsia="宋体" w:cs="宋体"/>
                <w:spacing w:val="0"/>
                <w:sz w:val="21"/>
                <w:szCs w:val="21"/>
              </w:rPr>
            </w:pPr>
          </w:p>
        </w:tc>
        <w:tc>
          <w:tcPr>
            <w:tcW w:w="824" w:type="dxa"/>
            <w:vMerge w:val="continue"/>
            <w:tcBorders>
              <w:left w:val="single" w:color="000000" w:sz="8" w:space="0"/>
              <w:right w:val="single" w:color="000000" w:sz="6" w:space="0"/>
            </w:tcBorders>
            <w:vAlign w:val="center"/>
          </w:tcPr>
          <w:p>
            <w:pPr>
              <w:pStyle w:val="55"/>
              <w:spacing w:line="410" w:lineRule="exact"/>
              <w:ind w:firstLine="420"/>
              <w:rPr>
                <w:rStyle w:val="37"/>
                <w:rFonts w:hint="eastAsia" w:ascii="宋体" w:hAnsi="宋体" w:eastAsia="宋体" w:cs="宋体"/>
                <w:spacing w:val="0"/>
                <w:sz w:val="21"/>
                <w:szCs w:val="21"/>
              </w:rPr>
            </w:pPr>
          </w:p>
        </w:tc>
        <w:tc>
          <w:tcPr>
            <w:tcW w:w="736" w:type="dxa"/>
            <w:vMerge w:val="continue"/>
            <w:tcBorders>
              <w:top w:val="single" w:color="000000" w:sz="6" w:space="0"/>
              <w:left w:val="single" w:color="000000" w:sz="6" w:space="0"/>
              <w:right w:val="single" w:color="000000" w:sz="4" w:space="0"/>
            </w:tcBorders>
            <w:vAlign w:val="center"/>
          </w:tcPr>
          <w:p>
            <w:pPr>
              <w:spacing w:after="0" w:line="240" w:lineRule="atLeast"/>
              <w:ind w:firstLine="420"/>
              <w:jc w:val="center"/>
              <w:rPr>
                <w:rStyle w:val="37"/>
                <w:rFonts w:hint="eastAsia" w:cs="宋体"/>
                <w:sz w:val="21"/>
                <w:szCs w:val="21"/>
              </w:rPr>
            </w:pPr>
          </w:p>
        </w:tc>
        <w:tc>
          <w:tcPr>
            <w:tcW w:w="800" w:type="dxa"/>
            <w:tcBorders>
              <w:top w:val="single" w:color="000000" w:sz="6" w:space="0"/>
              <w:left w:val="single" w:color="000000" w:sz="4" w:space="0"/>
              <w:bottom w:val="single" w:color="000000" w:sz="6" w:space="0"/>
              <w:right w:val="single" w:color="000000" w:sz="6" w:space="0"/>
            </w:tcBorders>
            <w:vAlign w:val="center"/>
          </w:tcPr>
          <w:p>
            <w:pPr>
              <w:pStyle w:val="55"/>
              <w:spacing w:after="0" w:line="240" w:lineRule="atLeast"/>
              <w:ind w:firstLine="0" w:firstLineChars="0"/>
              <w:rPr>
                <w:rStyle w:val="37"/>
                <w:rFonts w:hint="eastAsia" w:ascii="宋体" w:hAnsi="宋体" w:eastAsia="宋体" w:cs="宋体"/>
                <w:spacing w:val="0"/>
                <w:sz w:val="21"/>
                <w:szCs w:val="21"/>
              </w:rPr>
            </w:pPr>
            <w:r>
              <w:rPr>
                <w:rStyle w:val="37"/>
                <w:rFonts w:hint="eastAsia" w:ascii="宋体" w:hAnsi="宋体" w:eastAsia="宋体" w:cs="宋体"/>
                <w:spacing w:val="0"/>
                <w:sz w:val="21"/>
                <w:szCs w:val="21"/>
              </w:rPr>
              <w:t>商品丙丁烷混合物</w:t>
            </w:r>
          </w:p>
        </w:tc>
        <w:tc>
          <w:tcPr>
            <w:tcW w:w="1328" w:type="dxa"/>
            <w:vMerge w:val="continue"/>
            <w:tcBorders>
              <w:left w:val="single" w:color="000000" w:sz="6" w:space="0"/>
              <w:bottom w:val="single" w:color="000000" w:sz="6" w:space="0"/>
              <w:right w:val="single" w:color="000000" w:sz="6" w:space="0"/>
            </w:tcBorders>
            <w:vAlign w:val="center"/>
          </w:tcPr>
          <w:p>
            <w:pPr>
              <w:pStyle w:val="55"/>
              <w:spacing w:line="410" w:lineRule="exact"/>
              <w:ind w:firstLine="420"/>
              <w:rPr>
                <w:rStyle w:val="37"/>
                <w:rFonts w:hint="eastAsia" w:ascii="宋体" w:hAnsi="宋体" w:eastAsia="宋体" w:cs="宋体"/>
                <w:spacing w:val="0"/>
                <w:sz w:val="21"/>
                <w:szCs w:val="21"/>
              </w:rPr>
            </w:pPr>
          </w:p>
        </w:tc>
        <w:tc>
          <w:tcPr>
            <w:tcW w:w="1264" w:type="dxa"/>
            <w:vMerge w:val="continue"/>
            <w:tcBorders>
              <w:left w:val="single" w:color="000000" w:sz="6" w:space="0"/>
              <w:bottom w:val="single" w:color="000000" w:sz="6" w:space="0"/>
              <w:right w:val="single" w:color="000000" w:sz="6" w:space="0"/>
            </w:tcBorders>
            <w:vAlign w:val="center"/>
          </w:tcPr>
          <w:p>
            <w:pPr>
              <w:pStyle w:val="55"/>
              <w:spacing w:line="410" w:lineRule="exact"/>
              <w:ind w:firstLine="420"/>
              <w:rPr>
                <w:rStyle w:val="37"/>
                <w:rFonts w:hint="eastAsia" w:ascii="宋体" w:hAnsi="宋体" w:eastAsia="宋体" w:cs="宋体"/>
                <w:spacing w:val="0"/>
                <w:sz w:val="21"/>
                <w:szCs w:val="21"/>
              </w:rPr>
            </w:pPr>
          </w:p>
        </w:tc>
        <w:tc>
          <w:tcPr>
            <w:tcW w:w="888" w:type="dxa"/>
            <w:vMerge w:val="continue"/>
            <w:tcBorders>
              <w:left w:val="single" w:color="000000" w:sz="6" w:space="0"/>
              <w:bottom w:val="single" w:color="000000" w:sz="6" w:space="0"/>
              <w:right w:val="single" w:color="000000" w:sz="6" w:space="0"/>
            </w:tcBorders>
            <w:vAlign w:val="center"/>
          </w:tcPr>
          <w:p>
            <w:pPr>
              <w:pStyle w:val="55"/>
              <w:spacing w:line="410" w:lineRule="exact"/>
              <w:ind w:firstLine="420"/>
              <w:rPr>
                <w:rStyle w:val="37"/>
                <w:rFonts w:hint="eastAsia" w:ascii="宋体" w:hAnsi="宋体" w:eastAsia="宋体" w:cs="宋体"/>
                <w:spacing w:val="0"/>
                <w:sz w:val="21"/>
                <w:szCs w:val="21"/>
              </w:rPr>
            </w:pPr>
          </w:p>
        </w:tc>
        <w:tc>
          <w:tcPr>
            <w:tcW w:w="1120" w:type="dxa"/>
            <w:vMerge w:val="continue"/>
            <w:tcBorders>
              <w:left w:val="single" w:color="000000" w:sz="6" w:space="0"/>
              <w:bottom w:val="single" w:color="000000" w:sz="6" w:space="0"/>
              <w:right w:val="single" w:color="000000" w:sz="6" w:space="0"/>
            </w:tcBorders>
            <w:vAlign w:val="center"/>
          </w:tcPr>
          <w:p>
            <w:pPr>
              <w:pStyle w:val="55"/>
              <w:spacing w:line="410" w:lineRule="exact"/>
              <w:ind w:firstLine="420"/>
              <w:rPr>
                <w:rStyle w:val="37"/>
                <w:rFonts w:hint="eastAsia" w:ascii="宋体" w:hAnsi="宋体" w:eastAsia="宋体" w:cs="宋体"/>
                <w:spacing w:val="0"/>
                <w:sz w:val="21"/>
                <w:szCs w:val="21"/>
              </w:rPr>
            </w:pPr>
          </w:p>
        </w:tc>
        <w:tc>
          <w:tcPr>
            <w:tcW w:w="984" w:type="dxa"/>
            <w:vMerge w:val="continue"/>
            <w:tcBorders>
              <w:left w:val="single" w:color="000000" w:sz="6" w:space="0"/>
              <w:bottom w:val="single" w:color="000000" w:sz="6" w:space="0"/>
              <w:right w:val="single" w:color="000000" w:sz="6" w:space="0"/>
            </w:tcBorders>
            <w:vAlign w:val="center"/>
          </w:tcPr>
          <w:p>
            <w:pPr>
              <w:pStyle w:val="55"/>
              <w:spacing w:line="410" w:lineRule="exact"/>
              <w:ind w:firstLine="420"/>
              <w:rPr>
                <w:rStyle w:val="37"/>
                <w:rFonts w:hint="eastAsia" w:ascii="宋体" w:hAnsi="宋体" w:eastAsia="宋体" w:cs="宋体"/>
                <w:spacing w:val="0"/>
                <w:sz w:val="21"/>
                <w:szCs w:val="21"/>
              </w:rPr>
            </w:pPr>
          </w:p>
        </w:tc>
        <w:tc>
          <w:tcPr>
            <w:tcW w:w="733" w:type="dxa"/>
            <w:vMerge w:val="continue"/>
            <w:tcBorders>
              <w:left w:val="single" w:color="auto" w:sz="4" w:space="0"/>
              <w:bottom w:val="single" w:color="000000" w:sz="6" w:space="0"/>
              <w:right w:val="single" w:color="000000" w:sz="8" w:space="0"/>
            </w:tcBorders>
            <w:vAlign w:val="center"/>
          </w:tcPr>
          <w:p>
            <w:pPr>
              <w:pStyle w:val="55"/>
              <w:spacing w:line="410" w:lineRule="exact"/>
              <w:ind w:firstLine="0" w:firstLineChars="0"/>
              <w:rPr>
                <w:rStyle w:val="37"/>
                <w:rFonts w:hint="eastAsia" w:ascii="宋体" w:hAnsi="宋体" w:eastAsia="宋体" w:cs="宋体"/>
                <w:spacing w:val="0"/>
                <w:sz w:val="21"/>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57" w:type="dxa"/>
            <w:bottom w:w="0" w:type="dxa"/>
            <w:right w:w="57" w:type="dxa"/>
          </w:tblCellMar>
        </w:tblPrEx>
        <w:trPr>
          <w:cantSplit/>
          <w:trHeight w:val="747" w:hRule="atLeast"/>
        </w:trPr>
        <w:tc>
          <w:tcPr>
            <w:tcW w:w="594" w:type="dxa"/>
            <w:vMerge w:val="continue"/>
            <w:tcBorders>
              <w:left w:val="single" w:color="000000" w:sz="8" w:space="0"/>
              <w:bottom w:val="single" w:color="000000" w:sz="6" w:space="0"/>
              <w:right w:val="single" w:color="000000" w:sz="6" w:space="0"/>
            </w:tcBorders>
            <w:vAlign w:val="center"/>
          </w:tcPr>
          <w:p>
            <w:pPr>
              <w:pStyle w:val="55"/>
              <w:spacing w:line="410" w:lineRule="exact"/>
              <w:ind w:firstLine="420"/>
              <w:rPr>
                <w:rStyle w:val="37"/>
                <w:rFonts w:hint="eastAsia" w:ascii="宋体" w:hAnsi="宋体" w:eastAsia="宋体" w:cs="宋体"/>
                <w:spacing w:val="0"/>
                <w:sz w:val="21"/>
                <w:szCs w:val="21"/>
              </w:rPr>
            </w:pPr>
          </w:p>
        </w:tc>
        <w:tc>
          <w:tcPr>
            <w:tcW w:w="824" w:type="dxa"/>
            <w:vMerge w:val="continue"/>
            <w:tcBorders>
              <w:left w:val="single" w:color="000000" w:sz="8" w:space="0"/>
              <w:bottom w:val="single" w:color="000000" w:sz="6" w:space="0"/>
              <w:right w:val="single" w:color="000000" w:sz="6" w:space="0"/>
            </w:tcBorders>
            <w:vAlign w:val="center"/>
          </w:tcPr>
          <w:p>
            <w:pPr>
              <w:pStyle w:val="55"/>
              <w:spacing w:line="410" w:lineRule="exact"/>
              <w:ind w:firstLine="420"/>
              <w:rPr>
                <w:rStyle w:val="37"/>
                <w:rFonts w:hint="eastAsia" w:ascii="宋体" w:hAnsi="宋体" w:eastAsia="宋体" w:cs="宋体"/>
                <w:spacing w:val="0"/>
                <w:sz w:val="21"/>
                <w:szCs w:val="21"/>
              </w:rPr>
            </w:pPr>
          </w:p>
        </w:tc>
        <w:tc>
          <w:tcPr>
            <w:tcW w:w="736" w:type="dxa"/>
            <w:vMerge w:val="continue"/>
            <w:tcBorders>
              <w:left w:val="single" w:color="000000" w:sz="6" w:space="0"/>
              <w:bottom w:val="single" w:color="000000" w:sz="6" w:space="0"/>
              <w:right w:val="single" w:color="000000" w:sz="4" w:space="0"/>
            </w:tcBorders>
            <w:vAlign w:val="center"/>
          </w:tcPr>
          <w:p>
            <w:pPr>
              <w:pStyle w:val="55"/>
              <w:spacing w:after="0" w:line="240" w:lineRule="atLeast"/>
              <w:ind w:firstLine="420"/>
              <w:rPr>
                <w:rStyle w:val="37"/>
                <w:rFonts w:hint="eastAsia" w:ascii="宋体" w:hAnsi="宋体" w:eastAsia="宋体" w:cs="宋体"/>
                <w:spacing w:val="0"/>
                <w:sz w:val="21"/>
                <w:szCs w:val="21"/>
              </w:rPr>
            </w:pPr>
          </w:p>
        </w:tc>
        <w:tc>
          <w:tcPr>
            <w:tcW w:w="800" w:type="dxa"/>
            <w:tcBorders>
              <w:top w:val="single" w:color="000000" w:sz="6" w:space="0"/>
              <w:left w:val="single" w:color="000000" w:sz="4" w:space="0"/>
              <w:bottom w:val="single" w:color="000000" w:sz="6" w:space="0"/>
              <w:right w:val="single" w:color="000000" w:sz="6" w:space="0"/>
            </w:tcBorders>
            <w:vAlign w:val="center"/>
          </w:tcPr>
          <w:p>
            <w:pPr>
              <w:pStyle w:val="55"/>
              <w:spacing w:after="0" w:line="240" w:lineRule="atLeast"/>
              <w:ind w:firstLine="0" w:firstLineChars="0"/>
              <w:rPr>
                <w:rStyle w:val="37"/>
                <w:rFonts w:hint="eastAsia" w:ascii="宋体" w:hAnsi="宋体" w:eastAsia="宋体" w:cs="宋体"/>
                <w:spacing w:val="0"/>
                <w:sz w:val="21"/>
                <w:szCs w:val="21"/>
              </w:rPr>
            </w:pPr>
            <w:r>
              <w:rPr>
                <w:rStyle w:val="37"/>
                <w:rFonts w:hint="eastAsia" w:ascii="宋体" w:hAnsi="宋体" w:eastAsia="宋体" w:cs="宋体"/>
                <w:spacing w:val="0"/>
                <w:sz w:val="21"/>
                <w:szCs w:val="21"/>
              </w:rPr>
              <w:t>商品丁烷</w:t>
            </w:r>
          </w:p>
        </w:tc>
        <w:tc>
          <w:tcPr>
            <w:tcW w:w="1328" w:type="dxa"/>
            <w:tcBorders>
              <w:top w:val="single" w:color="000000" w:sz="6" w:space="0"/>
              <w:left w:val="single" w:color="000000" w:sz="6" w:space="0"/>
              <w:bottom w:val="single" w:color="000000" w:sz="6" w:space="0"/>
              <w:right w:val="single" w:color="000000" w:sz="6" w:space="0"/>
            </w:tcBorders>
            <w:vAlign w:val="center"/>
          </w:tcPr>
          <w:p>
            <w:pPr>
              <w:pStyle w:val="55"/>
              <w:spacing w:line="410" w:lineRule="exact"/>
              <w:ind w:firstLine="0" w:firstLineChars="0"/>
              <w:rPr>
                <w:rStyle w:val="37"/>
                <w:rFonts w:hint="eastAsia" w:ascii="宋体" w:hAnsi="宋体" w:eastAsia="宋体" w:cs="宋体"/>
                <w:spacing w:val="0"/>
                <w:sz w:val="21"/>
                <w:szCs w:val="21"/>
              </w:rPr>
            </w:pPr>
            <w:r>
              <w:rPr>
                <w:rStyle w:val="37"/>
                <w:rFonts w:ascii="宋体" w:hAnsi="宋体" w:eastAsia="宋体" w:cs="宋体"/>
                <w:spacing w:val="0"/>
                <w:sz w:val="21"/>
                <w:szCs w:val="21"/>
              </w:rPr>
              <w:t>2.1</w:t>
            </w:r>
          </w:p>
        </w:tc>
        <w:tc>
          <w:tcPr>
            <w:tcW w:w="1264" w:type="dxa"/>
            <w:tcBorders>
              <w:top w:val="single" w:color="000000" w:sz="6" w:space="0"/>
              <w:left w:val="single" w:color="000000" w:sz="6" w:space="0"/>
              <w:bottom w:val="single" w:color="000000" w:sz="6" w:space="0"/>
              <w:right w:val="single" w:color="000000" w:sz="6" w:space="0"/>
            </w:tcBorders>
            <w:vAlign w:val="center"/>
          </w:tcPr>
          <w:p>
            <w:pPr>
              <w:pStyle w:val="55"/>
              <w:spacing w:line="410" w:lineRule="exact"/>
              <w:ind w:firstLine="0" w:firstLineChars="0"/>
              <w:rPr>
                <w:rStyle w:val="37"/>
                <w:rFonts w:hint="eastAsia" w:ascii="宋体" w:hAnsi="宋体" w:eastAsia="宋体" w:cs="宋体"/>
                <w:spacing w:val="0"/>
                <w:sz w:val="21"/>
                <w:szCs w:val="21"/>
              </w:rPr>
            </w:pPr>
            <w:r>
              <w:rPr>
                <w:rStyle w:val="37"/>
                <w:rFonts w:hint="eastAsia" w:ascii="宋体" w:hAnsi="宋体" w:eastAsia="宋体" w:cs="宋体"/>
                <w:spacing w:val="0"/>
                <w:sz w:val="21"/>
                <w:szCs w:val="21"/>
              </w:rPr>
              <w:t>≥</w:t>
            </w:r>
            <w:r>
              <w:rPr>
                <w:rStyle w:val="37"/>
                <w:rFonts w:ascii="宋体" w:hAnsi="宋体" w:eastAsia="宋体" w:cs="宋体"/>
                <w:spacing w:val="0"/>
                <w:sz w:val="21"/>
                <w:szCs w:val="21"/>
              </w:rPr>
              <w:t>0.86</w:t>
            </w:r>
          </w:p>
        </w:tc>
        <w:tc>
          <w:tcPr>
            <w:tcW w:w="888" w:type="dxa"/>
            <w:tcBorders>
              <w:top w:val="single" w:color="000000" w:sz="6" w:space="0"/>
              <w:left w:val="single" w:color="000000" w:sz="6" w:space="0"/>
              <w:bottom w:val="single" w:color="000000" w:sz="6" w:space="0"/>
              <w:right w:val="single" w:color="000000" w:sz="6" w:space="0"/>
            </w:tcBorders>
            <w:vAlign w:val="center"/>
          </w:tcPr>
          <w:p>
            <w:pPr>
              <w:pStyle w:val="55"/>
              <w:spacing w:line="410" w:lineRule="exact"/>
              <w:ind w:firstLine="0" w:firstLineChars="0"/>
              <w:rPr>
                <w:rStyle w:val="37"/>
                <w:rFonts w:hint="eastAsia" w:ascii="宋体" w:hAnsi="宋体" w:eastAsia="宋体" w:cs="宋体"/>
                <w:spacing w:val="0"/>
                <w:sz w:val="21"/>
                <w:szCs w:val="21"/>
              </w:rPr>
            </w:pPr>
            <w:r>
              <w:rPr>
                <w:rStyle w:val="37"/>
                <w:rFonts w:hint="eastAsia" w:ascii="宋体" w:hAnsi="宋体" w:eastAsia="宋体" w:cs="宋体"/>
                <w:spacing w:val="0"/>
                <w:sz w:val="21"/>
                <w:szCs w:val="21"/>
              </w:rPr>
              <w:t>≥</w:t>
            </w:r>
            <w:r>
              <w:rPr>
                <w:rStyle w:val="37"/>
                <w:rFonts w:ascii="宋体" w:hAnsi="宋体" w:eastAsia="宋体" w:cs="宋体"/>
                <w:spacing w:val="0"/>
                <w:sz w:val="21"/>
                <w:szCs w:val="21"/>
              </w:rPr>
              <w:t>1.0</w:t>
            </w:r>
          </w:p>
        </w:tc>
        <w:tc>
          <w:tcPr>
            <w:tcW w:w="1120" w:type="dxa"/>
            <w:tcBorders>
              <w:top w:val="single" w:color="000000" w:sz="6" w:space="0"/>
              <w:left w:val="single" w:color="000000" w:sz="6" w:space="0"/>
              <w:bottom w:val="single" w:color="000000" w:sz="6" w:space="0"/>
              <w:right w:val="single" w:color="000000" w:sz="6" w:space="0"/>
            </w:tcBorders>
            <w:vAlign w:val="center"/>
          </w:tcPr>
          <w:p>
            <w:pPr>
              <w:pStyle w:val="55"/>
              <w:spacing w:line="410" w:lineRule="exact"/>
              <w:ind w:firstLine="0" w:firstLineChars="0"/>
              <w:rPr>
                <w:rStyle w:val="37"/>
                <w:rFonts w:hint="eastAsia" w:ascii="宋体" w:hAnsi="宋体" w:eastAsia="宋体" w:cs="宋体"/>
                <w:spacing w:val="0"/>
                <w:sz w:val="21"/>
                <w:szCs w:val="21"/>
              </w:rPr>
            </w:pPr>
            <w:r>
              <w:rPr>
                <w:rStyle w:val="37"/>
                <w:rFonts w:hint="eastAsia" w:ascii="宋体" w:hAnsi="宋体" w:eastAsia="宋体" w:cs="宋体"/>
                <w:spacing w:val="0"/>
                <w:sz w:val="21"/>
                <w:szCs w:val="21"/>
              </w:rPr>
              <w:t>≤</w:t>
            </w:r>
            <w:r>
              <w:rPr>
                <w:rStyle w:val="37"/>
                <w:rFonts w:ascii="宋体" w:hAnsi="宋体" w:eastAsia="宋体" w:cs="宋体"/>
                <w:spacing w:val="0"/>
                <w:sz w:val="21"/>
                <w:szCs w:val="21"/>
              </w:rPr>
              <w:t>0.49</w:t>
            </w:r>
          </w:p>
        </w:tc>
        <w:tc>
          <w:tcPr>
            <w:tcW w:w="984" w:type="dxa"/>
            <w:tcBorders>
              <w:top w:val="single" w:color="000000" w:sz="6" w:space="0"/>
              <w:left w:val="single" w:color="000000" w:sz="6" w:space="0"/>
              <w:bottom w:val="single" w:color="000000" w:sz="6" w:space="0"/>
              <w:right w:val="single" w:color="000000" w:sz="6" w:space="0"/>
            </w:tcBorders>
            <w:vAlign w:val="center"/>
          </w:tcPr>
          <w:p>
            <w:pPr>
              <w:pStyle w:val="55"/>
              <w:spacing w:line="410" w:lineRule="exact"/>
              <w:ind w:firstLine="0" w:firstLineChars="0"/>
              <w:rPr>
                <w:rStyle w:val="37"/>
                <w:rFonts w:hint="eastAsia" w:ascii="宋体" w:hAnsi="宋体" w:eastAsia="宋体" w:cs="宋体"/>
                <w:spacing w:val="0"/>
                <w:sz w:val="21"/>
                <w:szCs w:val="21"/>
              </w:rPr>
            </w:pPr>
            <w:r>
              <w:rPr>
                <w:rStyle w:val="37"/>
                <w:rFonts w:hint="eastAsia" w:ascii="宋体" w:hAnsi="宋体" w:eastAsia="宋体" w:cs="宋体"/>
                <w:spacing w:val="0"/>
                <w:sz w:val="21"/>
                <w:szCs w:val="21"/>
              </w:rPr>
              <w:t>允许</w:t>
            </w:r>
          </w:p>
        </w:tc>
        <w:tc>
          <w:tcPr>
            <w:tcW w:w="733" w:type="dxa"/>
            <w:tcBorders>
              <w:top w:val="single" w:color="000000" w:sz="6" w:space="0"/>
              <w:left w:val="single" w:color="auto" w:sz="4" w:space="0"/>
              <w:bottom w:val="single" w:color="000000" w:sz="6" w:space="0"/>
              <w:right w:val="single" w:color="000000" w:sz="8" w:space="0"/>
            </w:tcBorders>
            <w:vAlign w:val="center"/>
          </w:tcPr>
          <w:p>
            <w:pPr>
              <w:pStyle w:val="55"/>
              <w:spacing w:line="410" w:lineRule="exact"/>
              <w:ind w:firstLine="0" w:firstLineChars="0"/>
              <w:rPr>
                <w:rStyle w:val="37"/>
                <w:rFonts w:hint="eastAsia" w:ascii="宋体" w:hAnsi="宋体" w:eastAsia="宋体" w:cs="宋体"/>
                <w:spacing w:val="0"/>
                <w:sz w:val="21"/>
                <w:szCs w:val="21"/>
              </w:rPr>
            </w:pPr>
            <w:r>
              <w:rPr>
                <w:rStyle w:val="37"/>
                <w:rFonts w:ascii="宋体" w:hAnsi="宋体" w:eastAsia="宋体" w:cs="宋体"/>
                <w:spacing w:val="0"/>
                <w:sz w:val="21"/>
                <w:szCs w:val="21"/>
              </w:rPr>
              <w:t>-</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57" w:type="dxa"/>
            <w:bottom w:w="0" w:type="dxa"/>
            <w:right w:w="57" w:type="dxa"/>
          </w:tblCellMar>
        </w:tblPrEx>
        <w:trPr>
          <w:cantSplit/>
          <w:trHeight w:val="265" w:hRule="atLeast"/>
        </w:trPr>
        <w:tc>
          <w:tcPr>
            <w:tcW w:w="594" w:type="dxa"/>
            <w:tcBorders>
              <w:top w:val="single" w:color="000000" w:sz="6" w:space="0"/>
              <w:left w:val="single" w:color="000000" w:sz="8" w:space="0"/>
              <w:bottom w:val="single" w:color="000000" w:sz="6" w:space="0"/>
              <w:right w:val="single" w:color="000000" w:sz="6" w:space="0"/>
            </w:tcBorders>
            <w:vAlign w:val="center"/>
          </w:tcPr>
          <w:p>
            <w:pPr>
              <w:pStyle w:val="55"/>
              <w:spacing w:line="410" w:lineRule="exact"/>
              <w:ind w:firstLine="0" w:firstLineChars="0"/>
              <w:rPr>
                <w:rStyle w:val="37"/>
                <w:rFonts w:hint="eastAsia" w:ascii="宋体" w:hAnsi="宋体" w:eastAsia="宋体" w:cs="宋体"/>
                <w:spacing w:val="0"/>
                <w:sz w:val="21"/>
                <w:szCs w:val="21"/>
              </w:rPr>
            </w:pPr>
            <w:r>
              <w:rPr>
                <w:rStyle w:val="37"/>
                <w:rFonts w:hint="eastAsia" w:ascii="宋体" w:hAnsi="宋体" w:eastAsia="宋体" w:cs="宋体"/>
                <w:spacing w:val="0"/>
                <w:sz w:val="21"/>
                <w:szCs w:val="21"/>
              </w:rPr>
              <w:t>18</w:t>
            </w:r>
          </w:p>
        </w:tc>
        <w:tc>
          <w:tcPr>
            <w:tcW w:w="824" w:type="dxa"/>
            <w:tcBorders>
              <w:top w:val="single" w:color="000000" w:sz="6" w:space="0"/>
              <w:left w:val="single" w:color="000000" w:sz="8" w:space="0"/>
              <w:bottom w:val="single" w:color="000000" w:sz="6" w:space="0"/>
              <w:right w:val="single" w:color="000000" w:sz="6" w:space="0"/>
            </w:tcBorders>
            <w:shd w:val="clear" w:color="auto" w:fill="auto"/>
            <w:vAlign w:val="center"/>
          </w:tcPr>
          <w:p>
            <w:pPr>
              <w:pStyle w:val="55"/>
              <w:spacing w:line="410" w:lineRule="exact"/>
              <w:ind w:firstLine="0" w:firstLineChars="0"/>
              <w:rPr>
                <w:rFonts w:hint="eastAsia" w:ascii="宋体" w:hAnsi="宋体" w:eastAsia="宋体" w:cs="宋体"/>
                <w:spacing w:val="0"/>
                <w:sz w:val="21"/>
                <w:szCs w:val="21"/>
              </w:rPr>
            </w:pPr>
            <w:r>
              <w:rPr>
                <w:rStyle w:val="37"/>
                <w:rFonts w:ascii="宋体" w:hAnsi="宋体" w:eastAsia="宋体" w:cs="宋体"/>
                <w:spacing w:val="0"/>
                <w:sz w:val="21"/>
                <w:szCs w:val="21"/>
              </w:rPr>
              <w:t>1077</w:t>
            </w:r>
          </w:p>
        </w:tc>
        <w:tc>
          <w:tcPr>
            <w:tcW w:w="1536" w:type="dxa"/>
            <w:gridSpan w:val="2"/>
            <w:tcBorders>
              <w:top w:val="single" w:color="000000" w:sz="6" w:space="0"/>
              <w:left w:val="single" w:color="000000" w:sz="6" w:space="0"/>
              <w:bottom w:val="single" w:color="000000" w:sz="6" w:space="0"/>
              <w:right w:val="single" w:color="000000" w:sz="6" w:space="0"/>
            </w:tcBorders>
            <w:vAlign w:val="center"/>
          </w:tcPr>
          <w:p>
            <w:pPr>
              <w:pStyle w:val="55"/>
              <w:spacing w:line="410" w:lineRule="exact"/>
              <w:ind w:firstLine="0" w:firstLineChars="0"/>
              <w:rPr>
                <w:rStyle w:val="37"/>
                <w:rFonts w:hint="eastAsia" w:ascii="宋体" w:hAnsi="宋体" w:eastAsia="宋体" w:cs="宋体"/>
                <w:spacing w:val="0"/>
                <w:sz w:val="21"/>
                <w:szCs w:val="21"/>
              </w:rPr>
            </w:pPr>
            <w:r>
              <w:rPr>
                <w:rStyle w:val="37"/>
                <w:rFonts w:hint="eastAsia" w:ascii="宋体" w:hAnsi="宋体" w:eastAsia="宋体" w:cs="宋体"/>
                <w:spacing w:val="0"/>
                <w:sz w:val="21"/>
                <w:szCs w:val="21"/>
              </w:rPr>
              <w:t>丙烯</w:t>
            </w:r>
          </w:p>
        </w:tc>
        <w:tc>
          <w:tcPr>
            <w:tcW w:w="1328" w:type="dxa"/>
            <w:tcBorders>
              <w:top w:val="single" w:color="000000" w:sz="6" w:space="0"/>
              <w:left w:val="single" w:color="000000" w:sz="6" w:space="0"/>
              <w:bottom w:val="single" w:color="000000" w:sz="6" w:space="0"/>
              <w:right w:val="single" w:color="000000" w:sz="6" w:space="0"/>
            </w:tcBorders>
            <w:vAlign w:val="center"/>
          </w:tcPr>
          <w:p>
            <w:pPr>
              <w:pStyle w:val="55"/>
              <w:spacing w:line="410" w:lineRule="exact"/>
              <w:ind w:firstLine="0" w:firstLineChars="0"/>
              <w:rPr>
                <w:rStyle w:val="37"/>
                <w:rFonts w:hint="eastAsia" w:ascii="宋体" w:hAnsi="宋体" w:eastAsia="宋体" w:cs="宋体"/>
                <w:spacing w:val="0"/>
                <w:sz w:val="21"/>
                <w:szCs w:val="21"/>
              </w:rPr>
            </w:pPr>
            <w:r>
              <w:rPr>
                <w:rStyle w:val="37"/>
                <w:rFonts w:ascii="宋体" w:hAnsi="宋体" w:eastAsia="宋体" w:cs="宋体"/>
                <w:spacing w:val="0"/>
                <w:sz w:val="21"/>
                <w:szCs w:val="21"/>
              </w:rPr>
              <w:t>2.1</w:t>
            </w:r>
          </w:p>
        </w:tc>
        <w:tc>
          <w:tcPr>
            <w:tcW w:w="1264" w:type="dxa"/>
            <w:tcBorders>
              <w:top w:val="single" w:color="000000" w:sz="6" w:space="0"/>
              <w:left w:val="single" w:color="000000" w:sz="6" w:space="0"/>
              <w:bottom w:val="single" w:color="000000" w:sz="6" w:space="0"/>
              <w:right w:val="single" w:color="000000" w:sz="6" w:space="0"/>
            </w:tcBorders>
            <w:vAlign w:val="center"/>
          </w:tcPr>
          <w:p>
            <w:pPr>
              <w:pStyle w:val="55"/>
              <w:spacing w:line="410" w:lineRule="exact"/>
              <w:ind w:firstLine="0" w:firstLineChars="0"/>
              <w:rPr>
                <w:rStyle w:val="37"/>
                <w:rFonts w:hint="eastAsia" w:ascii="宋体" w:hAnsi="宋体" w:eastAsia="宋体" w:cs="宋体"/>
                <w:spacing w:val="0"/>
                <w:sz w:val="21"/>
                <w:szCs w:val="21"/>
              </w:rPr>
            </w:pPr>
            <w:r>
              <w:rPr>
                <w:rStyle w:val="37"/>
                <w:rFonts w:hint="eastAsia" w:ascii="宋体" w:hAnsi="宋体" w:eastAsia="宋体" w:cs="宋体"/>
                <w:spacing w:val="0"/>
                <w:sz w:val="21"/>
                <w:szCs w:val="21"/>
              </w:rPr>
              <w:t>≥</w:t>
            </w:r>
            <w:r>
              <w:rPr>
                <w:rStyle w:val="37"/>
                <w:rFonts w:ascii="宋体" w:hAnsi="宋体" w:eastAsia="宋体" w:cs="宋体"/>
                <w:spacing w:val="0"/>
                <w:sz w:val="21"/>
                <w:szCs w:val="21"/>
              </w:rPr>
              <w:t>1.95</w:t>
            </w:r>
          </w:p>
        </w:tc>
        <w:tc>
          <w:tcPr>
            <w:tcW w:w="888" w:type="dxa"/>
            <w:tcBorders>
              <w:top w:val="single" w:color="000000" w:sz="6" w:space="0"/>
              <w:left w:val="single" w:color="000000" w:sz="6" w:space="0"/>
              <w:bottom w:val="single" w:color="000000" w:sz="6" w:space="0"/>
              <w:right w:val="single" w:color="000000" w:sz="6" w:space="0"/>
            </w:tcBorders>
            <w:vAlign w:val="center"/>
          </w:tcPr>
          <w:p>
            <w:pPr>
              <w:pStyle w:val="55"/>
              <w:spacing w:line="410" w:lineRule="exact"/>
              <w:ind w:firstLine="0" w:firstLineChars="0"/>
              <w:rPr>
                <w:rStyle w:val="37"/>
                <w:rFonts w:hint="eastAsia" w:ascii="宋体" w:hAnsi="宋体" w:eastAsia="宋体" w:cs="宋体"/>
                <w:spacing w:val="0"/>
                <w:sz w:val="21"/>
                <w:szCs w:val="21"/>
              </w:rPr>
            </w:pPr>
            <w:r>
              <w:rPr>
                <w:rStyle w:val="37"/>
                <w:rFonts w:hint="eastAsia" w:ascii="宋体" w:hAnsi="宋体" w:eastAsia="宋体" w:cs="宋体"/>
                <w:spacing w:val="0"/>
                <w:sz w:val="21"/>
                <w:szCs w:val="21"/>
              </w:rPr>
              <w:t>≥</w:t>
            </w:r>
            <w:r>
              <w:rPr>
                <w:rStyle w:val="37"/>
                <w:rFonts w:ascii="宋体" w:hAnsi="宋体" w:eastAsia="宋体" w:cs="宋体"/>
                <w:spacing w:val="0"/>
                <w:sz w:val="21"/>
                <w:szCs w:val="21"/>
              </w:rPr>
              <w:t>1.0</w:t>
            </w:r>
          </w:p>
        </w:tc>
        <w:tc>
          <w:tcPr>
            <w:tcW w:w="1120" w:type="dxa"/>
            <w:tcBorders>
              <w:top w:val="single" w:color="000000" w:sz="6" w:space="0"/>
              <w:left w:val="single" w:color="000000" w:sz="6" w:space="0"/>
              <w:bottom w:val="single" w:color="000000" w:sz="6" w:space="0"/>
              <w:right w:val="single" w:color="000000" w:sz="6" w:space="0"/>
            </w:tcBorders>
            <w:vAlign w:val="center"/>
          </w:tcPr>
          <w:p>
            <w:pPr>
              <w:pStyle w:val="55"/>
              <w:spacing w:line="410" w:lineRule="exact"/>
              <w:ind w:firstLine="0" w:firstLineChars="0"/>
              <w:rPr>
                <w:rStyle w:val="37"/>
                <w:rFonts w:hint="eastAsia" w:ascii="宋体" w:hAnsi="宋体" w:eastAsia="宋体" w:cs="宋体"/>
                <w:spacing w:val="0"/>
                <w:sz w:val="21"/>
                <w:szCs w:val="21"/>
              </w:rPr>
            </w:pPr>
            <w:r>
              <w:rPr>
                <w:rStyle w:val="37"/>
                <w:rFonts w:hint="eastAsia" w:ascii="宋体" w:hAnsi="宋体" w:eastAsia="宋体" w:cs="宋体"/>
                <w:spacing w:val="0"/>
                <w:sz w:val="21"/>
                <w:szCs w:val="21"/>
              </w:rPr>
              <w:t>≤</w:t>
            </w:r>
            <w:r>
              <w:rPr>
                <w:rStyle w:val="37"/>
                <w:rFonts w:ascii="宋体" w:hAnsi="宋体" w:eastAsia="宋体" w:cs="宋体"/>
                <w:spacing w:val="0"/>
                <w:sz w:val="21"/>
                <w:szCs w:val="21"/>
              </w:rPr>
              <w:t>0.43</w:t>
            </w:r>
          </w:p>
        </w:tc>
        <w:tc>
          <w:tcPr>
            <w:tcW w:w="984" w:type="dxa"/>
            <w:tcBorders>
              <w:top w:val="single" w:color="000000" w:sz="6" w:space="0"/>
              <w:left w:val="single" w:color="000000" w:sz="6" w:space="0"/>
              <w:bottom w:val="single" w:color="000000" w:sz="6" w:space="0"/>
              <w:right w:val="single" w:color="000000" w:sz="6" w:space="0"/>
            </w:tcBorders>
            <w:vAlign w:val="center"/>
          </w:tcPr>
          <w:p>
            <w:pPr>
              <w:pStyle w:val="55"/>
              <w:spacing w:line="410" w:lineRule="exact"/>
              <w:ind w:firstLine="0" w:firstLineChars="0"/>
              <w:rPr>
                <w:rStyle w:val="37"/>
                <w:rFonts w:hint="eastAsia" w:ascii="宋体" w:hAnsi="宋体" w:eastAsia="宋体" w:cs="宋体"/>
                <w:spacing w:val="0"/>
                <w:sz w:val="21"/>
                <w:szCs w:val="21"/>
              </w:rPr>
            </w:pPr>
            <w:r>
              <w:rPr>
                <w:rStyle w:val="37"/>
                <w:rFonts w:hint="eastAsia" w:ascii="宋体" w:hAnsi="宋体" w:eastAsia="宋体" w:cs="宋体"/>
                <w:spacing w:val="0"/>
                <w:sz w:val="21"/>
                <w:szCs w:val="21"/>
              </w:rPr>
              <w:t>允许</w:t>
            </w:r>
          </w:p>
        </w:tc>
        <w:tc>
          <w:tcPr>
            <w:tcW w:w="733" w:type="dxa"/>
            <w:tcBorders>
              <w:top w:val="single" w:color="000000" w:sz="6" w:space="0"/>
              <w:left w:val="single" w:color="auto" w:sz="4" w:space="0"/>
              <w:bottom w:val="single" w:color="000000" w:sz="6" w:space="0"/>
              <w:right w:val="single" w:color="000000" w:sz="8" w:space="0"/>
            </w:tcBorders>
            <w:vAlign w:val="center"/>
          </w:tcPr>
          <w:p>
            <w:pPr>
              <w:pStyle w:val="55"/>
              <w:spacing w:line="410" w:lineRule="exact"/>
              <w:ind w:firstLine="0" w:firstLineChars="0"/>
              <w:rPr>
                <w:rStyle w:val="37"/>
                <w:rFonts w:hint="eastAsia" w:ascii="宋体" w:hAnsi="宋体" w:eastAsia="宋体" w:cs="宋体"/>
                <w:spacing w:val="0"/>
                <w:sz w:val="21"/>
                <w:szCs w:val="21"/>
              </w:rPr>
            </w:pPr>
            <w:r>
              <w:rPr>
                <w:rStyle w:val="37"/>
                <w:rFonts w:ascii="宋体" w:hAnsi="宋体" w:eastAsia="宋体" w:cs="宋体"/>
                <w:spacing w:val="0"/>
                <w:sz w:val="21"/>
                <w:szCs w:val="21"/>
              </w:rPr>
              <w:t>-</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57" w:type="dxa"/>
            <w:bottom w:w="0" w:type="dxa"/>
            <w:right w:w="57" w:type="dxa"/>
          </w:tblCellMar>
        </w:tblPrEx>
        <w:trPr>
          <w:cantSplit/>
          <w:trHeight w:val="231" w:hRule="atLeast"/>
        </w:trPr>
        <w:tc>
          <w:tcPr>
            <w:tcW w:w="594" w:type="dxa"/>
            <w:tcBorders>
              <w:top w:val="single" w:color="000000" w:sz="6" w:space="0"/>
              <w:left w:val="single" w:color="000000" w:sz="8" w:space="0"/>
              <w:bottom w:val="single" w:color="000000" w:sz="6" w:space="0"/>
              <w:right w:val="single" w:color="000000" w:sz="6" w:space="0"/>
            </w:tcBorders>
            <w:vAlign w:val="center"/>
          </w:tcPr>
          <w:p>
            <w:pPr>
              <w:pStyle w:val="55"/>
              <w:spacing w:line="410" w:lineRule="exact"/>
              <w:ind w:firstLine="0" w:firstLineChars="0"/>
              <w:rPr>
                <w:rStyle w:val="37"/>
                <w:rFonts w:hint="eastAsia" w:ascii="宋体" w:hAnsi="宋体" w:eastAsia="宋体" w:cs="宋体"/>
                <w:spacing w:val="0"/>
                <w:sz w:val="21"/>
                <w:szCs w:val="21"/>
              </w:rPr>
            </w:pPr>
            <w:r>
              <w:rPr>
                <w:rStyle w:val="37"/>
                <w:rFonts w:hint="eastAsia" w:ascii="宋体" w:hAnsi="宋体" w:eastAsia="宋体" w:cs="宋体"/>
                <w:spacing w:val="0"/>
                <w:sz w:val="21"/>
                <w:szCs w:val="21"/>
              </w:rPr>
              <w:t>19</w:t>
            </w:r>
          </w:p>
        </w:tc>
        <w:tc>
          <w:tcPr>
            <w:tcW w:w="824" w:type="dxa"/>
            <w:tcBorders>
              <w:top w:val="single" w:color="000000" w:sz="6" w:space="0"/>
              <w:left w:val="single" w:color="000000" w:sz="8" w:space="0"/>
              <w:bottom w:val="single" w:color="000000" w:sz="6" w:space="0"/>
              <w:right w:val="single" w:color="000000" w:sz="6" w:space="0"/>
            </w:tcBorders>
            <w:shd w:val="clear" w:color="auto" w:fill="auto"/>
            <w:vAlign w:val="center"/>
          </w:tcPr>
          <w:p>
            <w:pPr>
              <w:pStyle w:val="55"/>
              <w:spacing w:line="410" w:lineRule="exact"/>
              <w:ind w:firstLine="0" w:firstLineChars="0"/>
              <w:rPr>
                <w:rFonts w:hint="eastAsia" w:ascii="宋体" w:hAnsi="宋体" w:eastAsia="宋体" w:cs="宋体"/>
                <w:spacing w:val="0"/>
                <w:sz w:val="21"/>
                <w:szCs w:val="21"/>
              </w:rPr>
            </w:pPr>
            <w:r>
              <w:rPr>
                <w:rStyle w:val="37"/>
                <w:rFonts w:ascii="宋体" w:hAnsi="宋体" w:eastAsia="宋体" w:cs="宋体"/>
                <w:spacing w:val="0"/>
                <w:sz w:val="21"/>
                <w:szCs w:val="21"/>
              </w:rPr>
              <w:t>1079</w:t>
            </w:r>
          </w:p>
        </w:tc>
        <w:tc>
          <w:tcPr>
            <w:tcW w:w="1536" w:type="dxa"/>
            <w:gridSpan w:val="2"/>
            <w:tcBorders>
              <w:top w:val="single" w:color="000000" w:sz="6" w:space="0"/>
              <w:left w:val="single" w:color="000000" w:sz="6" w:space="0"/>
              <w:bottom w:val="single" w:color="000000" w:sz="6" w:space="0"/>
              <w:right w:val="single" w:color="000000" w:sz="6" w:space="0"/>
            </w:tcBorders>
            <w:vAlign w:val="center"/>
          </w:tcPr>
          <w:p>
            <w:pPr>
              <w:pStyle w:val="55"/>
              <w:spacing w:line="410" w:lineRule="exact"/>
              <w:ind w:firstLine="0" w:firstLineChars="0"/>
              <w:rPr>
                <w:rStyle w:val="37"/>
                <w:rFonts w:hint="eastAsia" w:ascii="宋体" w:hAnsi="宋体" w:eastAsia="宋体" w:cs="宋体"/>
                <w:spacing w:val="0"/>
                <w:sz w:val="21"/>
                <w:szCs w:val="21"/>
              </w:rPr>
            </w:pPr>
            <w:r>
              <w:rPr>
                <w:rStyle w:val="37"/>
                <w:rFonts w:hint="eastAsia" w:ascii="宋体" w:hAnsi="宋体" w:eastAsia="宋体" w:cs="宋体"/>
                <w:spacing w:val="0"/>
                <w:sz w:val="21"/>
                <w:szCs w:val="21"/>
              </w:rPr>
              <w:t>二氧化硫</w:t>
            </w:r>
          </w:p>
        </w:tc>
        <w:tc>
          <w:tcPr>
            <w:tcW w:w="1328" w:type="dxa"/>
            <w:tcBorders>
              <w:top w:val="single" w:color="000000" w:sz="6" w:space="0"/>
              <w:left w:val="single" w:color="000000" w:sz="6" w:space="0"/>
              <w:bottom w:val="single" w:color="000000" w:sz="6" w:space="0"/>
              <w:right w:val="single" w:color="000000" w:sz="6" w:space="0"/>
            </w:tcBorders>
            <w:vAlign w:val="center"/>
          </w:tcPr>
          <w:p>
            <w:pPr>
              <w:pStyle w:val="55"/>
              <w:spacing w:line="410" w:lineRule="exact"/>
              <w:ind w:firstLine="0" w:firstLineChars="0"/>
              <w:rPr>
                <w:rStyle w:val="37"/>
                <w:rFonts w:hint="eastAsia" w:ascii="宋体" w:hAnsi="宋体" w:eastAsia="宋体" w:cs="宋体"/>
                <w:spacing w:val="0"/>
                <w:sz w:val="21"/>
                <w:szCs w:val="21"/>
              </w:rPr>
            </w:pPr>
            <w:r>
              <w:rPr>
                <w:rStyle w:val="37"/>
                <w:rFonts w:ascii="宋体" w:hAnsi="宋体" w:eastAsia="宋体" w:cs="宋体"/>
                <w:spacing w:val="0"/>
                <w:sz w:val="21"/>
                <w:szCs w:val="21"/>
              </w:rPr>
              <w:t>2.3/8</w:t>
            </w:r>
          </w:p>
        </w:tc>
        <w:tc>
          <w:tcPr>
            <w:tcW w:w="1264" w:type="dxa"/>
            <w:tcBorders>
              <w:top w:val="single" w:color="000000" w:sz="6" w:space="0"/>
              <w:left w:val="single" w:color="000000" w:sz="6" w:space="0"/>
              <w:bottom w:val="single" w:color="000000" w:sz="6" w:space="0"/>
              <w:right w:val="single" w:color="000000" w:sz="6" w:space="0"/>
            </w:tcBorders>
            <w:vAlign w:val="center"/>
          </w:tcPr>
          <w:p>
            <w:pPr>
              <w:pStyle w:val="55"/>
              <w:spacing w:line="410" w:lineRule="exact"/>
              <w:ind w:firstLine="0" w:firstLineChars="0"/>
              <w:rPr>
                <w:rStyle w:val="37"/>
                <w:rFonts w:hint="eastAsia" w:ascii="宋体" w:hAnsi="宋体" w:eastAsia="宋体" w:cs="宋体"/>
                <w:spacing w:val="0"/>
                <w:sz w:val="21"/>
                <w:szCs w:val="21"/>
              </w:rPr>
            </w:pPr>
            <w:r>
              <w:rPr>
                <w:rStyle w:val="37"/>
                <w:rFonts w:hint="eastAsia" w:ascii="宋体" w:hAnsi="宋体" w:eastAsia="宋体" w:cs="宋体"/>
                <w:spacing w:val="0"/>
                <w:sz w:val="21"/>
                <w:szCs w:val="21"/>
              </w:rPr>
              <w:t>≥</w:t>
            </w:r>
            <w:r>
              <w:rPr>
                <w:rStyle w:val="37"/>
                <w:rFonts w:ascii="宋体" w:hAnsi="宋体" w:eastAsia="宋体" w:cs="宋体"/>
                <w:spacing w:val="0"/>
                <w:sz w:val="21"/>
                <w:szCs w:val="21"/>
              </w:rPr>
              <w:t>0.73</w:t>
            </w:r>
          </w:p>
        </w:tc>
        <w:tc>
          <w:tcPr>
            <w:tcW w:w="888" w:type="dxa"/>
            <w:tcBorders>
              <w:top w:val="single" w:color="000000" w:sz="6" w:space="0"/>
              <w:left w:val="single" w:color="000000" w:sz="6" w:space="0"/>
              <w:bottom w:val="single" w:color="000000" w:sz="6" w:space="0"/>
              <w:right w:val="single" w:color="000000" w:sz="6" w:space="0"/>
            </w:tcBorders>
            <w:vAlign w:val="center"/>
          </w:tcPr>
          <w:p>
            <w:pPr>
              <w:pStyle w:val="55"/>
              <w:spacing w:line="410" w:lineRule="exact"/>
              <w:ind w:firstLine="0" w:firstLineChars="0"/>
              <w:rPr>
                <w:rStyle w:val="37"/>
                <w:rFonts w:hint="eastAsia" w:ascii="宋体" w:hAnsi="宋体" w:eastAsia="宋体" w:cs="宋体"/>
                <w:spacing w:val="0"/>
                <w:sz w:val="21"/>
                <w:szCs w:val="21"/>
              </w:rPr>
            </w:pPr>
            <w:r>
              <w:rPr>
                <w:rStyle w:val="37"/>
                <w:rFonts w:hint="eastAsia" w:ascii="宋体" w:hAnsi="宋体" w:eastAsia="宋体" w:cs="宋体"/>
                <w:spacing w:val="0"/>
                <w:sz w:val="21"/>
                <w:szCs w:val="21"/>
              </w:rPr>
              <w:t>≥</w:t>
            </w:r>
            <w:r>
              <w:rPr>
                <w:rStyle w:val="37"/>
                <w:rFonts w:ascii="宋体" w:hAnsi="宋体" w:eastAsia="宋体" w:cs="宋体"/>
                <w:spacing w:val="0"/>
                <w:sz w:val="21"/>
                <w:szCs w:val="21"/>
              </w:rPr>
              <w:t>4.0</w:t>
            </w:r>
          </w:p>
        </w:tc>
        <w:tc>
          <w:tcPr>
            <w:tcW w:w="1120" w:type="dxa"/>
            <w:tcBorders>
              <w:top w:val="single" w:color="000000" w:sz="6" w:space="0"/>
              <w:left w:val="single" w:color="000000" w:sz="6" w:space="0"/>
              <w:bottom w:val="single" w:color="000000" w:sz="6" w:space="0"/>
              <w:right w:val="single" w:color="000000" w:sz="6" w:space="0"/>
            </w:tcBorders>
            <w:vAlign w:val="center"/>
          </w:tcPr>
          <w:p>
            <w:pPr>
              <w:pStyle w:val="55"/>
              <w:spacing w:line="410" w:lineRule="exact"/>
              <w:ind w:firstLine="0" w:firstLineChars="0"/>
              <w:rPr>
                <w:rStyle w:val="37"/>
                <w:rFonts w:hint="eastAsia" w:ascii="宋体" w:hAnsi="宋体" w:eastAsia="宋体" w:cs="宋体"/>
                <w:spacing w:val="0"/>
                <w:sz w:val="21"/>
                <w:szCs w:val="21"/>
              </w:rPr>
            </w:pPr>
            <w:r>
              <w:rPr>
                <w:rStyle w:val="37"/>
                <w:rFonts w:hint="eastAsia" w:ascii="宋体" w:hAnsi="宋体" w:eastAsia="宋体" w:cs="宋体"/>
                <w:spacing w:val="0"/>
                <w:sz w:val="21"/>
                <w:szCs w:val="21"/>
              </w:rPr>
              <w:t>≤</w:t>
            </w:r>
            <w:r>
              <w:rPr>
                <w:rStyle w:val="37"/>
                <w:rFonts w:ascii="宋体" w:hAnsi="宋体" w:eastAsia="宋体" w:cs="宋体"/>
                <w:spacing w:val="0"/>
                <w:sz w:val="21"/>
                <w:szCs w:val="21"/>
              </w:rPr>
              <w:t>1.23</w:t>
            </w:r>
          </w:p>
        </w:tc>
        <w:tc>
          <w:tcPr>
            <w:tcW w:w="984" w:type="dxa"/>
            <w:tcBorders>
              <w:top w:val="single" w:color="000000" w:sz="6" w:space="0"/>
              <w:left w:val="single" w:color="000000" w:sz="6" w:space="0"/>
              <w:bottom w:val="single" w:color="000000" w:sz="6" w:space="0"/>
              <w:right w:val="single" w:color="000000" w:sz="6" w:space="0"/>
            </w:tcBorders>
            <w:vAlign w:val="center"/>
          </w:tcPr>
          <w:p>
            <w:pPr>
              <w:pStyle w:val="55"/>
              <w:spacing w:line="410" w:lineRule="exact"/>
              <w:ind w:firstLine="0" w:firstLineChars="0"/>
              <w:rPr>
                <w:rStyle w:val="37"/>
                <w:rFonts w:hint="eastAsia" w:ascii="宋体" w:hAnsi="宋体" w:eastAsia="宋体" w:cs="宋体"/>
                <w:spacing w:val="0"/>
                <w:sz w:val="21"/>
                <w:szCs w:val="21"/>
              </w:rPr>
            </w:pPr>
            <w:r>
              <w:rPr>
                <w:rStyle w:val="37"/>
                <w:rFonts w:hint="eastAsia" w:ascii="宋体" w:hAnsi="宋体" w:eastAsia="宋体" w:cs="宋体"/>
                <w:spacing w:val="0"/>
                <w:sz w:val="21"/>
                <w:szCs w:val="21"/>
              </w:rPr>
              <w:t>不允许</w:t>
            </w:r>
          </w:p>
        </w:tc>
        <w:tc>
          <w:tcPr>
            <w:tcW w:w="733" w:type="dxa"/>
            <w:tcBorders>
              <w:top w:val="single" w:color="000000" w:sz="6" w:space="0"/>
              <w:left w:val="single" w:color="auto" w:sz="4" w:space="0"/>
              <w:bottom w:val="single" w:color="000000" w:sz="6" w:space="0"/>
              <w:right w:val="single" w:color="000000" w:sz="8" w:space="0"/>
            </w:tcBorders>
            <w:vAlign w:val="center"/>
          </w:tcPr>
          <w:p>
            <w:pPr>
              <w:pStyle w:val="55"/>
              <w:spacing w:line="410" w:lineRule="exact"/>
              <w:ind w:firstLine="0" w:firstLineChars="0"/>
              <w:rPr>
                <w:rStyle w:val="37"/>
                <w:rFonts w:hint="eastAsia" w:ascii="宋体" w:hAnsi="宋体" w:eastAsia="宋体" w:cs="宋体"/>
                <w:spacing w:val="0"/>
                <w:sz w:val="21"/>
                <w:szCs w:val="21"/>
              </w:rPr>
            </w:pPr>
            <w:r>
              <w:rPr>
                <w:rStyle w:val="37"/>
                <w:rFonts w:ascii="宋体" w:hAnsi="宋体" w:eastAsia="宋体" w:cs="宋体"/>
                <w:spacing w:val="0"/>
                <w:sz w:val="21"/>
                <w:szCs w:val="21"/>
              </w:rPr>
              <w:t>-</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57" w:type="dxa"/>
            <w:bottom w:w="0" w:type="dxa"/>
            <w:right w:w="57" w:type="dxa"/>
          </w:tblCellMar>
        </w:tblPrEx>
        <w:trPr>
          <w:cantSplit/>
          <w:trHeight w:val="90" w:hRule="atLeast"/>
        </w:trPr>
        <w:tc>
          <w:tcPr>
            <w:tcW w:w="594" w:type="dxa"/>
            <w:tcBorders>
              <w:top w:val="single" w:color="000000" w:sz="6" w:space="0"/>
              <w:left w:val="single" w:color="000000" w:sz="8" w:space="0"/>
              <w:bottom w:val="single" w:color="000000" w:sz="6" w:space="0"/>
              <w:right w:val="single" w:color="000000" w:sz="6" w:space="0"/>
            </w:tcBorders>
            <w:vAlign w:val="center"/>
          </w:tcPr>
          <w:p>
            <w:pPr>
              <w:pStyle w:val="55"/>
              <w:spacing w:line="410" w:lineRule="exact"/>
              <w:ind w:firstLine="0" w:firstLineChars="0"/>
              <w:rPr>
                <w:rStyle w:val="37"/>
                <w:rFonts w:hint="eastAsia" w:ascii="宋体" w:hAnsi="宋体" w:eastAsia="宋体" w:cs="宋体"/>
                <w:spacing w:val="0"/>
                <w:sz w:val="21"/>
                <w:szCs w:val="21"/>
              </w:rPr>
            </w:pPr>
            <w:r>
              <w:rPr>
                <w:rStyle w:val="37"/>
                <w:rFonts w:hint="eastAsia" w:ascii="宋体" w:hAnsi="宋体" w:eastAsia="宋体" w:cs="宋体"/>
                <w:spacing w:val="0"/>
                <w:sz w:val="21"/>
                <w:szCs w:val="21"/>
              </w:rPr>
              <w:t>20</w:t>
            </w:r>
          </w:p>
        </w:tc>
        <w:tc>
          <w:tcPr>
            <w:tcW w:w="824" w:type="dxa"/>
            <w:tcBorders>
              <w:top w:val="single" w:color="000000" w:sz="6" w:space="0"/>
              <w:left w:val="single" w:color="000000" w:sz="8" w:space="0"/>
              <w:bottom w:val="single" w:color="000000" w:sz="6" w:space="0"/>
              <w:right w:val="single" w:color="000000" w:sz="6" w:space="0"/>
            </w:tcBorders>
            <w:shd w:val="clear" w:color="auto" w:fill="auto"/>
            <w:vAlign w:val="center"/>
          </w:tcPr>
          <w:p>
            <w:pPr>
              <w:pStyle w:val="55"/>
              <w:spacing w:line="410" w:lineRule="exact"/>
              <w:ind w:firstLine="0" w:firstLineChars="0"/>
              <w:rPr>
                <w:rFonts w:hint="eastAsia" w:ascii="宋体" w:hAnsi="宋体" w:eastAsia="宋体" w:cs="宋体"/>
                <w:spacing w:val="0"/>
                <w:sz w:val="21"/>
                <w:szCs w:val="21"/>
              </w:rPr>
            </w:pPr>
            <w:r>
              <w:rPr>
                <w:rStyle w:val="37"/>
                <w:rFonts w:ascii="宋体" w:hAnsi="宋体" w:eastAsia="宋体" w:cs="宋体"/>
                <w:spacing w:val="0"/>
                <w:sz w:val="21"/>
                <w:szCs w:val="21"/>
              </w:rPr>
              <w:t>1082</w:t>
            </w:r>
          </w:p>
        </w:tc>
        <w:tc>
          <w:tcPr>
            <w:tcW w:w="1536" w:type="dxa"/>
            <w:gridSpan w:val="2"/>
            <w:tcBorders>
              <w:top w:val="single" w:color="000000" w:sz="6" w:space="0"/>
              <w:left w:val="single" w:color="000000" w:sz="6" w:space="0"/>
              <w:bottom w:val="single" w:color="000000" w:sz="6" w:space="0"/>
              <w:right w:val="single" w:color="000000" w:sz="6" w:space="0"/>
            </w:tcBorders>
            <w:vAlign w:val="center"/>
          </w:tcPr>
          <w:p>
            <w:pPr>
              <w:pStyle w:val="55"/>
              <w:spacing w:after="0" w:line="240" w:lineRule="atLeast"/>
              <w:ind w:firstLine="0" w:firstLineChars="0"/>
              <w:rPr>
                <w:rStyle w:val="37"/>
                <w:rFonts w:hint="eastAsia" w:ascii="宋体" w:hAnsi="宋体" w:eastAsia="宋体" w:cs="宋体"/>
                <w:spacing w:val="0"/>
                <w:sz w:val="21"/>
                <w:szCs w:val="21"/>
              </w:rPr>
            </w:pPr>
            <w:r>
              <w:rPr>
                <w:rStyle w:val="37"/>
                <w:rFonts w:hint="eastAsia" w:ascii="宋体" w:hAnsi="宋体" w:eastAsia="宋体" w:cs="宋体"/>
                <w:spacing w:val="0"/>
                <w:sz w:val="21"/>
                <w:szCs w:val="21"/>
              </w:rPr>
              <w:t>三氟氯乙烯，稳定的</w:t>
            </w:r>
          </w:p>
        </w:tc>
        <w:tc>
          <w:tcPr>
            <w:tcW w:w="1328" w:type="dxa"/>
            <w:tcBorders>
              <w:top w:val="single" w:color="000000" w:sz="6" w:space="0"/>
              <w:left w:val="single" w:color="000000" w:sz="6" w:space="0"/>
              <w:bottom w:val="single" w:color="000000" w:sz="6" w:space="0"/>
              <w:right w:val="single" w:color="000000" w:sz="6" w:space="0"/>
            </w:tcBorders>
            <w:vAlign w:val="center"/>
          </w:tcPr>
          <w:p>
            <w:pPr>
              <w:pStyle w:val="55"/>
              <w:spacing w:line="410" w:lineRule="exact"/>
              <w:ind w:firstLine="0" w:firstLineChars="0"/>
              <w:rPr>
                <w:rStyle w:val="37"/>
                <w:rFonts w:hint="eastAsia" w:ascii="宋体" w:hAnsi="宋体" w:eastAsia="宋体" w:cs="宋体"/>
                <w:spacing w:val="0"/>
                <w:sz w:val="21"/>
                <w:szCs w:val="21"/>
              </w:rPr>
            </w:pPr>
            <w:r>
              <w:rPr>
                <w:rStyle w:val="37"/>
                <w:rFonts w:ascii="宋体" w:hAnsi="宋体" w:eastAsia="宋体" w:cs="宋体"/>
                <w:spacing w:val="0"/>
                <w:sz w:val="21"/>
                <w:szCs w:val="21"/>
              </w:rPr>
              <w:t>2.3/2.1</w:t>
            </w:r>
          </w:p>
        </w:tc>
        <w:tc>
          <w:tcPr>
            <w:tcW w:w="1264" w:type="dxa"/>
            <w:tcBorders>
              <w:top w:val="single" w:color="000000" w:sz="6" w:space="0"/>
              <w:left w:val="single" w:color="000000" w:sz="6" w:space="0"/>
              <w:bottom w:val="single" w:color="000000" w:sz="6" w:space="0"/>
              <w:right w:val="single" w:color="000000" w:sz="6" w:space="0"/>
            </w:tcBorders>
            <w:vAlign w:val="center"/>
          </w:tcPr>
          <w:p>
            <w:pPr>
              <w:pStyle w:val="55"/>
              <w:spacing w:line="410" w:lineRule="exact"/>
              <w:ind w:firstLine="0" w:firstLineChars="0"/>
              <w:rPr>
                <w:rStyle w:val="37"/>
                <w:rFonts w:hint="eastAsia" w:ascii="宋体" w:hAnsi="宋体" w:eastAsia="宋体" w:cs="宋体"/>
                <w:spacing w:val="0"/>
                <w:sz w:val="21"/>
                <w:szCs w:val="21"/>
              </w:rPr>
            </w:pPr>
            <w:r>
              <w:rPr>
                <w:rStyle w:val="37"/>
                <w:rFonts w:hint="eastAsia" w:ascii="宋体" w:hAnsi="宋体" w:eastAsia="宋体" w:cs="宋体"/>
                <w:spacing w:val="0"/>
                <w:sz w:val="21"/>
                <w:szCs w:val="21"/>
              </w:rPr>
              <w:t>≥</w:t>
            </w:r>
            <w:r>
              <w:rPr>
                <w:rStyle w:val="37"/>
                <w:rFonts w:ascii="宋体" w:hAnsi="宋体" w:eastAsia="宋体" w:cs="宋体"/>
                <w:spacing w:val="0"/>
                <w:sz w:val="21"/>
                <w:szCs w:val="21"/>
              </w:rPr>
              <w:t>1.15</w:t>
            </w:r>
          </w:p>
        </w:tc>
        <w:tc>
          <w:tcPr>
            <w:tcW w:w="888" w:type="dxa"/>
            <w:tcBorders>
              <w:top w:val="single" w:color="000000" w:sz="6" w:space="0"/>
              <w:left w:val="single" w:color="000000" w:sz="6" w:space="0"/>
              <w:bottom w:val="single" w:color="000000" w:sz="6" w:space="0"/>
              <w:right w:val="single" w:color="000000" w:sz="6" w:space="0"/>
            </w:tcBorders>
            <w:vAlign w:val="center"/>
          </w:tcPr>
          <w:p>
            <w:pPr>
              <w:pStyle w:val="55"/>
              <w:spacing w:line="410" w:lineRule="exact"/>
              <w:ind w:firstLine="0" w:firstLineChars="0"/>
              <w:rPr>
                <w:rStyle w:val="37"/>
                <w:rFonts w:hint="eastAsia" w:ascii="宋体" w:hAnsi="宋体" w:eastAsia="宋体" w:cs="宋体"/>
                <w:spacing w:val="0"/>
                <w:sz w:val="21"/>
                <w:szCs w:val="21"/>
              </w:rPr>
            </w:pPr>
            <w:r>
              <w:rPr>
                <w:rStyle w:val="37"/>
                <w:rFonts w:hint="eastAsia" w:ascii="宋体" w:hAnsi="宋体" w:eastAsia="宋体" w:cs="宋体"/>
                <w:spacing w:val="0"/>
                <w:sz w:val="21"/>
                <w:szCs w:val="21"/>
              </w:rPr>
              <w:t>≥</w:t>
            </w:r>
            <w:r>
              <w:rPr>
                <w:rStyle w:val="37"/>
                <w:rFonts w:ascii="宋体" w:hAnsi="宋体" w:eastAsia="宋体" w:cs="宋体"/>
                <w:spacing w:val="0"/>
                <w:sz w:val="21"/>
                <w:szCs w:val="21"/>
              </w:rPr>
              <w:t>0.0</w:t>
            </w:r>
          </w:p>
        </w:tc>
        <w:tc>
          <w:tcPr>
            <w:tcW w:w="1120" w:type="dxa"/>
            <w:tcBorders>
              <w:top w:val="single" w:color="000000" w:sz="6" w:space="0"/>
              <w:left w:val="single" w:color="000000" w:sz="6" w:space="0"/>
              <w:bottom w:val="single" w:color="000000" w:sz="6" w:space="0"/>
              <w:right w:val="single" w:color="000000" w:sz="6" w:space="0"/>
            </w:tcBorders>
            <w:vAlign w:val="center"/>
          </w:tcPr>
          <w:p>
            <w:pPr>
              <w:pStyle w:val="55"/>
              <w:spacing w:line="410" w:lineRule="exact"/>
              <w:ind w:firstLine="0" w:firstLineChars="0"/>
              <w:rPr>
                <w:rStyle w:val="37"/>
                <w:rFonts w:hint="eastAsia" w:ascii="宋体" w:hAnsi="宋体" w:eastAsia="宋体" w:cs="宋体"/>
                <w:spacing w:val="0"/>
                <w:sz w:val="21"/>
                <w:szCs w:val="21"/>
              </w:rPr>
            </w:pPr>
            <w:r>
              <w:rPr>
                <w:rStyle w:val="37"/>
                <w:rFonts w:hint="eastAsia" w:ascii="宋体" w:hAnsi="宋体" w:eastAsia="宋体" w:cs="宋体"/>
                <w:spacing w:val="0"/>
                <w:sz w:val="21"/>
                <w:szCs w:val="21"/>
              </w:rPr>
              <w:t>≤</w:t>
            </w:r>
            <w:r>
              <w:rPr>
                <w:rStyle w:val="37"/>
                <w:rFonts w:ascii="宋体" w:hAnsi="宋体" w:eastAsia="宋体" w:cs="宋体"/>
                <w:spacing w:val="0"/>
                <w:sz w:val="21"/>
                <w:szCs w:val="21"/>
              </w:rPr>
              <w:t>1.13</w:t>
            </w:r>
          </w:p>
        </w:tc>
        <w:tc>
          <w:tcPr>
            <w:tcW w:w="984" w:type="dxa"/>
            <w:tcBorders>
              <w:top w:val="single" w:color="000000" w:sz="6" w:space="0"/>
              <w:left w:val="single" w:color="000000" w:sz="6" w:space="0"/>
              <w:bottom w:val="single" w:color="000000" w:sz="6" w:space="0"/>
              <w:right w:val="single" w:color="000000" w:sz="6" w:space="0"/>
            </w:tcBorders>
            <w:vAlign w:val="center"/>
          </w:tcPr>
          <w:p>
            <w:pPr>
              <w:pStyle w:val="55"/>
              <w:spacing w:line="410" w:lineRule="exact"/>
              <w:ind w:firstLine="0" w:firstLineChars="0"/>
              <w:rPr>
                <w:rStyle w:val="37"/>
                <w:rFonts w:hint="eastAsia" w:ascii="宋体" w:hAnsi="宋体" w:eastAsia="宋体" w:cs="宋体"/>
                <w:spacing w:val="0"/>
                <w:sz w:val="21"/>
                <w:szCs w:val="21"/>
              </w:rPr>
            </w:pPr>
            <w:r>
              <w:rPr>
                <w:rStyle w:val="37"/>
                <w:rFonts w:hint="eastAsia" w:ascii="宋体" w:hAnsi="宋体" w:eastAsia="宋体" w:cs="宋体"/>
                <w:spacing w:val="0"/>
                <w:sz w:val="21"/>
                <w:szCs w:val="21"/>
              </w:rPr>
              <w:t>不允许</w:t>
            </w:r>
          </w:p>
        </w:tc>
        <w:tc>
          <w:tcPr>
            <w:tcW w:w="733" w:type="dxa"/>
            <w:tcBorders>
              <w:top w:val="single" w:color="000000" w:sz="6" w:space="0"/>
              <w:left w:val="single" w:color="auto" w:sz="4" w:space="0"/>
              <w:bottom w:val="single" w:color="000000" w:sz="6" w:space="0"/>
              <w:right w:val="single" w:color="000000" w:sz="8" w:space="0"/>
            </w:tcBorders>
            <w:vAlign w:val="center"/>
          </w:tcPr>
          <w:p>
            <w:pPr>
              <w:pStyle w:val="55"/>
              <w:spacing w:line="410" w:lineRule="exact"/>
              <w:ind w:firstLine="0" w:firstLineChars="0"/>
              <w:rPr>
                <w:rStyle w:val="37"/>
                <w:rFonts w:hint="eastAsia" w:ascii="宋体" w:hAnsi="宋体" w:eastAsia="宋体" w:cs="宋体"/>
                <w:spacing w:val="0"/>
                <w:sz w:val="21"/>
                <w:szCs w:val="21"/>
              </w:rPr>
            </w:pPr>
            <w:r>
              <w:rPr>
                <w:rStyle w:val="37"/>
                <w:rFonts w:ascii="宋体" w:hAnsi="宋体" w:eastAsia="宋体" w:cs="宋体"/>
                <w:spacing w:val="0"/>
                <w:sz w:val="21"/>
                <w:szCs w:val="21"/>
              </w:rPr>
              <w:t>TY</w:t>
            </w:r>
            <w:r>
              <w:rPr>
                <w:rStyle w:val="37"/>
                <w:rFonts w:hint="eastAsia" w:ascii="宋体" w:hAnsi="宋体" w:eastAsia="宋体" w:cs="宋体"/>
                <w:spacing w:val="0"/>
                <w:sz w:val="21"/>
                <w:szCs w:val="21"/>
              </w:rPr>
              <w:t>2</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57" w:type="dxa"/>
            <w:bottom w:w="0" w:type="dxa"/>
            <w:right w:w="57" w:type="dxa"/>
          </w:tblCellMar>
        </w:tblPrEx>
        <w:trPr>
          <w:cantSplit/>
          <w:trHeight w:val="294" w:hRule="atLeast"/>
        </w:trPr>
        <w:tc>
          <w:tcPr>
            <w:tcW w:w="594" w:type="dxa"/>
            <w:tcBorders>
              <w:top w:val="single" w:color="000000" w:sz="6" w:space="0"/>
              <w:left w:val="single" w:color="000000" w:sz="8" w:space="0"/>
              <w:bottom w:val="single" w:color="000000" w:sz="6" w:space="0"/>
              <w:right w:val="single" w:color="000000" w:sz="6" w:space="0"/>
            </w:tcBorders>
            <w:vAlign w:val="center"/>
          </w:tcPr>
          <w:p>
            <w:pPr>
              <w:pStyle w:val="55"/>
              <w:spacing w:line="410" w:lineRule="exact"/>
              <w:ind w:firstLine="0" w:firstLineChars="0"/>
              <w:rPr>
                <w:rStyle w:val="37"/>
                <w:rFonts w:hint="eastAsia" w:ascii="宋体" w:hAnsi="宋体" w:eastAsia="宋体" w:cs="宋体"/>
                <w:spacing w:val="0"/>
                <w:sz w:val="21"/>
                <w:szCs w:val="21"/>
              </w:rPr>
            </w:pPr>
            <w:r>
              <w:rPr>
                <w:rStyle w:val="37"/>
                <w:rFonts w:hint="eastAsia" w:ascii="宋体" w:hAnsi="宋体" w:eastAsia="宋体" w:cs="宋体"/>
                <w:spacing w:val="0"/>
                <w:sz w:val="21"/>
                <w:szCs w:val="21"/>
              </w:rPr>
              <w:t>21</w:t>
            </w:r>
          </w:p>
        </w:tc>
        <w:tc>
          <w:tcPr>
            <w:tcW w:w="824" w:type="dxa"/>
            <w:tcBorders>
              <w:top w:val="single" w:color="000000" w:sz="6" w:space="0"/>
              <w:left w:val="single" w:color="000000" w:sz="8" w:space="0"/>
              <w:bottom w:val="single" w:color="000000" w:sz="6" w:space="0"/>
              <w:right w:val="single" w:color="000000" w:sz="6" w:space="0"/>
            </w:tcBorders>
            <w:shd w:val="clear" w:color="auto" w:fill="auto"/>
            <w:vAlign w:val="center"/>
          </w:tcPr>
          <w:p>
            <w:pPr>
              <w:pStyle w:val="55"/>
              <w:spacing w:line="410" w:lineRule="exact"/>
              <w:ind w:firstLine="0" w:firstLineChars="0"/>
              <w:rPr>
                <w:rFonts w:hint="eastAsia" w:ascii="宋体" w:hAnsi="宋体" w:eastAsia="宋体" w:cs="宋体"/>
                <w:spacing w:val="0"/>
                <w:sz w:val="21"/>
                <w:szCs w:val="21"/>
              </w:rPr>
            </w:pPr>
            <w:r>
              <w:rPr>
                <w:rStyle w:val="37"/>
                <w:rFonts w:ascii="宋体" w:hAnsi="宋体" w:eastAsia="宋体" w:cs="宋体"/>
                <w:spacing w:val="0"/>
                <w:sz w:val="21"/>
                <w:szCs w:val="21"/>
              </w:rPr>
              <w:t>1083</w:t>
            </w:r>
          </w:p>
        </w:tc>
        <w:tc>
          <w:tcPr>
            <w:tcW w:w="1536" w:type="dxa"/>
            <w:gridSpan w:val="2"/>
            <w:tcBorders>
              <w:top w:val="single" w:color="000000" w:sz="6" w:space="0"/>
              <w:left w:val="single" w:color="000000" w:sz="6" w:space="0"/>
              <w:bottom w:val="single" w:color="000000" w:sz="6" w:space="0"/>
              <w:right w:val="single" w:color="000000" w:sz="6" w:space="0"/>
            </w:tcBorders>
            <w:vAlign w:val="center"/>
          </w:tcPr>
          <w:p>
            <w:pPr>
              <w:pStyle w:val="55"/>
              <w:spacing w:line="410" w:lineRule="exact"/>
              <w:ind w:firstLine="0" w:firstLineChars="0"/>
              <w:rPr>
                <w:rStyle w:val="37"/>
                <w:rFonts w:hint="eastAsia" w:ascii="宋体" w:hAnsi="宋体" w:eastAsia="宋体" w:cs="宋体"/>
                <w:spacing w:val="0"/>
                <w:sz w:val="21"/>
                <w:szCs w:val="21"/>
              </w:rPr>
            </w:pPr>
            <w:r>
              <w:rPr>
                <w:rStyle w:val="37"/>
                <w:rFonts w:hint="eastAsia" w:ascii="宋体" w:hAnsi="宋体" w:eastAsia="宋体" w:cs="宋体"/>
                <w:spacing w:val="0"/>
                <w:sz w:val="21"/>
                <w:szCs w:val="21"/>
              </w:rPr>
              <w:t>无水三甲胺</w:t>
            </w:r>
          </w:p>
        </w:tc>
        <w:tc>
          <w:tcPr>
            <w:tcW w:w="1328" w:type="dxa"/>
            <w:tcBorders>
              <w:top w:val="single" w:color="000000" w:sz="6" w:space="0"/>
              <w:left w:val="single" w:color="000000" w:sz="6" w:space="0"/>
              <w:bottom w:val="single" w:color="000000" w:sz="6" w:space="0"/>
              <w:right w:val="single" w:color="000000" w:sz="6" w:space="0"/>
            </w:tcBorders>
            <w:vAlign w:val="center"/>
          </w:tcPr>
          <w:p>
            <w:pPr>
              <w:pStyle w:val="55"/>
              <w:spacing w:line="410" w:lineRule="exact"/>
              <w:ind w:firstLine="0" w:firstLineChars="0"/>
              <w:rPr>
                <w:rStyle w:val="37"/>
                <w:rFonts w:hint="eastAsia" w:ascii="宋体" w:hAnsi="宋体" w:eastAsia="宋体" w:cs="宋体"/>
                <w:spacing w:val="0"/>
                <w:sz w:val="21"/>
                <w:szCs w:val="21"/>
              </w:rPr>
            </w:pPr>
            <w:r>
              <w:rPr>
                <w:rStyle w:val="37"/>
                <w:rFonts w:ascii="宋体" w:hAnsi="宋体" w:eastAsia="宋体" w:cs="宋体"/>
                <w:spacing w:val="0"/>
                <w:sz w:val="21"/>
                <w:szCs w:val="21"/>
              </w:rPr>
              <w:t>2.1</w:t>
            </w:r>
          </w:p>
        </w:tc>
        <w:tc>
          <w:tcPr>
            <w:tcW w:w="1264" w:type="dxa"/>
            <w:tcBorders>
              <w:top w:val="single" w:color="000000" w:sz="6" w:space="0"/>
              <w:left w:val="single" w:color="000000" w:sz="6" w:space="0"/>
              <w:bottom w:val="single" w:color="000000" w:sz="6" w:space="0"/>
              <w:right w:val="single" w:color="000000" w:sz="6" w:space="0"/>
            </w:tcBorders>
            <w:vAlign w:val="center"/>
          </w:tcPr>
          <w:p>
            <w:pPr>
              <w:pStyle w:val="55"/>
              <w:spacing w:line="410" w:lineRule="exact"/>
              <w:ind w:firstLine="0" w:firstLineChars="0"/>
              <w:rPr>
                <w:rStyle w:val="37"/>
                <w:rFonts w:hint="eastAsia" w:ascii="宋体" w:hAnsi="宋体" w:eastAsia="宋体" w:cs="宋体"/>
                <w:spacing w:val="0"/>
                <w:sz w:val="21"/>
                <w:szCs w:val="21"/>
              </w:rPr>
            </w:pPr>
            <w:r>
              <w:rPr>
                <w:rStyle w:val="37"/>
                <w:rFonts w:hint="eastAsia" w:ascii="宋体" w:hAnsi="宋体" w:eastAsia="宋体" w:cs="宋体"/>
                <w:spacing w:val="0"/>
                <w:sz w:val="21"/>
                <w:szCs w:val="21"/>
              </w:rPr>
              <w:t>≥</w:t>
            </w:r>
            <w:r>
              <w:rPr>
                <w:rStyle w:val="37"/>
                <w:rFonts w:ascii="宋体" w:hAnsi="宋体" w:eastAsia="宋体" w:cs="宋体"/>
                <w:spacing w:val="0"/>
                <w:sz w:val="21"/>
                <w:szCs w:val="21"/>
              </w:rPr>
              <w:t>0.70</w:t>
            </w:r>
          </w:p>
        </w:tc>
        <w:tc>
          <w:tcPr>
            <w:tcW w:w="888" w:type="dxa"/>
            <w:tcBorders>
              <w:top w:val="single" w:color="000000" w:sz="6" w:space="0"/>
              <w:left w:val="single" w:color="000000" w:sz="6" w:space="0"/>
              <w:bottom w:val="single" w:color="000000" w:sz="6" w:space="0"/>
              <w:right w:val="single" w:color="000000" w:sz="6" w:space="0"/>
            </w:tcBorders>
            <w:vAlign w:val="center"/>
          </w:tcPr>
          <w:p>
            <w:pPr>
              <w:pStyle w:val="55"/>
              <w:spacing w:line="410" w:lineRule="exact"/>
              <w:ind w:firstLine="0" w:firstLineChars="0"/>
              <w:rPr>
                <w:rStyle w:val="37"/>
                <w:rFonts w:hint="eastAsia" w:ascii="宋体" w:hAnsi="宋体" w:eastAsia="宋体" w:cs="宋体"/>
                <w:spacing w:val="0"/>
                <w:sz w:val="21"/>
                <w:szCs w:val="21"/>
              </w:rPr>
            </w:pPr>
            <w:r>
              <w:rPr>
                <w:rStyle w:val="37"/>
                <w:rFonts w:hint="eastAsia" w:ascii="宋体" w:hAnsi="宋体" w:eastAsia="宋体" w:cs="宋体"/>
                <w:spacing w:val="0"/>
                <w:sz w:val="21"/>
                <w:szCs w:val="21"/>
              </w:rPr>
              <w:t>≥</w:t>
            </w:r>
            <w:r>
              <w:rPr>
                <w:rStyle w:val="37"/>
                <w:rFonts w:ascii="宋体" w:hAnsi="宋体" w:eastAsia="宋体" w:cs="宋体"/>
                <w:spacing w:val="0"/>
                <w:sz w:val="21"/>
                <w:szCs w:val="21"/>
              </w:rPr>
              <w:t>1.0</w:t>
            </w:r>
          </w:p>
        </w:tc>
        <w:tc>
          <w:tcPr>
            <w:tcW w:w="1120" w:type="dxa"/>
            <w:tcBorders>
              <w:top w:val="single" w:color="000000" w:sz="6" w:space="0"/>
              <w:left w:val="single" w:color="000000" w:sz="6" w:space="0"/>
              <w:bottom w:val="single" w:color="000000" w:sz="6" w:space="0"/>
              <w:right w:val="single" w:color="000000" w:sz="6" w:space="0"/>
            </w:tcBorders>
            <w:vAlign w:val="center"/>
          </w:tcPr>
          <w:p>
            <w:pPr>
              <w:pStyle w:val="55"/>
              <w:spacing w:line="410" w:lineRule="exact"/>
              <w:ind w:firstLine="0" w:firstLineChars="0"/>
              <w:rPr>
                <w:rStyle w:val="37"/>
                <w:rFonts w:hint="eastAsia" w:ascii="宋体" w:hAnsi="宋体" w:eastAsia="宋体" w:cs="宋体"/>
                <w:spacing w:val="0"/>
                <w:sz w:val="21"/>
                <w:szCs w:val="21"/>
              </w:rPr>
            </w:pPr>
            <w:r>
              <w:rPr>
                <w:rStyle w:val="37"/>
                <w:rFonts w:hint="eastAsia" w:ascii="宋体" w:hAnsi="宋体" w:eastAsia="宋体" w:cs="宋体"/>
                <w:spacing w:val="0"/>
                <w:sz w:val="21"/>
                <w:szCs w:val="21"/>
              </w:rPr>
              <w:t>≤</w:t>
            </w:r>
            <w:r>
              <w:rPr>
                <w:rStyle w:val="37"/>
                <w:rFonts w:ascii="宋体" w:hAnsi="宋体" w:eastAsia="宋体" w:cs="宋体"/>
                <w:spacing w:val="0"/>
                <w:sz w:val="21"/>
                <w:szCs w:val="21"/>
              </w:rPr>
              <w:t>0.56</w:t>
            </w:r>
          </w:p>
        </w:tc>
        <w:tc>
          <w:tcPr>
            <w:tcW w:w="984" w:type="dxa"/>
            <w:tcBorders>
              <w:top w:val="single" w:color="000000" w:sz="6" w:space="0"/>
              <w:left w:val="single" w:color="000000" w:sz="6" w:space="0"/>
              <w:bottom w:val="single" w:color="000000" w:sz="6" w:space="0"/>
              <w:right w:val="single" w:color="000000" w:sz="6" w:space="0"/>
            </w:tcBorders>
            <w:vAlign w:val="center"/>
          </w:tcPr>
          <w:p>
            <w:pPr>
              <w:pStyle w:val="55"/>
              <w:spacing w:line="410" w:lineRule="exact"/>
              <w:ind w:firstLine="0" w:firstLineChars="0"/>
              <w:rPr>
                <w:rStyle w:val="37"/>
                <w:rFonts w:hint="eastAsia" w:ascii="宋体" w:hAnsi="宋体" w:eastAsia="宋体" w:cs="宋体"/>
                <w:spacing w:val="0"/>
                <w:sz w:val="21"/>
                <w:szCs w:val="21"/>
              </w:rPr>
            </w:pPr>
            <w:r>
              <w:rPr>
                <w:rStyle w:val="37"/>
                <w:rFonts w:hint="eastAsia" w:ascii="宋体" w:hAnsi="宋体" w:eastAsia="宋体" w:cs="宋体"/>
                <w:spacing w:val="0"/>
                <w:sz w:val="21"/>
                <w:szCs w:val="21"/>
              </w:rPr>
              <w:t>允许</w:t>
            </w:r>
          </w:p>
        </w:tc>
        <w:tc>
          <w:tcPr>
            <w:tcW w:w="733" w:type="dxa"/>
            <w:tcBorders>
              <w:top w:val="single" w:color="000000" w:sz="6" w:space="0"/>
              <w:left w:val="single" w:color="auto" w:sz="4" w:space="0"/>
              <w:bottom w:val="single" w:color="000000" w:sz="6" w:space="0"/>
              <w:right w:val="single" w:color="000000" w:sz="8" w:space="0"/>
            </w:tcBorders>
            <w:vAlign w:val="center"/>
          </w:tcPr>
          <w:p>
            <w:pPr>
              <w:pStyle w:val="55"/>
              <w:spacing w:line="410" w:lineRule="exact"/>
              <w:ind w:firstLine="0" w:firstLineChars="0"/>
              <w:rPr>
                <w:rStyle w:val="37"/>
                <w:rFonts w:hint="eastAsia" w:ascii="宋体" w:hAnsi="宋体" w:eastAsia="宋体" w:cs="宋体"/>
                <w:spacing w:val="0"/>
                <w:sz w:val="21"/>
                <w:szCs w:val="21"/>
              </w:rPr>
            </w:pPr>
            <w:r>
              <w:rPr>
                <w:rStyle w:val="37"/>
                <w:rFonts w:ascii="宋体" w:hAnsi="宋体" w:eastAsia="宋体" w:cs="宋体"/>
                <w:spacing w:val="0"/>
                <w:sz w:val="21"/>
                <w:szCs w:val="21"/>
              </w:rPr>
              <w:t>-</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57" w:type="dxa"/>
            <w:bottom w:w="0" w:type="dxa"/>
            <w:right w:w="57" w:type="dxa"/>
          </w:tblCellMar>
        </w:tblPrEx>
        <w:trPr>
          <w:cantSplit/>
          <w:trHeight w:val="254" w:hRule="atLeast"/>
        </w:trPr>
        <w:tc>
          <w:tcPr>
            <w:tcW w:w="594" w:type="dxa"/>
            <w:tcBorders>
              <w:top w:val="single" w:color="000000" w:sz="6" w:space="0"/>
              <w:left w:val="single" w:color="000000" w:sz="8" w:space="0"/>
              <w:bottom w:val="single" w:color="000000" w:sz="6" w:space="0"/>
              <w:right w:val="single" w:color="000000" w:sz="6" w:space="0"/>
            </w:tcBorders>
            <w:vAlign w:val="center"/>
          </w:tcPr>
          <w:p>
            <w:pPr>
              <w:pStyle w:val="55"/>
              <w:spacing w:line="410" w:lineRule="exact"/>
              <w:ind w:firstLine="0" w:firstLineChars="0"/>
              <w:rPr>
                <w:rStyle w:val="37"/>
                <w:rFonts w:hint="eastAsia" w:ascii="宋体" w:hAnsi="宋体" w:eastAsia="宋体" w:cs="宋体"/>
                <w:spacing w:val="0"/>
                <w:sz w:val="21"/>
                <w:szCs w:val="21"/>
              </w:rPr>
            </w:pPr>
            <w:r>
              <w:rPr>
                <w:rStyle w:val="37"/>
                <w:rFonts w:hint="eastAsia" w:ascii="宋体" w:hAnsi="宋体" w:eastAsia="宋体" w:cs="宋体"/>
                <w:spacing w:val="0"/>
                <w:sz w:val="21"/>
                <w:szCs w:val="21"/>
              </w:rPr>
              <w:t>22</w:t>
            </w:r>
          </w:p>
        </w:tc>
        <w:tc>
          <w:tcPr>
            <w:tcW w:w="824" w:type="dxa"/>
            <w:tcBorders>
              <w:top w:val="single" w:color="000000" w:sz="6" w:space="0"/>
              <w:left w:val="single" w:color="000000" w:sz="8" w:space="0"/>
              <w:bottom w:val="single" w:color="000000" w:sz="6" w:space="0"/>
              <w:right w:val="single" w:color="000000" w:sz="6" w:space="0"/>
            </w:tcBorders>
            <w:shd w:val="clear" w:color="auto" w:fill="auto"/>
            <w:vAlign w:val="center"/>
          </w:tcPr>
          <w:p>
            <w:pPr>
              <w:pStyle w:val="55"/>
              <w:spacing w:line="410" w:lineRule="exact"/>
              <w:ind w:firstLine="0" w:firstLineChars="0"/>
              <w:rPr>
                <w:rFonts w:hint="eastAsia" w:ascii="宋体" w:hAnsi="宋体" w:eastAsia="宋体" w:cs="宋体"/>
                <w:spacing w:val="0"/>
                <w:sz w:val="21"/>
                <w:szCs w:val="21"/>
              </w:rPr>
            </w:pPr>
            <w:r>
              <w:rPr>
                <w:rStyle w:val="37"/>
                <w:rFonts w:ascii="宋体" w:hAnsi="宋体" w:eastAsia="宋体" w:cs="宋体"/>
                <w:spacing w:val="0"/>
                <w:sz w:val="21"/>
                <w:szCs w:val="21"/>
              </w:rPr>
              <w:t>1086</w:t>
            </w:r>
          </w:p>
        </w:tc>
        <w:tc>
          <w:tcPr>
            <w:tcW w:w="1536" w:type="dxa"/>
            <w:gridSpan w:val="2"/>
            <w:tcBorders>
              <w:top w:val="single" w:color="000000" w:sz="6" w:space="0"/>
              <w:left w:val="single" w:color="000000" w:sz="6" w:space="0"/>
              <w:bottom w:val="single" w:color="000000" w:sz="6" w:space="0"/>
              <w:right w:val="single" w:color="000000" w:sz="6" w:space="0"/>
            </w:tcBorders>
            <w:vAlign w:val="center"/>
          </w:tcPr>
          <w:p>
            <w:pPr>
              <w:pStyle w:val="55"/>
              <w:spacing w:after="0" w:line="240" w:lineRule="atLeast"/>
              <w:ind w:firstLine="0" w:firstLineChars="0"/>
              <w:rPr>
                <w:rStyle w:val="37"/>
                <w:rFonts w:hint="eastAsia" w:ascii="宋体" w:hAnsi="宋体" w:eastAsia="宋体" w:cs="宋体"/>
                <w:spacing w:val="0"/>
                <w:sz w:val="21"/>
                <w:szCs w:val="21"/>
              </w:rPr>
            </w:pPr>
            <w:r>
              <w:rPr>
                <w:rStyle w:val="37"/>
                <w:rFonts w:hint="eastAsia" w:ascii="宋体" w:hAnsi="宋体" w:eastAsia="宋体" w:cs="宋体"/>
                <w:spacing w:val="0"/>
                <w:sz w:val="21"/>
                <w:szCs w:val="21"/>
              </w:rPr>
              <w:t>乙烯基氯，稳定的</w:t>
            </w:r>
          </w:p>
        </w:tc>
        <w:tc>
          <w:tcPr>
            <w:tcW w:w="1328" w:type="dxa"/>
            <w:tcBorders>
              <w:top w:val="single" w:color="000000" w:sz="6" w:space="0"/>
              <w:left w:val="single" w:color="000000" w:sz="6" w:space="0"/>
              <w:bottom w:val="single" w:color="000000" w:sz="6" w:space="0"/>
              <w:right w:val="single" w:color="000000" w:sz="6" w:space="0"/>
            </w:tcBorders>
            <w:vAlign w:val="center"/>
          </w:tcPr>
          <w:p>
            <w:pPr>
              <w:pStyle w:val="55"/>
              <w:spacing w:line="410" w:lineRule="exact"/>
              <w:ind w:firstLine="0" w:firstLineChars="0"/>
              <w:rPr>
                <w:rStyle w:val="37"/>
                <w:rFonts w:hint="eastAsia" w:ascii="宋体" w:hAnsi="宋体" w:eastAsia="宋体" w:cs="宋体"/>
                <w:spacing w:val="0"/>
                <w:sz w:val="21"/>
                <w:szCs w:val="21"/>
              </w:rPr>
            </w:pPr>
            <w:r>
              <w:rPr>
                <w:rStyle w:val="37"/>
                <w:rFonts w:ascii="宋体" w:hAnsi="宋体" w:eastAsia="宋体" w:cs="宋体"/>
                <w:spacing w:val="0"/>
                <w:sz w:val="21"/>
                <w:szCs w:val="21"/>
              </w:rPr>
              <w:t>2.1</w:t>
            </w:r>
          </w:p>
        </w:tc>
        <w:tc>
          <w:tcPr>
            <w:tcW w:w="1264" w:type="dxa"/>
            <w:tcBorders>
              <w:top w:val="single" w:color="000000" w:sz="6" w:space="0"/>
              <w:left w:val="single" w:color="000000" w:sz="6" w:space="0"/>
              <w:bottom w:val="single" w:color="000000" w:sz="6" w:space="0"/>
              <w:right w:val="single" w:color="000000" w:sz="6" w:space="0"/>
            </w:tcBorders>
            <w:vAlign w:val="center"/>
          </w:tcPr>
          <w:p>
            <w:pPr>
              <w:pStyle w:val="55"/>
              <w:spacing w:line="410" w:lineRule="exact"/>
              <w:ind w:firstLine="0" w:firstLineChars="0"/>
              <w:rPr>
                <w:rStyle w:val="37"/>
                <w:rFonts w:hint="eastAsia" w:ascii="宋体" w:hAnsi="宋体" w:eastAsia="宋体" w:cs="宋体"/>
                <w:spacing w:val="0"/>
                <w:sz w:val="21"/>
                <w:szCs w:val="21"/>
              </w:rPr>
            </w:pPr>
            <w:r>
              <w:rPr>
                <w:rStyle w:val="37"/>
                <w:rFonts w:hint="eastAsia" w:ascii="宋体" w:hAnsi="宋体" w:eastAsia="宋体" w:cs="宋体"/>
                <w:spacing w:val="0"/>
                <w:sz w:val="21"/>
                <w:szCs w:val="21"/>
              </w:rPr>
              <w:t>≥</w:t>
            </w:r>
            <w:r>
              <w:rPr>
                <w:rStyle w:val="37"/>
                <w:rFonts w:ascii="宋体" w:hAnsi="宋体" w:eastAsia="宋体" w:cs="宋体"/>
                <w:spacing w:val="0"/>
                <w:sz w:val="21"/>
                <w:szCs w:val="21"/>
              </w:rPr>
              <w:t>0.70</w:t>
            </w:r>
          </w:p>
        </w:tc>
        <w:tc>
          <w:tcPr>
            <w:tcW w:w="888" w:type="dxa"/>
            <w:tcBorders>
              <w:top w:val="single" w:color="000000" w:sz="6" w:space="0"/>
              <w:left w:val="single" w:color="000000" w:sz="6" w:space="0"/>
              <w:bottom w:val="single" w:color="000000" w:sz="6" w:space="0"/>
              <w:right w:val="single" w:color="000000" w:sz="6" w:space="0"/>
            </w:tcBorders>
            <w:vAlign w:val="center"/>
          </w:tcPr>
          <w:p>
            <w:pPr>
              <w:pStyle w:val="55"/>
              <w:spacing w:line="410" w:lineRule="exact"/>
              <w:ind w:firstLine="0" w:firstLineChars="0"/>
              <w:rPr>
                <w:rStyle w:val="37"/>
                <w:rFonts w:hint="eastAsia" w:ascii="宋体" w:hAnsi="宋体" w:eastAsia="宋体" w:cs="宋体"/>
                <w:spacing w:val="0"/>
                <w:sz w:val="21"/>
                <w:szCs w:val="21"/>
              </w:rPr>
            </w:pPr>
            <w:r>
              <w:rPr>
                <w:rStyle w:val="37"/>
                <w:rFonts w:hint="eastAsia" w:ascii="宋体" w:hAnsi="宋体" w:eastAsia="宋体" w:cs="宋体"/>
                <w:spacing w:val="0"/>
                <w:sz w:val="21"/>
                <w:szCs w:val="21"/>
              </w:rPr>
              <w:t>≥</w:t>
            </w:r>
            <w:r>
              <w:rPr>
                <w:rStyle w:val="37"/>
                <w:rFonts w:ascii="宋体" w:hAnsi="宋体" w:eastAsia="宋体" w:cs="宋体"/>
                <w:spacing w:val="0"/>
                <w:sz w:val="21"/>
                <w:szCs w:val="21"/>
              </w:rPr>
              <w:t>1.0</w:t>
            </w:r>
          </w:p>
        </w:tc>
        <w:tc>
          <w:tcPr>
            <w:tcW w:w="1120" w:type="dxa"/>
            <w:tcBorders>
              <w:top w:val="single" w:color="000000" w:sz="6" w:space="0"/>
              <w:left w:val="single" w:color="000000" w:sz="6" w:space="0"/>
              <w:bottom w:val="single" w:color="000000" w:sz="6" w:space="0"/>
              <w:right w:val="single" w:color="000000" w:sz="6" w:space="0"/>
            </w:tcBorders>
            <w:vAlign w:val="center"/>
          </w:tcPr>
          <w:p>
            <w:pPr>
              <w:pStyle w:val="55"/>
              <w:spacing w:line="410" w:lineRule="exact"/>
              <w:ind w:firstLine="0" w:firstLineChars="0"/>
              <w:rPr>
                <w:rStyle w:val="37"/>
                <w:rFonts w:hint="eastAsia" w:ascii="宋体" w:hAnsi="宋体" w:eastAsia="宋体" w:cs="宋体"/>
                <w:spacing w:val="0"/>
                <w:sz w:val="21"/>
                <w:szCs w:val="21"/>
              </w:rPr>
            </w:pPr>
            <w:r>
              <w:rPr>
                <w:rStyle w:val="37"/>
                <w:rFonts w:hint="eastAsia" w:ascii="宋体" w:hAnsi="宋体" w:eastAsia="宋体" w:cs="宋体"/>
                <w:spacing w:val="0"/>
                <w:sz w:val="21"/>
                <w:szCs w:val="21"/>
              </w:rPr>
              <w:t>≤</w:t>
            </w:r>
            <w:r>
              <w:rPr>
                <w:rStyle w:val="37"/>
                <w:rFonts w:ascii="宋体" w:hAnsi="宋体" w:eastAsia="宋体" w:cs="宋体"/>
                <w:spacing w:val="0"/>
                <w:sz w:val="21"/>
                <w:szCs w:val="21"/>
              </w:rPr>
              <w:t>0.81</w:t>
            </w:r>
          </w:p>
        </w:tc>
        <w:tc>
          <w:tcPr>
            <w:tcW w:w="984" w:type="dxa"/>
            <w:tcBorders>
              <w:top w:val="single" w:color="000000" w:sz="6" w:space="0"/>
              <w:left w:val="single" w:color="000000" w:sz="6" w:space="0"/>
              <w:bottom w:val="single" w:color="000000" w:sz="6" w:space="0"/>
              <w:right w:val="single" w:color="000000" w:sz="6" w:space="0"/>
            </w:tcBorders>
            <w:vAlign w:val="center"/>
          </w:tcPr>
          <w:p>
            <w:pPr>
              <w:pStyle w:val="55"/>
              <w:spacing w:line="410" w:lineRule="exact"/>
              <w:ind w:firstLine="0" w:firstLineChars="0"/>
              <w:rPr>
                <w:rStyle w:val="37"/>
                <w:rFonts w:hint="eastAsia" w:ascii="宋体" w:hAnsi="宋体" w:eastAsia="宋体" w:cs="宋体"/>
                <w:spacing w:val="0"/>
                <w:sz w:val="21"/>
                <w:szCs w:val="21"/>
              </w:rPr>
            </w:pPr>
            <w:r>
              <w:rPr>
                <w:rStyle w:val="37"/>
                <w:rFonts w:hint="eastAsia" w:ascii="宋体" w:hAnsi="宋体" w:eastAsia="宋体" w:cs="宋体"/>
                <w:spacing w:val="0"/>
                <w:sz w:val="21"/>
                <w:szCs w:val="21"/>
              </w:rPr>
              <w:t>不允许</w:t>
            </w:r>
          </w:p>
        </w:tc>
        <w:tc>
          <w:tcPr>
            <w:tcW w:w="733" w:type="dxa"/>
            <w:tcBorders>
              <w:top w:val="single" w:color="000000" w:sz="6" w:space="0"/>
              <w:left w:val="single" w:color="auto" w:sz="4" w:space="0"/>
              <w:bottom w:val="single" w:color="000000" w:sz="6" w:space="0"/>
              <w:right w:val="single" w:color="000000" w:sz="8" w:space="0"/>
            </w:tcBorders>
            <w:vAlign w:val="center"/>
          </w:tcPr>
          <w:p>
            <w:pPr>
              <w:pStyle w:val="55"/>
              <w:spacing w:line="410" w:lineRule="exact"/>
              <w:ind w:firstLine="0" w:firstLineChars="0"/>
              <w:rPr>
                <w:rStyle w:val="37"/>
                <w:rFonts w:hint="eastAsia" w:ascii="宋体" w:hAnsi="宋体" w:eastAsia="宋体" w:cs="宋体"/>
                <w:spacing w:val="0"/>
                <w:sz w:val="21"/>
                <w:szCs w:val="21"/>
              </w:rPr>
            </w:pPr>
            <w:r>
              <w:rPr>
                <w:rStyle w:val="37"/>
                <w:rFonts w:ascii="宋体" w:hAnsi="宋体" w:eastAsia="宋体" w:cs="宋体"/>
                <w:spacing w:val="0"/>
                <w:sz w:val="21"/>
                <w:szCs w:val="21"/>
              </w:rPr>
              <w:t>TY</w:t>
            </w:r>
            <w:r>
              <w:rPr>
                <w:rStyle w:val="37"/>
                <w:rFonts w:hint="eastAsia" w:ascii="宋体" w:hAnsi="宋体" w:eastAsia="宋体" w:cs="宋体"/>
                <w:spacing w:val="0"/>
                <w:sz w:val="21"/>
                <w:szCs w:val="21"/>
              </w:rPr>
              <w:t>3</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57" w:type="dxa"/>
            <w:bottom w:w="0" w:type="dxa"/>
            <w:right w:w="57" w:type="dxa"/>
          </w:tblCellMar>
        </w:tblPrEx>
        <w:trPr>
          <w:cantSplit/>
          <w:trHeight w:val="234" w:hRule="atLeast"/>
        </w:trPr>
        <w:tc>
          <w:tcPr>
            <w:tcW w:w="594" w:type="dxa"/>
            <w:tcBorders>
              <w:top w:val="single" w:color="000000" w:sz="6" w:space="0"/>
              <w:left w:val="single" w:color="000000" w:sz="8" w:space="0"/>
              <w:bottom w:val="single" w:color="000000" w:sz="6" w:space="0"/>
              <w:right w:val="single" w:color="000000" w:sz="6" w:space="0"/>
            </w:tcBorders>
            <w:vAlign w:val="center"/>
          </w:tcPr>
          <w:p>
            <w:pPr>
              <w:pStyle w:val="55"/>
              <w:spacing w:line="410" w:lineRule="exact"/>
              <w:ind w:firstLine="0" w:firstLineChars="0"/>
              <w:rPr>
                <w:rStyle w:val="37"/>
                <w:rFonts w:hint="eastAsia" w:ascii="宋体" w:hAnsi="宋体" w:eastAsia="宋体" w:cs="宋体"/>
                <w:spacing w:val="0"/>
                <w:sz w:val="21"/>
                <w:szCs w:val="21"/>
              </w:rPr>
            </w:pPr>
            <w:r>
              <w:rPr>
                <w:rStyle w:val="37"/>
                <w:rFonts w:hint="eastAsia" w:ascii="宋体" w:hAnsi="宋体" w:eastAsia="宋体" w:cs="宋体"/>
                <w:spacing w:val="0"/>
                <w:sz w:val="21"/>
                <w:szCs w:val="21"/>
              </w:rPr>
              <w:t>23</w:t>
            </w:r>
          </w:p>
        </w:tc>
        <w:tc>
          <w:tcPr>
            <w:tcW w:w="824" w:type="dxa"/>
            <w:tcBorders>
              <w:top w:val="single" w:color="000000" w:sz="6" w:space="0"/>
              <w:left w:val="single" w:color="000000" w:sz="8" w:space="0"/>
              <w:bottom w:val="single" w:color="000000" w:sz="6" w:space="0"/>
              <w:right w:val="single" w:color="000000" w:sz="6" w:space="0"/>
            </w:tcBorders>
            <w:shd w:val="clear" w:color="auto" w:fill="auto"/>
            <w:vAlign w:val="center"/>
          </w:tcPr>
          <w:p>
            <w:pPr>
              <w:pStyle w:val="55"/>
              <w:spacing w:line="410" w:lineRule="exact"/>
              <w:ind w:firstLine="0" w:firstLineChars="0"/>
              <w:rPr>
                <w:rFonts w:hint="eastAsia" w:ascii="宋体" w:hAnsi="宋体" w:eastAsia="宋体" w:cs="宋体"/>
                <w:spacing w:val="0"/>
                <w:sz w:val="21"/>
                <w:szCs w:val="21"/>
              </w:rPr>
            </w:pPr>
            <w:r>
              <w:rPr>
                <w:rStyle w:val="37"/>
                <w:rFonts w:ascii="宋体" w:hAnsi="宋体" w:eastAsia="宋体" w:cs="宋体"/>
                <w:spacing w:val="0"/>
                <w:sz w:val="21"/>
                <w:szCs w:val="21"/>
              </w:rPr>
              <w:t>1089</w:t>
            </w:r>
          </w:p>
        </w:tc>
        <w:tc>
          <w:tcPr>
            <w:tcW w:w="1536" w:type="dxa"/>
            <w:gridSpan w:val="2"/>
            <w:tcBorders>
              <w:top w:val="single" w:color="000000" w:sz="6" w:space="0"/>
              <w:left w:val="single" w:color="000000" w:sz="6" w:space="0"/>
              <w:bottom w:val="single" w:color="000000" w:sz="6" w:space="0"/>
              <w:right w:val="single" w:color="000000" w:sz="6" w:space="0"/>
            </w:tcBorders>
            <w:vAlign w:val="center"/>
          </w:tcPr>
          <w:p>
            <w:pPr>
              <w:pStyle w:val="55"/>
              <w:spacing w:line="410" w:lineRule="exact"/>
              <w:ind w:firstLine="0" w:firstLineChars="0"/>
              <w:rPr>
                <w:rStyle w:val="37"/>
                <w:rFonts w:hint="eastAsia" w:ascii="宋体" w:hAnsi="宋体" w:eastAsia="宋体" w:cs="宋体"/>
                <w:spacing w:val="0"/>
                <w:sz w:val="21"/>
                <w:szCs w:val="21"/>
              </w:rPr>
            </w:pPr>
            <w:r>
              <w:rPr>
                <w:rStyle w:val="37"/>
                <w:rFonts w:hint="eastAsia" w:ascii="宋体" w:hAnsi="宋体" w:eastAsia="宋体" w:cs="宋体"/>
                <w:spacing w:val="0"/>
                <w:sz w:val="21"/>
                <w:szCs w:val="21"/>
              </w:rPr>
              <w:t>乙醛</w:t>
            </w:r>
          </w:p>
        </w:tc>
        <w:tc>
          <w:tcPr>
            <w:tcW w:w="1328" w:type="dxa"/>
            <w:tcBorders>
              <w:top w:val="single" w:color="000000" w:sz="6" w:space="0"/>
              <w:left w:val="single" w:color="000000" w:sz="6" w:space="0"/>
              <w:bottom w:val="single" w:color="000000" w:sz="6" w:space="0"/>
              <w:right w:val="single" w:color="000000" w:sz="6" w:space="0"/>
            </w:tcBorders>
            <w:vAlign w:val="center"/>
          </w:tcPr>
          <w:p>
            <w:pPr>
              <w:pStyle w:val="55"/>
              <w:spacing w:line="410" w:lineRule="exact"/>
              <w:ind w:firstLine="0" w:firstLineChars="0"/>
              <w:rPr>
                <w:rStyle w:val="37"/>
                <w:rFonts w:hint="eastAsia" w:ascii="宋体" w:hAnsi="宋体" w:eastAsia="宋体" w:cs="宋体"/>
                <w:spacing w:val="0"/>
                <w:sz w:val="21"/>
                <w:szCs w:val="21"/>
              </w:rPr>
            </w:pPr>
            <w:r>
              <w:rPr>
                <w:rStyle w:val="37"/>
                <w:rFonts w:ascii="宋体" w:hAnsi="宋体" w:eastAsia="宋体" w:cs="宋体"/>
                <w:spacing w:val="0"/>
                <w:sz w:val="21"/>
                <w:szCs w:val="21"/>
              </w:rPr>
              <w:t>3</w:t>
            </w:r>
          </w:p>
        </w:tc>
        <w:tc>
          <w:tcPr>
            <w:tcW w:w="1264" w:type="dxa"/>
            <w:tcBorders>
              <w:top w:val="single" w:color="000000" w:sz="6" w:space="0"/>
              <w:left w:val="single" w:color="000000" w:sz="6" w:space="0"/>
              <w:bottom w:val="single" w:color="000000" w:sz="6" w:space="0"/>
              <w:right w:val="single" w:color="000000" w:sz="6" w:space="0"/>
            </w:tcBorders>
            <w:vAlign w:val="center"/>
          </w:tcPr>
          <w:p>
            <w:pPr>
              <w:pStyle w:val="55"/>
              <w:spacing w:line="410" w:lineRule="exact"/>
              <w:ind w:firstLine="0" w:firstLineChars="0"/>
              <w:rPr>
                <w:rStyle w:val="37"/>
                <w:rFonts w:hint="eastAsia" w:ascii="宋体" w:hAnsi="宋体" w:eastAsia="宋体" w:cs="宋体"/>
                <w:spacing w:val="0"/>
                <w:sz w:val="21"/>
                <w:szCs w:val="21"/>
              </w:rPr>
            </w:pPr>
            <w:r>
              <w:rPr>
                <w:rStyle w:val="37"/>
                <w:rFonts w:hint="eastAsia" w:ascii="宋体" w:hAnsi="宋体" w:eastAsia="宋体" w:cs="宋体"/>
                <w:spacing w:val="0"/>
                <w:sz w:val="21"/>
                <w:szCs w:val="21"/>
              </w:rPr>
              <w:t>≥</w:t>
            </w:r>
            <w:r>
              <w:rPr>
                <w:rStyle w:val="37"/>
                <w:rFonts w:ascii="宋体" w:hAnsi="宋体" w:eastAsia="宋体" w:cs="宋体"/>
                <w:spacing w:val="0"/>
                <w:sz w:val="21"/>
                <w:szCs w:val="21"/>
              </w:rPr>
              <w:t>0.70</w:t>
            </w:r>
          </w:p>
        </w:tc>
        <w:tc>
          <w:tcPr>
            <w:tcW w:w="888" w:type="dxa"/>
            <w:tcBorders>
              <w:top w:val="single" w:color="000000" w:sz="6" w:space="0"/>
              <w:left w:val="single" w:color="000000" w:sz="6" w:space="0"/>
              <w:bottom w:val="single" w:color="000000" w:sz="6" w:space="0"/>
              <w:right w:val="single" w:color="000000" w:sz="6" w:space="0"/>
            </w:tcBorders>
            <w:vAlign w:val="center"/>
          </w:tcPr>
          <w:p>
            <w:pPr>
              <w:pStyle w:val="55"/>
              <w:spacing w:line="410" w:lineRule="exact"/>
              <w:ind w:firstLine="0" w:firstLineChars="0"/>
              <w:rPr>
                <w:rStyle w:val="37"/>
                <w:rFonts w:hint="eastAsia" w:ascii="宋体" w:hAnsi="宋体" w:eastAsia="宋体" w:cs="宋体"/>
                <w:spacing w:val="0"/>
                <w:sz w:val="21"/>
                <w:szCs w:val="21"/>
              </w:rPr>
            </w:pPr>
            <w:r>
              <w:rPr>
                <w:rStyle w:val="37"/>
                <w:rFonts w:hint="eastAsia" w:ascii="宋体" w:hAnsi="宋体" w:eastAsia="宋体" w:cs="宋体"/>
                <w:spacing w:val="0"/>
                <w:sz w:val="21"/>
                <w:szCs w:val="21"/>
              </w:rPr>
              <w:t>≥</w:t>
            </w:r>
            <w:r>
              <w:rPr>
                <w:rStyle w:val="37"/>
                <w:rFonts w:ascii="宋体" w:hAnsi="宋体" w:eastAsia="宋体" w:cs="宋体"/>
                <w:spacing w:val="0"/>
                <w:sz w:val="21"/>
                <w:szCs w:val="21"/>
              </w:rPr>
              <w:t>1.0</w:t>
            </w:r>
          </w:p>
        </w:tc>
        <w:tc>
          <w:tcPr>
            <w:tcW w:w="1120" w:type="dxa"/>
            <w:tcBorders>
              <w:top w:val="single" w:color="000000" w:sz="6" w:space="0"/>
              <w:left w:val="single" w:color="000000" w:sz="6" w:space="0"/>
              <w:bottom w:val="single" w:color="000000" w:sz="6" w:space="0"/>
              <w:right w:val="single" w:color="000000" w:sz="6" w:space="0"/>
            </w:tcBorders>
            <w:vAlign w:val="center"/>
          </w:tcPr>
          <w:p>
            <w:pPr>
              <w:pStyle w:val="55"/>
              <w:spacing w:line="410" w:lineRule="exact"/>
              <w:ind w:firstLine="0" w:firstLineChars="0"/>
              <w:rPr>
                <w:rStyle w:val="37"/>
                <w:rFonts w:hint="eastAsia" w:ascii="宋体" w:hAnsi="宋体" w:eastAsia="宋体" w:cs="宋体"/>
                <w:spacing w:val="0"/>
                <w:sz w:val="21"/>
                <w:szCs w:val="21"/>
              </w:rPr>
            </w:pPr>
            <w:r>
              <w:rPr>
                <w:rStyle w:val="37"/>
                <w:rFonts w:ascii="宋体" w:hAnsi="宋体" w:eastAsia="宋体" w:cs="宋体"/>
                <w:spacing w:val="0"/>
                <w:sz w:val="21"/>
                <w:szCs w:val="21"/>
              </w:rPr>
              <w:t>-</w:t>
            </w:r>
          </w:p>
        </w:tc>
        <w:tc>
          <w:tcPr>
            <w:tcW w:w="984" w:type="dxa"/>
            <w:tcBorders>
              <w:top w:val="single" w:color="000000" w:sz="6" w:space="0"/>
              <w:left w:val="single" w:color="000000" w:sz="6" w:space="0"/>
              <w:bottom w:val="single" w:color="000000" w:sz="6" w:space="0"/>
              <w:right w:val="single" w:color="000000" w:sz="6" w:space="0"/>
            </w:tcBorders>
            <w:vAlign w:val="center"/>
          </w:tcPr>
          <w:p>
            <w:pPr>
              <w:pStyle w:val="55"/>
              <w:spacing w:line="410" w:lineRule="exact"/>
              <w:ind w:firstLine="0" w:firstLineChars="0"/>
              <w:rPr>
                <w:rStyle w:val="37"/>
                <w:rFonts w:hint="eastAsia" w:ascii="宋体" w:hAnsi="宋体" w:eastAsia="宋体" w:cs="宋体"/>
                <w:spacing w:val="0"/>
                <w:sz w:val="21"/>
                <w:szCs w:val="21"/>
              </w:rPr>
            </w:pPr>
            <w:r>
              <w:rPr>
                <w:rStyle w:val="37"/>
                <w:rFonts w:hint="eastAsia" w:ascii="宋体" w:hAnsi="宋体" w:eastAsia="宋体" w:cs="宋体"/>
                <w:spacing w:val="0"/>
                <w:sz w:val="21"/>
                <w:szCs w:val="21"/>
              </w:rPr>
              <w:t>允许</w:t>
            </w:r>
          </w:p>
        </w:tc>
        <w:tc>
          <w:tcPr>
            <w:tcW w:w="733" w:type="dxa"/>
            <w:tcBorders>
              <w:top w:val="single" w:color="000000" w:sz="6" w:space="0"/>
              <w:left w:val="single" w:color="auto" w:sz="4" w:space="0"/>
              <w:bottom w:val="single" w:color="000000" w:sz="6" w:space="0"/>
              <w:right w:val="single" w:color="000000" w:sz="8" w:space="0"/>
            </w:tcBorders>
            <w:vAlign w:val="center"/>
          </w:tcPr>
          <w:p>
            <w:pPr>
              <w:pStyle w:val="55"/>
              <w:spacing w:line="410" w:lineRule="exact"/>
              <w:ind w:firstLine="0" w:firstLineChars="0"/>
              <w:rPr>
                <w:rStyle w:val="37"/>
                <w:rFonts w:hint="eastAsia" w:ascii="宋体" w:hAnsi="宋体" w:eastAsia="宋体" w:cs="宋体"/>
                <w:spacing w:val="0"/>
                <w:sz w:val="21"/>
                <w:szCs w:val="21"/>
              </w:rPr>
            </w:pPr>
            <w:r>
              <w:rPr>
                <w:rStyle w:val="37"/>
                <w:rFonts w:ascii="宋体" w:hAnsi="宋体" w:eastAsia="宋体" w:cs="宋体"/>
                <w:spacing w:val="0"/>
                <w:sz w:val="21"/>
                <w:szCs w:val="21"/>
              </w:rPr>
              <w:t>TY</w:t>
            </w:r>
            <w:r>
              <w:rPr>
                <w:rStyle w:val="37"/>
                <w:rFonts w:hint="eastAsia" w:ascii="宋体" w:hAnsi="宋体" w:eastAsia="宋体" w:cs="宋体"/>
                <w:spacing w:val="0"/>
                <w:sz w:val="21"/>
                <w:szCs w:val="21"/>
              </w:rPr>
              <w:t>4</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57" w:type="dxa"/>
            <w:bottom w:w="0" w:type="dxa"/>
            <w:right w:w="57" w:type="dxa"/>
          </w:tblCellMar>
        </w:tblPrEx>
        <w:trPr>
          <w:cantSplit/>
          <w:trHeight w:val="254" w:hRule="atLeast"/>
        </w:trPr>
        <w:tc>
          <w:tcPr>
            <w:tcW w:w="594" w:type="dxa"/>
            <w:tcBorders>
              <w:top w:val="single" w:color="000000" w:sz="6" w:space="0"/>
              <w:left w:val="single" w:color="000000" w:sz="8" w:space="0"/>
              <w:bottom w:val="single" w:color="000000" w:sz="8" w:space="0"/>
              <w:right w:val="single" w:color="000000" w:sz="6" w:space="0"/>
            </w:tcBorders>
            <w:vAlign w:val="center"/>
          </w:tcPr>
          <w:p>
            <w:pPr>
              <w:pStyle w:val="55"/>
              <w:spacing w:line="410" w:lineRule="exact"/>
              <w:ind w:firstLine="0" w:firstLineChars="0"/>
              <w:rPr>
                <w:rStyle w:val="37"/>
                <w:rFonts w:hint="eastAsia" w:ascii="宋体" w:hAnsi="宋体" w:eastAsia="宋体" w:cs="宋体"/>
                <w:spacing w:val="0"/>
                <w:sz w:val="21"/>
                <w:szCs w:val="21"/>
              </w:rPr>
            </w:pPr>
            <w:r>
              <w:rPr>
                <w:rStyle w:val="37"/>
                <w:rFonts w:hint="eastAsia" w:ascii="宋体" w:hAnsi="宋体" w:eastAsia="宋体" w:cs="宋体"/>
                <w:spacing w:val="0"/>
                <w:sz w:val="21"/>
                <w:szCs w:val="21"/>
              </w:rPr>
              <w:t>24</w:t>
            </w:r>
          </w:p>
        </w:tc>
        <w:tc>
          <w:tcPr>
            <w:tcW w:w="824" w:type="dxa"/>
            <w:tcBorders>
              <w:top w:val="single" w:color="000000" w:sz="6" w:space="0"/>
              <w:left w:val="single" w:color="000000" w:sz="8" w:space="0"/>
              <w:bottom w:val="single" w:color="000000" w:sz="8" w:space="0"/>
              <w:right w:val="single" w:color="000000" w:sz="6" w:space="0"/>
            </w:tcBorders>
            <w:shd w:val="clear" w:color="auto" w:fill="auto"/>
            <w:vAlign w:val="center"/>
          </w:tcPr>
          <w:p>
            <w:pPr>
              <w:pStyle w:val="55"/>
              <w:spacing w:line="410" w:lineRule="exact"/>
              <w:ind w:firstLine="0" w:firstLineChars="0"/>
              <w:rPr>
                <w:rFonts w:hint="eastAsia" w:ascii="宋体" w:hAnsi="宋体" w:eastAsia="宋体" w:cs="宋体"/>
                <w:spacing w:val="0"/>
                <w:sz w:val="21"/>
                <w:szCs w:val="21"/>
              </w:rPr>
            </w:pPr>
            <w:r>
              <w:rPr>
                <w:rStyle w:val="37"/>
                <w:rFonts w:ascii="宋体" w:hAnsi="宋体" w:eastAsia="宋体" w:cs="宋体"/>
                <w:spacing w:val="0"/>
                <w:sz w:val="21"/>
                <w:szCs w:val="21"/>
              </w:rPr>
              <w:t>1295</w:t>
            </w:r>
          </w:p>
        </w:tc>
        <w:tc>
          <w:tcPr>
            <w:tcW w:w="1536" w:type="dxa"/>
            <w:gridSpan w:val="2"/>
            <w:tcBorders>
              <w:top w:val="single" w:color="000000" w:sz="6" w:space="0"/>
              <w:left w:val="single" w:color="000000" w:sz="6" w:space="0"/>
              <w:bottom w:val="single" w:color="000000" w:sz="8" w:space="0"/>
              <w:right w:val="single" w:color="000000" w:sz="6" w:space="0"/>
            </w:tcBorders>
            <w:vAlign w:val="center"/>
          </w:tcPr>
          <w:p>
            <w:pPr>
              <w:pStyle w:val="55"/>
              <w:spacing w:line="410" w:lineRule="exact"/>
              <w:ind w:firstLine="0" w:firstLineChars="0"/>
              <w:rPr>
                <w:rStyle w:val="37"/>
                <w:rFonts w:hint="eastAsia" w:ascii="宋体" w:hAnsi="宋体" w:eastAsia="宋体" w:cs="宋体"/>
                <w:spacing w:val="0"/>
                <w:sz w:val="21"/>
                <w:szCs w:val="21"/>
              </w:rPr>
            </w:pPr>
            <w:r>
              <w:rPr>
                <w:rStyle w:val="37"/>
                <w:rFonts w:hint="eastAsia" w:ascii="宋体" w:hAnsi="宋体" w:eastAsia="宋体" w:cs="宋体"/>
                <w:spacing w:val="0"/>
                <w:sz w:val="21"/>
                <w:szCs w:val="21"/>
              </w:rPr>
              <w:t>三氯硅烷</w:t>
            </w:r>
          </w:p>
        </w:tc>
        <w:tc>
          <w:tcPr>
            <w:tcW w:w="1328" w:type="dxa"/>
            <w:tcBorders>
              <w:top w:val="single" w:color="000000" w:sz="6" w:space="0"/>
              <w:left w:val="single" w:color="000000" w:sz="6" w:space="0"/>
              <w:bottom w:val="single" w:color="000000" w:sz="8" w:space="0"/>
              <w:right w:val="single" w:color="000000" w:sz="6" w:space="0"/>
            </w:tcBorders>
            <w:vAlign w:val="center"/>
          </w:tcPr>
          <w:p>
            <w:pPr>
              <w:pStyle w:val="55"/>
              <w:spacing w:line="410" w:lineRule="exact"/>
              <w:ind w:firstLine="0" w:firstLineChars="0"/>
              <w:rPr>
                <w:rStyle w:val="37"/>
                <w:rFonts w:hint="eastAsia" w:ascii="宋体" w:hAnsi="宋体" w:eastAsia="宋体" w:cs="宋体"/>
                <w:spacing w:val="0"/>
                <w:sz w:val="21"/>
                <w:szCs w:val="21"/>
              </w:rPr>
            </w:pPr>
            <w:r>
              <w:rPr>
                <w:rStyle w:val="37"/>
                <w:rFonts w:ascii="宋体" w:hAnsi="宋体" w:eastAsia="宋体" w:cs="宋体"/>
                <w:spacing w:val="0"/>
                <w:sz w:val="21"/>
                <w:szCs w:val="21"/>
              </w:rPr>
              <w:t>4.3/3, 8</w:t>
            </w:r>
          </w:p>
        </w:tc>
        <w:tc>
          <w:tcPr>
            <w:tcW w:w="1264" w:type="dxa"/>
            <w:tcBorders>
              <w:top w:val="single" w:color="000000" w:sz="6" w:space="0"/>
              <w:left w:val="single" w:color="000000" w:sz="6" w:space="0"/>
              <w:bottom w:val="single" w:color="000000" w:sz="8" w:space="0"/>
              <w:right w:val="single" w:color="000000" w:sz="6" w:space="0"/>
            </w:tcBorders>
            <w:vAlign w:val="center"/>
          </w:tcPr>
          <w:p>
            <w:pPr>
              <w:pStyle w:val="55"/>
              <w:spacing w:line="410" w:lineRule="exact"/>
              <w:ind w:firstLine="0" w:firstLineChars="0"/>
              <w:rPr>
                <w:rStyle w:val="37"/>
                <w:rFonts w:hint="eastAsia" w:ascii="宋体" w:hAnsi="宋体" w:eastAsia="宋体" w:cs="宋体"/>
                <w:spacing w:val="0"/>
                <w:sz w:val="21"/>
                <w:szCs w:val="21"/>
              </w:rPr>
            </w:pPr>
            <w:r>
              <w:rPr>
                <w:rStyle w:val="37"/>
                <w:rFonts w:hint="eastAsia" w:ascii="宋体" w:hAnsi="宋体" w:eastAsia="宋体" w:cs="宋体"/>
                <w:spacing w:val="0"/>
                <w:sz w:val="21"/>
                <w:szCs w:val="21"/>
              </w:rPr>
              <w:t>≥</w:t>
            </w:r>
            <w:r>
              <w:rPr>
                <w:rStyle w:val="37"/>
                <w:rFonts w:ascii="宋体" w:hAnsi="宋体" w:eastAsia="宋体" w:cs="宋体"/>
                <w:spacing w:val="0"/>
                <w:sz w:val="21"/>
                <w:szCs w:val="21"/>
              </w:rPr>
              <w:t>0.70</w:t>
            </w:r>
          </w:p>
        </w:tc>
        <w:tc>
          <w:tcPr>
            <w:tcW w:w="888" w:type="dxa"/>
            <w:tcBorders>
              <w:top w:val="single" w:color="000000" w:sz="6" w:space="0"/>
              <w:left w:val="single" w:color="000000" w:sz="6" w:space="0"/>
              <w:bottom w:val="single" w:color="000000" w:sz="8" w:space="0"/>
              <w:right w:val="single" w:color="000000" w:sz="6" w:space="0"/>
            </w:tcBorders>
            <w:vAlign w:val="center"/>
          </w:tcPr>
          <w:p>
            <w:pPr>
              <w:pStyle w:val="55"/>
              <w:spacing w:line="410" w:lineRule="exact"/>
              <w:ind w:firstLine="0" w:firstLineChars="0"/>
              <w:rPr>
                <w:rStyle w:val="37"/>
                <w:rFonts w:hint="eastAsia" w:ascii="宋体" w:hAnsi="宋体" w:eastAsia="宋体" w:cs="宋体"/>
                <w:spacing w:val="0"/>
                <w:sz w:val="21"/>
                <w:szCs w:val="21"/>
              </w:rPr>
            </w:pPr>
            <w:r>
              <w:rPr>
                <w:rStyle w:val="37"/>
                <w:rFonts w:hint="eastAsia" w:ascii="宋体" w:hAnsi="宋体" w:eastAsia="宋体" w:cs="宋体"/>
                <w:spacing w:val="0"/>
                <w:sz w:val="21"/>
                <w:szCs w:val="21"/>
              </w:rPr>
              <w:t>≥</w:t>
            </w:r>
            <w:r>
              <w:rPr>
                <w:rStyle w:val="37"/>
                <w:rFonts w:ascii="宋体" w:hAnsi="宋体" w:eastAsia="宋体" w:cs="宋体"/>
                <w:spacing w:val="0"/>
                <w:sz w:val="21"/>
                <w:szCs w:val="21"/>
              </w:rPr>
              <w:t>1.0</w:t>
            </w:r>
          </w:p>
        </w:tc>
        <w:tc>
          <w:tcPr>
            <w:tcW w:w="1120" w:type="dxa"/>
            <w:tcBorders>
              <w:top w:val="single" w:color="000000" w:sz="6" w:space="0"/>
              <w:left w:val="single" w:color="000000" w:sz="6" w:space="0"/>
              <w:bottom w:val="single" w:color="000000" w:sz="8" w:space="0"/>
              <w:right w:val="single" w:color="000000" w:sz="6" w:space="0"/>
            </w:tcBorders>
            <w:vAlign w:val="center"/>
          </w:tcPr>
          <w:p>
            <w:pPr>
              <w:pStyle w:val="55"/>
              <w:spacing w:line="410" w:lineRule="exact"/>
              <w:ind w:firstLine="0" w:firstLineChars="0"/>
              <w:rPr>
                <w:rStyle w:val="37"/>
                <w:rFonts w:hint="eastAsia" w:ascii="宋体" w:hAnsi="宋体" w:eastAsia="宋体" w:cs="宋体"/>
                <w:spacing w:val="0"/>
                <w:sz w:val="21"/>
                <w:szCs w:val="21"/>
              </w:rPr>
            </w:pPr>
            <w:r>
              <w:rPr>
                <w:rStyle w:val="37"/>
                <w:rFonts w:ascii="宋体" w:hAnsi="宋体" w:eastAsia="宋体" w:cs="宋体"/>
                <w:spacing w:val="0"/>
                <w:sz w:val="21"/>
                <w:szCs w:val="21"/>
              </w:rPr>
              <w:t>-</w:t>
            </w:r>
          </w:p>
        </w:tc>
        <w:tc>
          <w:tcPr>
            <w:tcW w:w="984" w:type="dxa"/>
            <w:tcBorders>
              <w:top w:val="single" w:color="000000" w:sz="6" w:space="0"/>
              <w:left w:val="single" w:color="000000" w:sz="6" w:space="0"/>
              <w:bottom w:val="single" w:color="000000" w:sz="8" w:space="0"/>
              <w:right w:val="single" w:color="000000" w:sz="6" w:space="0"/>
            </w:tcBorders>
            <w:vAlign w:val="center"/>
          </w:tcPr>
          <w:p>
            <w:pPr>
              <w:pStyle w:val="55"/>
              <w:spacing w:line="410" w:lineRule="exact"/>
              <w:ind w:firstLine="0" w:firstLineChars="0"/>
              <w:rPr>
                <w:rStyle w:val="37"/>
                <w:rFonts w:hint="eastAsia" w:ascii="宋体" w:hAnsi="宋体" w:eastAsia="宋体" w:cs="宋体"/>
                <w:spacing w:val="0"/>
                <w:sz w:val="21"/>
                <w:szCs w:val="21"/>
              </w:rPr>
            </w:pPr>
            <w:r>
              <w:rPr>
                <w:rStyle w:val="37"/>
                <w:rFonts w:hint="eastAsia" w:ascii="宋体" w:hAnsi="宋体" w:eastAsia="宋体" w:cs="宋体"/>
                <w:spacing w:val="0"/>
                <w:sz w:val="21"/>
                <w:szCs w:val="21"/>
              </w:rPr>
              <w:t>不允许</w:t>
            </w:r>
          </w:p>
        </w:tc>
        <w:tc>
          <w:tcPr>
            <w:tcW w:w="733" w:type="dxa"/>
            <w:tcBorders>
              <w:top w:val="single" w:color="000000" w:sz="6" w:space="0"/>
              <w:left w:val="single" w:color="auto" w:sz="4" w:space="0"/>
              <w:bottom w:val="single" w:color="000000" w:sz="8" w:space="0"/>
              <w:right w:val="single" w:color="000000" w:sz="8" w:space="0"/>
            </w:tcBorders>
            <w:vAlign w:val="center"/>
          </w:tcPr>
          <w:p>
            <w:pPr>
              <w:pStyle w:val="55"/>
              <w:spacing w:line="410" w:lineRule="exact"/>
              <w:ind w:firstLine="0" w:firstLineChars="0"/>
              <w:rPr>
                <w:rStyle w:val="37"/>
                <w:rFonts w:hint="eastAsia" w:ascii="宋体" w:hAnsi="宋体" w:eastAsia="宋体" w:cs="宋体"/>
                <w:spacing w:val="0"/>
                <w:sz w:val="21"/>
                <w:szCs w:val="21"/>
              </w:rPr>
            </w:pPr>
            <w:r>
              <w:rPr>
                <w:rStyle w:val="37"/>
                <w:rFonts w:ascii="宋体" w:hAnsi="宋体" w:eastAsia="宋体" w:cs="宋体"/>
                <w:spacing w:val="0"/>
                <w:sz w:val="21"/>
                <w:szCs w:val="21"/>
              </w:rPr>
              <w:t>TY</w:t>
            </w:r>
            <w:r>
              <w:rPr>
                <w:rStyle w:val="37"/>
                <w:rFonts w:hint="eastAsia" w:ascii="宋体" w:hAnsi="宋体" w:eastAsia="宋体" w:cs="宋体"/>
                <w:spacing w:val="0"/>
                <w:sz w:val="21"/>
                <w:szCs w:val="21"/>
              </w:rPr>
              <w:t>5</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57" w:type="dxa"/>
            <w:bottom w:w="0" w:type="dxa"/>
            <w:right w:w="57" w:type="dxa"/>
          </w:tblCellMar>
        </w:tblPrEx>
        <w:trPr>
          <w:cantSplit/>
          <w:trHeight w:val="324" w:hRule="atLeast"/>
        </w:trPr>
        <w:tc>
          <w:tcPr>
            <w:tcW w:w="594" w:type="dxa"/>
            <w:tcBorders>
              <w:top w:val="single" w:color="000000" w:sz="6" w:space="0"/>
              <w:left w:val="single" w:color="000000" w:sz="8" w:space="0"/>
              <w:bottom w:val="single" w:color="000000" w:sz="8" w:space="0"/>
              <w:right w:val="single" w:color="000000" w:sz="6" w:space="0"/>
            </w:tcBorders>
            <w:vAlign w:val="center"/>
          </w:tcPr>
          <w:p>
            <w:pPr>
              <w:pStyle w:val="55"/>
              <w:spacing w:line="410" w:lineRule="exact"/>
              <w:ind w:firstLine="0" w:firstLineChars="0"/>
              <w:rPr>
                <w:rStyle w:val="37"/>
                <w:rFonts w:hint="eastAsia" w:ascii="宋体" w:hAnsi="宋体" w:eastAsia="宋体" w:cs="宋体"/>
                <w:spacing w:val="0"/>
                <w:sz w:val="21"/>
                <w:szCs w:val="21"/>
              </w:rPr>
            </w:pPr>
            <w:r>
              <w:rPr>
                <w:rStyle w:val="37"/>
                <w:rFonts w:hint="eastAsia" w:ascii="宋体" w:hAnsi="宋体" w:eastAsia="宋体" w:cs="宋体"/>
                <w:spacing w:val="0"/>
                <w:sz w:val="21"/>
                <w:szCs w:val="21"/>
              </w:rPr>
              <w:t>25</w:t>
            </w:r>
          </w:p>
        </w:tc>
        <w:tc>
          <w:tcPr>
            <w:tcW w:w="824" w:type="dxa"/>
            <w:tcBorders>
              <w:top w:val="single" w:color="000000" w:sz="6" w:space="0"/>
              <w:left w:val="single" w:color="000000" w:sz="8" w:space="0"/>
              <w:bottom w:val="single" w:color="000000" w:sz="8" w:space="0"/>
              <w:right w:val="single" w:color="000000" w:sz="6" w:space="0"/>
            </w:tcBorders>
            <w:shd w:val="clear" w:color="auto" w:fill="auto"/>
            <w:vAlign w:val="center"/>
          </w:tcPr>
          <w:p>
            <w:pPr>
              <w:pStyle w:val="55"/>
              <w:spacing w:line="410" w:lineRule="exact"/>
              <w:ind w:firstLine="0" w:firstLineChars="0"/>
              <w:rPr>
                <w:rFonts w:hint="eastAsia" w:ascii="宋体" w:hAnsi="宋体" w:eastAsia="宋体" w:cs="宋体"/>
                <w:spacing w:val="0"/>
                <w:sz w:val="21"/>
                <w:szCs w:val="21"/>
              </w:rPr>
            </w:pPr>
            <w:r>
              <w:rPr>
                <w:rStyle w:val="37"/>
                <w:rFonts w:ascii="宋体" w:hAnsi="宋体" w:eastAsia="宋体" w:cs="宋体"/>
                <w:spacing w:val="0"/>
                <w:sz w:val="21"/>
                <w:szCs w:val="21"/>
              </w:rPr>
              <w:t>1951</w:t>
            </w:r>
          </w:p>
        </w:tc>
        <w:tc>
          <w:tcPr>
            <w:tcW w:w="1536" w:type="dxa"/>
            <w:gridSpan w:val="2"/>
            <w:tcBorders>
              <w:top w:val="single" w:color="000000" w:sz="6" w:space="0"/>
              <w:left w:val="single" w:color="000000" w:sz="6" w:space="0"/>
              <w:bottom w:val="single" w:color="000000" w:sz="8" w:space="0"/>
              <w:right w:val="single" w:color="000000" w:sz="6" w:space="0"/>
            </w:tcBorders>
            <w:vAlign w:val="center"/>
          </w:tcPr>
          <w:p>
            <w:pPr>
              <w:pStyle w:val="55"/>
              <w:spacing w:line="410" w:lineRule="exact"/>
              <w:ind w:firstLine="0" w:firstLineChars="0"/>
              <w:rPr>
                <w:rStyle w:val="37"/>
                <w:rFonts w:hint="eastAsia" w:ascii="宋体" w:hAnsi="宋体" w:eastAsia="宋体" w:cs="宋体"/>
                <w:spacing w:val="0"/>
                <w:sz w:val="21"/>
                <w:szCs w:val="21"/>
              </w:rPr>
            </w:pPr>
            <w:r>
              <w:rPr>
                <w:rStyle w:val="37"/>
                <w:rFonts w:hint="eastAsia" w:ascii="宋体" w:hAnsi="宋体" w:eastAsia="宋体" w:cs="宋体"/>
                <w:spacing w:val="0"/>
                <w:sz w:val="21"/>
                <w:szCs w:val="21"/>
              </w:rPr>
              <w:t>冷冻液态氩</w:t>
            </w:r>
          </w:p>
        </w:tc>
        <w:tc>
          <w:tcPr>
            <w:tcW w:w="1328" w:type="dxa"/>
            <w:tcBorders>
              <w:top w:val="single" w:color="000000" w:sz="6" w:space="0"/>
              <w:left w:val="single" w:color="000000" w:sz="6" w:space="0"/>
              <w:bottom w:val="single" w:color="000000" w:sz="8" w:space="0"/>
              <w:right w:val="single" w:color="000000" w:sz="6" w:space="0"/>
            </w:tcBorders>
            <w:vAlign w:val="center"/>
          </w:tcPr>
          <w:p>
            <w:pPr>
              <w:pStyle w:val="55"/>
              <w:spacing w:line="410" w:lineRule="exact"/>
              <w:ind w:firstLine="0" w:firstLineChars="0"/>
              <w:rPr>
                <w:rStyle w:val="37"/>
                <w:rFonts w:hint="eastAsia" w:ascii="宋体" w:hAnsi="宋体" w:eastAsia="宋体" w:cs="宋体"/>
                <w:spacing w:val="0"/>
                <w:sz w:val="21"/>
                <w:szCs w:val="21"/>
              </w:rPr>
            </w:pPr>
            <w:r>
              <w:rPr>
                <w:rStyle w:val="37"/>
                <w:rFonts w:ascii="宋体" w:hAnsi="宋体" w:eastAsia="宋体" w:cs="宋体"/>
                <w:spacing w:val="0"/>
                <w:sz w:val="21"/>
                <w:szCs w:val="21"/>
              </w:rPr>
              <w:t>2.2</w:t>
            </w:r>
          </w:p>
        </w:tc>
        <w:tc>
          <w:tcPr>
            <w:tcW w:w="1264" w:type="dxa"/>
            <w:tcBorders>
              <w:top w:val="single" w:color="000000" w:sz="6" w:space="0"/>
              <w:left w:val="single" w:color="000000" w:sz="6" w:space="0"/>
              <w:bottom w:val="single" w:color="000000" w:sz="8" w:space="0"/>
              <w:right w:val="single" w:color="000000" w:sz="6" w:space="0"/>
            </w:tcBorders>
            <w:vAlign w:val="center"/>
          </w:tcPr>
          <w:p>
            <w:pPr>
              <w:pStyle w:val="55"/>
              <w:spacing w:line="410" w:lineRule="exact"/>
              <w:ind w:firstLine="0" w:firstLineChars="0"/>
              <w:rPr>
                <w:rStyle w:val="37"/>
                <w:rFonts w:hint="eastAsia" w:ascii="宋体" w:hAnsi="宋体" w:eastAsia="宋体" w:cs="宋体"/>
                <w:spacing w:val="0"/>
                <w:sz w:val="21"/>
                <w:szCs w:val="21"/>
              </w:rPr>
            </w:pPr>
            <w:r>
              <w:rPr>
                <w:rStyle w:val="37"/>
                <w:rFonts w:hint="eastAsia" w:ascii="宋体" w:hAnsi="宋体" w:eastAsia="宋体" w:cs="宋体"/>
                <w:spacing w:val="0"/>
                <w:sz w:val="21"/>
                <w:szCs w:val="21"/>
              </w:rPr>
              <w:t>≥</w:t>
            </w:r>
            <w:r>
              <w:rPr>
                <w:rStyle w:val="37"/>
                <w:rFonts w:ascii="宋体" w:hAnsi="宋体" w:eastAsia="宋体" w:cs="宋体"/>
                <w:spacing w:val="0"/>
                <w:sz w:val="21"/>
                <w:szCs w:val="21"/>
              </w:rPr>
              <w:t>0.30</w:t>
            </w:r>
          </w:p>
        </w:tc>
        <w:tc>
          <w:tcPr>
            <w:tcW w:w="888" w:type="dxa"/>
            <w:tcBorders>
              <w:top w:val="single" w:color="000000" w:sz="6" w:space="0"/>
              <w:left w:val="single" w:color="000000" w:sz="6" w:space="0"/>
              <w:bottom w:val="single" w:color="000000" w:sz="8" w:space="0"/>
              <w:right w:val="single" w:color="000000" w:sz="6" w:space="0"/>
            </w:tcBorders>
            <w:vAlign w:val="center"/>
          </w:tcPr>
          <w:p>
            <w:pPr>
              <w:pStyle w:val="55"/>
              <w:spacing w:line="410" w:lineRule="exact"/>
              <w:ind w:firstLine="0" w:firstLineChars="0"/>
              <w:rPr>
                <w:rStyle w:val="37"/>
                <w:rFonts w:hint="eastAsia" w:ascii="宋体" w:hAnsi="宋体" w:eastAsia="宋体" w:cs="宋体"/>
                <w:spacing w:val="0"/>
                <w:sz w:val="21"/>
                <w:szCs w:val="21"/>
              </w:rPr>
            </w:pPr>
            <w:r>
              <w:rPr>
                <w:rStyle w:val="37"/>
                <w:rFonts w:hint="eastAsia" w:ascii="宋体" w:hAnsi="宋体" w:eastAsia="宋体" w:cs="宋体"/>
                <w:spacing w:val="0"/>
                <w:sz w:val="21"/>
                <w:szCs w:val="21"/>
              </w:rPr>
              <w:t>≥</w:t>
            </w:r>
            <w:r>
              <w:rPr>
                <w:rStyle w:val="37"/>
                <w:rFonts w:ascii="宋体" w:hAnsi="宋体" w:eastAsia="宋体" w:cs="宋体"/>
                <w:spacing w:val="0"/>
                <w:sz w:val="21"/>
                <w:szCs w:val="21"/>
              </w:rPr>
              <w:t>0.0</w:t>
            </w:r>
          </w:p>
        </w:tc>
        <w:tc>
          <w:tcPr>
            <w:tcW w:w="1120" w:type="dxa"/>
            <w:tcBorders>
              <w:top w:val="single" w:color="000000" w:sz="6" w:space="0"/>
              <w:left w:val="single" w:color="000000" w:sz="6" w:space="0"/>
              <w:bottom w:val="single" w:color="000000" w:sz="8" w:space="0"/>
              <w:right w:val="single" w:color="000000" w:sz="6" w:space="0"/>
            </w:tcBorders>
            <w:vAlign w:val="center"/>
          </w:tcPr>
          <w:p>
            <w:pPr>
              <w:pStyle w:val="55"/>
              <w:spacing w:line="410" w:lineRule="exact"/>
              <w:ind w:firstLine="0" w:firstLineChars="0"/>
              <w:rPr>
                <w:rStyle w:val="37"/>
                <w:rFonts w:hint="eastAsia" w:ascii="宋体" w:hAnsi="宋体" w:eastAsia="宋体" w:cs="宋体"/>
                <w:spacing w:val="0"/>
                <w:sz w:val="21"/>
                <w:szCs w:val="21"/>
              </w:rPr>
            </w:pPr>
            <w:r>
              <w:rPr>
                <w:rStyle w:val="37"/>
                <w:rFonts w:ascii="宋体" w:hAnsi="宋体" w:eastAsia="宋体" w:cs="宋体"/>
                <w:spacing w:val="0"/>
                <w:sz w:val="21"/>
                <w:szCs w:val="21"/>
              </w:rPr>
              <w:t>-</w:t>
            </w:r>
          </w:p>
        </w:tc>
        <w:tc>
          <w:tcPr>
            <w:tcW w:w="984" w:type="dxa"/>
            <w:tcBorders>
              <w:top w:val="single" w:color="000000" w:sz="6" w:space="0"/>
              <w:left w:val="single" w:color="000000" w:sz="6" w:space="0"/>
              <w:bottom w:val="single" w:color="000000" w:sz="8" w:space="0"/>
              <w:right w:val="single" w:color="000000" w:sz="6" w:space="0"/>
            </w:tcBorders>
            <w:vAlign w:val="center"/>
          </w:tcPr>
          <w:p>
            <w:pPr>
              <w:pStyle w:val="55"/>
              <w:spacing w:line="410" w:lineRule="exact"/>
              <w:ind w:firstLine="0" w:firstLineChars="0"/>
              <w:rPr>
                <w:rStyle w:val="37"/>
                <w:rFonts w:hint="eastAsia" w:ascii="宋体" w:hAnsi="宋体" w:eastAsia="宋体" w:cs="宋体"/>
                <w:spacing w:val="0"/>
                <w:sz w:val="21"/>
                <w:szCs w:val="21"/>
              </w:rPr>
            </w:pPr>
            <w:r>
              <w:rPr>
                <w:rStyle w:val="37"/>
                <w:rFonts w:hint="eastAsia" w:ascii="宋体" w:hAnsi="宋体" w:eastAsia="宋体" w:cs="宋体"/>
                <w:spacing w:val="0"/>
                <w:sz w:val="21"/>
                <w:szCs w:val="21"/>
              </w:rPr>
              <w:t>允许</w:t>
            </w:r>
          </w:p>
        </w:tc>
        <w:tc>
          <w:tcPr>
            <w:tcW w:w="733" w:type="dxa"/>
            <w:tcBorders>
              <w:top w:val="single" w:color="000000" w:sz="6" w:space="0"/>
              <w:left w:val="single" w:color="auto" w:sz="4" w:space="0"/>
              <w:bottom w:val="single" w:color="000000" w:sz="8" w:space="0"/>
              <w:right w:val="single" w:color="000000" w:sz="8" w:space="0"/>
            </w:tcBorders>
            <w:vAlign w:val="center"/>
          </w:tcPr>
          <w:p>
            <w:pPr>
              <w:pStyle w:val="55"/>
              <w:spacing w:line="410" w:lineRule="exact"/>
              <w:ind w:firstLine="0" w:firstLineChars="0"/>
              <w:rPr>
                <w:rStyle w:val="37"/>
                <w:rFonts w:hint="eastAsia" w:ascii="宋体" w:hAnsi="宋体" w:eastAsia="宋体" w:cs="宋体"/>
                <w:spacing w:val="0"/>
                <w:sz w:val="21"/>
                <w:szCs w:val="21"/>
              </w:rPr>
            </w:pPr>
            <w:r>
              <w:rPr>
                <w:rStyle w:val="37"/>
                <w:rFonts w:ascii="宋体" w:hAnsi="宋体" w:eastAsia="宋体" w:cs="宋体"/>
                <w:spacing w:val="0"/>
                <w:sz w:val="21"/>
                <w:szCs w:val="21"/>
              </w:rPr>
              <w:t>TY</w:t>
            </w:r>
            <w:r>
              <w:rPr>
                <w:rStyle w:val="37"/>
                <w:rFonts w:hint="eastAsia" w:ascii="宋体" w:hAnsi="宋体" w:eastAsia="宋体" w:cs="宋体"/>
                <w:spacing w:val="0"/>
                <w:sz w:val="21"/>
                <w:szCs w:val="21"/>
              </w:rPr>
              <w:t>1</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57" w:type="dxa"/>
            <w:bottom w:w="0" w:type="dxa"/>
            <w:right w:w="57" w:type="dxa"/>
          </w:tblCellMar>
        </w:tblPrEx>
        <w:trPr>
          <w:cantSplit/>
          <w:trHeight w:val="324" w:hRule="atLeast"/>
        </w:trPr>
        <w:tc>
          <w:tcPr>
            <w:tcW w:w="594" w:type="dxa"/>
            <w:tcBorders>
              <w:top w:val="single" w:color="000000" w:sz="6" w:space="0"/>
              <w:left w:val="single" w:color="000000" w:sz="8" w:space="0"/>
              <w:bottom w:val="single" w:color="000000" w:sz="8" w:space="0"/>
              <w:right w:val="single" w:color="000000" w:sz="6" w:space="0"/>
            </w:tcBorders>
            <w:vAlign w:val="center"/>
          </w:tcPr>
          <w:p>
            <w:pPr>
              <w:pStyle w:val="55"/>
              <w:spacing w:line="410" w:lineRule="exact"/>
              <w:ind w:firstLine="0" w:firstLineChars="0"/>
              <w:rPr>
                <w:rStyle w:val="37"/>
                <w:rFonts w:hint="eastAsia" w:ascii="宋体" w:hAnsi="宋体" w:eastAsia="宋体" w:cs="宋体"/>
                <w:spacing w:val="0"/>
                <w:sz w:val="21"/>
                <w:szCs w:val="21"/>
              </w:rPr>
            </w:pPr>
            <w:r>
              <w:rPr>
                <w:rStyle w:val="37"/>
                <w:rFonts w:hint="eastAsia" w:ascii="宋体" w:hAnsi="宋体" w:eastAsia="宋体" w:cs="宋体"/>
                <w:spacing w:val="0"/>
                <w:sz w:val="21"/>
                <w:szCs w:val="21"/>
              </w:rPr>
              <w:t>26</w:t>
            </w:r>
          </w:p>
        </w:tc>
        <w:tc>
          <w:tcPr>
            <w:tcW w:w="824" w:type="dxa"/>
            <w:tcBorders>
              <w:top w:val="single" w:color="000000" w:sz="6" w:space="0"/>
              <w:left w:val="single" w:color="000000" w:sz="8" w:space="0"/>
              <w:bottom w:val="single" w:color="000000" w:sz="8" w:space="0"/>
              <w:right w:val="single" w:color="000000" w:sz="6" w:space="0"/>
            </w:tcBorders>
            <w:shd w:val="clear" w:color="auto" w:fill="auto"/>
            <w:vAlign w:val="center"/>
          </w:tcPr>
          <w:p>
            <w:pPr>
              <w:pStyle w:val="55"/>
              <w:spacing w:line="410" w:lineRule="exact"/>
              <w:ind w:firstLine="0" w:firstLineChars="0"/>
              <w:rPr>
                <w:rFonts w:hint="eastAsia" w:ascii="宋体" w:hAnsi="宋体" w:eastAsia="宋体" w:cs="宋体"/>
                <w:spacing w:val="0"/>
                <w:sz w:val="21"/>
                <w:szCs w:val="21"/>
              </w:rPr>
            </w:pPr>
            <w:r>
              <w:rPr>
                <w:rStyle w:val="37"/>
                <w:rFonts w:ascii="宋体" w:hAnsi="宋体" w:eastAsia="宋体" w:cs="宋体"/>
                <w:spacing w:val="0"/>
                <w:sz w:val="21"/>
                <w:szCs w:val="21"/>
              </w:rPr>
              <w:t>1961</w:t>
            </w:r>
          </w:p>
        </w:tc>
        <w:tc>
          <w:tcPr>
            <w:tcW w:w="1536" w:type="dxa"/>
            <w:gridSpan w:val="2"/>
            <w:tcBorders>
              <w:top w:val="single" w:color="000000" w:sz="6" w:space="0"/>
              <w:left w:val="single" w:color="000000" w:sz="6" w:space="0"/>
              <w:bottom w:val="single" w:color="000000" w:sz="8" w:space="0"/>
              <w:right w:val="single" w:color="000000" w:sz="6" w:space="0"/>
            </w:tcBorders>
            <w:vAlign w:val="center"/>
          </w:tcPr>
          <w:p>
            <w:pPr>
              <w:pStyle w:val="55"/>
              <w:spacing w:line="410" w:lineRule="exact"/>
              <w:ind w:firstLine="0" w:firstLineChars="0"/>
              <w:rPr>
                <w:rStyle w:val="37"/>
                <w:rFonts w:hint="eastAsia" w:ascii="宋体" w:hAnsi="宋体" w:eastAsia="宋体" w:cs="宋体"/>
                <w:spacing w:val="0"/>
                <w:sz w:val="21"/>
                <w:szCs w:val="21"/>
              </w:rPr>
            </w:pPr>
            <w:r>
              <w:rPr>
                <w:rStyle w:val="37"/>
                <w:rFonts w:hint="eastAsia" w:ascii="宋体" w:hAnsi="宋体" w:eastAsia="宋体" w:cs="宋体"/>
                <w:spacing w:val="0"/>
                <w:sz w:val="21"/>
                <w:szCs w:val="21"/>
              </w:rPr>
              <w:t>冷冻液态乙烷</w:t>
            </w:r>
          </w:p>
        </w:tc>
        <w:tc>
          <w:tcPr>
            <w:tcW w:w="1328" w:type="dxa"/>
            <w:tcBorders>
              <w:top w:val="single" w:color="000000" w:sz="6" w:space="0"/>
              <w:left w:val="single" w:color="000000" w:sz="6" w:space="0"/>
              <w:bottom w:val="single" w:color="000000" w:sz="8" w:space="0"/>
              <w:right w:val="single" w:color="000000" w:sz="6" w:space="0"/>
            </w:tcBorders>
            <w:vAlign w:val="center"/>
          </w:tcPr>
          <w:p>
            <w:pPr>
              <w:pStyle w:val="55"/>
              <w:spacing w:line="410" w:lineRule="exact"/>
              <w:ind w:firstLine="0" w:firstLineChars="0"/>
              <w:rPr>
                <w:rStyle w:val="37"/>
                <w:rFonts w:hint="eastAsia" w:ascii="宋体" w:hAnsi="宋体" w:eastAsia="宋体" w:cs="宋体"/>
                <w:spacing w:val="0"/>
                <w:sz w:val="21"/>
                <w:szCs w:val="21"/>
              </w:rPr>
            </w:pPr>
            <w:r>
              <w:rPr>
                <w:rStyle w:val="37"/>
                <w:rFonts w:ascii="宋体" w:hAnsi="宋体" w:eastAsia="宋体" w:cs="宋体"/>
                <w:spacing w:val="0"/>
                <w:sz w:val="21"/>
                <w:szCs w:val="21"/>
              </w:rPr>
              <w:t>2.1</w:t>
            </w:r>
          </w:p>
        </w:tc>
        <w:tc>
          <w:tcPr>
            <w:tcW w:w="1264" w:type="dxa"/>
            <w:tcBorders>
              <w:top w:val="single" w:color="000000" w:sz="6" w:space="0"/>
              <w:left w:val="single" w:color="000000" w:sz="6" w:space="0"/>
              <w:bottom w:val="single" w:color="000000" w:sz="8" w:space="0"/>
              <w:right w:val="single" w:color="000000" w:sz="6" w:space="0"/>
            </w:tcBorders>
            <w:vAlign w:val="center"/>
          </w:tcPr>
          <w:p>
            <w:pPr>
              <w:pStyle w:val="55"/>
              <w:spacing w:line="410" w:lineRule="exact"/>
              <w:ind w:firstLine="0" w:firstLineChars="0"/>
              <w:rPr>
                <w:rStyle w:val="37"/>
                <w:rFonts w:hint="eastAsia" w:ascii="宋体" w:hAnsi="宋体" w:eastAsia="宋体" w:cs="宋体"/>
                <w:spacing w:val="0"/>
                <w:sz w:val="21"/>
                <w:szCs w:val="21"/>
              </w:rPr>
            </w:pPr>
            <w:r>
              <w:rPr>
                <w:rStyle w:val="37"/>
                <w:rFonts w:hint="eastAsia" w:ascii="宋体" w:hAnsi="宋体" w:eastAsia="宋体" w:cs="宋体"/>
                <w:spacing w:val="0"/>
                <w:sz w:val="21"/>
                <w:szCs w:val="21"/>
              </w:rPr>
              <w:t>≥</w:t>
            </w:r>
            <w:r>
              <w:rPr>
                <w:rStyle w:val="37"/>
                <w:rFonts w:ascii="宋体" w:hAnsi="宋体" w:eastAsia="宋体" w:cs="宋体"/>
                <w:spacing w:val="0"/>
                <w:sz w:val="21"/>
                <w:szCs w:val="21"/>
              </w:rPr>
              <w:t>0.30</w:t>
            </w:r>
          </w:p>
        </w:tc>
        <w:tc>
          <w:tcPr>
            <w:tcW w:w="888" w:type="dxa"/>
            <w:tcBorders>
              <w:top w:val="single" w:color="000000" w:sz="6" w:space="0"/>
              <w:left w:val="single" w:color="000000" w:sz="6" w:space="0"/>
              <w:bottom w:val="single" w:color="000000" w:sz="8" w:space="0"/>
              <w:right w:val="single" w:color="000000" w:sz="6" w:space="0"/>
            </w:tcBorders>
            <w:vAlign w:val="center"/>
          </w:tcPr>
          <w:p>
            <w:pPr>
              <w:pStyle w:val="55"/>
              <w:spacing w:line="410" w:lineRule="exact"/>
              <w:ind w:firstLine="0" w:firstLineChars="0"/>
              <w:rPr>
                <w:rStyle w:val="37"/>
                <w:rFonts w:hint="eastAsia" w:ascii="宋体" w:hAnsi="宋体" w:eastAsia="宋体" w:cs="宋体"/>
                <w:spacing w:val="0"/>
                <w:sz w:val="21"/>
                <w:szCs w:val="21"/>
              </w:rPr>
            </w:pPr>
            <w:r>
              <w:rPr>
                <w:rStyle w:val="37"/>
                <w:rFonts w:hint="eastAsia" w:ascii="宋体" w:hAnsi="宋体" w:eastAsia="宋体" w:cs="宋体"/>
                <w:spacing w:val="0"/>
                <w:sz w:val="21"/>
                <w:szCs w:val="21"/>
              </w:rPr>
              <w:t>≥</w:t>
            </w:r>
            <w:r>
              <w:rPr>
                <w:rStyle w:val="37"/>
                <w:rFonts w:ascii="宋体" w:hAnsi="宋体" w:eastAsia="宋体" w:cs="宋体"/>
                <w:spacing w:val="0"/>
                <w:sz w:val="21"/>
                <w:szCs w:val="21"/>
              </w:rPr>
              <w:t>0.0</w:t>
            </w:r>
          </w:p>
        </w:tc>
        <w:tc>
          <w:tcPr>
            <w:tcW w:w="1120" w:type="dxa"/>
            <w:tcBorders>
              <w:top w:val="single" w:color="000000" w:sz="6" w:space="0"/>
              <w:left w:val="single" w:color="000000" w:sz="6" w:space="0"/>
              <w:bottom w:val="single" w:color="000000" w:sz="8" w:space="0"/>
              <w:right w:val="single" w:color="000000" w:sz="6" w:space="0"/>
            </w:tcBorders>
            <w:vAlign w:val="center"/>
          </w:tcPr>
          <w:p>
            <w:pPr>
              <w:pStyle w:val="55"/>
              <w:spacing w:line="410" w:lineRule="exact"/>
              <w:ind w:firstLine="0" w:firstLineChars="0"/>
              <w:rPr>
                <w:rStyle w:val="37"/>
                <w:rFonts w:hint="eastAsia" w:ascii="宋体" w:hAnsi="宋体" w:eastAsia="宋体" w:cs="宋体"/>
                <w:spacing w:val="0"/>
                <w:sz w:val="21"/>
                <w:szCs w:val="21"/>
              </w:rPr>
            </w:pPr>
            <w:r>
              <w:rPr>
                <w:rStyle w:val="37"/>
                <w:rFonts w:ascii="宋体" w:hAnsi="宋体" w:eastAsia="宋体" w:cs="宋体"/>
                <w:spacing w:val="0"/>
                <w:sz w:val="21"/>
                <w:szCs w:val="21"/>
              </w:rPr>
              <w:t>-</w:t>
            </w:r>
          </w:p>
        </w:tc>
        <w:tc>
          <w:tcPr>
            <w:tcW w:w="984" w:type="dxa"/>
            <w:tcBorders>
              <w:top w:val="single" w:color="000000" w:sz="6" w:space="0"/>
              <w:left w:val="single" w:color="000000" w:sz="6" w:space="0"/>
              <w:bottom w:val="single" w:color="000000" w:sz="8" w:space="0"/>
              <w:right w:val="single" w:color="000000" w:sz="6" w:space="0"/>
            </w:tcBorders>
            <w:vAlign w:val="center"/>
          </w:tcPr>
          <w:p>
            <w:pPr>
              <w:pStyle w:val="55"/>
              <w:spacing w:line="410" w:lineRule="exact"/>
              <w:ind w:firstLine="0" w:firstLineChars="0"/>
              <w:rPr>
                <w:rStyle w:val="37"/>
                <w:rFonts w:hint="eastAsia" w:ascii="宋体" w:hAnsi="宋体" w:eastAsia="宋体" w:cs="宋体"/>
                <w:spacing w:val="0"/>
                <w:sz w:val="21"/>
                <w:szCs w:val="21"/>
              </w:rPr>
            </w:pPr>
            <w:r>
              <w:rPr>
                <w:rStyle w:val="37"/>
                <w:rFonts w:hint="eastAsia" w:ascii="宋体" w:hAnsi="宋体" w:eastAsia="宋体" w:cs="宋体"/>
                <w:spacing w:val="0"/>
                <w:sz w:val="21"/>
                <w:szCs w:val="21"/>
              </w:rPr>
              <w:t>允许</w:t>
            </w:r>
          </w:p>
        </w:tc>
        <w:tc>
          <w:tcPr>
            <w:tcW w:w="733" w:type="dxa"/>
            <w:tcBorders>
              <w:top w:val="single" w:color="000000" w:sz="6" w:space="0"/>
              <w:left w:val="single" w:color="auto" w:sz="4" w:space="0"/>
              <w:bottom w:val="single" w:color="000000" w:sz="8" w:space="0"/>
              <w:right w:val="single" w:color="000000" w:sz="8" w:space="0"/>
            </w:tcBorders>
            <w:vAlign w:val="center"/>
          </w:tcPr>
          <w:p>
            <w:pPr>
              <w:pStyle w:val="55"/>
              <w:spacing w:line="410" w:lineRule="exact"/>
              <w:ind w:firstLine="0" w:firstLineChars="0"/>
              <w:rPr>
                <w:rStyle w:val="37"/>
                <w:rFonts w:hint="eastAsia" w:ascii="宋体" w:hAnsi="宋体" w:eastAsia="宋体" w:cs="宋体"/>
                <w:spacing w:val="0"/>
                <w:sz w:val="21"/>
                <w:szCs w:val="21"/>
              </w:rPr>
            </w:pPr>
            <w:r>
              <w:rPr>
                <w:rStyle w:val="37"/>
                <w:rFonts w:ascii="宋体" w:hAnsi="宋体" w:eastAsia="宋体" w:cs="宋体"/>
                <w:spacing w:val="0"/>
                <w:sz w:val="21"/>
                <w:szCs w:val="21"/>
              </w:rPr>
              <w:t>TY</w:t>
            </w:r>
            <w:r>
              <w:rPr>
                <w:rStyle w:val="37"/>
                <w:rFonts w:hint="eastAsia" w:ascii="宋体" w:hAnsi="宋体" w:eastAsia="宋体" w:cs="宋体"/>
                <w:spacing w:val="0"/>
                <w:sz w:val="21"/>
                <w:szCs w:val="21"/>
              </w:rPr>
              <w:t>1</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57" w:type="dxa"/>
            <w:bottom w:w="0" w:type="dxa"/>
            <w:right w:w="57" w:type="dxa"/>
          </w:tblCellMar>
        </w:tblPrEx>
        <w:trPr>
          <w:cantSplit/>
          <w:trHeight w:val="324" w:hRule="atLeast"/>
        </w:trPr>
        <w:tc>
          <w:tcPr>
            <w:tcW w:w="594" w:type="dxa"/>
            <w:tcBorders>
              <w:top w:val="single" w:color="000000" w:sz="6" w:space="0"/>
              <w:left w:val="single" w:color="000000" w:sz="8" w:space="0"/>
              <w:bottom w:val="single" w:color="000000" w:sz="8" w:space="0"/>
              <w:right w:val="single" w:color="000000" w:sz="6" w:space="0"/>
            </w:tcBorders>
            <w:vAlign w:val="center"/>
          </w:tcPr>
          <w:p>
            <w:pPr>
              <w:pStyle w:val="55"/>
              <w:spacing w:line="410" w:lineRule="exact"/>
              <w:ind w:firstLine="0" w:firstLineChars="0"/>
              <w:rPr>
                <w:rStyle w:val="37"/>
                <w:rFonts w:hint="eastAsia" w:ascii="宋体" w:hAnsi="宋体" w:eastAsia="宋体" w:cs="宋体"/>
                <w:spacing w:val="0"/>
                <w:sz w:val="21"/>
                <w:szCs w:val="21"/>
              </w:rPr>
            </w:pPr>
            <w:r>
              <w:rPr>
                <w:rStyle w:val="37"/>
                <w:rFonts w:hint="eastAsia" w:ascii="宋体" w:hAnsi="宋体" w:eastAsia="宋体" w:cs="宋体"/>
                <w:spacing w:val="0"/>
                <w:sz w:val="21"/>
                <w:szCs w:val="21"/>
              </w:rPr>
              <w:t>27</w:t>
            </w:r>
          </w:p>
        </w:tc>
        <w:tc>
          <w:tcPr>
            <w:tcW w:w="824" w:type="dxa"/>
            <w:tcBorders>
              <w:top w:val="single" w:color="000000" w:sz="6" w:space="0"/>
              <w:left w:val="single" w:color="000000" w:sz="8" w:space="0"/>
              <w:bottom w:val="single" w:color="000000" w:sz="8" w:space="0"/>
              <w:right w:val="single" w:color="000000" w:sz="6" w:space="0"/>
            </w:tcBorders>
            <w:shd w:val="clear" w:color="auto" w:fill="auto"/>
            <w:vAlign w:val="center"/>
          </w:tcPr>
          <w:p>
            <w:pPr>
              <w:pStyle w:val="55"/>
              <w:spacing w:line="410" w:lineRule="exact"/>
              <w:ind w:firstLine="0" w:firstLineChars="0"/>
              <w:rPr>
                <w:rFonts w:hint="eastAsia" w:ascii="宋体" w:hAnsi="宋体" w:eastAsia="宋体" w:cs="宋体"/>
                <w:spacing w:val="0"/>
                <w:sz w:val="21"/>
                <w:szCs w:val="21"/>
              </w:rPr>
            </w:pPr>
            <w:r>
              <w:rPr>
                <w:rStyle w:val="37"/>
                <w:rFonts w:hint="eastAsia" w:ascii="宋体" w:hAnsi="宋体" w:eastAsia="宋体" w:cs="宋体"/>
                <w:spacing w:val="0"/>
                <w:sz w:val="21"/>
                <w:szCs w:val="21"/>
              </w:rPr>
              <w:t>1966</w:t>
            </w:r>
          </w:p>
        </w:tc>
        <w:tc>
          <w:tcPr>
            <w:tcW w:w="1536" w:type="dxa"/>
            <w:gridSpan w:val="2"/>
            <w:tcBorders>
              <w:top w:val="single" w:color="000000" w:sz="6" w:space="0"/>
              <w:left w:val="single" w:color="000000" w:sz="6" w:space="0"/>
              <w:bottom w:val="single" w:color="000000" w:sz="8" w:space="0"/>
              <w:right w:val="single" w:color="000000" w:sz="6" w:space="0"/>
            </w:tcBorders>
            <w:vAlign w:val="center"/>
          </w:tcPr>
          <w:p>
            <w:pPr>
              <w:pStyle w:val="55"/>
              <w:spacing w:line="410" w:lineRule="exact"/>
              <w:ind w:firstLine="0" w:firstLineChars="0"/>
              <w:rPr>
                <w:rStyle w:val="37"/>
                <w:rFonts w:hint="eastAsia" w:ascii="宋体" w:hAnsi="宋体" w:eastAsia="宋体" w:cs="宋体"/>
                <w:spacing w:val="0"/>
                <w:sz w:val="21"/>
                <w:szCs w:val="21"/>
              </w:rPr>
            </w:pPr>
            <w:r>
              <w:rPr>
                <w:rStyle w:val="37"/>
                <w:rFonts w:hint="eastAsia" w:ascii="宋体" w:hAnsi="宋体" w:eastAsia="宋体" w:cs="宋体"/>
                <w:spacing w:val="0"/>
                <w:sz w:val="21"/>
                <w:szCs w:val="21"/>
              </w:rPr>
              <w:t>冷冻液态氢</w:t>
            </w:r>
          </w:p>
        </w:tc>
        <w:tc>
          <w:tcPr>
            <w:tcW w:w="1328" w:type="dxa"/>
            <w:tcBorders>
              <w:top w:val="single" w:color="000000" w:sz="6" w:space="0"/>
              <w:left w:val="single" w:color="000000" w:sz="6" w:space="0"/>
              <w:bottom w:val="single" w:color="000000" w:sz="8" w:space="0"/>
              <w:right w:val="single" w:color="000000" w:sz="6" w:space="0"/>
            </w:tcBorders>
            <w:vAlign w:val="center"/>
          </w:tcPr>
          <w:p>
            <w:pPr>
              <w:pStyle w:val="55"/>
              <w:spacing w:line="410" w:lineRule="exact"/>
              <w:ind w:firstLine="0" w:firstLineChars="0"/>
              <w:rPr>
                <w:rStyle w:val="37"/>
                <w:rFonts w:hint="eastAsia" w:ascii="宋体" w:hAnsi="宋体" w:eastAsia="宋体" w:cs="宋体"/>
                <w:spacing w:val="0"/>
                <w:sz w:val="21"/>
                <w:szCs w:val="21"/>
              </w:rPr>
            </w:pPr>
            <w:r>
              <w:rPr>
                <w:rStyle w:val="37"/>
                <w:rFonts w:hint="eastAsia" w:ascii="宋体" w:hAnsi="宋体" w:eastAsia="宋体" w:cs="宋体"/>
                <w:spacing w:val="0"/>
                <w:sz w:val="21"/>
                <w:szCs w:val="21"/>
              </w:rPr>
              <w:t>2.1</w:t>
            </w:r>
          </w:p>
        </w:tc>
        <w:tc>
          <w:tcPr>
            <w:tcW w:w="1264" w:type="dxa"/>
            <w:tcBorders>
              <w:top w:val="single" w:color="000000" w:sz="6" w:space="0"/>
              <w:left w:val="single" w:color="000000" w:sz="6" w:space="0"/>
              <w:bottom w:val="single" w:color="000000" w:sz="8" w:space="0"/>
              <w:right w:val="single" w:color="000000" w:sz="6" w:space="0"/>
            </w:tcBorders>
            <w:vAlign w:val="center"/>
          </w:tcPr>
          <w:p>
            <w:pPr>
              <w:pStyle w:val="55"/>
              <w:spacing w:line="410" w:lineRule="exact"/>
              <w:ind w:firstLine="0" w:firstLineChars="0"/>
              <w:rPr>
                <w:rStyle w:val="37"/>
                <w:rFonts w:hint="eastAsia" w:ascii="宋体" w:hAnsi="宋体" w:eastAsia="宋体" w:cs="宋体"/>
                <w:spacing w:val="0"/>
                <w:sz w:val="21"/>
                <w:szCs w:val="21"/>
              </w:rPr>
            </w:pPr>
            <w:r>
              <w:rPr>
                <w:rStyle w:val="37"/>
                <w:rFonts w:hint="eastAsia" w:ascii="宋体" w:hAnsi="宋体" w:eastAsia="宋体" w:cs="宋体"/>
                <w:spacing w:val="0"/>
                <w:sz w:val="21"/>
                <w:szCs w:val="21"/>
              </w:rPr>
              <w:t>≥1.0且</w:t>
            </w:r>
            <w:r>
              <w:rPr>
                <w:rStyle w:val="37"/>
                <w:rFonts w:ascii="宋体" w:hAnsi="宋体" w:eastAsia="宋体" w:cs="宋体"/>
                <w:spacing w:val="0"/>
                <w:sz w:val="21"/>
                <w:szCs w:val="21"/>
              </w:rPr>
              <w:t>≤1.</w:t>
            </w:r>
            <w:r>
              <w:rPr>
                <w:rStyle w:val="37"/>
                <w:rFonts w:hint="eastAsia" w:ascii="宋体" w:hAnsi="宋体" w:eastAsia="宋体" w:cs="宋体"/>
                <w:spacing w:val="0"/>
                <w:sz w:val="21"/>
                <w:szCs w:val="21"/>
              </w:rPr>
              <w:t>2</w:t>
            </w:r>
            <w:r>
              <w:rPr>
                <w:rStyle w:val="37"/>
                <w:rFonts w:ascii="宋体" w:hAnsi="宋体" w:eastAsia="宋体" w:cs="宋体"/>
                <w:spacing w:val="0"/>
                <w:sz w:val="21"/>
                <w:szCs w:val="21"/>
              </w:rPr>
              <w:t>0</w:t>
            </w:r>
          </w:p>
        </w:tc>
        <w:tc>
          <w:tcPr>
            <w:tcW w:w="888" w:type="dxa"/>
            <w:tcBorders>
              <w:top w:val="single" w:color="000000" w:sz="6" w:space="0"/>
              <w:left w:val="single" w:color="000000" w:sz="6" w:space="0"/>
              <w:bottom w:val="single" w:color="000000" w:sz="8" w:space="0"/>
              <w:right w:val="single" w:color="000000" w:sz="6" w:space="0"/>
            </w:tcBorders>
            <w:vAlign w:val="center"/>
          </w:tcPr>
          <w:p>
            <w:pPr>
              <w:pStyle w:val="55"/>
              <w:spacing w:line="410" w:lineRule="exact"/>
              <w:ind w:firstLine="0" w:firstLineChars="0"/>
              <w:rPr>
                <w:rStyle w:val="37"/>
                <w:rFonts w:hint="eastAsia" w:ascii="宋体" w:hAnsi="宋体" w:eastAsia="宋体" w:cs="宋体"/>
                <w:spacing w:val="0"/>
                <w:sz w:val="21"/>
                <w:szCs w:val="21"/>
              </w:rPr>
            </w:pPr>
            <w:r>
              <w:rPr>
                <w:rStyle w:val="37"/>
                <w:rFonts w:hint="eastAsia" w:ascii="宋体" w:hAnsi="宋体" w:eastAsia="宋体" w:cs="宋体"/>
                <w:spacing w:val="0"/>
                <w:sz w:val="21"/>
                <w:szCs w:val="21"/>
              </w:rPr>
              <w:t>≥</w:t>
            </w:r>
            <w:r>
              <w:rPr>
                <w:rStyle w:val="37"/>
                <w:rFonts w:ascii="宋体" w:hAnsi="宋体" w:eastAsia="宋体" w:cs="宋体"/>
                <w:spacing w:val="0"/>
                <w:sz w:val="21"/>
                <w:szCs w:val="21"/>
              </w:rPr>
              <w:t>0.0</w:t>
            </w:r>
          </w:p>
        </w:tc>
        <w:tc>
          <w:tcPr>
            <w:tcW w:w="1120" w:type="dxa"/>
            <w:tcBorders>
              <w:top w:val="single" w:color="000000" w:sz="6" w:space="0"/>
              <w:left w:val="single" w:color="000000" w:sz="6" w:space="0"/>
              <w:bottom w:val="single" w:color="000000" w:sz="8" w:space="0"/>
              <w:right w:val="single" w:color="000000" w:sz="6" w:space="0"/>
            </w:tcBorders>
            <w:vAlign w:val="center"/>
          </w:tcPr>
          <w:p>
            <w:pPr>
              <w:pStyle w:val="55"/>
              <w:spacing w:line="410" w:lineRule="exact"/>
              <w:ind w:firstLine="0" w:firstLineChars="0"/>
              <w:rPr>
                <w:rStyle w:val="37"/>
                <w:rFonts w:hint="eastAsia" w:ascii="宋体" w:hAnsi="宋体" w:eastAsia="宋体" w:cs="宋体"/>
                <w:spacing w:val="0"/>
                <w:sz w:val="21"/>
                <w:szCs w:val="21"/>
              </w:rPr>
            </w:pPr>
            <w:r>
              <w:rPr>
                <w:rStyle w:val="37"/>
                <w:rFonts w:ascii="宋体" w:hAnsi="宋体" w:eastAsia="宋体" w:cs="宋体"/>
                <w:spacing w:val="0"/>
                <w:sz w:val="21"/>
                <w:szCs w:val="21"/>
              </w:rPr>
              <w:t>-</w:t>
            </w:r>
          </w:p>
        </w:tc>
        <w:tc>
          <w:tcPr>
            <w:tcW w:w="984" w:type="dxa"/>
            <w:tcBorders>
              <w:top w:val="single" w:color="000000" w:sz="6" w:space="0"/>
              <w:left w:val="single" w:color="000000" w:sz="6" w:space="0"/>
              <w:bottom w:val="single" w:color="000000" w:sz="8" w:space="0"/>
              <w:right w:val="single" w:color="000000" w:sz="6" w:space="0"/>
            </w:tcBorders>
            <w:vAlign w:val="center"/>
          </w:tcPr>
          <w:p>
            <w:pPr>
              <w:pStyle w:val="55"/>
              <w:spacing w:line="410" w:lineRule="exact"/>
              <w:ind w:firstLine="0" w:firstLineChars="0"/>
              <w:rPr>
                <w:rStyle w:val="37"/>
                <w:rFonts w:hint="eastAsia" w:ascii="宋体" w:hAnsi="宋体" w:eastAsia="宋体" w:cs="宋体"/>
                <w:spacing w:val="0"/>
                <w:sz w:val="21"/>
                <w:szCs w:val="21"/>
              </w:rPr>
            </w:pPr>
            <w:r>
              <w:rPr>
                <w:rStyle w:val="37"/>
                <w:rFonts w:hint="eastAsia" w:ascii="宋体" w:hAnsi="宋体" w:eastAsia="宋体" w:cs="宋体"/>
                <w:spacing w:val="0"/>
                <w:sz w:val="21"/>
                <w:szCs w:val="21"/>
              </w:rPr>
              <w:t>允许</w:t>
            </w:r>
          </w:p>
        </w:tc>
        <w:tc>
          <w:tcPr>
            <w:tcW w:w="733" w:type="dxa"/>
            <w:tcBorders>
              <w:top w:val="single" w:color="000000" w:sz="6" w:space="0"/>
              <w:left w:val="single" w:color="auto" w:sz="4" w:space="0"/>
              <w:bottom w:val="single" w:color="000000" w:sz="8" w:space="0"/>
              <w:right w:val="single" w:color="000000" w:sz="8" w:space="0"/>
            </w:tcBorders>
            <w:vAlign w:val="center"/>
          </w:tcPr>
          <w:p>
            <w:pPr>
              <w:pStyle w:val="55"/>
              <w:spacing w:line="410" w:lineRule="exact"/>
              <w:ind w:firstLine="0" w:firstLineChars="0"/>
              <w:rPr>
                <w:rStyle w:val="37"/>
                <w:rFonts w:hint="eastAsia" w:ascii="宋体" w:hAnsi="宋体" w:eastAsia="宋体" w:cs="宋体"/>
                <w:spacing w:val="0"/>
                <w:sz w:val="21"/>
                <w:szCs w:val="21"/>
              </w:rPr>
            </w:pPr>
            <w:r>
              <w:rPr>
                <w:rStyle w:val="37"/>
                <w:rFonts w:hint="eastAsia" w:ascii="宋体" w:hAnsi="宋体" w:eastAsia="宋体" w:cs="宋体"/>
                <w:spacing w:val="0"/>
                <w:sz w:val="21"/>
                <w:szCs w:val="21"/>
              </w:rPr>
              <w:t>TY1</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57" w:type="dxa"/>
            <w:bottom w:w="0" w:type="dxa"/>
            <w:right w:w="57" w:type="dxa"/>
          </w:tblCellMar>
        </w:tblPrEx>
        <w:trPr>
          <w:cantSplit/>
          <w:trHeight w:val="286" w:hRule="atLeast"/>
        </w:trPr>
        <w:tc>
          <w:tcPr>
            <w:tcW w:w="594" w:type="dxa"/>
            <w:tcBorders>
              <w:top w:val="single" w:color="000000" w:sz="8" w:space="0"/>
              <w:left w:val="single" w:color="000000" w:sz="8" w:space="0"/>
              <w:bottom w:val="single" w:color="000000" w:sz="6" w:space="0"/>
              <w:right w:val="single" w:color="000000" w:sz="6" w:space="0"/>
            </w:tcBorders>
            <w:vAlign w:val="center"/>
          </w:tcPr>
          <w:p>
            <w:pPr>
              <w:pStyle w:val="55"/>
              <w:spacing w:line="410" w:lineRule="exact"/>
              <w:ind w:firstLine="0" w:firstLineChars="0"/>
              <w:rPr>
                <w:rStyle w:val="37"/>
                <w:rFonts w:hint="eastAsia" w:ascii="宋体" w:hAnsi="宋体" w:eastAsia="宋体" w:cs="宋体"/>
                <w:spacing w:val="0"/>
                <w:sz w:val="21"/>
                <w:szCs w:val="21"/>
              </w:rPr>
            </w:pPr>
            <w:r>
              <w:rPr>
                <w:rStyle w:val="37"/>
                <w:rFonts w:hint="eastAsia" w:ascii="宋体" w:hAnsi="宋体" w:eastAsia="宋体" w:cs="宋体"/>
                <w:spacing w:val="0"/>
                <w:sz w:val="21"/>
                <w:szCs w:val="21"/>
              </w:rPr>
              <w:t>28</w:t>
            </w:r>
          </w:p>
        </w:tc>
        <w:tc>
          <w:tcPr>
            <w:tcW w:w="824" w:type="dxa"/>
            <w:tcBorders>
              <w:top w:val="single" w:color="000000" w:sz="8" w:space="0"/>
              <w:left w:val="single" w:color="000000" w:sz="8" w:space="0"/>
              <w:bottom w:val="single" w:color="000000" w:sz="6" w:space="0"/>
              <w:right w:val="single" w:color="000000" w:sz="6" w:space="0"/>
            </w:tcBorders>
            <w:shd w:val="clear" w:color="auto" w:fill="auto"/>
            <w:vAlign w:val="center"/>
          </w:tcPr>
          <w:p>
            <w:pPr>
              <w:pStyle w:val="55"/>
              <w:spacing w:line="410" w:lineRule="exact"/>
              <w:ind w:firstLine="0" w:firstLineChars="0"/>
              <w:rPr>
                <w:rFonts w:hint="eastAsia" w:ascii="宋体" w:hAnsi="宋体" w:eastAsia="宋体" w:cs="宋体"/>
                <w:spacing w:val="0"/>
                <w:sz w:val="21"/>
                <w:szCs w:val="21"/>
              </w:rPr>
            </w:pPr>
            <w:r>
              <w:rPr>
                <w:rStyle w:val="37"/>
                <w:rFonts w:ascii="宋体" w:hAnsi="宋体" w:eastAsia="宋体" w:cs="宋体"/>
                <w:spacing w:val="0"/>
                <w:sz w:val="21"/>
                <w:szCs w:val="21"/>
              </w:rPr>
              <w:t>1969</w:t>
            </w:r>
          </w:p>
        </w:tc>
        <w:tc>
          <w:tcPr>
            <w:tcW w:w="1536" w:type="dxa"/>
            <w:gridSpan w:val="2"/>
            <w:tcBorders>
              <w:top w:val="single" w:color="000000" w:sz="8" w:space="0"/>
              <w:left w:val="single" w:color="000000" w:sz="6" w:space="0"/>
              <w:bottom w:val="single" w:color="000000" w:sz="6" w:space="0"/>
              <w:right w:val="single" w:color="000000" w:sz="6" w:space="0"/>
            </w:tcBorders>
            <w:vAlign w:val="center"/>
          </w:tcPr>
          <w:p>
            <w:pPr>
              <w:pStyle w:val="55"/>
              <w:spacing w:line="410" w:lineRule="exact"/>
              <w:ind w:firstLine="0" w:firstLineChars="0"/>
              <w:rPr>
                <w:rStyle w:val="37"/>
                <w:rFonts w:hint="eastAsia" w:ascii="宋体" w:hAnsi="宋体" w:eastAsia="宋体" w:cs="宋体"/>
                <w:spacing w:val="0"/>
                <w:sz w:val="21"/>
                <w:szCs w:val="21"/>
              </w:rPr>
            </w:pPr>
            <w:r>
              <w:rPr>
                <w:rStyle w:val="37"/>
                <w:rFonts w:hint="eastAsia" w:ascii="宋体" w:hAnsi="宋体" w:eastAsia="宋体" w:cs="宋体"/>
                <w:spacing w:val="0"/>
                <w:sz w:val="21"/>
                <w:szCs w:val="21"/>
              </w:rPr>
              <w:t>异丁烷</w:t>
            </w:r>
          </w:p>
        </w:tc>
        <w:tc>
          <w:tcPr>
            <w:tcW w:w="1328" w:type="dxa"/>
            <w:tcBorders>
              <w:top w:val="single" w:color="000000" w:sz="8" w:space="0"/>
              <w:left w:val="single" w:color="000000" w:sz="6" w:space="0"/>
              <w:bottom w:val="single" w:color="000000" w:sz="6" w:space="0"/>
              <w:right w:val="single" w:color="000000" w:sz="6" w:space="0"/>
            </w:tcBorders>
            <w:vAlign w:val="center"/>
          </w:tcPr>
          <w:p>
            <w:pPr>
              <w:pStyle w:val="55"/>
              <w:spacing w:line="410" w:lineRule="exact"/>
              <w:ind w:firstLine="0" w:firstLineChars="0"/>
              <w:rPr>
                <w:rStyle w:val="37"/>
                <w:rFonts w:hint="eastAsia" w:ascii="宋体" w:hAnsi="宋体" w:eastAsia="宋体" w:cs="宋体"/>
                <w:spacing w:val="0"/>
                <w:sz w:val="21"/>
                <w:szCs w:val="21"/>
              </w:rPr>
            </w:pPr>
            <w:r>
              <w:rPr>
                <w:rStyle w:val="37"/>
                <w:rFonts w:ascii="宋体" w:hAnsi="宋体" w:eastAsia="宋体" w:cs="宋体"/>
                <w:spacing w:val="0"/>
                <w:sz w:val="21"/>
                <w:szCs w:val="21"/>
              </w:rPr>
              <w:t>2.1</w:t>
            </w:r>
          </w:p>
        </w:tc>
        <w:tc>
          <w:tcPr>
            <w:tcW w:w="1264" w:type="dxa"/>
            <w:tcBorders>
              <w:top w:val="single" w:color="000000" w:sz="8" w:space="0"/>
              <w:left w:val="single" w:color="000000" w:sz="6" w:space="0"/>
              <w:bottom w:val="single" w:color="000000" w:sz="6" w:space="0"/>
              <w:right w:val="single" w:color="000000" w:sz="6" w:space="0"/>
            </w:tcBorders>
            <w:vAlign w:val="center"/>
          </w:tcPr>
          <w:p>
            <w:pPr>
              <w:pStyle w:val="55"/>
              <w:spacing w:line="410" w:lineRule="exact"/>
              <w:ind w:firstLine="0" w:firstLineChars="0"/>
              <w:rPr>
                <w:rStyle w:val="37"/>
                <w:rFonts w:hint="eastAsia" w:ascii="宋体" w:hAnsi="宋体" w:eastAsia="宋体" w:cs="宋体"/>
                <w:spacing w:val="0"/>
                <w:sz w:val="21"/>
                <w:szCs w:val="21"/>
              </w:rPr>
            </w:pPr>
            <w:r>
              <w:rPr>
                <w:rStyle w:val="37"/>
                <w:rFonts w:hint="eastAsia" w:ascii="宋体" w:hAnsi="宋体" w:eastAsia="宋体" w:cs="宋体"/>
                <w:spacing w:val="0"/>
                <w:sz w:val="21"/>
                <w:szCs w:val="21"/>
              </w:rPr>
              <w:t>≥</w:t>
            </w:r>
            <w:r>
              <w:rPr>
                <w:rStyle w:val="37"/>
                <w:rFonts w:ascii="宋体" w:hAnsi="宋体" w:eastAsia="宋体" w:cs="宋体"/>
                <w:spacing w:val="0"/>
                <w:sz w:val="21"/>
                <w:szCs w:val="21"/>
              </w:rPr>
              <w:t>0.70</w:t>
            </w:r>
          </w:p>
        </w:tc>
        <w:tc>
          <w:tcPr>
            <w:tcW w:w="888" w:type="dxa"/>
            <w:tcBorders>
              <w:top w:val="single" w:color="000000" w:sz="8" w:space="0"/>
              <w:left w:val="single" w:color="000000" w:sz="6" w:space="0"/>
              <w:bottom w:val="single" w:color="000000" w:sz="6" w:space="0"/>
              <w:right w:val="single" w:color="000000" w:sz="6" w:space="0"/>
            </w:tcBorders>
            <w:vAlign w:val="center"/>
          </w:tcPr>
          <w:p>
            <w:pPr>
              <w:pStyle w:val="55"/>
              <w:spacing w:line="410" w:lineRule="exact"/>
              <w:ind w:firstLine="0" w:firstLineChars="0"/>
              <w:rPr>
                <w:rStyle w:val="37"/>
                <w:rFonts w:hint="eastAsia" w:ascii="宋体" w:hAnsi="宋体" w:eastAsia="宋体" w:cs="宋体"/>
                <w:spacing w:val="0"/>
                <w:sz w:val="21"/>
                <w:szCs w:val="21"/>
              </w:rPr>
            </w:pPr>
            <w:r>
              <w:rPr>
                <w:rStyle w:val="37"/>
                <w:rFonts w:hint="eastAsia" w:ascii="宋体" w:hAnsi="宋体" w:eastAsia="宋体" w:cs="宋体"/>
                <w:spacing w:val="0"/>
                <w:sz w:val="21"/>
                <w:szCs w:val="21"/>
              </w:rPr>
              <w:t>≥</w:t>
            </w:r>
            <w:r>
              <w:rPr>
                <w:rStyle w:val="37"/>
                <w:rFonts w:ascii="宋体" w:hAnsi="宋体" w:eastAsia="宋体" w:cs="宋体"/>
                <w:spacing w:val="0"/>
                <w:sz w:val="21"/>
                <w:szCs w:val="21"/>
              </w:rPr>
              <w:t>1.0</w:t>
            </w:r>
          </w:p>
        </w:tc>
        <w:tc>
          <w:tcPr>
            <w:tcW w:w="1120" w:type="dxa"/>
            <w:tcBorders>
              <w:top w:val="single" w:color="000000" w:sz="8" w:space="0"/>
              <w:left w:val="single" w:color="000000" w:sz="6" w:space="0"/>
              <w:bottom w:val="single" w:color="000000" w:sz="6" w:space="0"/>
              <w:right w:val="single" w:color="000000" w:sz="6" w:space="0"/>
            </w:tcBorders>
            <w:vAlign w:val="center"/>
          </w:tcPr>
          <w:p>
            <w:pPr>
              <w:pStyle w:val="55"/>
              <w:spacing w:line="410" w:lineRule="exact"/>
              <w:ind w:firstLine="0" w:firstLineChars="0"/>
              <w:rPr>
                <w:rStyle w:val="37"/>
                <w:rFonts w:hint="eastAsia" w:ascii="宋体" w:hAnsi="宋体" w:eastAsia="宋体" w:cs="宋体"/>
                <w:spacing w:val="0"/>
                <w:sz w:val="21"/>
                <w:szCs w:val="21"/>
              </w:rPr>
            </w:pPr>
            <w:r>
              <w:rPr>
                <w:rStyle w:val="37"/>
                <w:rFonts w:hint="eastAsia" w:ascii="宋体" w:hAnsi="宋体" w:eastAsia="宋体" w:cs="宋体"/>
                <w:spacing w:val="0"/>
                <w:sz w:val="21"/>
                <w:szCs w:val="21"/>
              </w:rPr>
              <w:t>≤</w:t>
            </w:r>
            <w:r>
              <w:rPr>
                <w:rStyle w:val="37"/>
                <w:rFonts w:ascii="宋体" w:hAnsi="宋体" w:eastAsia="宋体" w:cs="宋体"/>
                <w:spacing w:val="0"/>
                <w:sz w:val="21"/>
                <w:szCs w:val="21"/>
              </w:rPr>
              <w:t>0.49</w:t>
            </w:r>
          </w:p>
        </w:tc>
        <w:tc>
          <w:tcPr>
            <w:tcW w:w="984" w:type="dxa"/>
            <w:tcBorders>
              <w:top w:val="single" w:color="000000" w:sz="8" w:space="0"/>
              <w:left w:val="single" w:color="000000" w:sz="6" w:space="0"/>
              <w:bottom w:val="single" w:color="000000" w:sz="6" w:space="0"/>
              <w:right w:val="single" w:color="000000" w:sz="6" w:space="0"/>
            </w:tcBorders>
            <w:vAlign w:val="center"/>
          </w:tcPr>
          <w:p>
            <w:pPr>
              <w:pStyle w:val="55"/>
              <w:spacing w:line="410" w:lineRule="exact"/>
              <w:ind w:firstLine="0" w:firstLineChars="0"/>
              <w:rPr>
                <w:rStyle w:val="37"/>
                <w:rFonts w:hint="eastAsia" w:ascii="宋体" w:hAnsi="宋体" w:eastAsia="宋体" w:cs="宋体"/>
                <w:spacing w:val="0"/>
                <w:sz w:val="21"/>
                <w:szCs w:val="21"/>
              </w:rPr>
            </w:pPr>
            <w:r>
              <w:rPr>
                <w:rStyle w:val="37"/>
                <w:rFonts w:hint="eastAsia" w:ascii="宋体" w:hAnsi="宋体" w:eastAsia="宋体" w:cs="宋体"/>
                <w:spacing w:val="0"/>
                <w:sz w:val="21"/>
                <w:szCs w:val="21"/>
              </w:rPr>
              <w:t>允许</w:t>
            </w:r>
          </w:p>
        </w:tc>
        <w:tc>
          <w:tcPr>
            <w:tcW w:w="733" w:type="dxa"/>
            <w:tcBorders>
              <w:top w:val="single" w:color="000000" w:sz="8" w:space="0"/>
              <w:left w:val="single" w:color="auto" w:sz="4" w:space="0"/>
              <w:bottom w:val="single" w:color="000000" w:sz="6" w:space="0"/>
              <w:right w:val="single" w:color="000000" w:sz="8" w:space="0"/>
            </w:tcBorders>
            <w:vAlign w:val="center"/>
          </w:tcPr>
          <w:p>
            <w:pPr>
              <w:pStyle w:val="55"/>
              <w:spacing w:line="410" w:lineRule="exact"/>
              <w:ind w:firstLine="0" w:firstLineChars="0"/>
              <w:rPr>
                <w:rStyle w:val="37"/>
                <w:rFonts w:hint="eastAsia" w:ascii="宋体" w:hAnsi="宋体" w:eastAsia="宋体" w:cs="宋体"/>
                <w:spacing w:val="0"/>
                <w:sz w:val="21"/>
                <w:szCs w:val="21"/>
              </w:rPr>
            </w:pPr>
            <w:r>
              <w:rPr>
                <w:rStyle w:val="37"/>
                <w:rFonts w:ascii="宋体" w:hAnsi="宋体" w:eastAsia="宋体" w:cs="宋体"/>
                <w:spacing w:val="0"/>
                <w:sz w:val="21"/>
                <w:szCs w:val="21"/>
              </w:rPr>
              <w:t>-</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57" w:type="dxa"/>
            <w:bottom w:w="0" w:type="dxa"/>
            <w:right w:w="57" w:type="dxa"/>
          </w:tblCellMar>
        </w:tblPrEx>
        <w:trPr>
          <w:cantSplit/>
          <w:trHeight w:val="749" w:hRule="atLeast"/>
        </w:trPr>
        <w:tc>
          <w:tcPr>
            <w:tcW w:w="594" w:type="dxa"/>
            <w:tcBorders>
              <w:top w:val="single" w:color="000000" w:sz="8" w:space="0"/>
              <w:left w:val="single" w:color="000000" w:sz="8" w:space="0"/>
              <w:bottom w:val="single" w:color="000000" w:sz="6" w:space="0"/>
              <w:right w:val="single" w:color="000000" w:sz="6" w:space="0"/>
            </w:tcBorders>
            <w:vAlign w:val="center"/>
          </w:tcPr>
          <w:p>
            <w:pPr>
              <w:pStyle w:val="55"/>
              <w:spacing w:line="410" w:lineRule="exact"/>
              <w:ind w:firstLine="0" w:firstLineChars="0"/>
              <w:rPr>
                <w:rStyle w:val="37"/>
                <w:rFonts w:hint="eastAsia" w:ascii="宋体" w:hAnsi="宋体" w:eastAsia="宋体" w:cs="宋体"/>
                <w:spacing w:val="0"/>
                <w:sz w:val="21"/>
                <w:szCs w:val="21"/>
              </w:rPr>
            </w:pPr>
            <w:r>
              <w:rPr>
                <w:rStyle w:val="37"/>
                <w:rFonts w:hint="eastAsia" w:ascii="宋体" w:hAnsi="宋体" w:eastAsia="宋体" w:cs="宋体"/>
                <w:spacing w:val="0"/>
                <w:sz w:val="21"/>
                <w:szCs w:val="21"/>
              </w:rPr>
              <w:t>29</w:t>
            </w:r>
          </w:p>
        </w:tc>
        <w:tc>
          <w:tcPr>
            <w:tcW w:w="824" w:type="dxa"/>
            <w:tcBorders>
              <w:top w:val="single" w:color="000000" w:sz="8" w:space="0"/>
              <w:left w:val="single" w:color="000000" w:sz="8" w:space="0"/>
              <w:bottom w:val="single" w:color="000000" w:sz="6" w:space="0"/>
              <w:right w:val="single" w:color="000000" w:sz="6" w:space="0"/>
            </w:tcBorders>
            <w:shd w:val="clear" w:color="auto" w:fill="auto"/>
            <w:vAlign w:val="center"/>
          </w:tcPr>
          <w:p>
            <w:pPr>
              <w:pStyle w:val="55"/>
              <w:spacing w:line="410" w:lineRule="exact"/>
              <w:ind w:firstLine="0" w:firstLineChars="0"/>
              <w:rPr>
                <w:rFonts w:hint="eastAsia" w:ascii="宋体" w:hAnsi="宋体" w:eastAsia="宋体" w:cs="宋体"/>
                <w:spacing w:val="0"/>
                <w:sz w:val="21"/>
                <w:szCs w:val="21"/>
              </w:rPr>
            </w:pPr>
            <w:r>
              <w:rPr>
                <w:rStyle w:val="37"/>
                <w:rFonts w:ascii="宋体" w:hAnsi="宋体" w:eastAsia="宋体" w:cs="宋体"/>
                <w:spacing w:val="0"/>
                <w:sz w:val="21"/>
                <w:szCs w:val="21"/>
              </w:rPr>
              <w:t>1972</w:t>
            </w:r>
          </w:p>
        </w:tc>
        <w:tc>
          <w:tcPr>
            <w:tcW w:w="1536" w:type="dxa"/>
            <w:gridSpan w:val="2"/>
            <w:tcBorders>
              <w:top w:val="single" w:color="000000" w:sz="8" w:space="0"/>
              <w:left w:val="single" w:color="000000" w:sz="6" w:space="0"/>
              <w:bottom w:val="single" w:color="000000" w:sz="6" w:space="0"/>
              <w:right w:val="single" w:color="000000" w:sz="6" w:space="0"/>
            </w:tcBorders>
            <w:vAlign w:val="center"/>
          </w:tcPr>
          <w:p>
            <w:pPr>
              <w:pStyle w:val="55"/>
              <w:spacing w:after="0" w:line="240" w:lineRule="atLeast"/>
              <w:ind w:firstLine="0" w:firstLineChars="0"/>
              <w:rPr>
                <w:rStyle w:val="37"/>
                <w:rFonts w:hint="eastAsia" w:ascii="宋体" w:hAnsi="宋体" w:eastAsia="宋体" w:cs="宋体"/>
                <w:spacing w:val="0"/>
                <w:sz w:val="21"/>
                <w:szCs w:val="21"/>
              </w:rPr>
            </w:pPr>
            <w:r>
              <w:rPr>
                <w:rStyle w:val="37"/>
                <w:rFonts w:hint="eastAsia" w:ascii="宋体" w:hAnsi="宋体" w:eastAsia="宋体" w:cs="宋体"/>
                <w:spacing w:val="0"/>
                <w:sz w:val="21"/>
                <w:szCs w:val="21"/>
              </w:rPr>
              <w:t>冷冻液态</w:t>
            </w:r>
          </w:p>
          <w:p>
            <w:pPr>
              <w:pStyle w:val="55"/>
              <w:spacing w:after="0" w:line="240" w:lineRule="atLeast"/>
              <w:ind w:firstLine="0" w:firstLineChars="0"/>
              <w:rPr>
                <w:rStyle w:val="37"/>
                <w:rFonts w:hint="eastAsia" w:ascii="宋体" w:hAnsi="宋体" w:eastAsia="宋体" w:cs="宋体"/>
                <w:spacing w:val="0"/>
                <w:sz w:val="21"/>
                <w:szCs w:val="21"/>
              </w:rPr>
            </w:pPr>
            <w:r>
              <w:rPr>
                <w:rStyle w:val="37"/>
                <w:rFonts w:hint="eastAsia" w:ascii="宋体" w:hAnsi="宋体" w:eastAsia="宋体" w:cs="宋体"/>
                <w:spacing w:val="0"/>
                <w:sz w:val="21"/>
                <w:szCs w:val="21"/>
              </w:rPr>
              <w:t>天然气</w:t>
            </w:r>
          </w:p>
        </w:tc>
        <w:tc>
          <w:tcPr>
            <w:tcW w:w="1328" w:type="dxa"/>
            <w:tcBorders>
              <w:top w:val="single" w:color="000000" w:sz="8" w:space="0"/>
              <w:left w:val="single" w:color="000000" w:sz="6" w:space="0"/>
              <w:bottom w:val="single" w:color="000000" w:sz="6" w:space="0"/>
              <w:right w:val="single" w:color="000000" w:sz="6" w:space="0"/>
            </w:tcBorders>
            <w:vAlign w:val="center"/>
          </w:tcPr>
          <w:p>
            <w:pPr>
              <w:pStyle w:val="55"/>
              <w:spacing w:line="410" w:lineRule="exact"/>
              <w:ind w:firstLine="0" w:firstLineChars="0"/>
              <w:rPr>
                <w:rStyle w:val="37"/>
                <w:rFonts w:hint="eastAsia" w:ascii="宋体" w:hAnsi="宋体" w:eastAsia="宋体" w:cs="宋体"/>
                <w:spacing w:val="0"/>
                <w:sz w:val="21"/>
                <w:szCs w:val="21"/>
              </w:rPr>
            </w:pPr>
            <w:r>
              <w:rPr>
                <w:rStyle w:val="37"/>
                <w:rFonts w:ascii="宋体" w:hAnsi="宋体" w:eastAsia="宋体" w:cs="宋体"/>
                <w:spacing w:val="0"/>
                <w:sz w:val="21"/>
                <w:szCs w:val="21"/>
              </w:rPr>
              <w:t>2.1</w:t>
            </w:r>
          </w:p>
        </w:tc>
        <w:tc>
          <w:tcPr>
            <w:tcW w:w="1264" w:type="dxa"/>
            <w:tcBorders>
              <w:top w:val="single" w:color="000000" w:sz="8" w:space="0"/>
              <w:left w:val="single" w:color="000000" w:sz="6" w:space="0"/>
              <w:bottom w:val="single" w:color="000000" w:sz="6" w:space="0"/>
              <w:right w:val="single" w:color="000000" w:sz="6" w:space="0"/>
            </w:tcBorders>
            <w:vAlign w:val="center"/>
          </w:tcPr>
          <w:p>
            <w:pPr>
              <w:pStyle w:val="55"/>
              <w:spacing w:line="410" w:lineRule="exact"/>
              <w:ind w:firstLine="0" w:firstLineChars="0"/>
              <w:rPr>
                <w:rStyle w:val="37"/>
                <w:rFonts w:hint="eastAsia" w:ascii="宋体" w:hAnsi="宋体" w:eastAsia="宋体" w:cs="宋体"/>
                <w:spacing w:val="0"/>
                <w:sz w:val="21"/>
                <w:szCs w:val="21"/>
              </w:rPr>
            </w:pPr>
            <w:r>
              <w:rPr>
                <w:rStyle w:val="37"/>
                <w:rFonts w:hint="eastAsia" w:ascii="宋体" w:hAnsi="宋体" w:eastAsia="宋体" w:cs="宋体"/>
                <w:spacing w:val="0"/>
                <w:sz w:val="21"/>
                <w:szCs w:val="21"/>
              </w:rPr>
              <w:t>≥</w:t>
            </w:r>
            <w:r>
              <w:rPr>
                <w:rStyle w:val="37"/>
                <w:rFonts w:ascii="宋体" w:hAnsi="宋体" w:eastAsia="宋体" w:cs="宋体"/>
                <w:spacing w:val="0"/>
                <w:sz w:val="21"/>
                <w:szCs w:val="21"/>
              </w:rPr>
              <w:t>0.30</w:t>
            </w:r>
            <w:r>
              <w:rPr>
                <w:rStyle w:val="37"/>
                <w:rFonts w:hint="eastAsia" w:ascii="宋体" w:hAnsi="宋体" w:eastAsia="宋体" w:cs="宋体"/>
                <w:spacing w:val="0"/>
                <w:sz w:val="21"/>
                <w:szCs w:val="21"/>
              </w:rPr>
              <w:t>且</w:t>
            </w:r>
            <w:r>
              <w:rPr>
                <w:rStyle w:val="37"/>
                <w:rFonts w:ascii="宋体" w:hAnsi="宋体" w:eastAsia="宋体" w:cs="宋体"/>
                <w:spacing w:val="0"/>
                <w:sz w:val="21"/>
                <w:szCs w:val="21"/>
              </w:rPr>
              <w:t>≤1.00</w:t>
            </w:r>
          </w:p>
        </w:tc>
        <w:tc>
          <w:tcPr>
            <w:tcW w:w="888" w:type="dxa"/>
            <w:tcBorders>
              <w:top w:val="single" w:color="000000" w:sz="8" w:space="0"/>
              <w:left w:val="single" w:color="000000" w:sz="6" w:space="0"/>
              <w:bottom w:val="single" w:color="000000" w:sz="6" w:space="0"/>
              <w:right w:val="single" w:color="000000" w:sz="6" w:space="0"/>
            </w:tcBorders>
            <w:vAlign w:val="center"/>
          </w:tcPr>
          <w:p>
            <w:pPr>
              <w:pStyle w:val="55"/>
              <w:spacing w:line="410" w:lineRule="exact"/>
              <w:ind w:firstLine="0" w:firstLineChars="0"/>
              <w:rPr>
                <w:rStyle w:val="37"/>
                <w:rFonts w:hint="eastAsia" w:ascii="宋体" w:hAnsi="宋体" w:eastAsia="宋体" w:cs="宋体"/>
                <w:spacing w:val="0"/>
                <w:sz w:val="21"/>
                <w:szCs w:val="21"/>
              </w:rPr>
            </w:pPr>
            <w:r>
              <w:rPr>
                <w:rStyle w:val="37"/>
                <w:rFonts w:hint="eastAsia" w:ascii="宋体" w:hAnsi="宋体" w:eastAsia="宋体" w:cs="宋体"/>
                <w:spacing w:val="0"/>
                <w:sz w:val="21"/>
                <w:szCs w:val="21"/>
              </w:rPr>
              <w:t>≥</w:t>
            </w:r>
            <w:r>
              <w:rPr>
                <w:rStyle w:val="37"/>
                <w:rFonts w:ascii="宋体" w:hAnsi="宋体" w:eastAsia="宋体" w:cs="宋体"/>
                <w:spacing w:val="0"/>
                <w:sz w:val="21"/>
                <w:szCs w:val="21"/>
              </w:rPr>
              <w:t>0.0</w:t>
            </w:r>
          </w:p>
        </w:tc>
        <w:tc>
          <w:tcPr>
            <w:tcW w:w="1120" w:type="dxa"/>
            <w:tcBorders>
              <w:top w:val="single" w:color="000000" w:sz="8" w:space="0"/>
              <w:left w:val="single" w:color="000000" w:sz="6" w:space="0"/>
              <w:bottom w:val="single" w:color="000000" w:sz="6" w:space="0"/>
              <w:right w:val="single" w:color="000000" w:sz="6" w:space="0"/>
            </w:tcBorders>
            <w:vAlign w:val="center"/>
          </w:tcPr>
          <w:p>
            <w:pPr>
              <w:pStyle w:val="55"/>
              <w:spacing w:line="410" w:lineRule="exact"/>
              <w:ind w:firstLine="0" w:firstLineChars="0"/>
              <w:rPr>
                <w:rStyle w:val="37"/>
                <w:rFonts w:hint="eastAsia" w:ascii="宋体" w:hAnsi="宋体" w:eastAsia="宋体" w:cs="宋体"/>
                <w:spacing w:val="0"/>
                <w:sz w:val="21"/>
                <w:szCs w:val="21"/>
              </w:rPr>
            </w:pPr>
            <w:r>
              <w:rPr>
                <w:rStyle w:val="37"/>
                <w:rFonts w:ascii="宋体" w:hAnsi="宋体" w:eastAsia="宋体" w:cs="宋体"/>
                <w:spacing w:val="0"/>
                <w:sz w:val="21"/>
                <w:szCs w:val="21"/>
              </w:rPr>
              <w:t>-</w:t>
            </w:r>
          </w:p>
        </w:tc>
        <w:tc>
          <w:tcPr>
            <w:tcW w:w="984" w:type="dxa"/>
            <w:tcBorders>
              <w:top w:val="single" w:color="000000" w:sz="8" w:space="0"/>
              <w:left w:val="single" w:color="000000" w:sz="6" w:space="0"/>
              <w:bottom w:val="single" w:color="000000" w:sz="6" w:space="0"/>
              <w:right w:val="single" w:color="000000" w:sz="6" w:space="0"/>
            </w:tcBorders>
            <w:vAlign w:val="center"/>
          </w:tcPr>
          <w:p>
            <w:pPr>
              <w:pStyle w:val="55"/>
              <w:spacing w:line="410" w:lineRule="exact"/>
              <w:ind w:firstLine="0" w:firstLineChars="0"/>
              <w:rPr>
                <w:rStyle w:val="37"/>
                <w:rFonts w:hint="eastAsia" w:ascii="宋体" w:hAnsi="宋体" w:eastAsia="宋体" w:cs="宋体"/>
                <w:spacing w:val="0"/>
                <w:sz w:val="21"/>
                <w:szCs w:val="21"/>
              </w:rPr>
            </w:pPr>
            <w:r>
              <w:rPr>
                <w:rStyle w:val="37"/>
                <w:rFonts w:hint="eastAsia" w:ascii="宋体" w:hAnsi="宋体" w:eastAsia="宋体" w:cs="宋体"/>
                <w:spacing w:val="0"/>
                <w:sz w:val="21"/>
                <w:szCs w:val="21"/>
              </w:rPr>
              <w:t>允许</w:t>
            </w:r>
          </w:p>
        </w:tc>
        <w:tc>
          <w:tcPr>
            <w:tcW w:w="733" w:type="dxa"/>
            <w:tcBorders>
              <w:top w:val="single" w:color="000000" w:sz="8" w:space="0"/>
              <w:left w:val="single" w:color="auto" w:sz="4" w:space="0"/>
              <w:bottom w:val="single" w:color="000000" w:sz="6" w:space="0"/>
              <w:right w:val="single" w:color="000000" w:sz="8" w:space="0"/>
            </w:tcBorders>
            <w:vAlign w:val="center"/>
          </w:tcPr>
          <w:p>
            <w:pPr>
              <w:pStyle w:val="55"/>
              <w:spacing w:line="410" w:lineRule="exact"/>
              <w:ind w:firstLine="0" w:firstLineChars="0"/>
              <w:rPr>
                <w:rStyle w:val="37"/>
                <w:rFonts w:hint="eastAsia" w:ascii="宋体" w:hAnsi="宋体" w:eastAsia="宋体" w:cs="宋体"/>
                <w:spacing w:val="0"/>
                <w:sz w:val="21"/>
                <w:szCs w:val="21"/>
              </w:rPr>
            </w:pPr>
            <w:r>
              <w:rPr>
                <w:rStyle w:val="37"/>
                <w:rFonts w:ascii="宋体" w:hAnsi="宋体" w:eastAsia="宋体" w:cs="宋体"/>
                <w:spacing w:val="0"/>
                <w:sz w:val="21"/>
                <w:szCs w:val="21"/>
              </w:rPr>
              <w:t>TY</w:t>
            </w:r>
            <w:r>
              <w:rPr>
                <w:rStyle w:val="37"/>
                <w:rFonts w:hint="eastAsia" w:ascii="宋体" w:hAnsi="宋体" w:eastAsia="宋体" w:cs="宋体"/>
                <w:spacing w:val="0"/>
                <w:sz w:val="21"/>
                <w:szCs w:val="21"/>
              </w:rPr>
              <w:t>1</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57" w:type="dxa"/>
            <w:bottom w:w="0" w:type="dxa"/>
            <w:right w:w="57" w:type="dxa"/>
          </w:tblCellMar>
        </w:tblPrEx>
        <w:trPr>
          <w:cantSplit/>
          <w:trHeight w:val="341" w:hRule="atLeast"/>
        </w:trPr>
        <w:tc>
          <w:tcPr>
            <w:tcW w:w="594" w:type="dxa"/>
            <w:tcBorders>
              <w:top w:val="single" w:color="000000" w:sz="8" w:space="0"/>
              <w:left w:val="single" w:color="000000" w:sz="8" w:space="0"/>
              <w:bottom w:val="single" w:color="000000" w:sz="6" w:space="0"/>
              <w:right w:val="single" w:color="000000" w:sz="6" w:space="0"/>
            </w:tcBorders>
            <w:vAlign w:val="center"/>
          </w:tcPr>
          <w:p>
            <w:pPr>
              <w:pStyle w:val="55"/>
              <w:spacing w:line="410" w:lineRule="exact"/>
              <w:ind w:firstLine="0" w:firstLineChars="0"/>
              <w:rPr>
                <w:rStyle w:val="37"/>
                <w:rFonts w:hint="eastAsia" w:ascii="宋体" w:hAnsi="宋体" w:eastAsia="宋体" w:cs="宋体"/>
                <w:spacing w:val="0"/>
                <w:sz w:val="21"/>
                <w:szCs w:val="21"/>
              </w:rPr>
            </w:pPr>
            <w:r>
              <w:rPr>
                <w:rStyle w:val="37"/>
                <w:rFonts w:hint="eastAsia" w:ascii="宋体" w:hAnsi="宋体" w:eastAsia="宋体" w:cs="宋体"/>
                <w:spacing w:val="0"/>
                <w:sz w:val="21"/>
                <w:szCs w:val="21"/>
              </w:rPr>
              <w:t>30</w:t>
            </w:r>
          </w:p>
        </w:tc>
        <w:tc>
          <w:tcPr>
            <w:tcW w:w="824" w:type="dxa"/>
            <w:tcBorders>
              <w:top w:val="single" w:color="000000" w:sz="8" w:space="0"/>
              <w:left w:val="single" w:color="000000" w:sz="8" w:space="0"/>
              <w:bottom w:val="single" w:color="000000" w:sz="6" w:space="0"/>
              <w:right w:val="single" w:color="000000" w:sz="6" w:space="0"/>
            </w:tcBorders>
            <w:shd w:val="clear" w:color="auto" w:fill="auto"/>
            <w:vAlign w:val="center"/>
          </w:tcPr>
          <w:p>
            <w:pPr>
              <w:pStyle w:val="55"/>
              <w:spacing w:line="410" w:lineRule="exact"/>
              <w:ind w:firstLine="0" w:firstLineChars="0"/>
              <w:rPr>
                <w:rFonts w:hint="eastAsia" w:ascii="宋体" w:hAnsi="宋体" w:eastAsia="宋体" w:cs="宋体"/>
                <w:spacing w:val="0"/>
                <w:sz w:val="21"/>
                <w:szCs w:val="21"/>
              </w:rPr>
            </w:pPr>
            <w:r>
              <w:rPr>
                <w:rStyle w:val="37"/>
                <w:rFonts w:ascii="宋体" w:hAnsi="宋体" w:eastAsia="宋体" w:cs="宋体"/>
                <w:spacing w:val="0"/>
                <w:sz w:val="21"/>
                <w:szCs w:val="21"/>
              </w:rPr>
              <w:t>1977</w:t>
            </w:r>
          </w:p>
        </w:tc>
        <w:tc>
          <w:tcPr>
            <w:tcW w:w="1536" w:type="dxa"/>
            <w:gridSpan w:val="2"/>
            <w:tcBorders>
              <w:top w:val="single" w:color="000000" w:sz="8" w:space="0"/>
              <w:left w:val="single" w:color="000000" w:sz="6" w:space="0"/>
              <w:bottom w:val="single" w:color="000000" w:sz="6" w:space="0"/>
              <w:right w:val="single" w:color="000000" w:sz="6" w:space="0"/>
            </w:tcBorders>
            <w:vAlign w:val="center"/>
          </w:tcPr>
          <w:p>
            <w:pPr>
              <w:pStyle w:val="55"/>
              <w:spacing w:line="410" w:lineRule="exact"/>
              <w:ind w:firstLine="0" w:firstLineChars="0"/>
              <w:rPr>
                <w:rStyle w:val="37"/>
                <w:rFonts w:hint="eastAsia" w:ascii="宋体" w:hAnsi="宋体" w:eastAsia="宋体" w:cs="宋体"/>
                <w:spacing w:val="0"/>
                <w:sz w:val="21"/>
                <w:szCs w:val="21"/>
              </w:rPr>
            </w:pPr>
            <w:r>
              <w:rPr>
                <w:rStyle w:val="37"/>
                <w:rFonts w:hint="eastAsia" w:ascii="宋体" w:hAnsi="宋体" w:eastAsia="宋体" w:cs="宋体"/>
                <w:spacing w:val="0"/>
                <w:sz w:val="21"/>
                <w:szCs w:val="21"/>
              </w:rPr>
              <w:t>冷冻液态氮</w:t>
            </w:r>
          </w:p>
        </w:tc>
        <w:tc>
          <w:tcPr>
            <w:tcW w:w="1328" w:type="dxa"/>
            <w:tcBorders>
              <w:top w:val="single" w:color="000000" w:sz="8" w:space="0"/>
              <w:left w:val="single" w:color="000000" w:sz="6" w:space="0"/>
              <w:bottom w:val="single" w:color="000000" w:sz="6" w:space="0"/>
              <w:right w:val="single" w:color="000000" w:sz="6" w:space="0"/>
            </w:tcBorders>
            <w:vAlign w:val="center"/>
          </w:tcPr>
          <w:p>
            <w:pPr>
              <w:pStyle w:val="55"/>
              <w:spacing w:line="410" w:lineRule="exact"/>
              <w:ind w:firstLine="0" w:firstLineChars="0"/>
              <w:rPr>
                <w:rStyle w:val="37"/>
                <w:rFonts w:hint="eastAsia" w:ascii="宋体" w:hAnsi="宋体" w:eastAsia="宋体" w:cs="宋体"/>
                <w:spacing w:val="0"/>
                <w:sz w:val="21"/>
                <w:szCs w:val="21"/>
              </w:rPr>
            </w:pPr>
            <w:r>
              <w:rPr>
                <w:rStyle w:val="37"/>
                <w:rFonts w:ascii="宋体" w:hAnsi="宋体" w:eastAsia="宋体" w:cs="宋体"/>
                <w:spacing w:val="0"/>
                <w:sz w:val="21"/>
                <w:szCs w:val="21"/>
              </w:rPr>
              <w:t>2.2</w:t>
            </w:r>
          </w:p>
        </w:tc>
        <w:tc>
          <w:tcPr>
            <w:tcW w:w="1264" w:type="dxa"/>
            <w:tcBorders>
              <w:top w:val="single" w:color="000000" w:sz="8" w:space="0"/>
              <w:left w:val="single" w:color="000000" w:sz="6" w:space="0"/>
              <w:bottom w:val="single" w:color="000000" w:sz="6" w:space="0"/>
              <w:right w:val="single" w:color="000000" w:sz="6" w:space="0"/>
            </w:tcBorders>
            <w:vAlign w:val="center"/>
          </w:tcPr>
          <w:p>
            <w:pPr>
              <w:pStyle w:val="55"/>
              <w:spacing w:line="410" w:lineRule="exact"/>
              <w:ind w:firstLine="0" w:firstLineChars="0"/>
              <w:rPr>
                <w:rStyle w:val="37"/>
                <w:rFonts w:hint="eastAsia" w:ascii="宋体" w:hAnsi="宋体" w:eastAsia="宋体" w:cs="宋体"/>
                <w:spacing w:val="0"/>
                <w:sz w:val="21"/>
                <w:szCs w:val="21"/>
              </w:rPr>
            </w:pPr>
            <w:r>
              <w:rPr>
                <w:rStyle w:val="37"/>
                <w:rFonts w:hint="eastAsia" w:ascii="宋体" w:hAnsi="宋体" w:eastAsia="宋体" w:cs="宋体"/>
                <w:spacing w:val="0"/>
                <w:sz w:val="21"/>
                <w:szCs w:val="21"/>
              </w:rPr>
              <w:t>≥</w:t>
            </w:r>
            <w:r>
              <w:rPr>
                <w:rStyle w:val="37"/>
                <w:rFonts w:ascii="宋体" w:hAnsi="宋体" w:eastAsia="宋体" w:cs="宋体"/>
                <w:spacing w:val="0"/>
                <w:sz w:val="21"/>
                <w:szCs w:val="21"/>
              </w:rPr>
              <w:t>0.30</w:t>
            </w:r>
          </w:p>
        </w:tc>
        <w:tc>
          <w:tcPr>
            <w:tcW w:w="888" w:type="dxa"/>
            <w:tcBorders>
              <w:top w:val="single" w:color="000000" w:sz="8" w:space="0"/>
              <w:left w:val="single" w:color="000000" w:sz="6" w:space="0"/>
              <w:bottom w:val="single" w:color="000000" w:sz="6" w:space="0"/>
              <w:right w:val="single" w:color="000000" w:sz="6" w:space="0"/>
            </w:tcBorders>
            <w:vAlign w:val="center"/>
          </w:tcPr>
          <w:p>
            <w:pPr>
              <w:pStyle w:val="55"/>
              <w:spacing w:line="410" w:lineRule="exact"/>
              <w:ind w:firstLine="0" w:firstLineChars="0"/>
              <w:rPr>
                <w:rStyle w:val="37"/>
                <w:rFonts w:hint="eastAsia" w:ascii="宋体" w:hAnsi="宋体" w:eastAsia="宋体" w:cs="宋体"/>
                <w:spacing w:val="0"/>
                <w:sz w:val="21"/>
                <w:szCs w:val="21"/>
              </w:rPr>
            </w:pPr>
            <w:r>
              <w:rPr>
                <w:rStyle w:val="37"/>
                <w:rFonts w:hint="eastAsia" w:ascii="宋体" w:hAnsi="宋体" w:eastAsia="宋体" w:cs="宋体"/>
                <w:spacing w:val="0"/>
                <w:sz w:val="21"/>
                <w:szCs w:val="21"/>
              </w:rPr>
              <w:t>≥</w:t>
            </w:r>
            <w:r>
              <w:rPr>
                <w:rStyle w:val="37"/>
                <w:rFonts w:ascii="宋体" w:hAnsi="宋体" w:eastAsia="宋体" w:cs="宋体"/>
                <w:spacing w:val="0"/>
                <w:sz w:val="21"/>
                <w:szCs w:val="21"/>
              </w:rPr>
              <w:t>0.0</w:t>
            </w:r>
          </w:p>
        </w:tc>
        <w:tc>
          <w:tcPr>
            <w:tcW w:w="1120" w:type="dxa"/>
            <w:tcBorders>
              <w:top w:val="single" w:color="000000" w:sz="8" w:space="0"/>
              <w:left w:val="single" w:color="000000" w:sz="6" w:space="0"/>
              <w:bottom w:val="single" w:color="000000" w:sz="6" w:space="0"/>
              <w:right w:val="single" w:color="000000" w:sz="6" w:space="0"/>
            </w:tcBorders>
            <w:vAlign w:val="center"/>
          </w:tcPr>
          <w:p>
            <w:pPr>
              <w:pStyle w:val="55"/>
              <w:spacing w:line="410" w:lineRule="exact"/>
              <w:ind w:firstLine="0" w:firstLineChars="0"/>
              <w:rPr>
                <w:rStyle w:val="37"/>
                <w:rFonts w:hint="eastAsia" w:ascii="宋体" w:hAnsi="宋体" w:eastAsia="宋体" w:cs="宋体"/>
                <w:spacing w:val="0"/>
                <w:sz w:val="21"/>
                <w:szCs w:val="21"/>
              </w:rPr>
            </w:pPr>
            <w:r>
              <w:rPr>
                <w:rStyle w:val="37"/>
                <w:rFonts w:ascii="宋体" w:hAnsi="宋体" w:eastAsia="宋体" w:cs="宋体"/>
                <w:spacing w:val="0"/>
                <w:sz w:val="21"/>
                <w:szCs w:val="21"/>
              </w:rPr>
              <w:t>-</w:t>
            </w:r>
          </w:p>
        </w:tc>
        <w:tc>
          <w:tcPr>
            <w:tcW w:w="984" w:type="dxa"/>
            <w:tcBorders>
              <w:top w:val="single" w:color="000000" w:sz="8" w:space="0"/>
              <w:left w:val="single" w:color="000000" w:sz="6" w:space="0"/>
              <w:bottom w:val="single" w:color="000000" w:sz="6" w:space="0"/>
              <w:right w:val="single" w:color="000000" w:sz="6" w:space="0"/>
            </w:tcBorders>
            <w:vAlign w:val="center"/>
          </w:tcPr>
          <w:p>
            <w:pPr>
              <w:pStyle w:val="55"/>
              <w:spacing w:line="410" w:lineRule="exact"/>
              <w:ind w:firstLine="0" w:firstLineChars="0"/>
              <w:rPr>
                <w:rStyle w:val="37"/>
                <w:rFonts w:hint="eastAsia" w:ascii="宋体" w:hAnsi="宋体" w:eastAsia="宋体" w:cs="宋体"/>
                <w:spacing w:val="0"/>
                <w:sz w:val="21"/>
                <w:szCs w:val="21"/>
              </w:rPr>
            </w:pPr>
            <w:r>
              <w:rPr>
                <w:rStyle w:val="37"/>
                <w:rFonts w:hint="eastAsia" w:ascii="宋体" w:hAnsi="宋体" w:eastAsia="宋体" w:cs="宋体"/>
                <w:spacing w:val="0"/>
                <w:sz w:val="21"/>
                <w:szCs w:val="21"/>
              </w:rPr>
              <w:t>允许</w:t>
            </w:r>
          </w:p>
        </w:tc>
        <w:tc>
          <w:tcPr>
            <w:tcW w:w="733" w:type="dxa"/>
            <w:tcBorders>
              <w:top w:val="single" w:color="000000" w:sz="8" w:space="0"/>
              <w:left w:val="single" w:color="auto" w:sz="4" w:space="0"/>
              <w:bottom w:val="single" w:color="000000" w:sz="6" w:space="0"/>
              <w:right w:val="single" w:color="000000" w:sz="8" w:space="0"/>
            </w:tcBorders>
            <w:vAlign w:val="center"/>
          </w:tcPr>
          <w:p>
            <w:pPr>
              <w:pStyle w:val="55"/>
              <w:spacing w:line="410" w:lineRule="exact"/>
              <w:ind w:firstLine="0" w:firstLineChars="0"/>
              <w:rPr>
                <w:rStyle w:val="37"/>
                <w:rFonts w:hint="eastAsia" w:ascii="宋体" w:hAnsi="宋体" w:eastAsia="宋体" w:cs="宋体"/>
                <w:spacing w:val="0"/>
                <w:sz w:val="21"/>
                <w:szCs w:val="21"/>
              </w:rPr>
            </w:pPr>
            <w:r>
              <w:rPr>
                <w:rStyle w:val="37"/>
                <w:rFonts w:ascii="宋体" w:hAnsi="宋体" w:eastAsia="宋体" w:cs="宋体"/>
                <w:spacing w:val="0"/>
                <w:sz w:val="21"/>
                <w:szCs w:val="21"/>
              </w:rPr>
              <w:t>TY</w:t>
            </w:r>
            <w:r>
              <w:rPr>
                <w:rStyle w:val="37"/>
                <w:rFonts w:hint="eastAsia" w:ascii="宋体" w:hAnsi="宋体" w:eastAsia="宋体" w:cs="宋体"/>
                <w:spacing w:val="0"/>
                <w:sz w:val="21"/>
                <w:szCs w:val="21"/>
              </w:rPr>
              <w:t>1</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57" w:type="dxa"/>
            <w:bottom w:w="0" w:type="dxa"/>
            <w:right w:w="57" w:type="dxa"/>
          </w:tblCellMar>
        </w:tblPrEx>
        <w:trPr>
          <w:cantSplit/>
          <w:trHeight w:val="275" w:hRule="atLeast"/>
        </w:trPr>
        <w:tc>
          <w:tcPr>
            <w:tcW w:w="594" w:type="dxa"/>
            <w:tcBorders>
              <w:top w:val="single" w:color="000000" w:sz="6" w:space="0"/>
              <w:left w:val="single" w:color="000000" w:sz="8" w:space="0"/>
              <w:bottom w:val="single" w:color="000000" w:sz="6" w:space="0"/>
              <w:right w:val="single" w:color="000000" w:sz="6" w:space="0"/>
            </w:tcBorders>
            <w:vAlign w:val="center"/>
          </w:tcPr>
          <w:p>
            <w:pPr>
              <w:snapToGrid w:val="0"/>
              <w:spacing w:line="410" w:lineRule="exact"/>
              <w:ind w:firstLine="0" w:firstLineChars="0"/>
              <w:jc w:val="center"/>
              <w:rPr>
                <w:rStyle w:val="37"/>
                <w:rFonts w:hint="eastAsia" w:cs="宋体"/>
                <w:sz w:val="21"/>
                <w:szCs w:val="21"/>
              </w:rPr>
            </w:pPr>
            <w:r>
              <w:rPr>
                <w:rStyle w:val="37"/>
                <w:rFonts w:hint="eastAsia" w:cs="宋体"/>
                <w:sz w:val="21"/>
                <w:szCs w:val="21"/>
              </w:rPr>
              <w:t>31</w:t>
            </w:r>
          </w:p>
        </w:tc>
        <w:tc>
          <w:tcPr>
            <w:tcW w:w="824" w:type="dxa"/>
            <w:tcBorders>
              <w:top w:val="single" w:color="000000" w:sz="6" w:space="0"/>
              <w:left w:val="single" w:color="000000" w:sz="8" w:space="0"/>
              <w:bottom w:val="single" w:color="000000" w:sz="6" w:space="0"/>
              <w:right w:val="single" w:color="000000" w:sz="6" w:space="0"/>
            </w:tcBorders>
            <w:shd w:val="clear" w:color="auto" w:fill="auto"/>
            <w:vAlign w:val="center"/>
          </w:tcPr>
          <w:p>
            <w:pPr>
              <w:snapToGrid w:val="0"/>
              <w:spacing w:line="410" w:lineRule="exact"/>
              <w:ind w:firstLine="0" w:firstLineChars="0"/>
              <w:jc w:val="center"/>
              <w:rPr>
                <w:rFonts w:hint="eastAsia" w:cs="宋体"/>
                <w:sz w:val="21"/>
                <w:szCs w:val="21"/>
              </w:rPr>
            </w:pPr>
            <w:r>
              <w:rPr>
                <w:rStyle w:val="37"/>
                <w:rFonts w:cs="宋体"/>
                <w:sz w:val="21"/>
                <w:szCs w:val="21"/>
              </w:rPr>
              <w:t>1978</w:t>
            </w:r>
          </w:p>
        </w:tc>
        <w:tc>
          <w:tcPr>
            <w:tcW w:w="1536" w:type="dxa"/>
            <w:gridSpan w:val="2"/>
            <w:tcBorders>
              <w:top w:val="single" w:color="000000" w:sz="6" w:space="0"/>
              <w:left w:val="single" w:color="000000" w:sz="6" w:space="0"/>
              <w:bottom w:val="single" w:color="000000" w:sz="6" w:space="0"/>
              <w:right w:val="single" w:color="000000" w:sz="6" w:space="0"/>
            </w:tcBorders>
            <w:vAlign w:val="center"/>
          </w:tcPr>
          <w:p>
            <w:pPr>
              <w:snapToGrid w:val="0"/>
              <w:spacing w:line="410" w:lineRule="exact"/>
              <w:ind w:firstLine="0" w:firstLineChars="0"/>
              <w:jc w:val="center"/>
              <w:rPr>
                <w:rStyle w:val="37"/>
                <w:rFonts w:hint="eastAsia" w:cs="宋体"/>
                <w:sz w:val="21"/>
                <w:szCs w:val="21"/>
              </w:rPr>
            </w:pPr>
            <w:r>
              <w:rPr>
                <w:rStyle w:val="37"/>
                <w:rFonts w:hint="eastAsia" w:cs="宋体"/>
                <w:sz w:val="21"/>
                <w:szCs w:val="21"/>
              </w:rPr>
              <w:t>丙烷</w:t>
            </w:r>
          </w:p>
        </w:tc>
        <w:tc>
          <w:tcPr>
            <w:tcW w:w="1328" w:type="dxa"/>
            <w:tcBorders>
              <w:top w:val="single" w:color="000000" w:sz="6" w:space="0"/>
              <w:left w:val="single" w:color="000000" w:sz="6" w:space="0"/>
              <w:bottom w:val="single" w:color="000000" w:sz="6" w:space="0"/>
              <w:right w:val="single" w:color="000000" w:sz="6" w:space="0"/>
            </w:tcBorders>
            <w:vAlign w:val="center"/>
          </w:tcPr>
          <w:p>
            <w:pPr>
              <w:snapToGrid w:val="0"/>
              <w:spacing w:line="410" w:lineRule="exact"/>
              <w:ind w:firstLine="0" w:firstLineChars="0"/>
              <w:jc w:val="center"/>
              <w:rPr>
                <w:rStyle w:val="37"/>
                <w:rFonts w:hint="eastAsia" w:cs="宋体"/>
                <w:sz w:val="21"/>
                <w:szCs w:val="21"/>
              </w:rPr>
            </w:pPr>
            <w:r>
              <w:rPr>
                <w:rStyle w:val="37"/>
                <w:rFonts w:cs="宋体"/>
                <w:sz w:val="21"/>
                <w:szCs w:val="21"/>
              </w:rPr>
              <w:t>2.1</w:t>
            </w:r>
          </w:p>
        </w:tc>
        <w:tc>
          <w:tcPr>
            <w:tcW w:w="1264" w:type="dxa"/>
            <w:tcBorders>
              <w:top w:val="single" w:color="000000" w:sz="6" w:space="0"/>
              <w:left w:val="single" w:color="000000" w:sz="6" w:space="0"/>
              <w:bottom w:val="single" w:color="000000" w:sz="6" w:space="0"/>
              <w:right w:val="single" w:color="000000" w:sz="6" w:space="0"/>
            </w:tcBorders>
            <w:vAlign w:val="center"/>
          </w:tcPr>
          <w:p>
            <w:pPr>
              <w:snapToGrid w:val="0"/>
              <w:spacing w:line="410" w:lineRule="exact"/>
              <w:ind w:firstLine="0" w:firstLineChars="0"/>
              <w:jc w:val="center"/>
              <w:rPr>
                <w:rStyle w:val="37"/>
                <w:rFonts w:hint="eastAsia" w:cs="宋体"/>
                <w:sz w:val="21"/>
                <w:szCs w:val="21"/>
              </w:rPr>
            </w:pPr>
            <w:r>
              <w:rPr>
                <w:rStyle w:val="37"/>
                <w:rFonts w:hint="eastAsia" w:cs="宋体"/>
                <w:sz w:val="21"/>
                <w:szCs w:val="21"/>
              </w:rPr>
              <w:t>≥</w:t>
            </w:r>
            <w:r>
              <w:rPr>
                <w:rStyle w:val="37"/>
                <w:rFonts w:cs="宋体"/>
                <w:sz w:val="21"/>
                <w:szCs w:val="21"/>
              </w:rPr>
              <w:t>1.76</w:t>
            </w:r>
          </w:p>
        </w:tc>
        <w:tc>
          <w:tcPr>
            <w:tcW w:w="888" w:type="dxa"/>
            <w:tcBorders>
              <w:top w:val="single" w:color="000000" w:sz="6" w:space="0"/>
              <w:left w:val="single" w:color="000000" w:sz="6" w:space="0"/>
              <w:bottom w:val="single" w:color="000000" w:sz="6" w:space="0"/>
              <w:right w:val="single" w:color="000000" w:sz="6" w:space="0"/>
            </w:tcBorders>
            <w:vAlign w:val="center"/>
          </w:tcPr>
          <w:p>
            <w:pPr>
              <w:snapToGrid w:val="0"/>
              <w:spacing w:line="410" w:lineRule="exact"/>
              <w:ind w:firstLine="0" w:firstLineChars="0"/>
              <w:jc w:val="center"/>
              <w:rPr>
                <w:rStyle w:val="37"/>
                <w:rFonts w:hint="eastAsia" w:cs="宋体"/>
                <w:sz w:val="21"/>
                <w:szCs w:val="21"/>
              </w:rPr>
            </w:pPr>
            <w:r>
              <w:rPr>
                <w:rStyle w:val="37"/>
                <w:rFonts w:hint="eastAsia" w:cs="宋体"/>
                <w:sz w:val="21"/>
                <w:szCs w:val="21"/>
              </w:rPr>
              <w:t>≥</w:t>
            </w:r>
            <w:r>
              <w:rPr>
                <w:rStyle w:val="37"/>
                <w:rFonts w:cs="宋体"/>
                <w:sz w:val="21"/>
                <w:szCs w:val="21"/>
              </w:rPr>
              <w:t>1.0</w:t>
            </w:r>
          </w:p>
        </w:tc>
        <w:tc>
          <w:tcPr>
            <w:tcW w:w="1120" w:type="dxa"/>
            <w:tcBorders>
              <w:top w:val="single" w:color="000000" w:sz="6" w:space="0"/>
              <w:left w:val="single" w:color="000000" w:sz="6" w:space="0"/>
              <w:bottom w:val="single" w:color="000000" w:sz="6" w:space="0"/>
              <w:right w:val="single" w:color="000000" w:sz="6" w:space="0"/>
            </w:tcBorders>
            <w:vAlign w:val="center"/>
          </w:tcPr>
          <w:p>
            <w:pPr>
              <w:snapToGrid w:val="0"/>
              <w:spacing w:line="410" w:lineRule="exact"/>
              <w:ind w:firstLine="0" w:firstLineChars="0"/>
              <w:jc w:val="center"/>
              <w:rPr>
                <w:rStyle w:val="37"/>
                <w:rFonts w:hint="eastAsia" w:cs="宋体"/>
                <w:sz w:val="21"/>
                <w:szCs w:val="21"/>
              </w:rPr>
            </w:pPr>
            <w:r>
              <w:rPr>
                <w:rStyle w:val="37"/>
                <w:rFonts w:hint="eastAsia" w:cs="宋体"/>
                <w:sz w:val="21"/>
                <w:szCs w:val="21"/>
              </w:rPr>
              <w:t>≤</w:t>
            </w:r>
            <w:r>
              <w:rPr>
                <w:rStyle w:val="37"/>
                <w:rFonts w:cs="宋体"/>
                <w:sz w:val="21"/>
                <w:szCs w:val="21"/>
              </w:rPr>
              <w:t>0.42</w:t>
            </w:r>
          </w:p>
        </w:tc>
        <w:tc>
          <w:tcPr>
            <w:tcW w:w="984" w:type="dxa"/>
            <w:tcBorders>
              <w:top w:val="single" w:color="000000" w:sz="6" w:space="0"/>
              <w:left w:val="single" w:color="000000" w:sz="6" w:space="0"/>
              <w:bottom w:val="single" w:color="000000" w:sz="6" w:space="0"/>
              <w:right w:val="single" w:color="000000" w:sz="6" w:space="0"/>
            </w:tcBorders>
            <w:vAlign w:val="center"/>
          </w:tcPr>
          <w:p>
            <w:pPr>
              <w:snapToGrid w:val="0"/>
              <w:spacing w:line="410" w:lineRule="exact"/>
              <w:ind w:firstLine="0" w:firstLineChars="0"/>
              <w:jc w:val="center"/>
              <w:rPr>
                <w:rStyle w:val="37"/>
                <w:rFonts w:hint="eastAsia" w:cs="宋体"/>
                <w:sz w:val="21"/>
                <w:szCs w:val="21"/>
              </w:rPr>
            </w:pPr>
            <w:r>
              <w:rPr>
                <w:rStyle w:val="37"/>
                <w:rFonts w:hint="eastAsia" w:cs="宋体"/>
                <w:sz w:val="21"/>
                <w:szCs w:val="21"/>
              </w:rPr>
              <w:t>允许</w:t>
            </w:r>
          </w:p>
        </w:tc>
        <w:tc>
          <w:tcPr>
            <w:tcW w:w="733" w:type="dxa"/>
            <w:tcBorders>
              <w:top w:val="single" w:color="000000" w:sz="6" w:space="0"/>
              <w:left w:val="single" w:color="auto" w:sz="4" w:space="0"/>
              <w:bottom w:val="single" w:color="000000" w:sz="6" w:space="0"/>
              <w:right w:val="single" w:color="000000" w:sz="8" w:space="0"/>
            </w:tcBorders>
            <w:vAlign w:val="center"/>
          </w:tcPr>
          <w:p>
            <w:pPr>
              <w:pStyle w:val="55"/>
              <w:spacing w:line="410" w:lineRule="exact"/>
              <w:ind w:firstLine="0" w:firstLineChars="0"/>
              <w:rPr>
                <w:rStyle w:val="37"/>
                <w:rFonts w:hint="eastAsia" w:ascii="宋体" w:hAnsi="宋体" w:eastAsia="宋体" w:cs="宋体"/>
                <w:spacing w:val="0"/>
                <w:sz w:val="21"/>
                <w:szCs w:val="21"/>
              </w:rPr>
            </w:pPr>
            <w:r>
              <w:rPr>
                <w:rStyle w:val="37"/>
                <w:rFonts w:ascii="宋体" w:hAnsi="宋体" w:eastAsia="宋体" w:cs="宋体"/>
                <w:spacing w:val="0"/>
                <w:sz w:val="21"/>
                <w:szCs w:val="21"/>
              </w:rPr>
              <w:t>-</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57" w:type="dxa"/>
            <w:bottom w:w="0" w:type="dxa"/>
            <w:right w:w="57" w:type="dxa"/>
          </w:tblCellMar>
        </w:tblPrEx>
        <w:trPr>
          <w:cantSplit/>
          <w:trHeight w:val="454" w:hRule="atLeast"/>
        </w:trPr>
        <w:tc>
          <w:tcPr>
            <w:tcW w:w="594" w:type="dxa"/>
            <w:tcBorders>
              <w:top w:val="single" w:color="000000" w:sz="6" w:space="0"/>
              <w:left w:val="single" w:color="000000" w:sz="8" w:space="0"/>
              <w:bottom w:val="single" w:color="000000" w:sz="6" w:space="0"/>
              <w:right w:val="single" w:color="000000" w:sz="6" w:space="0"/>
            </w:tcBorders>
            <w:vAlign w:val="center"/>
          </w:tcPr>
          <w:p>
            <w:pPr>
              <w:snapToGrid w:val="0"/>
              <w:spacing w:line="410" w:lineRule="exact"/>
              <w:ind w:firstLine="0" w:firstLineChars="0"/>
              <w:jc w:val="center"/>
              <w:rPr>
                <w:rStyle w:val="37"/>
                <w:rFonts w:hint="eastAsia" w:cs="宋体"/>
                <w:sz w:val="21"/>
                <w:szCs w:val="21"/>
              </w:rPr>
            </w:pPr>
            <w:r>
              <w:rPr>
                <w:rStyle w:val="37"/>
                <w:rFonts w:hint="eastAsia" w:cs="宋体"/>
                <w:sz w:val="21"/>
                <w:szCs w:val="21"/>
              </w:rPr>
              <w:t>32</w:t>
            </w:r>
          </w:p>
        </w:tc>
        <w:tc>
          <w:tcPr>
            <w:tcW w:w="824" w:type="dxa"/>
            <w:tcBorders>
              <w:top w:val="single" w:color="000000" w:sz="6" w:space="0"/>
              <w:left w:val="single" w:color="000000" w:sz="8" w:space="0"/>
              <w:bottom w:val="single" w:color="000000" w:sz="6" w:space="0"/>
              <w:right w:val="single" w:color="000000" w:sz="6" w:space="0"/>
            </w:tcBorders>
            <w:shd w:val="clear" w:color="auto" w:fill="auto"/>
            <w:vAlign w:val="center"/>
          </w:tcPr>
          <w:p>
            <w:pPr>
              <w:snapToGrid w:val="0"/>
              <w:spacing w:line="410" w:lineRule="exact"/>
              <w:ind w:firstLine="0" w:firstLineChars="0"/>
              <w:jc w:val="center"/>
              <w:rPr>
                <w:rFonts w:hint="eastAsia" w:cs="宋体"/>
                <w:sz w:val="21"/>
                <w:szCs w:val="21"/>
              </w:rPr>
            </w:pPr>
            <w:r>
              <w:rPr>
                <w:rStyle w:val="37"/>
                <w:rFonts w:cs="宋体"/>
                <w:sz w:val="21"/>
                <w:szCs w:val="21"/>
              </w:rPr>
              <w:t>2035</w:t>
            </w:r>
          </w:p>
        </w:tc>
        <w:tc>
          <w:tcPr>
            <w:tcW w:w="1536" w:type="dxa"/>
            <w:gridSpan w:val="2"/>
            <w:tcBorders>
              <w:top w:val="single" w:color="000000" w:sz="6" w:space="0"/>
              <w:left w:val="single" w:color="000000" w:sz="6" w:space="0"/>
              <w:bottom w:val="single" w:color="000000" w:sz="6" w:space="0"/>
              <w:right w:val="single" w:color="000000" w:sz="6" w:space="0"/>
            </w:tcBorders>
            <w:vAlign w:val="center"/>
          </w:tcPr>
          <w:p>
            <w:pPr>
              <w:snapToGrid w:val="0"/>
              <w:spacing w:after="0" w:line="240" w:lineRule="atLeast"/>
              <w:ind w:firstLine="0" w:firstLineChars="0"/>
              <w:jc w:val="center"/>
              <w:rPr>
                <w:rStyle w:val="37"/>
                <w:rFonts w:hint="eastAsia" w:cs="宋体"/>
                <w:sz w:val="21"/>
                <w:szCs w:val="21"/>
              </w:rPr>
            </w:pPr>
            <w:r>
              <w:rPr>
                <w:rStyle w:val="37"/>
                <w:rFonts w:cs="宋体"/>
                <w:sz w:val="21"/>
                <w:szCs w:val="21"/>
              </w:rPr>
              <w:t>1,1,1-三氟乙烷</w:t>
            </w:r>
          </w:p>
          <w:p>
            <w:pPr>
              <w:snapToGrid w:val="0"/>
              <w:spacing w:after="0" w:line="240" w:lineRule="atLeast"/>
              <w:ind w:firstLine="0" w:firstLineChars="0"/>
              <w:jc w:val="center"/>
              <w:rPr>
                <w:rStyle w:val="37"/>
                <w:rFonts w:hint="eastAsia" w:cs="宋体"/>
                <w:sz w:val="21"/>
                <w:szCs w:val="21"/>
              </w:rPr>
            </w:pPr>
            <w:r>
              <w:rPr>
                <w:rStyle w:val="37"/>
                <w:rFonts w:cs="宋体"/>
                <w:sz w:val="21"/>
                <w:szCs w:val="21"/>
              </w:rPr>
              <w:t>(制冷气体</w:t>
            </w:r>
          </w:p>
          <w:p>
            <w:pPr>
              <w:snapToGrid w:val="0"/>
              <w:spacing w:after="0" w:line="240" w:lineRule="atLeast"/>
              <w:ind w:firstLine="0" w:firstLineChars="0"/>
              <w:jc w:val="center"/>
              <w:rPr>
                <w:rStyle w:val="37"/>
                <w:rFonts w:hint="eastAsia" w:cs="宋体"/>
                <w:sz w:val="21"/>
                <w:szCs w:val="21"/>
              </w:rPr>
            </w:pPr>
            <w:r>
              <w:rPr>
                <w:rStyle w:val="37"/>
                <w:rFonts w:cs="宋体"/>
                <w:sz w:val="21"/>
                <w:szCs w:val="21"/>
              </w:rPr>
              <w:t>R 143a)</w:t>
            </w:r>
          </w:p>
        </w:tc>
        <w:tc>
          <w:tcPr>
            <w:tcW w:w="1328" w:type="dxa"/>
            <w:tcBorders>
              <w:top w:val="single" w:color="000000" w:sz="6" w:space="0"/>
              <w:left w:val="single" w:color="000000" w:sz="6" w:space="0"/>
              <w:bottom w:val="single" w:color="000000" w:sz="6" w:space="0"/>
              <w:right w:val="single" w:color="000000" w:sz="6" w:space="0"/>
            </w:tcBorders>
            <w:vAlign w:val="center"/>
          </w:tcPr>
          <w:p>
            <w:pPr>
              <w:snapToGrid w:val="0"/>
              <w:spacing w:line="410" w:lineRule="exact"/>
              <w:ind w:firstLine="0" w:firstLineChars="0"/>
              <w:jc w:val="center"/>
              <w:rPr>
                <w:rStyle w:val="37"/>
                <w:rFonts w:hint="eastAsia" w:cs="宋体"/>
                <w:sz w:val="21"/>
                <w:szCs w:val="21"/>
              </w:rPr>
            </w:pPr>
            <w:r>
              <w:rPr>
                <w:rStyle w:val="37"/>
                <w:rFonts w:cs="宋体"/>
                <w:sz w:val="21"/>
                <w:szCs w:val="21"/>
              </w:rPr>
              <w:t>2.1</w:t>
            </w:r>
          </w:p>
        </w:tc>
        <w:tc>
          <w:tcPr>
            <w:tcW w:w="1264" w:type="dxa"/>
            <w:tcBorders>
              <w:top w:val="single" w:color="000000" w:sz="6" w:space="0"/>
              <w:left w:val="single" w:color="000000" w:sz="6" w:space="0"/>
              <w:bottom w:val="single" w:color="000000" w:sz="6" w:space="0"/>
              <w:right w:val="single" w:color="000000" w:sz="6" w:space="0"/>
            </w:tcBorders>
            <w:vAlign w:val="center"/>
          </w:tcPr>
          <w:p>
            <w:pPr>
              <w:snapToGrid w:val="0"/>
              <w:spacing w:line="410" w:lineRule="exact"/>
              <w:ind w:firstLine="0" w:firstLineChars="0"/>
              <w:jc w:val="center"/>
              <w:rPr>
                <w:rStyle w:val="37"/>
                <w:rFonts w:hint="eastAsia" w:cs="宋体"/>
                <w:sz w:val="21"/>
                <w:szCs w:val="21"/>
              </w:rPr>
            </w:pPr>
            <w:r>
              <w:rPr>
                <w:rStyle w:val="37"/>
                <w:rFonts w:hint="eastAsia" w:cs="宋体"/>
                <w:sz w:val="21"/>
                <w:szCs w:val="21"/>
              </w:rPr>
              <w:t>≥</w:t>
            </w:r>
            <w:r>
              <w:rPr>
                <w:rStyle w:val="37"/>
                <w:rFonts w:cs="宋体"/>
                <w:sz w:val="21"/>
                <w:szCs w:val="21"/>
              </w:rPr>
              <w:t>2.18</w:t>
            </w:r>
          </w:p>
        </w:tc>
        <w:tc>
          <w:tcPr>
            <w:tcW w:w="888" w:type="dxa"/>
            <w:tcBorders>
              <w:top w:val="single" w:color="000000" w:sz="6" w:space="0"/>
              <w:left w:val="single" w:color="000000" w:sz="6" w:space="0"/>
              <w:bottom w:val="single" w:color="000000" w:sz="6" w:space="0"/>
              <w:right w:val="single" w:color="000000" w:sz="6" w:space="0"/>
            </w:tcBorders>
            <w:vAlign w:val="center"/>
          </w:tcPr>
          <w:p>
            <w:pPr>
              <w:snapToGrid w:val="0"/>
              <w:spacing w:line="410" w:lineRule="exact"/>
              <w:ind w:firstLine="0" w:firstLineChars="0"/>
              <w:jc w:val="center"/>
              <w:rPr>
                <w:rStyle w:val="37"/>
                <w:rFonts w:hint="eastAsia" w:cs="宋体"/>
                <w:sz w:val="21"/>
                <w:szCs w:val="21"/>
              </w:rPr>
            </w:pPr>
            <w:r>
              <w:rPr>
                <w:rStyle w:val="37"/>
                <w:rFonts w:hint="eastAsia" w:cs="宋体"/>
                <w:sz w:val="21"/>
                <w:szCs w:val="21"/>
              </w:rPr>
              <w:t>≥</w:t>
            </w:r>
            <w:r>
              <w:rPr>
                <w:rStyle w:val="37"/>
                <w:rFonts w:cs="宋体"/>
                <w:sz w:val="21"/>
                <w:szCs w:val="21"/>
              </w:rPr>
              <w:t>1.0</w:t>
            </w:r>
          </w:p>
        </w:tc>
        <w:tc>
          <w:tcPr>
            <w:tcW w:w="1120" w:type="dxa"/>
            <w:tcBorders>
              <w:top w:val="single" w:color="000000" w:sz="6" w:space="0"/>
              <w:left w:val="single" w:color="000000" w:sz="6" w:space="0"/>
              <w:bottom w:val="single" w:color="000000" w:sz="6" w:space="0"/>
              <w:right w:val="single" w:color="000000" w:sz="6" w:space="0"/>
            </w:tcBorders>
            <w:vAlign w:val="center"/>
          </w:tcPr>
          <w:p>
            <w:pPr>
              <w:snapToGrid w:val="0"/>
              <w:spacing w:line="410" w:lineRule="exact"/>
              <w:ind w:firstLine="0" w:firstLineChars="0"/>
              <w:jc w:val="center"/>
              <w:rPr>
                <w:rStyle w:val="37"/>
                <w:rFonts w:hint="eastAsia" w:cs="宋体"/>
                <w:sz w:val="21"/>
                <w:szCs w:val="21"/>
              </w:rPr>
            </w:pPr>
            <w:r>
              <w:rPr>
                <w:rStyle w:val="37"/>
                <w:rFonts w:hint="eastAsia" w:cs="宋体"/>
                <w:sz w:val="21"/>
                <w:szCs w:val="21"/>
              </w:rPr>
              <w:t>≤</w:t>
            </w:r>
            <w:r>
              <w:rPr>
                <w:rStyle w:val="37"/>
                <w:rFonts w:cs="宋体"/>
                <w:sz w:val="21"/>
                <w:szCs w:val="21"/>
              </w:rPr>
              <w:t>0.76</w:t>
            </w:r>
          </w:p>
        </w:tc>
        <w:tc>
          <w:tcPr>
            <w:tcW w:w="984" w:type="dxa"/>
            <w:tcBorders>
              <w:top w:val="single" w:color="000000" w:sz="6" w:space="0"/>
              <w:left w:val="single" w:color="000000" w:sz="6" w:space="0"/>
              <w:bottom w:val="single" w:color="000000" w:sz="6" w:space="0"/>
              <w:right w:val="single" w:color="000000" w:sz="6" w:space="0"/>
            </w:tcBorders>
            <w:vAlign w:val="center"/>
          </w:tcPr>
          <w:p>
            <w:pPr>
              <w:snapToGrid w:val="0"/>
              <w:spacing w:line="410" w:lineRule="exact"/>
              <w:ind w:firstLine="0" w:firstLineChars="0"/>
              <w:jc w:val="center"/>
              <w:rPr>
                <w:rStyle w:val="37"/>
                <w:rFonts w:hint="eastAsia" w:cs="宋体"/>
                <w:sz w:val="21"/>
                <w:szCs w:val="21"/>
              </w:rPr>
            </w:pPr>
            <w:r>
              <w:rPr>
                <w:rStyle w:val="37"/>
                <w:rFonts w:hint="eastAsia" w:cs="宋体"/>
                <w:sz w:val="21"/>
                <w:szCs w:val="21"/>
              </w:rPr>
              <w:t>允许</w:t>
            </w:r>
          </w:p>
        </w:tc>
        <w:tc>
          <w:tcPr>
            <w:tcW w:w="733" w:type="dxa"/>
            <w:tcBorders>
              <w:top w:val="single" w:color="000000" w:sz="6" w:space="0"/>
              <w:left w:val="single" w:color="auto" w:sz="4" w:space="0"/>
              <w:bottom w:val="single" w:color="000000" w:sz="6" w:space="0"/>
              <w:right w:val="single" w:color="000000" w:sz="8" w:space="0"/>
            </w:tcBorders>
            <w:vAlign w:val="center"/>
          </w:tcPr>
          <w:p>
            <w:pPr>
              <w:pStyle w:val="55"/>
              <w:spacing w:line="410" w:lineRule="exact"/>
              <w:ind w:firstLine="0" w:firstLineChars="0"/>
              <w:rPr>
                <w:rStyle w:val="37"/>
                <w:rFonts w:hint="eastAsia" w:ascii="宋体" w:hAnsi="宋体" w:eastAsia="宋体" w:cs="宋体"/>
                <w:spacing w:val="0"/>
                <w:sz w:val="21"/>
                <w:szCs w:val="21"/>
              </w:rPr>
            </w:pPr>
            <w:r>
              <w:rPr>
                <w:rStyle w:val="37"/>
                <w:rFonts w:ascii="宋体" w:hAnsi="宋体" w:eastAsia="宋体" w:cs="宋体"/>
                <w:spacing w:val="0"/>
                <w:sz w:val="21"/>
                <w:szCs w:val="21"/>
              </w:rPr>
              <w:t>-</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57" w:type="dxa"/>
            <w:bottom w:w="0" w:type="dxa"/>
            <w:right w:w="57" w:type="dxa"/>
          </w:tblCellMar>
        </w:tblPrEx>
        <w:trPr>
          <w:cantSplit/>
          <w:trHeight w:val="338" w:hRule="atLeast"/>
        </w:trPr>
        <w:tc>
          <w:tcPr>
            <w:tcW w:w="594" w:type="dxa"/>
            <w:tcBorders>
              <w:top w:val="single" w:color="000000" w:sz="6" w:space="0"/>
              <w:left w:val="single" w:color="000000" w:sz="8" w:space="0"/>
              <w:bottom w:val="single" w:color="000000" w:sz="6" w:space="0"/>
              <w:right w:val="single" w:color="000000" w:sz="6" w:space="0"/>
            </w:tcBorders>
            <w:vAlign w:val="center"/>
          </w:tcPr>
          <w:p>
            <w:pPr>
              <w:snapToGrid w:val="0"/>
              <w:spacing w:line="410" w:lineRule="exact"/>
              <w:ind w:firstLine="0" w:firstLineChars="0"/>
              <w:jc w:val="center"/>
              <w:rPr>
                <w:rStyle w:val="37"/>
                <w:rFonts w:hint="eastAsia" w:cs="宋体"/>
                <w:sz w:val="21"/>
                <w:szCs w:val="21"/>
              </w:rPr>
            </w:pPr>
            <w:r>
              <w:rPr>
                <w:rStyle w:val="37"/>
                <w:rFonts w:hint="eastAsia" w:cs="宋体"/>
                <w:sz w:val="21"/>
                <w:szCs w:val="21"/>
              </w:rPr>
              <w:t>33</w:t>
            </w:r>
          </w:p>
        </w:tc>
        <w:tc>
          <w:tcPr>
            <w:tcW w:w="824" w:type="dxa"/>
            <w:tcBorders>
              <w:top w:val="single" w:color="000000" w:sz="6" w:space="0"/>
              <w:left w:val="single" w:color="000000" w:sz="8" w:space="0"/>
              <w:bottom w:val="single" w:color="000000" w:sz="6" w:space="0"/>
              <w:right w:val="single" w:color="000000" w:sz="6" w:space="0"/>
            </w:tcBorders>
            <w:shd w:val="clear" w:color="auto" w:fill="auto"/>
            <w:vAlign w:val="center"/>
          </w:tcPr>
          <w:p>
            <w:pPr>
              <w:snapToGrid w:val="0"/>
              <w:spacing w:line="410" w:lineRule="exact"/>
              <w:ind w:firstLine="0" w:firstLineChars="0"/>
              <w:jc w:val="center"/>
              <w:rPr>
                <w:rFonts w:hint="eastAsia" w:cs="宋体"/>
                <w:sz w:val="21"/>
                <w:szCs w:val="21"/>
              </w:rPr>
            </w:pPr>
            <w:r>
              <w:rPr>
                <w:rStyle w:val="37"/>
                <w:rFonts w:cs="宋体"/>
                <w:sz w:val="21"/>
                <w:szCs w:val="21"/>
              </w:rPr>
              <w:t>2187</w:t>
            </w:r>
          </w:p>
        </w:tc>
        <w:tc>
          <w:tcPr>
            <w:tcW w:w="1536" w:type="dxa"/>
            <w:gridSpan w:val="2"/>
            <w:tcBorders>
              <w:top w:val="single" w:color="000000" w:sz="6" w:space="0"/>
              <w:left w:val="single" w:color="000000" w:sz="6" w:space="0"/>
              <w:bottom w:val="single" w:color="000000" w:sz="6" w:space="0"/>
              <w:right w:val="single" w:color="000000" w:sz="6" w:space="0"/>
            </w:tcBorders>
            <w:vAlign w:val="center"/>
          </w:tcPr>
          <w:p>
            <w:pPr>
              <w:snapToGrid w:val="0"/>
              <w:spacing w:after="0" w:line="240" w:lineRule="atLeast"/>
              <w:ind w:firstLine="0" w:firstLineChars="0"/>
              <w:jc w:val="center"/>
              <w:rPr>
                <w:rStyle w:val="37"/>
                <w:rFonts w:hint="eastAsia" w:cs="宋体"/>
                <w:sz w:val="21"/>
                <w:szCs w:val="21"/>
              </w:rPr>
            </w:pPr>
            <w:r>
              <w:rPr>
                <w:rStyle w:val="37"/>
                <w:rFonts w:hint="eastAsia" w:cs="宋体"/>
                <w:sz w:val="21"/>
                <w:szCs w:val="21"/>
              </w:rPr>
              <w:t>冷冻液态二氧化碳</w:t>
            </w:r>
          </w:p>
        </w:tc>
        <w:tc>
          <w:tcPr>
            <w:tcW w:w="1328" w:type="dxa"/>
            <w:tcBorders>
              <w:top w:val="single" w:color="000000" w:sz="6" w:space="0"/>
              <w:left w:val="single" w:color="000000" w:sz="6" w:space="0"/>
              <w:bottom w:val="single" w:color="000000" w:sz="6" w:space="0"/>
              <w:right w:val="single" w:color="000000" w:sz="6" w:space="0"/>
            </w:tcBorders>
            <w:vAlign w:val="center"/>
          </w:tcPr>
          <w:p>
            <w:pPr>
              <w:snapToGrid w:val="0"/>
              <w:spacing w:line="410" w:lineRule="exact"/>
              <w:ind w:firstLine="0" w:firstLineChars="0"/>
              <w:jc w:val="center"/>
              <w:rPr>
                <w:rStyle w:val="37"/>
                <w:rFonts w:hint="eastAsia" w:cs="宋体"/>
                <w:sz w:val="21"/>
                <w:szCs w:val="21"/>
              </w:rPr>
            </w:pPr>
            <w:r>
              <w:rPr>
                <w:rStyle w:val="37"/>
                <w:rFonts w:cs="宋体"/>
                <w:sz w:val="21"/>
                <w:szCs w:val="21"/>
              </w:rPr>
              <w:t>2.2</w:t>
            </w:r>
          </w:p>
        </w:tc>
        <w:tc>
          <w:tcPr>
            <w:tcW w:w="1264" w:type="dxa"/>
            <w:tcBorders>
              <w:top w:val="single" w:color="000000" w:sz="6" w:space="0"/>
              <w:left w:val="single" w:color="000000" w:sz="6" w:space="0"/>
              <w:bottom w:val="single" w:color="000000" w:sz="6" w:space="0"/>
              <w:right w:val="single" w:color="000000" w:sz="6" w:space="0"/>
            </w:tcBorders>
            <w:vAlign w:val="center"/>
          </w:tcPr>
          <w:p>
            <w:pPr>
              <w:snapToGrid w:val="0"/>
              <w:spacing w:line="410" w:lineRule="exact"/>
              <w:ind w:firstLine="0" w:firstLineChars="0"/>
              <w:jc w:val="center"/>
              <w:rPr>
                <w:rStyle w:val="37"/>
                <w:rFonts w:hint="eastAsia" w:cs="宋体"/>
                <w:sz w:val="21"/>
                <w:szCs w:val="21"/>
              </w:rPr>
            </w:pPr>
            <w:r>
              <w:rPr>
                <w:rStyle w:val="37"/>
                <w:rFonts w:hint="eastAsia" w:cs="宋体"/>
                <w:sz w:val="21"/>
                <w:szCs w:val="21"/>
              </w:rPr>
              <w:t>≥</w:t>
            </w:r>
            <w:r>
              <w:rPr>
                <w:rStyle w:val="37"/>
                <w:rFonts w:cs="宋体"/>
                <w:sz w:val="21"/>
                <w:szCs w:val="21"/>
              </w:rPr>
              <w:t>2.20</w:t>
            </w:r>
          </w:p>
        </w:tc>
        <w:tc>
          <w:tcPr>
            <w:tcW w:w="888" w:type="dxa"/>
            <w:tcBorders>
              <w:top w:val="single" w:color="000000" w:sz="6" w:space="0"/>
              <w:left w:val="single" w:color="000000" w:sz="6" w:space="0"/>
              <w:bottom w:val="single" w:color="000000" w:sz="6" w:space="0"/>
              <w:right w:val="single" w:color="000000" w:sz="6" w:space="0"/>
            </w:tcBorders>
            <w:vAlign w:val="center"/>
          </w:tcPr>
          <w:p>
            <w:pPr>
              <w:snapToGrid w:val="0"/>
              <w:spacing w:line="410" w:lineRule="exact"/>
              <w:ind w:firstLine="0" w:firstLineChars="0"/>
              <w:jc w:val="center"/>
              <w:rPr>
                <w:rStyle w:val="37"/>
                <w:rFonts w:hint="eastAsia" w:cs="宋体"/>
                <w:sz w:val="21"/>
                <w:szCs w:val="21"/>
              </w:rPr>
            </w:pPr>
            <w:r>
              <w:rPr>
                <w:rStyle w:val="37"/>
                <w:rFonts w:hint="eastAsia" w:cs="宋体"/>
                <w:sz w:val="21"/>
                <w:szCs w:val="21"/>
              </w:rPr>
              <w:t>≥</w:t>
            </w:r>
            <w:r>
              <w:rPr>
                <w:rStyle w:val="37"/>
                <w:rFonts w:cs="宋体"/>
                <w:sz w:val="21"/>
                <w:szCs w:val="21"/>
              </w:rPr>
              <w:t>1.0</w:t>
            </w:r>
          </w:p>
        </w:tc>
        <w:tc>
          <w:tcPr>
            <w:tcW w:w="1120" w:type="dxa"/>
            <w:tcBorders>
              <w:top w:val="single" w:color="000000" w:sz="6" w:space="0"/>
              <w:left w:val="single" w:color="000000" w:sz="6" w:space="0"/>
              <w:bottom w:val="single" w:color="000000" w:sz="6" w:space="0"/>
              <w:right w:val="single" w:color="000000" w:sz="6" w:space="0"/>
            </w:tcBorders>
            <w:vAlign w:val="center"/>
          </w:tcPr>
          <w:p>
            <w:pPr>
              <w:snapToGrid w:val="0"/>
              <w:spacing w:line="410" w:lineRule="exact"/>
              <w:ind w:firstLine="0" w:firstLineChars="0"/>
              <w:jc w:val="center"/>
              <w:rPr>
                <w:rStyle w:val="37"/>
                <w:rFonts w:hint="eastAsia" w:cs="宋体"/>
                <w:sz w:val="21"/>
                <w:szCs w:val="21"/>
              </w:rPr>
            </w:pPr>
            <w:r>
              <w:rPr>
                <w:rStyle w:val="37"/>
                <w:rFonts w:cs="宋体"/>
                <w:sz w:val="21"/>
                <w:szCs w:val="21"/>
              </w:rPr>
              <w:t>-</w:t>
            </w:r>
          </w:p>
        </w:tc>
        <w:tc>
          <w:tcPr>
            <w:tcW w:w="984" w:type="dxa"/>
            <w:tcBorders>
              <w:top w:val="single" w:color="000000" w:sz="6" w:space="0"/>
              <w:left w:val="single" w:color="000000" w:sz="6" w:space="0"/>
              <w:bottom w:val="single" w:color="000000" w:sz="6" w:space="0"/>
              <w:right w:val="single" w:color="000000" w:sz="6" w:space="0"/>
            </w:tcBorders>
            <w:vAlign w:val="center"/>
          </w:tcPr>
          <w:p>
            <w:pPr>
              <w:snapToGrid w:val="0"/>
              <w:spacing w:line="410" w:lineRule="exact"/>
              <w:ind w:firstLine="0" w:firstLineChars="0"/>
              <w:jc w:val="center"/>
              <w:rPr>
                <w:rStyle w:val="37"/>
                <w:rFonts w:hint="eastAsia" w:cs="宋体"/>
                <w:sz w:val="21"/>
                <w:szCs w:val="21"/>
              </w:rPr>
            </w:pPr>
            <w:r>
              <w:rPr>
                <w:rStyle w:val="37"/>
                <w:rFonts w:hint="eastAsia" w:cs="宋体"/>
                <w:sz w:val="21"/>
                <w:szCs w:val="21"/>
              </w:rPr>
              <w:t>允许</w:t>
            </w:r>
          </w:p>
        </w:tc>
        <w:tc>
          <w:tcPr>
            <w:tcW w:w="733" w:type="dxa"/>
            <w:tcBorders>
              <w:top w:val="single" w:color="000000" w:sz="6" w:space="0"/>
              <w:left w:val="single" w:color="auto" w:sz="4" w:space="0"/>
              <w:bottom w:val="single" w:color="000000" w:sz="6" w:space="0"/>
              <w:right w:val="single" w:color="000000" w:sz="8" w:space="0"/>
            </w:tcBorders>
            <w:vAlign w:val="center"/>
          </w:tcPr>
          <w:p>
            <w:pPr>
              <w:pStyle w:val="55"/>
              <w:spacing w:line="410" w:lineRule="exact"/>
              <w:ind w:firstLine="0" w:firstLineChars="0"/>
              <w:rPr>
                <w:rStyle w:val="37"/>
                <w:rFonts w:hint="eastAsia" w:ascii="宋体" w:hAnsi="宋体" w:eastAsia="宋体" w:cs="宋体"/>
                <w:spacing w:val="0"/>
                <w:sz w:val="21"/>
                <w:szCs w:val="21"/>
              </w:rPr>
            </w:pPr>
            <w:r>
              <w:rPr>
                <w:rStyle w:val="37"/>
                <w:rFonts w:ascii="宋体" w:hAnsi="宋体" w:eastAsia="宋体" w:cs="宋体"/>
                <w:spacing w:val="0"/>
                <w:sz w:val="21"/>
                <w:szCs w:val="21"/>
              </w:rPr>
              <w:t>TY</w:t>
            </w:r>
            <w:r>
              <w:rPr>
                <w:rStyle w:val="37"/>
                <w:rFonts w:hint="eastAsia" w:ascii="宋体" w:hAnsi="宋体" w:eastAsia="宋体" w:cs="宋体"/>
                <w:spacing w:val="0"/>
                <w:sz w:val="21"/>
                <w:szCs w:val="21"/>
              </w:rPr>
              <w:t>6</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57" w:type="dxa"/>
            <w:bottom w:w="0" w:type="dxa"/>
            <w:right w:w="57" w:type="dxa"/>
          </w:tblCellMar>
        </w:tblPrEx>
        <w:trPr>
          <w:cantSplit/>
          <w:trHeight w:val="511" w:hRule="atLeast"/>
        </w:trPr>
        <w:tc>
          <w:tcPr>
            <w:tcW w:w="594" w:type="dxa"/>
            <w:tcBorders>
              <w:top w:val="single" w:color="000000" w:sz="6" w:space="0"/>
              <w:left w:val="single" w:color="000000" w:sz="8" w:space="0"/>
              <w:bottom w:val="single" w:color="000000" w:sz="6" w:space="0"/>
              <w:right w:val="single" w:color="000000" w:sz="6" w:space="0"/>
            </w:tcBorders>
            <w:vAlign w:val="center"/>
          </w:tcPr>
          <w:p>
            <w:pPr>
              <w:snapToGrid w:val="0"/>
              <w:spacing w:line="410" w:lineRule="exact"/>
              <w:ind w:firstLine="0" w:firstLineChars="0"/>
              <w:jc w:val="center"/>
              <w:rPr>
                <w:rStyle w:val="37"/>
                <w:rFonts w:hint="eastAsia" w:cs="宋体"/>
                <w:sz w:val="21"/>
                <w:szCs w:val="21"/>
              </w:rPr>
            </w:pPr>
            <w:r>
              <w:rPr>
                <w:rStyle w:val="37"/>
                <w:rFonts w:hint="eastAsia" w:cs="宋体"/>
                <w:sz w:val="21"/>
                <w:szCs w:val="21"/>
              </w:rPr>
              <w:t>34</w:t>
            </w:r>
          </w:p>
        </w:tc>
        <w:tc>
          <w:tcPr>
            <w:tcW w:w="824" w:type="dxa"/>
            <w:tcBorders>
              <w:top w:val="single" w:color="000000" w:sz="6" w:space="0"/>
              <w:left w:val="single" w:color="000000" w:sz="8" w:space="0"/>
              <w:bottom w:val="single" w:color="000000" w:sz="6" w:space="0"/>
              <w:right w:val="single" w:color="000000" w:sz="6" w:space="0"/>
            </w:tcBorders>
            <w:shd w:val="clear" w:color="auto" w:fill="auto"/>
            <w:vAlign w:val="center"/>
          </w:tcPr>
          <w:p>
            <w:pPr>
              <w:snapToGrid w:val="0"/>
              <w:spacing w:line="410" w:lineRule="exact"/>
              <w:ind w:firstLine="0" w:firstLineChars="0"/>
              <w:jc w:val="center"/>
              <w:rPr>
                <w:rFonts w:hint="eastAsia" w:cs="宋体"/>
                <w:sz w:val="21"/>
                <w:szCs w:val="21"/>
              </w:rPr>
            </w:pPr>
            <w:r>
              <w:rPr>
                <w:rStyle w:val="37"/>
                <w:rFonts w:cs="宋体"/>
                <w:sz w:val="21"/>
                <w:szCs w:val="21"/>
              </w:rPr>
              <w:t>3159</w:t>
            </w:r>
          </w:p>
        </w:tc>
        <w:tc>
          <w:tcPr>
            <w:tcW w:w="1536" w:type="dxa"/>
            <w:gridSpan w:val="2"/>
            <w:tcBorders>
              <w:top w:val="single" w:color="000000" w:sz="6" w:space="0"/>
              <w:left w:val="single" w:color="000000" w:sz="6" w:space="0"/>
              <w:bottom w:val="single" w:color="000000" w:sz="6" w:space="0"/>
              <w:right w:val="single" w:color="000000" w:sz="6" w:space="0"/>
            </w:tcBorders>
            <w:vAlign w:val="center"/>
          </w:tcPr>
          <w:p>
            <w:pPr>
              <w:spacing w:after="0" w:line="240" w:lineRule="atLeast"/>
              <w:ind w:firstLine="0" w:firstLineChars="0"/>
              <w:jc w:val="center"/>
              <w:rPr>
                <w:rStyle w:val="37"/>
                <w:rFonts w:hint="eastAsia" w:cs="宋体"/>
                <w:sz w:val="21"/>
                <w:szCs w:val="21"/>
              </w:rPr>
            </w:pPr>
            <w:r>
              <w:rPr>
                <w:rStyle w:val="37"/>
                <w:rFonts w:cs="宋体"/>
                <w:sz w:val="21"/>
                <w:szCs w:val="21"/>
              </w:rPr>
              <w:t>1,1,1,2-四氟乙烷</w:t>
            </w:r>
          </w:p>
          <w:p>
            <w:pPr>
              <w:spacing w:after="0" w:line="240" w:lineRule="atLeast"/>
              <w:ind w:firstLine="0" w:firstLineChars="0"/>
              <w:jc w:val="center"/>
              <w:rPr>
                <w:rStyle w:val="37"/>
                <w:rFonts w:hint="eastAsia" w:cs="宋体"/>
                <w:sz w:val="21"/>
                <w:szCs w:val="21"/>
              </w:rPr>
            </w:pPr>
            <w:r>
              <w:rPr>
                <w:rStyle w:val="37"/>
                <w:rFonts w:cs="宋体"/>
                <w:sz w:val="21"/>
                <w:szCs w:val="21"/>
              </w:rPr>
              <w:t>(制冷气体</w:t>
            </w:r>
          </w:p>
          <w:p>
            <w:pPr>
              <w:spacing w:after="0" w:line="240" w:lineRule="atLeast"/>
              <w:ind w:firstLine="0" w:firstLineChars="0"/>
              <w:jc w:val="center"/>
              <w:rPr>
                <w:rStyle w:val="37"/>
                <w:rFonts w:hint="eastAsia" w:cs="宋体"/>
                <w:sz w:val="21"/>
                <w:szCs w:val="21"/>
              </w:rPr>
            </w:pPr>
            <w:r>
              <w:rPr>
                <w:rStyle w:val="37"/>
                <w:rFonts w:cs="宋体"/>
                <w:sz w:val="21"/>
                <w:szCs w:val="21"/>
              </w:rPr>
              <w:t>R 134a)</w:t>
            </w:r>
          </w:p>
        </w:tc>
        <w:tc>
          <w:tcPr>
            <w:tcW w:w="1328" w:type="dxa"/>
            <w:tcBorders>
              <w:top w:val="single" w:color="000000" w:sz="6" w:space="0"/>
              <w:left w:val="single" w:color="000000" w:sz="6" w:space="0"/>
              <w:bottom w:val="single" w:color="000000" w:sz="6" w:space="0"/>
              <w:right w:val="single" w:color="000000" w:sz="6" w:space="0"/>
            </w:tcBorders>
            <w:vAlign w:val="center"/>
          </w:tcPr>
          <w:p>
            <w:pPr>
              <w:snapToGrid w:val="0"/>
              <w:spacing w:line="410" w:lineRule="exact"/>
              <w:ind w:firstLine="0" w:firstLineChars="0"/>
              <w:jc w:val="center"/>
              <w:rPr>
                <w:rStyle w:val="37"/>
                <w:rFonts w:hint="eastAsia" w:cs="宋体"/>
                <w:sz w:val="21"/>
                <w:szCs w:val="21"/>
              </w:rPr>
            </w:pPr>
            <w:r>
              <w:rPr>
                <w:rStyle w:val="37"/>
                <w:rFonts w:cs="宋体"/>
                <w:sz w:val="21"/>
                <w:szCs w:val="21"/>
              </w:rPr>
              <w:t>2.2</w:t>
            </w:r>
          </w:p>
        </w:tc>
        <w:tc>
          <w:tcPr>
            <w:tcW w:w="1264" w:type="dxa"/>
            <w:tcBorders>
              <w:top w:val="single" w:color="000000" w:sz="6" w:space="0"/>
              <w:left w:val="single" w:color="000000" w:sz="6" w:space="0"/>
              <w:bottom w:val="single" w:color="000000" w:sz="6" w:space="0"/>
              <w:right w:val="single" w:color="000000" w:sz="6" w:space="0"/>
            </w:tcBorders>
            <w:vAlign w:val="center"/>
          </w:tcPr>
          <w:p>
            <w:pPr>
              <w:snapToGrid w:val="0"/>
              <w:spacing w:line="410" w:lineRule="exact"/>
              <w:ind w:firstLine="0" w:firstLineChars="0"/>
              <w:jc w:val="center"/>
              <w:rPr>
                <w:rStyle w:val="37"/>
                <w:rFonts w:hint="eastAsia" w:cs="宋体"/>
                <w:sz w:val="21"/>
                <w:szCs w:val="21"/>
              </w:rPr>
            </w:pPr>
            <w:r>
              <w:rPr>
                <w:rStyle w:val="37"/>
                <w:rFonts w:hint="eastAsia" w:cs="宋体"/>
                <w:sz w:val="21"/>
                <w:szCs w:val="21"/>
              </w:rPr>
              <w:t>≥</w:t>
            </w:r>
            <w:r>
              <w:rPr>
                <w:rStyle w:val="37"/>
                <w:rFonts w:cs="宋体"/>
                <w:sz w:val="21"/>
                <w:szCs w:val="21"/>
              </w:rPr>
              <w:t>1.21</w:t>
            </w:r>
          </w:p>
        </w:tc>
        <w:tc>
          <w:tcPr>
            <w:tcW w:w="888" w:type="dxa"/>
            <w:tcBorders>
              <w:top w:val="single" w:color="000000" w:sz="6" w:space="0"/>
              <w:left w:val="single" w:color="000000" w:sz="6" w:space="0"/>
              <w:bottom w:val="single" w:color="000000" w:sz="6" w:space="0"/>
              <w:right w:val="single" w:color="000000" w:sz="6" w:space="0"/>
            </w:tcBorders>
            <w:vAlign w:val="center"/>
          </w:tcPr>
          <w:p>
            <w:pPr>
              <w:snapToGrid w:val="0"/>
              <w:spacing w:line="410" w:lineRule="exact"/>
              <w:ind w:firstLine="0" w:firstLineChars="0"/>
              <w:jc w:val="center"/>
              <w:rPr>
                <w:rStyle w:val="37"/>
                <w:rFonts w:hint="eastAsia" w:cs="宋体"/>
                <w:sz w:val="21"/>
                <w:szCs w:val="21"/>
              </w:rPr>
            </w:pPr>
            <w:r>
              <w:rPr>
                <w:rStyle w:val="37"/>
                <w:rFonts w:hint="eastAsia" w:cs="宋体"/>
                <w:sz w:val="21"/>
                <w:szCs w:val="21"/>
              </w:rPr>
              <w:t>≥</w:t>
            </w:r>
            <w:r>
              <w:rPr>
                <w:rStyle w:val="37"/>
                <w:rFonts w:cs="宋体"/>
                <w:sz w:val="21"/>
                <w:szCs w:val="21"/>
              </w:rPr>
              <w:t>1.0</w:t>
            </w:r>
          </w:p>
        </w:tc>
        <w:tc>
          <w:tcPr>
            <w:tcW w:w="1120" w:type="dxa"/>
            <w:tcBorders>
              <w:top w:val="single" w:color="000000" w:sz="6" w:space="0"/>
              <w:left w:val="single" w:color="000000" w:sz="6" w:space="0"/>
              <w:bottom w:val="single" w:color="000000" w:sz="6" w:space="0"/>
              <w:right w:val="single" w:color="000000" w:sz="6" w:space="0"/>
            </w:tcBorders>
            <w:vAlign w:val="center"/>
          </w:tcPr>
          <w:p>
            <w:pPr>
              <w:snapToGrid w:val="0"/>
              <w:spacing w:line="410" w:lineRule="exact"/>
              <w:ind w:firstLine="0" w:firstLineChars="0"/>
              <w:jc w:val="center"/>
              <w:rPr>
                <w:rStyle w:val="37"/>
                <w:rFonts w:hint="eastAsia" w:cs="宋体"/>
                <w:sz w:val="21"/>
                <w:szCs w:val="21"/>
              </w:rPr>
            </w:pPr>
            <w:r>
              <w:rPr>
                <w:rStyle w:val="37"/>
                <w:rFonts w:hint="eastAsia" w:cs="宋体"/>
                <w:sz w:val="21"/>
                <w:szCs w:val="21"/>
              </w:rPr>
              <w:t>≤</w:t>
            </w:r>
            <w:r>
              <w:rPr>
                <w:rStyle w:val="37"/>
                <w:rFonts w:cs="宋体"/>
                <w:sz w:val="21"/>
                <w:szCs w:val="21"/>
              </w:rPr>
              <w:t>1.04</w:t>
            </w:r>
          </w:p>
        </w:tc>
        <w:tc>
          <w:tcPr>
            <w:tcW w:w="984" w:type="dxa"/>
            <w:tcBorders>
              <w:top w:val="single" w:color="000000" w:sz="6" w:space="0"/>
              <w:left w:val="single" w:color="000000" w:sz="6" w:space="0"/>
              <w:bottom w:val="single" w:color="000000" w:sz="6" w:space="0"/>
              <w:right w:val="single" w:color="000000" w:sz="6" w:space="0"/>
            </w:tcBorders>
            <w:vAlign w:val="center"/>
          </w:tcPr>
          <w:p>
            <w:pPr>
              <w:snapToGrid w:val="0"/>
              <w:spacing w:line="410" w:lineRule="exact"/>
              <w:ind w:firstLine="0" w:firstLineChars="0"/>
              <w:jc w:val="center"/>
              <w:rPr>
                <w:rStyle w:val="37"/>
                <w:rFonts w:hint="eastAsia" w:cs="宋体"/>
                <w:sz w:val="21"/>
                <w:szCs w:val="21"/>
              </w:rPr>
            </w:pPr>
            <w:r>
              <w:rPr>
                <w:rStyle w:val="37"/>
                <w:rFonts w:hint="eastAsia" w:cs="宋体"/>
                <w:sz w:val="21"/>
                <w:szCs w:val="21"/>
              </w:rPr>
              <w:t>允许</w:t>
            </w:r>
          </w:p>
        </w:tc>
        <w:tc>
          <w:tcPr>
            <w:tcW w:w="733" w:type="dxa"/>
            <w:tcBorders>
              <w:top w:val="single" w:color="000000" w:sz="6" w:space="0"/>
              <w:left w:val="single" w:color="auto" w:sz="4" w:space="0"/>
              <w:bottom w:val="single" w:color="000000" w:sz="6" w:space="0"/>
              <w:right w:val="single" w:color="000000" w:sz="8" w:space="0"/>
            </w:tcBorders>
            <w:vAlign w:val="center"/>
          </w:tcPr>
          <w:p>
            <w:pPr>
              <w:pStyle w:val="55"/>
              <w:spacing w:line="410" w:lineRule="exact"/>
              <w:ind w:firstLine="0" w:firstLineChars="0"/>
              <w:rPr>
                <w:rStyle w:val="37"/>
                <w:rFonts w:hint="eastAsia" w:ascii="宋体" w:hAnsi="宋体" w:eastAsia="宋体" w:cs="宋体"/>
                <w:spacing w:val="0"/>
                <w:sz w:val="21"/>
                <w:szCs w:val="21"/>
              </w:rPr>
            </w:pPr>
            <w:r>
              <w:rPr>
                <w:rStyle w:val="37"/>
                <w:rFonts w:ascii="宋体" w:hAnsi="宋体" w:eastAsia="宋体" w:cs="宋体"/>
                <w:spacing w:val="0"/>
                <w:sz w:val="21"/>
                <w:szCs w:val="21"/>
              </w:rPr>
              <w:t>-</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57" w:type="dxa"/>
            <w:bottom w:w="0" w:type="dxa"/>
            <w:right w:w="57" w:type="dxa"/>
          </w:tblCellMar>
        </w:tblPrEx>
        <w:trPr>
          <w:cantSplit/>
          <w:trHeight w:val="431" w:hRule="atLeast"/>
        </w:trPr>
        <w:tc>
          <w:tcPr>
            <w:tcW w:w="594" w:type="dxa"/>
            <w:tcBorders>
              <w:top w:val="single" w:color="000000" w:sz="6" w:space="0"/>
              <w:left w:val="single" w:color="000000" w:sz="8" w:space="0"/>
              <w:bottom w:val="single" w:color="000000" w:sz="6" w:space="0"/>
              <w:right w:val="single" w:color="000000" w:sz="6" w:space="0"/>
            </w:tcBorders>
            <w:vAlign w:val="center"/>
          </w:tcPr>
          <w:p>
            <w:pPr>
              <w:snapToGrid w:val="0"/>
              <w:spacing w:line="410" w:lineRule="exact"/>
              <w:ind w:firstLine="0" w:firstLineChars="0"/>
              <w:jc w:val="center"/>
              <w:rPr>
                <w:rStyle w:val="37"/>
                <w:rFonts w:hint="eastAsia" w:cs="宋体"/>
                <w:sz w:val="21"/>
                <w:szCs w:val="21"/>
              </w:rPr>
            </w:pPr>
            <w:r>
              <w:rPr>
                <w:rStyle w:val="37"/>
                <w:rFonts w:hint="eastAsia" w:cs="宋体"/>
                <w:sz w:val="21"/>
                <w:szCs w:val="21"/>
              </w:rPr>
              <w:t>35</w:t>
            </w:r>
          </w:p>
        </w:tc>
        <w:tc>
          <w:tcPr>
            <w:tcW w:w="824" w:type="dxa"/>
            <w:tcBorders>
              <w:top w:val="single" w:color="000000" w:sz="6" w:space="0"/>
              <w:left w:val="single" w:color="000000" w:sz="8" w:space="0"/>
              <w:bottom w:val="single" w:color="000000" w:sz="6" w:space="0"/>
              <w:right w:val="single" w:color="000000" w:sz="6" w:space="0"/>
            </w:tcBorders>
            <w:shd w:val="clear" w:color="auto" w:fill="auto"/>
            <w:vAlign w:val="center"/>
          </w:tcPr>
          <w:p>
            <w:pPr>
              <w:snapToGrid w:val="0"/>
              <w:spacing w:line="410" w:lineRule="exact"/>
              <w:ind w:firstLine="0" w:firstLineChars="0"/>
              <w:jc w:val="center"/>
              <w:rPr>
                <w:rFonts w:hint="eastAsia" w:cs="宋体"/>
                <w:sz w:val="21"/>
                <w:szCs w:val="21"/>
              </w:rPr>
            </w:pPr>
            <w:r>
              <w:rPr>
                <w:rStyle w:val="37"/>
                <w:rFonts w:cs="宋体"/>
                <w:sz w:val="21"/>
                <w:szCs w:val="21"/>
              </w:rPr>
              <w:t>3220</w:t>
            </w:r>
          </w:p>
        </w:tc>
        <w:tc>
          <w:tcPr>
            <w:tcW w:w="1536" w:type="dxa"/>
            <w:gridSpan w:val="2"/>
            <w:tcBorders>
              <w:top w:val="single" w:color="000000" w:sz="6" w:space="0"/>
              <w:left w:val="single" w:color="000000" w:sz="6" w:space="0"/>
              <w:bottom w:val="single" w:color="000000" w:sz="6" w:space="0"/>
              <w:right w:val="single" w:color="000000" w:sz="6" w:space="0"/>
            </w:tcBorders>
            <w:vAlign w:val="center"/>
          </w:tcPr>
          <w:p>
            <w:pPr>
              <w:spacing w:after="0" w:line="240" w:lineRule="atLeast"/>
              <w:ind w:firstLine="0" w:firstLineChars="0"/>
              <w:jc w:val="center"/>
              <w:rPr>
                <w:rStyle w:val="37"/>
                <w:rFonts w:hint="eastAsia" w:cs="宋体"/>
                <w:sz w:val="21"/>
                <w:szCs w:val="21"/>
              </w:rPr>
            </w:pPr>
            <w:r>
              <w:rPr>
                <w:rStyle w:val="37"/>
                <w:rFonts w:hint="eastAsia" w:cs="宋体"/>
                <w:sz w:val="21"/>
                <w:szCs w:val="21"/>
              </w:rPr>
              <w:t>五氟乙烷</w:t>
            </w:r>
          </w:p>
          <w:p>
            <w:pPr>
              <w:spacing w:after="0" w:line="240" w:lineRule="atLeast"/>
              <w:ind w:firstLine="0" w:firstLineChars="0"/>
              <w:jc w:val="center"/>
              <w:rPr>
                <w:rStyle w:val="37"/>
                <w:rFonts w:hint="eastAsia" w:cs="宋体"/>
                <w:sz w:val="21"/>
                <w:szCs w:val="21"/>
              </w:rPr>
            </w:pPr>
            <w:r>
              <w:rPr>
                <w:rStyle w:val="37"/>
                <w:rFonts w:cs="宋体"/>
                <w:sz w:val="21"/>
                <w:szCs w:val="21"/>
              </w:rPr>
              <w:t>(制冷气体</w:t>
            </w:r>
          </w:p>
          <w:p>
            <w:pPr>
              <w:spacing w:after="0" w:line="240" w:lineRule="atLeast"/>
              <w:ind w:firstLine="0" w:firstLineChars="0"/>
              <w:jc w:val="center"/>
              <w:rPr>
                <w:rStyle w:val="37"/>
                <w:rFonts w:hint="eastAsia" w:cs="宋体"/>
                <w:sz w:val="21"/>
                <w:szCs w:val="21"/>
              </w:rPr>
            </w:pPr>
            <w:r>
              <w:rPr>
                <w:rStyle w:val="37"/>
                <w:rFonts w:cs="宋体"/>
                <w:sz w:val="21"/>
                <w:szCs w:val="21"/>
              </w:rPr>
              <w:t>R 125)</w:t>
            </w:r>
          </w:p>
        </w:tc>
        <w:tc>
          <w:tcPr>
            <w:tcW w:w="1328" w:type="dxa"/>
            <w:tcBorders>
              <w:top w:val="single" w:color="000000" w:sz="6" w:space="0"/>
              <w:left w:val="single" w:color="000000" w:sz="6" w:space="0"/>
              <w:bottom w:val="single" w:color="000000" w:sz="6" w:space="0"/>
              <w:right w:val="single" w:color="000000" w:sz="6" w:space="0"/>
            </w:tcBorders>
            <w:vAlign w:val="center"/>
          </w:tcPr>
          <w:p>
            <w:pPr>
              <w:snapToGrid w:val="0"/>
              <w:spacing w:line="410" w:lineRule="exact"/>
              <w:ind w:firstLine="0" w:firstLineChars="0"/>
              <w:jc w:val="center"/>
              <w:rPr>
                <w:rStyle w:val="37"/>
                <w:rFonts w:hint="eastAsia" w:cs="宋体"/>
                <w:sz w:val="21"/>
                <w:szCs w:val="21"/>
              </w:rPr>
            </w:pPr>
            <w:r>
              <w:rPr>
                <w:rStyle w:val="37"/>
                <w:rFonts w:cs="宋体"/>
                <w:sz w:val="21"/>
                <w:szCs w:val="21"/>
              </w:rPr>
              <w:t>2.2</w:t>
            </w:r>
          </w:p>
        </w:tc>
        <w:tc>
          <w:tcPr>
            <w:tcW w:w="1264" w:type="dxa"/>
            <w:tcBorders>
              <w:top w:val="single" w:color="000000" w:sz="6" w:space="0"/>
              <w:left w:val="single" w:color="000000" w:sz="6" w:space="0"/>
              <w:bottom w:val="single" w:color="000000" w:sz="6" w:space="0"/>
              <w:right w:val="single" w:color="000000" w:sz="6" w:space="0"/>
            </w:tcBorders>
            <w:vAlign w:val="center"/>
          </w:tcPr>
          <w:p>
            <w:pPr>
              <w:snapToGrid w:val="0"/>
              <w:spacing w:line="410" w:lineRule="exact"/>
              <w:ind w:firstLine="0" w:firstLineChars="0"/>
              <w:jc w:val="center"/>
              <w:rPr>
                <w:rStyle w:val="37"/>
                <w:rFonts w:hint="eastAsia" w:cs="宋体"/>
                <w:sz w:val="21"/>
                <w:szCs w:val="21"/>
              </w:rPr>
            </w:pPr>
            <w:r>
              <w:rPr>
                <w:rStyle w:val="37"/>
                <w:rFonts w:hint="eastAsia" w:cs="宋体"/>
                <w:sz w:val="21"/>
                <w:szCs w:val="21"/>
              </w:rPr>
              <w:t>≥</w:t>
            </w:r>
            <w:r>
              <w:rPr>
                <w:rStyle w:val="37"/>
                <w:rFonts w:cs="宋体"/>
                <w:sz w:val="21"/>
                <w:szCs w:val="21"/>
              </w:rPr>
              <w:t>2.45</w:t>
            </w:r>
          </w:p>
        </w:tc>
        <w:tc>
          <w:tcPr>
            <w:tcW w:w="888" w:type="dxa"/>
            <w:tcBorders>
              <w:top w:val="single" w:color="000000" w:sz="6" w:space="0"/>
              <w:left w:val="single" w:color="000000" w:sz="6" w:space="0"/>
              <w:bottom w:val="single" w:color="000000" w:sz="6" w:space="0"/>
              <w:right w:val="single" w:color="000000" w:sz="6" w:space="0"/>
            </w:tcBorders>
            <w:vAlign w:val="center"/>
          </w:tcPr>
          <w:p>
            <w:pPr>
              <w:snapToGrid w:val="0"/>
              <w:spacing w:line="410" w:lineRule="exact"/>
              <w:ind w:firstLine="0" w:firstLineChars="0"/>
              <w:jc w:val="center"/>
              <w:rPr>
                <w:rStyle w:val="37"/>
                <w:rFonts w:hint="eastAsia" w:cs="宋体"/>
                <w:sz w:val="21"/>
                <w:szCs w:val="21"/>
              </w:rPr>
            </w:pPr>
            <w:r>
              <w:rPr>
                <w:rStyle w:val="37"/>
                <w:rFonts w:hint="eastAsia" w:cs="宋体"/>
                <w:sz w:val="21"/>
                <w:szCs w:val="21"/>
              </w:rPr>
              <w:t>≥</w:t>
            </w:r>
            <w:r>
              <w:rPr>
                <w:rStyle w:val="37"/>
                <w:rFonts w:cs="宋体"/>
                <w:sz w:val="21"/>
                <w:szCs w:val="21"/>
              </w:rPr>
              <w:t>1.0</w:t>
            </w:r>
          </w:p>
        </w:tc>
        <w:tc>
          <w:tcPr>
            <w:tcW w:w="1120" w:type="dxa"/>
            <w:tcBorders>
              <w:top w:val="single" w:color="000000" w:sz="6" w:space="0"/>
              <w:left w:val="single" w:color="000000" w:sz="6" w:space="0"/>
              <w:bottom w:val="single" w:color="000000" w:sz="6" w:space="0"/>
              <w:right w:val="single" w:color="000000" w:sz="6" w:space="0"/>
            </w:tcBorders>
            <w:vAlign w:val="center"/>
          </w:tcPr>
          <w:p>
            <w:pPr>
              <w:snapToGrid w:val="0"/>
              <w:spacing w:line="410" w:lineRule="exact"/>
              <w:ind w:firstLine="0" w:firstLineChars="0"/>
              <w:jc w:val="center"/>
              <w:rPr>
                <w:rStyle w:val="37"/>
                <w:rFonts w:hint="eastAsia" w:cs="宋体"/>
                <w:sz w:val="21"/>
                <w:szCs w:val="21"/>
              </w:rPr>
            </w:pPr>
            <w:r>
              <w:rPr>
                <w:rStyle w:val="37"/>
                <w:rFonts w:hint="eastAsia" w:cs="宋体"/>
                <w:sz w:val="21"/>
                <w:szCs w:val="21"/>
              </w:rPr>
              <w:t>≤</w:t>
            </w:r>
            <w:r>
              <w:rPr>
                <w:rStyle w:val="37"/>
                <w:rFonts w:cs="宋体"/>
                <w:sz w:val="21"/>
                <w:szCs w:val="21"/>
              </w:rPr>
              <w:t>0.87</w:t>
            </w:r>
          </w:p>
        </w:tc>
        <w:tc>
          <w:tcPr>
            <w:tcW w:w="984" w:type="dxa"/>
            <w:tcBorders>
              <w:top w:val="single" w:color="000000" w:sz="6" w:space="0"/>
              <w:left w:val="single" w:color="000000" w:sz="6" w:space="0"/>
              <w:bottom w:val="single" w:color="000000" w:sz="6" w:space="0"/>
              <w:right w:val="single" w:color="000000" w:sz="6" w:space="0"/>
            </w:tcBorders>
            <w:vAlign w:val="center"/>
          </w:tcPr>
          <w:p>
            <w:pPr>
              <w:snapToGrid w:val="0"/>
              <w:spacing w:line="410" w:lineRule="exact"/>
              <w:ind w:firstLine="0" w:firstLineChars="0"/>
              <w:jc w:val="center"/>
              <w:rPr>
                <w:rStyle w:val="37"/>
                <w:rFonts w:hint="eastAsia" w:cs="宋体"/>
                <w:sz w:val="21"/>
                <w:szCs w:val="21"/>
              </w:rPr>
            </w:pPr>
            <w:r>
              <w:rPr>
                <w:rStyle w:val="37"/>
                <w:rFonts w:hint="eastAsia" w:cs="宋体"/>
                <w:sz w:val="21"/>
                <w:szCs w:val="21"/>
              </w:rPr>
              <w:t>允许</w:t>
            </w:r>
          </w:p>
        </w:tc>
        <w:tc>
          <w:tcPr>
            <w:tcW w:w="733" w:type="dxa"/>
            <w:tcBorders>
              <w:top w:val="single" w:color="000000" w:sz="6" w:space="0"/>
              <w:left w:val="single" w:color="auto" w:sz="4" w:space="0"/>
              <w:bottom w:val="single" w:color="000000" w:sz="6" w:space="0"/>
              <w:right w:val="single" w:color="000000" w:sz="8" w:space="0"/>
            </w:tcBorders>
            <w:vAlign w:val="center"/>
          </w:tcPr>
          <w:p>
            <w:pPr>
              <w:pStyle w:val="55"/>
              <w:spacing w:line="410" w:lineRule="exact"/>
              <w:ind w:firstLine="0" w:firstLineChars="0"/>
              <w:rPr>
                <w:rStyle w:val="37"/>
                <w:rFonts w:hint="eastAsia" w:ascii="宋体" w:hAnsi="宋体" w:eastAsia="宋体" w:cs="宋体"/>
                <w:spacing w:val="0"/>
                <w:sz w:val="21"/>
                <w:szCs w:val="21"/>
              </w:rPr>
            </w:pPr>
            <w:r>
              <w:rPr>
                <w:rStyle w:val="37"/>
                <w:rFonts w:ascii="宋体" w:hAnsi="宋体" w:eastAsia="宋体" w:cs="宋体"/>
                <w:spacing w:val="0"/>
                <w:sz w:val="21"/>
                <w:szCs w:val="21"/>
              </w:rPr>
              <w:t>-</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57" w:type="dxa"/>
            <w:bottom w:w="0" w:type="dxa"/>
            <w:right w:w="57" w:type="dxa"/>
          </w:tblCellMar>
        </w:tblPrEx>
        <w:trPr>
          <w:cantSplit/>
          <w:trHeight w:val="428" w:hRule="atLeast"/>
        </w:trPr>
        <w:tc>
          <w:tcPr>
            <w:tcW w:w="594" w:type="dxa"/>
            <w:tcBorders>
              <w:top w:val="single" w:color="000000" w:sz="6" w:space="0"/>
              <w:left w:val="single" w:color="000000" w:sz="8" w:space="0"/>
              <w:bottom w:val="single" w:color="000000" w:sz="6" w:space="0"/>
              <w:right w:val="single" w:color="000000" w:sz="6" w:space="0"/>
            </w:tcBorders>
            <w:vAlign w:val="center"/>
          </w:tcPr>
          <w:p>
            <w:pPr>
              <w:snapToGrid w:val="0"/>
              <w:spacing w:line="410" w:lineRule="exact"/>
              <w:ind w:firstLine="0" w:firstLineChars="0"/>
              <w:jc w:val="center"/>
              <w:rPr>
                <w:rStyle w:val="37"/>
                <w:rFonts w:hint="eastAsia" w:cs="宋体"/>
                <w:sz w:val="21"/>
                <w:szCs w:val="21"/>
              </w:rPr>
            </w:pPr>
            <w:r>
              <w:rPr>
                <w:rStyle w:val="37"/>
                <w:rFonts w:hint="eastAsia" w:cs="宋体"/>
                <w:sz w:val="21"/>
                <w:szCs w:val="21"/>
              </w:rPr>
              <w:t>36</w:t>
            </w:r>
          </w:p>
        </w:tc>
        <w:tc>
          <w:tcPr>
            <w:tcW w:w="824" w:type="dxa"/>
            <w:tcBorders>
              <w:top w:val="single" w:color="000000" w:sz="6" w:space="0"/>
              <w:left w:val="single" w:color="000000" w:sz="8" w:space="0"/>
              <w:bottom w:val="single" w:color="000000" w:sz="6" w:space="0"/>
              <w:right w:val="single" w:color="000000" w:sz="6" w:space="0"/>
            </w:tcBorders>
            <w:shd w:val="clear" w:color="auto" w:fill="auto"/>
            <w:vAlign w:val="center"/>
          </w:tcPr>
          <w:p>
            <w:pPr>
              <w:snapToGrid w:val="0"/>
              <w:spacing w:line="410" w:lineRule="exact"/>
              <w:ind w:firstLine="0" w:firstLineChars="0"/>
              <w:jc w:val="center"/>
              <w:rPr>
                <w:rFonts w:hint="eastAsia" w:cs="宋体"/>
                <w:sz w:val="21"/>
                <w:szCs w:val="21"/>
              </w:rPr>
            </w:pPr>
            <w:r>
              <w:rPr>
                <w:rStyle w:val="37"/>
                <w:rFonts w:cs="宋体"/>
                <w:sz w:val="21"/>
                <w:szCs w:val="21"/>
              </w:rPr>
              <w:t>3252</w:t>
            </w:r>
          </w:p>
        </w:tc>
        <w:tc>
          <w:tcPr>
            <w:tcW w:w="1536" w:type="dxa"/>
            <w:gridSpan w:val="2"/>
            <w:tcBorders>
              <w:top w:val="single" w:color="000000" w:sz="6" w:space="0"/>
              <w:left w:val="single" w:color="000000" w:sz="6" w:space="0"/>
              <w:bottom w:val="single" w:color="000000" w:sz="6" w:space="0"/>
              <w:right w:val="single" w:color="000000" w:sz="6" w:space="0"/>
            </w:tcBorders>
            <w:vAlign w:val="center"/>
          </w:tcPr>
          <w:p>
            <w:pPr>
              <w:spacing w:after="0" w:line="240" w:lineRule="atLeast"/>
              <w:ind w:firstLine="0" w:firstLineChars="0"/>
              <w:jc w:val="center"/>
              <w:rPr>
                <w:rStyle w:val="37"/>
                <w:rFonts w:hint="eastAsia" w:cs="宋体"/>
                <w:sz w:val="21"/>
                <w:szCs w:val="21"/>
              </w:rPr>
            </w:pPr>
            <w:r>
              <w:rPr>
                <w:rStyle w:val="37"/>
                <w:rFonts w:hint="eastAsia" w:cs="宋体"/>
                <w:sz w:val="21"/>
                <w:szCs w:val="21"/>
              </w:rPr>
              <w:t>二氟甲烷</w:t>
            </w:r>
          </w:p>
          <w:p>
            <w:pPr>
              <w:spacing w:after="0" w:line="240" w:lineRule="atLeast"/>
              <w:ind w:firstLine="0" w:firstLineChars="0"/>
              <w:jc w:val="center"/>
              <w:rPr>
                <w:rStyle w:val="37"/>
                <w:rFonts w:hint="eastAsia" w:cs="宋体"/>
                <w:sz w:val="21"/>
                <w:szCs w:val="21"/>
              </w:rPr>
            </w:pPr>
            <w:r>
              <w:rPr>
                <w:rStyle w:val="37"/>
                <w:rFonts w:cs="宋体"/>
                <w:sz w:val="21"/>
                <w:szCs w:val="21"/>
              </w:rPr>
              <w:t>(制冷气体</w:t>
            </w:r>
          </w:p>
          <w:p>
            <w:pPr>
              <w:spacing w:after="0" w:line="240" w:lineRule="atLeast"/>
              <w:ind w:firstLine="0" w:firstLineChars="0"/>
              <w:jc w:val="center"/>
              <w:rPr>
                <w:rStyle w:val="37"/>
                <w:rFonts w:hint="eastAsia" w:cs="宋体"/>
                <w:sz w:val="21"/>
                <w:szCs w:val="21"/>
              </w:rPr>
            </w:pPr>
            <w:r>
              <w:rPr>
                <w:rStyle w:val="37"/>
                <w:rFonts w:cs="宋体"/>
                <w:sz w:val="21"/>
                <w:szCs w:val="21"/>
              </w:rPr>
              <w:t>R 32)</w:t>
            </w:r>
          </w:p>
        </w:tc>
        <w:tc>
          <w:tcPr>
            <w:tcW w:w="1328" w:type="dxa"/>
            <w:tcBorders>
              <w:top w:val="single" w:color="000000" w:sz="6" w:space="0"/>
              <w:left w:val="single" w:color="000000" w:sz="6" w:space="0"/>
              <w:bottom w:val="single" w:color="000000" w:sz="6" w:space="0"/>
              <w:right w:val="single" w:color="000000" w:sz="6" w:space="0"/>
            </w:tcBorders>
            <w:vAlign w:val="center"/>
          </w:tcPr>
          <w:p>
            <w:pPr>
              <w:snapToGrid w:val="0"/>
              <w:spacing w:line="410" w:lineRule="exact"/>
              <w:ind w:firstLine="0" w:firstLineChars="0"/>
              <w:jc w:val="center"/>
              <w:rPr>
                <w:rStyle w:val="37"/>
                <w:rFonts w:hint="eastAsia" w:cs="宋体"/>
                <w:sz w:val="21"/>
                <w:szCs w:val="21"/>
              </w:rPr>
            </w:pPr>
            <w:r>
              <w:rPr>
                <w:rStyle w:val="37"/>
                <w:rFonts w:cs="宋体"/>
                <w:sz w:val="21"/>
                <w:szCs w:val="21"/>
              </w:rPr>
              <w:t>2.1</w:t>
            </w:r>
          </w:p>
        </w:tc>
        <w:tc>
          <w:tcPr>
            <w:tcW w:w="1264" w:type="dxa"/>
            <w:tcBorders>
              <w:top w:val="single" w:color="000000" w:sz="6" w:space="0"/>
              <w:left w:val="single" w:color="000000" w:sz="6" w:space="0"/>
              <w:bottom w:val="single" w:color="000000" w:sz="6" w:space="0"/>
              <w:right w:val="single" w:color="000000" w:sz="6" w:space="0"/>
            </w:tcBorders>
            <w:vAlign w:val="center"/>
          </w:tcPr>
          <w:p>
            <w:pPr>
              <w:snapToGrid w:val="0"/>
              <w:spacing w:line="410" w:lineRule="exact"/>
              <w:ind w:firstLine="0" w:firstLineChars="0"/>
              <w:jc w:val="center"/>
              <w:rPr>
                <w:rStyle w:val="37"/>
                <w:rFonts w:hint="eastAsia" w:cs="宋体"/>
                <w:sz w:val="21"/>
                <w:szCs w:val="21"/>
              </w:rPr>
            </w:pPr>
            <w:r>
              <w:rPr>
                <w:rStyle w:val="37"/>
                <w:rFonts w:hint="eastAsia" w:cs="宋体"/>
                <w:sz w:val="21"/>
                <w:szCs w:val="21"/>
              </w:rPr>
              <w:t>≥</w:t>
            </w:r>
            <w:r>
              <w:rPr>
                <w:rStyle w:val="37"/>
                <w:rFonts w:cs="宋体"/>
                <w:sz w:val="21"/>
                <w:szCs w:val="21"/>
              </w:rPr>
              <w:t>3.05</w:t>
            </w:r>
          </w:p>
        </w:tc>
        <w:tc>
          <w:tcPr>
            <w:tcW w:w="888" w:type="dxa"/>
            <w:tcBorders>
              <w:top w:val="single" w:color="000000" w:sz="6" w:space="0"/>
              <w:left w:val="single" w:color="000000" w:sz="6" w:space="0"/>
              <w:bottom w:val="single" w:color="000000" w:sz="6" w:space="0"/>
              <w:right w:val="single" w:color="000000" w:sz="6" w:space="0"/>
            </w:tcBorders>
            <w:vAlign w:val="center"/>
          </w:tcPr>
          <w:p>
            <w:pPr>
              <w:snapToGrid w:val="0"/>
              <w:spacing w:line="410" w:lineRule="exact"/>
              <w:ind w:firstLine="0" w:firstLineChars="0"/>
              <w:jc w:val="center"/>
              <w:rPr>
                <w:rStyle w:val="37"/>
                <w:rFonts w:hint="eastAsia" w:cs="宋体"/>
                <w:sz w:val="21"/>
                <w:szCs w:val="21"/>
              </w:rPr>
            </w:pPr>
            <w:r>
              <w:rPr>
                <w:rStyle w:val="37"/>
                <w:rFonts w:hint="eastAsia" w:cs="宋体"/>
                <w:sz w:val="21"/>
                <w:szCs w:val="21"/>
              </w:rPr>
              <w:t>≥</w:t>
            </w:r>
            <w:r>
              <w:rPr>
                <w:rStyle w:val="37"/>
                <w:rFonts w:cs="宋体"/>
                <w:sz w:val="21"/>
                <w:szCs w:val="21"/>
              </w:rPr>
              <w:t>1.0</w:t>
            </w:r>
          </w:p>
        </w:tc>
        <w:tc>
          <w:tcPr>
            <w:tcW w:w="1120" w:type="dxa"/>
            <w:tcBorders>
              <w:top w:val="single" w:color="000000" w:sz="6" w:space="0"/>
              <w:left w:val="single" w:color="000000" w:sz="6" w:space="0"/>
              <w:bottom w:val="single" w:color="000000" w:sz="6" w:space="0"/>
              <w:right w:val="single" w:color="000000" w:sz="6" w:space="0"/>
            </w:tcBorders>
            <w:vAlign w:val="center"/>
          </w:tcPr>
          <w:p>
            <w:pPr>
              <w:snapToGrid w:val="0"/>
              <w:spacing w:line="410" w:lineRule="exact"/>
              <w:ind w:firstLine="0" w:firstLineChars="0"/>
              <w:jc w:val="center"/>
              <w:rPr>
                <w:rStyle w:val="37"/>
                <w:rFonts w:hint="eastAsia" w:cs="宋体"/>
                <w:sz w:val="21"/>
                <w:szCs w:val="21"/>
              </w:rPr>
            </w:pPr>
            <w:r>
              <w:rPr>
                <w:rStyle w:val="37"/>
                <w:rFonts w:hint="eastAsia" w:cs="宋体"/>
                <w:sz w:val="21"/>
                <w:szCs w:val="21"/>
              </w:rPr>
              <w:t>≤</w:t>
            </w:r>
            <w:r>
              <w:rPr>
                <w:rStyle w:val="37"/>
                <w:rFonts w:cs="宋体"/>
                <w:sz w:val="21"/>
                <w:szCs w:val="21"/>
              </w:rPr>
              <w:t>0.78</w:t>
            </w:r>
          </w:p>
        </w:tc>
        <w:tc>
          <w:tcPr>
            <w:tcW w:w="984" w:type="dxa"/>
            <w:tcBorders>
              <w:top w:val="single" w:color="000000" w:sz="6" w:space="0"/>
              <w:left w:val="single" w:color="000000" w:sz="6" w:space="0"/>
              <w:bottom w:val="single" w:color="000000" w:sz="6" w:space="0"/>
              <w:right w:val="single" w:color="000000" w:sz="6" w:space="0"/>
            </w:tcBorders>
            <w:vAlign w:val="center"/>
          </w:tcPr>
          <w:p>
            <w:pPr>
              <w:snapToGrid w:val="0"/>
              <w:spacing w:line="410" w:lineRule="exact"/>
              <w:ind w:firstLine="0" w:firstLineChars="0"/>
              <w:jc w:val="center"/>
              <w:rPr>
                <w:rStyle w:val="37"/>
                <w:rFonts w:hint="eastAsia" w:cs="宋体"/>
                <w:sz w:val="21"/>
                <w:szCs w:val="21"/>
              </w:rPr>
            </w:pPr>
            <w:r>
              <w:rPr>
                <w:rStyle w:val="37"/>
                <w:rFonts w:hint="eastAsia" w:cs="宋体"/>
                <w:sz w:val="21"/>
                <w:szCs w:val="21"/>
              </w:rPr>
              <w:t>允许</w:t>
            </w:r>
          </w:p>
        </w:tc>
        <w:tc>
          <w:tcPr>
            <w:tcW w:w="733" w:type="dxa"/>
            <w:tcBorders>
              <w:top w:val="single" w:color="000000" w:sz="6" w:space="0"/>
              <w:left w:val="single" w:color="auto" w:sz="4" w:space="0"/>
              <w:bottom w:val="single" w:color="000000" w:sz="6" w:space="0"/>
              <w:right w:val="single" w:color="000000" w:sz="8" w:space="0"/>
            </w:tcBorders>
            <w:vAlign w:val="center"/>
          </w:tcPr>
          <w:p>
            <w:pPr>
              <w:pStyle w:val="55"/>
              <w:spacing w:line="410" w:lineRule="exact"/>
              <w:ind w:firstLine="0" w:firstLineChars="0"/>
              <w:rPr>
                <w:rStyle w:val="37"/>
                <w:rFonts w:hint="eastAsia" w:ascii="宋体" w:hAnsi="宋体" w:eastAsia="宋体" w:cs="宋体"/>
                <w:spacing w:val="0"/>
                <w:sz w:val="21"/>
                <w:szCs w:val="21"/>
              </w:rPr>
            </w:pPr>
            <w:r>
              <w:rPr>
                <w:rStyle w:val="37"/>
                <w:rFonts w:ascii="宋体" w:hAnsi="宋体" w:eastAsia="宋体" w:cs="宋体"/>
                <w:spacing w:val="0"/>
                <w:sz w:val="21"/>
                <w:szCs w:val="21"/>
              </w:rPr>
              <w:t>-</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57" w:type="dxa"/>
            <w:bottom w:w="0" w:type="dxa"/>
            <w:right w:w="57" w:type="dxa"/>
          </w:tblCellMar>
        </w:tblPrEx>
        <w:trPr>
          <w:cantSplit/>
          <w:trHeight w:val="329" w:hRule="atLeast"/>
        </w:trPr>
        <w:tc>
          <w:tcPr>
            <w:tcW w:w="594" w:type="dxa"/>
            <w:tcBorders>
              <w:top w:val="single" w:color="000000" w:sz="6" w:space="0"/>
              <w:left w:val="single" w:color="000000" w:sz="8" w:space="0"/>
              <w:bottom w:val="single" w:color="000000" w:sz="6" w:space="0"/>
              <w:right w:val="single" w:color="000000" w:sz="6" w:space="0"/>
            </w:tcBorders>
            <w:vAlign w:val="center"/>
          </w:tcPr>
          <w:p>
            <w:pPr>
              <w:snapToGrid w:val="0"/>
              <w:spacing w:line="410" w:lineRule="exact"/>
              <w:ind w:firstLine="0" w:firstLineChars="0"/>
              <w:jc w:val="center"/>
              <w:rPr>
                <w:rStyle w:val="37"/>
                <w:rFonts w:hint="eastAsia" w:eastAsia="宋体" w:cs="宋体"/>
                <w:sz w:val="21"/>
                <w:szCs w:val="21"/>
                <w:lang w:eastAsia="zh-CN"/>
              </w:rPr>
            </w:pPr>
            <w:r>
              <w:rPr>
                <w:rStyle w:val="37"/>
                <w:rFonts w:hint="eastAsia" w:cs="宋体"/>
                <w:sz w:val="21"/>
                <w:szCs w:val="21"/>
              </w:rPr>
              <w:t>3</w:t>
            </w:r>
            <w:r>
              <w:rPr>
                <w:rStyle w:val="37"/>
                <w:rFonts w:hint="eastAsia" w:cs="宋体"/>
                <w:sz w:val="21"/>
                <w:szCs w:val="21"/>
                <w:lang w:val="en-US" w:eastAsia="zh-CN"/>
              </w:rPr>
              <w:t>7</w:t>
            </w:r>
          </w:p>
        </w:tc>
        <w:tc>
          <w:tcPr>
            <w:tcW w:w="824" w:type="dxa"/>
            <w:tcBorders>
              <w:top w:val="single" w:color="000000" w:sz="6" w:space="0"/>
              <w:left w:val="single" w:color="000000" w:sz="8" w:space="0"/>
              <w:bottom w:val="single" w:color="000000" w:sz="6" w:space="0"/>
              <w:right w:val="single" w:color="000000" w:sz="6" w:space="0"/>
            </w:tcBorders>
            <w:shd w:val="clear" w:color="auto" w:fill="auto"/>
            <w:vAlign w:val="center"/>
          </w:tcPr>
          <w:p>
            <w:pPr>
              <w:snapToGrid w:val="0"/>
              <w:spacing w:line="410" w:lineRule="exact"/>
              <w:ind w:firstLine="0" w:firstLineChars="0"/>
              <w:jc w:val="center"/>
              <w:rPr>
                <w:rFonts w:hint="eastAsia" w:cs="宋体"/>
                <w:sz w:val="21"/>
                <w:szCs w:val="21"/>
              </w:rPr>
            </w:pPr>
            <w:r>
              <w:rPr>
                <w:rStyle w:val="37"/>
                <w:rFonts w:cs="宋体"/>
                <w:sz w:val="21"/>
                <w:szCs w:val="21"/>
              </w:rPr>
              <w:t>3338</w:t>
            </w:r>
          </w:p>
        </w:tc>
        <w:tc>
          <w:tcPr>
            <w:tcW w:w="1536" w:type="dxa"/>
            <w:gridSpan w:val="2"/>
            <w:tcBorders>
              <w:top w:val="single" w:color="000000" w:sz="6" w:space="0"/>
              <w:left w:val="single" w:color="000000" w:sz="6" w:space="0"/>
              <w:bottom w:val="single" w:color="000000" w:sz="6" w:space="0"/>
              <w:right w:val="single" w:color="000000" w:sz="6" w:space="0"/>
            </w:tcBorders>
            <w:vAlign w:val="center"/>
          </w:tcPr>
          <w:p>
            <w:pPr>
              <w:spacing w:after="0" w:line="240" w:lineRule="atLeast"/>
              <w:ind w:firstLine="0" w:firstLineChars="0"/>
              <w:jc w:val="center"/>
              <w:rPr>
                <w:rStyle w:val="37"/>
                <w:rFonts w:hint="eastAsia" w:cs="宋体"/>
                <w:sz w:val="21"/>
                <w:szCs w:val="21"/>
              </w:rPr>
            </w:pPr>
            <w:r>
              <w:rPr>
                <w:rStyle w:val="37"/>
                <w:rFonts w:hint="eastAsia" w:cs="宋体"/>
                <w:sz w:val="21"/>
                <w:szCs w:val="21"/>
              </w:rPr>
              <w:t>制冷气体</w:t>
            </w:r>
          </w:p>
          <w:p>
            <w:pPr>
              <w:spacing w:after="0" w:line="240" w:lineRule="atLeast"/>
              <w:ind w:firstLine="0" w:firstLineChars="0"/>
              <w:jc w:val="center"/>
              <w:rPr>
                <w:rStyle w:val="37"/>
                <w:rFonts w:hint="eastAsia" w:cs="宋体"/>
                <w:sz w:val="21"/>
                <w:szCs w:val="21"/>
              </w:rPr>
            </w:pPr>
            <w:r>
              <w:rPr>
                <w:rStyle w:val="37"/>
                <w:rFonts w:cs="宋体"/>
                <w:sz w:val="21"/>
                <w:szCs w:val="21"/>
              </w:rPr>
              <w:t>R 407A</w:t>
            </w:r>
          </w:p>
        </w:tc>
        <w:tc>
          <w:tcPr>
            <w:tcW w:w="1328" w:type="dxa"/>
            <w:tcBorders>
              <w:top w:val="single" w:color="000000" w:sz="6" w:space="0"/>
              <w:left w:val="single" w:color="000000" w:sz="6" w:space="0"/>
              <w:bottom w:val="single" w:color="000000" w:sz="6" w:space="0"/>
              <w:right w:val="single" w:color="000000" w:sz="6" w:space="0"/>
            </w:tcBorders>
            <w:vAlign w:val="center"/>
          </w:tcPr>
          <w:p>
            <w:pPr>
              <w:snapToGrid w:val="0"/>
              <w:spacing w:line="410" w:lineRule="exact"/>
              <w:ind w:firstLine="0" w:firstLineChars="0"/>
              <w:jc w:val="center"/>
              <w:rPr>
                <w:rStyle w:val="37"/>
                <w:rFonts w:hint="eastAsia" w:cs="宋体"/>
                <w:sz w:val="21"/>
                <w:szCs w:val="21"/>
              </w:rPr>
            </w:pPr>
            <w:r>
              <w:rPr>
                <w:rStyle w:val="37"/>
                <w:rFonts w:cs="宋体"/>
                <w:sz w:val="21"/>
                <w:szCs w:val="21"/>
              </w:rPr>
              <w:t>2.2</w:t>
            </w:r>
          </w:p>
        </w:tc>
        <w:tc>
          <w:tcPr>
            <w:tcW w:w="1264" w:type="dxa"/>
            <w:tcBorders>
              <w:top w:val="single" w:color="000000" w:sz="6" w:space="0"/>
              <w:left w:val="single" w:color="000000" w:sz="6" w:space="0"/>
              <w:bottom w:val="single" w:color="000000" w:sz="6" w:space="0"/>
              <w:right w:val="single" w:color="000000" w:sz="6" w:space="0"/>
            </w:tcBorders>
            <w:vAlign w:val="center"/>
          </w:tcPr>
          <w:p>
            <w:pPr>
              <w:snapToGrid w:val="0"/>
              <w:spacing w:line="410" w:lineRule="exact"/>
              <w:ind w:firstLine="0" w:firstLineChars="0"/>
              <w:jc w:val="center"/>
              <w:rPr>
                <w:rStyle w:val="37"/>
                <w:rFonts w:hint="eastAsia" w:cs="宋体"/>
                <w:sz w:val="21"/>
                <w:szCs w:val="21"/>
              </w:rPr>
            </w:pPr>
            <w:r>
              <w:rPr>
                <w:rStyle w:val="37"/>
                <w:rFonts w:hint="eastAsia" w:cs="宋体"/>
                <w:sz w:val="21"/>
                <w:szCs w:val="21"/>
              </w:rPr>
              <w:t>≥</w:t>
            </w:r>
            <w:r>
              <w:rPr>
                <w:rStyle w:val="37"/>
                <w:rFonts w:cs="宋体"/>
                <w:sz w:val="21"/>
                <w:szCs w:val="21"/>
              </w:rPr>
              <w:t>2.23</w:t>
            </w:r>
          </w:p>
        </w:tc>
        <w:tc>
          <w:tcPr>
            <w:tcW w:w="888" w:type="dxa"/>
            <w:tcBorders>
              <w:top w:val="single" w:color="000000" w:sz="6" w:space="0"/>
              <w:left w:val="single" w:color="000000" w:sz="6" w:space="0"/>
              <w:bottom w:val="single" w:color="000000" w:sz="6" w:space="0"/>
              <w:right w:val="single" w:color="000000" w:sz="6" w:space="0"/>
            </w:tcBorders>
            <w:vAlign w:val="center"/>
          </w:tcPr>
          <w:p>
            <w:pPr>
              <w:snapToGrid w:val="0"/>
              <w:spacing w:line="410" w:lineRule="exact"/>
              <w:ind w:firstLine="0" w:firstLineChars="0"/>
              <w:jc w:val="center"/>
              <w:rPr>
                <w:rStyle w:val="37"/>
                <w:rFonts w:hint="eastAsia" w:cs="宋体"/>
                <w:sz w:val="21"/>
                <w:szCs w:val="21"/>
              </w:rPr>
            </w:pPr>
            <w:r>
              <w:rPr>
                <w:rStyle w:val="37"/>
                <w:rFonts w:hint="eastAsia" w:cs="宋体"/>
                <w:sz w:val="21"/>
                <w:szCs w:val="21"/>
              </w:rPr>
              <w:t>≥</w:t>
            </w:r>
            <w:r>
              <w:rPr>
                <w:rStyle w:val="37"/>
                <w:rFonts w:cs="宋体"/>
                <w:sz w:val="21"/>
                <w:szCs w:val="21"/>
              </w:rPr>
              <w:t>1.0</w:t>
            </w:r>
          </w:p>
        </w:tc>
        <w:tc>
          <w:tcPr>
            <w:tcW w:w="1120" w:type="dxa"/>
            <w:tcBorders>
              <w:top w:val="single" w:color="000000" w:sz="6" w:space="0"/>
              <w:left w:val="single" w:color="000000" w:sz="6" w:space="0"/>
              <w:bottom w:val="single" w:color="000000" w:sz="6" w:space="0"/>
              <w:right w:val="single" w:color="000000" w:sz="6" w:space="0"/>
            </w:tcBorders>
            <w:vAlign w:val="center"/>
          </w:tcPr>
          <w:p>
            <w:pPr>
              <w:snapToGrid w:val="0"/>
              <w:spacing w:line="410" w:lineRule="exact"/>
              <w:ind w:firstLine="0" w:firstLineChars="0"/>
              <w:jc w:val="center"/>
              <w:rPr>
                <w:rStyle w:val="37"/>
                <w:rFonts w:hint="eastAsia" w:cs="宋体"/>
                <w:sz w:val="21"/>
                <w:szCs w:val="21"/>
              </w:rPr>
            </w:pPr>
            <w:r>
              <w:rPr>
                <w:rStyle w:val="37"/>
                <w:rFonts w:hint="eastAsia" w:cs="宋体"/>
                <w:sz w:val="21"/>
                <w:szCs w:val="21"/>
              </w:rPr>
              <w:t>≤</w:t>
            </w:r>
            <w:r>
              <w:rPr>
                <w:rStyle w:val="37"/>
                <w:rFonts w:cs="宋体"/>
                <w:sz w:val="21"/>
                <w:szCs w:val="21"/>
              </w:rPr>
              <w:t>0.94</w:t>
            </w:r>
          </w:p>
        </w:tc>
        <w:tc>
          <w:tcPr>
            <w:tcW w:w="984" w:type="dxa"/>
            <w:tcBorders>
              <w:top w:val="single" w:color="000000" w:sz="6" w:space="0"/>
              <w:left w:val="single" w:color="000000" w:sz="6" w:space="0"/>
              <w:bottom w:val="single" w:color="000000" w:sz="6" w:space="0"/>
              <w:right w:val="single" w:color="000000" w:sz="6" w:space="0"/>
            </w:tcBorders>
            <w:vAlign w:val="center"/>
          </w:tcPr>
          <w:p>
            <w:pPr>
              <w:snapToGrid w:val="0"/>
              <w:spacing w:line="410" w:lineRule="exact"/>
              <w:ind w:firstLine="0" w:firstLineChars="0"/>
              <w:jc w:val="center"/>
              <w:rPr>
                <w:rStyle w:val="37"/>
                <w:rFonts w:hint="eastAsia" w:cs="宋体"/>
                <w:sz w:val="21"/>
                <w:szCs w:val="21"/>
              </w:rPr>
            </w:pPr>
            <w:r>
              <w:rPr>
                <w:rStyle w:val="37"/>
                <w:rFonts w:hint="eastAsia" w:cs="宋体"/>
                <w:sz w:val="21"/>
                <w:szCs w:val="21"/>
              </w:rPr>
              <w:t>允许</w:t>
            </w:r>
          </w:p>
        </w:tc>
        <w:tc>
          <w:tcPr>
            <w:tcW w:w="733" w:type="dxa"/>
            <w:tcBorders>
              <w:top w:val="single" w:color="000000" w:sz="6" w:space="0"/>
              <w:left w:val="single" w:color="auto" w:sz="4" w:space="0"/>
              <w:bottom w:val="single" w:color="000000" w:sz="6" w:space="0"/>
              <w:right w:val="single" w:color="000000" w:sz="8" w:space="0"/>
            </w:tcBorders>
            <w:vAlign w:val="center"/>
          </w:tcPr>
          <w:p>
            <w:pPr>
              <w:pStyle w:val="55"/>
              <w:spacing w:line="410" w:lineRule="exact"/>
              <w:ind w:firstLine="0" w:firstLineChars="0"/>
              <w:rPr>
                <w:rStyle w:val="37"/>
                <w:rFonts w:hint="eastAsia" w:ascii="宋体" w:hAnsi="宋体" w:eastAsia="宋体" w:cs="宋体"/>
                <w:spacing w:val="0"/>
                <w:sz w:val="21"/>
                <w:szCs w:val="21"/>
              </w:rPr>
            </w:pPr>
            <w:r>
              <w:rPr>
                <w:rStyle w:val="37"/>
                <w:rFonts w:ascii="宋体" w:hAnsi="宋体" w:eastAsia="宋体" w:cs="宋体"/>
                <w:spacing w:val="0"/>
                <w:sz w:val="21"/>
                <w:szCs w:val="21"/>
              </w:rPr>
              <w:t>-</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57" w:type="dxa"/>
            <w:bottom w:w="0" w:type="dxa"/>
            <w:right w:w="57" w:type="dxa"/>
          </w:tblCellMar>
        </w:tblPrEx>
        <w:trPr>
          <w:cantSplit/>
          <w:trHeight w:val="401" w:hRule="atLeast"/>
        </w:trPr>
        <w:tc>
          <w:tcPr>
            <w:tcW w:w="594" w:type="dxa"/>
            <w:tcBorders>
              <w:top w:val="single" w:color="000000" w:sz="6" w:space="0"/>
              <w:left w:val="single" w:color="000000" w:sz="8" w:space="0"/>
              <w:bottom w:val="single" w:color="000000" w:sz="6" w:space="0"/>
              <w:right w:val="single" w:color="000000" w:sz="6" w:space="0"/>
            </w:tcBorders>
            <w:vAlign w:val="center"/>
          </w:tcPr>
          <w:p>
            <w:pPr>
              <w:pStyle w:val="55"/>
              <w:spacing w:line="410" w:lineRule="exact"/>
              <w:ind w:firstLine="0" w:firstLineChars="0"/>
              <w:rPr>
                <w:rStyle w:val="37"/>
                <w:rFonts w:hint="eastAsia" w:ascii="宋体" w:hAnsi="宋体" w:eastAsia="宋体" w:cs="宋体"/>
                <w:spacing w:val="0"/>
                <w:sz w:val="21"/>
                <w:szCs w:val="21"/>
                <w:lang w:eastAsia="zh-CN"/>
              </w:rPr>
            </w:pPr>
            <w:r>
              <w:rPr>
                <w:rStyle w:val="37"/>
                <w:rFonts w:hint="eastAsia" w:ascii="宋体" w:hAnsi="宋体" w:eastAsia="宋体" w:cs="宋体"/>
                <w:spacing w:val="0"/>
                <w:sz w:val="21"/>
                <w:szCs w:val="21"/>
              </w:rPr>
              <w:t>3</w:t>
            </w:r>
            <w:r>
              <w:rPr>
                <w:rStyle w:val="37"/>
                <w:rFonts w:hint="eastAsia" w:ascii="宋体" w:hAnsi="宋体" w:eastAsia="宋体" w:cs="宋体"/>
                <w:spacing w:val="0"/>
                <w:sz w:val="21"/>
                <w:szCs w:val="21"/>
                <w:lang w:val="en-US" w:eastAsia="zh-CN"/>
              </w:rPr>
              <w:t>8</w:t>
            </w:r>
          </w:p>
        </w:tc>
        <w:tc>
          <w:tcPr>
            <w:tcW w:w="824" w:type="dxa"/>
            <w:tcBorders>
              <w:top w:val="single" w:color="000000" w:sz="6" w:space="0"/>
              <w:left w:val="single" w:color="000000" w:sz="8" w:space="0"/>
              <w:bottom w:val="single" w:color="000000" w:sz="6" w:space="0"/>
              <w:right w:val="single" w:color="000000" w:sz="6" w:space="0"/>
            </w:tcBorders>
            <w:shd w:val="clear" w:color="auto" w:fill="auto"/>
            <w:vAlign w:val="center"/>
          </w:tcPr>
          <w:p>
            <w:pPr>
              <w:pStyle w:val="55"/>
              <w:spacing w:line="410" w:lineRule="exact"/>
              <w:ind w:firstLine="0" w:firstLineChars="0"/>
              <w:rPr>
                <w:rFonts w:hint="eastAsia" w:ascii="宋体" w:hAnsi="宋体" w:eastAsia="宋体" w:cs="宋体"/>
                <w:spacing w:val="0"/>
                <w:sz w:val="21"/>
                <w:szCs w:val="21"/>
              </w:rPr>
            </w:pPr>
            <w:r>
              <w:rPr>
                <w:rStyle w:val="37"/>
                <w:rFonts w:ascii="宋体" w:hAnsi="宋体" w:eastAsia="宋体" w:cs="宋体"/>
                <w:spacing w:val="0"/>
                <w:sz w:val="21"/>
                <w:szCs w:val="21"/>
              </w:rPr>
              <w:t>3340</w:t>
            </w:r>
          </w:p>
        </w:tc>
        <w:tc>
          <w:tcPr>
            <w:tcW w:w="1536" w:type="dxa"/>
            <w:gridSpan w:val="2"/>
            <w:tcBorders>
              <w:top w:val="single" w:color="000000" w:sz="6" w:space="0"/>
              <w:left w:val="single" w:color="000000" w:sz="6" w:space="0"/>
              <w:bottom w:val="single" w:color="000000" w:sz="6" w:space="0"/>
              <w:right w:val="single" w:color="000000" w:sz="6" w:space="0"/>
            </w:tcBorders>
            <w:vAlign w:val="center"/>
          </w:tcPr>
          <w:p>
            <w:pPr>
              <w:pStyle w:val="55"/>
              <w:spacing w:after="0" w:line="240" w:lineRule="atLeast"/>
              <w:ind w:firstLine="0" w:firstLineChars="0"/>
              <w:rPr>
                <w:rStyle w:val="37"/>
                <w:rFonts w:hint="eastAsia" w:ascii="宋体" w:hAnsi="宋体" w:eastAsia="宋体" w:cs="宋体"/>
                <w:spacing w:val="0"/>
                <w:sz w:val="21"/>
                <w:szCs w:val="21"/>
              </w:rPr>
            </w:pPr>
            <w:r>
              <w:rPr>
                <w:rStyle w:val="37"/>
                <w:rFonts w:hint="eastAsia" w:ascii="宋体" w:hAnsi="宋体" w:eastAsia="宋体" w:cs="宋体"/>
                <w:spacing w:val="0"/>
                <w:sz w:val="21"/>
                <w:szCs w:val="21"/>
              </w:rPr>
              <w:t>制冷气体</w:t>
            </w:r>
            <w:r>
              <w:rPr>
                <w:rStyle w:val="37"/>
                <w:rFonts w:ascii="宋体" w:hAnsi="宋体" w:eastAsia="宋体" w:cs="宋体"/>
                <w:spacing w:val="0"/>
                <w:sz w:val="21"/>
                <w:szCs w:val="21"/>
              </w:rPr>
              <w:t xml:space="preserve"> </w:t>
            </w:r>
          </w:p>
          <w:p>
            <w:pPr>
              <w:pStyle w:val="55"/>
              <w:spacing w:after="0" w:line="240" w:lineRule="atLeast"/>
              <w:ind w:firstLine="0" w:firstLineChars="0"/>
              <w:rPr>
                <w:rStyle w:val="37"/>
                <w:rFonts w:hint="eastAsia" w:ascii="宋体" w:hAnsi="宋体" w:eastAsia="宋体" w:cs="宋体"/>
                <w:spacing w:val="0"/>
                <w:sz w:val="21"/>
                <w:szCs w:val="21"/>
              </w:rPr>
            </w:pPr>
            <w:r>
              <w:rPr>
                <w:rStyle w:val="37"/>
                <w:rFonts w:ascii="宋体" w:hAnsi="宋体" w:eastAsia="宋体" w:cs="宋体"/>
                <w:spacing w:val="0"/>
                <w:sz w:val="21"/>
                <w:szCs w:val="21"/>
              </w:rPr>
              <w:t>R 407C</w:t>
            </w:r>
          </w:p>
        </w:tc>
        <w:tc>
          <w:tcPr>
            <w:tcW w:w="1328" w:type="dxa"/>
            <w:tcBorders>
              <w:top w:val="single" w:color="000000" w:sz="6" w:space="0"/>
              <w:left w:val="single" w:color="000000" w:sz="6" w:space="0"/>
              <w:bottom w:val="single" w:color="000000" w:sz="6" w:space="0"/>
              <w:right w:val="single" w:color="000000" w:sz="6" w:space="0"/>
            </w:tcBorders>
            <w:vAlign w:val="center"/>
          </w:tcPr>
          <w:p>
            <w:pPr>
              <w:pStyle w:val="55"/>
              <w:spacing w:line="410" w:lineRule="exact"/>
              <w:ind w:firstLine="0" w:firstLineChars="0"/>
              <w:rPr>
                <w:rStyle w:val="37"/>
                <w:rFonts w:hint="eastAsia" w:ascii="宋体" w:hAnsi="宋体" w:eastAsia="宋体" w:cs="宋体"/>
                <w:spacing w:val="0"/>
                <w:sz w:val="21"/>
                <w:szCs w:val="21"/>
              </w:rPr>
            </w:pPr>
            <w:r>
              <w:rPr>
                <w:rStyle w:val="37"/>
                <w:rFonts w:ascii="宋体" w:hAnsi="宋体" w:eastAsia="宋体" w:cs="宋体"/>
                <w:spacing w:val="0"/>
                <w:sz w:val="21"/>
                <w:szCs w:val="21"/>
              </w:rPr>
              <w:t>2.2</w:t>
            </w:r>
          </w:p>
        </w:tc>
        <w:tc>
          <w:tcPr>
            <w:tcW w:w="1264" w:type="dxa"/>
            <w:tcBorders>
              <w:top w:val="single" w:color="000000" w:sz="6" w:space="0"/>
              <w:left w:val="single" w:color="000000" w:sz="6" w:space="0"/>
              <w:bottom w:val="single" w:color="000000" w:sz="6" w:space="0"/>
              <w:right w:val="single" w:color="000000" w:sz="6" w:space="0"/>
            </w:tcBorders>
            <w:vAlign w:val="center"/>
          </w:tcPr>
          <w:p>
            <w:pPr>
              <w:pStyle w:val="55"/>
              <w:spacing w:line="410" w:lineRule="exact"/>
              <w:ind w:firstLine="0" w:firstLineChars="0"/>
              <w:rPr>
                <w:rStyle w:val="37"/>
                <w:rFonts w:hint="eastAsia" w:ascii="宋体" w:hAnsi="宋体" w:eastAsia="宋体" w:cs="宋体"/>
                <w:spacing w:val="0"/>
                <w:sz w:val="21"/>
                <w:szCs w:val="21"/>
              </w:rPr>
            </w:pPr>
            <w:r>
              <w:rPr>
                <w:rStyle w:val="37"/>
                <w:rFonts w:hint="eastAsia" w:ascii="宋体" w:hAnsi="宋体" w:eastAsia="宋体" w:cs="宋体"/>
                <w:spacing w:val="0"/>
                <w:sz w:val="21"/>
                <w:szCs w:val="21"/>
              </w:rPr>
              <w:t>≥</w:t>
            </w:r>
            <w:r>
              <w:rPr>
                <w:rStyle w:val="37"/>
                <w:rFonts w:ascii="宋体" w:hAnsi="宋体" w:eastAsia="宋体" w:cs="宋体"/>
                <w:spacing w:val="0"/>
                <w:sz w:val="21"/>
                <w:szCs w:val="21"/>
              </w:rPr>
              <w:t>2.13</w:t>
            </w:r>
          </w:p>
        </w:tc>
        <w:tc>
          <w:tcPr>
            <w:tcW w:w="888" w:type="dxa"/>
            <w:tcBorders>
              <w:top w:val="single" w:color="000000" w:sz="6" w:space="0"/>
              <w:left w:val="single" w:color="000000" w:sz="6" w:space="0"/>
              <w:bottom w:val="single" w:color="000000" w:sz="6" w:space="0"/>
              <w:right w:val="single" w:color="000000" w:sz="6" w:space="0"/>
            </w:tcBorders>
            <w:vAlign w:val="center"/>
          </w:tcPr>
          <w:p>
            <w:pPr>
              <w:pStyle w:val="55"/>
              <w:spacing w:line="410" w:lineRule="exact"/>
              <w:ind w:firstLine="0" w:firstLineChars="0"/>
              <w:rPr>
                <w:rStyle w:val="37"/>
                <w:rFonts w:hint="eastAsia" w:ascii="宋体" w:hAnsi="宋体" w:eastAsia="宋体" w:cs="宋体"/>
                <w:spacing w:val="0"/>
                <w:sz w:val="21"/>
                <w:szCs w:val="21"/>
              </w:rPr>
            </w:pPr>
            <w:r>
              <w:rPr>
                <w:rStyle w:val="37"/>
                <w:rFonts w:hint="eastAsia" w:ascii="宋体" w:hAnsi="宋体" w:eastAsia="宋体" w:cs="宋体"/>
                <w:spacing w:val="0"/>
                <w:sz w:val="21"/>
                <w:szCs w:val="21"/>
              </w:rPr>
              <w:t>≥</w:t>
            </w:r>
            <w:r>
              <w:rPr>
                <w:rStyle w:val="37"/>
                <w:rFonts w:ascii="宋体" w:hAnsi="宋体" w:eastAsia="宋体" w:cs="宋体"/>
                <w:spacing w:val="0"/>
                <w:sz w:val="21"/>
                <w:szCs w:val="21"/>
              </w:rPr>
              <w:t>1.0</w:t>
            </w:r>
          </w:p>
        </w:tc>
        <w:tc>
          <w:tcPr>
            <w:tcW w:w="1120" w:type="dxa"/>
            <w:tcBorders>
              <w:top w:val="single" w:color="000000" w:sz="6" w:space="0"/>
              <w:left w:val="single" w:color="000000" w:sz="6" w:space="0"/>
              <w:bottom w:val="single" w:color="000000" w:sz="6" w:space="0"/>
              <w:right w:val="single" w:color="000000" w:sz="6" w:space="0"/>
            </w:tcBorders>
            <w:vAlign w:val="center"/>
          </w:tcPr>
          <w:p>
            <w:pPr>
              <w:pStyle w:val="55"/>
              <w:spacing w:line="410" w:lineRule="exact"/>
              <w:ind w:firstLine="0" w:firstLineChars="0"/>
              <w:rPr>
                <w:rStyle w:val="37"/>
                <w:rFonts w:hint="eastAsia" w:ascii="宋体" w:hAnsi="宋体" w:eastAsia="宋体" w:cs="宋体"/>
                <w:spacing w:val="0"/>
                <w:sz w:val="21"/>
                <w:szCs w:val="21"/>
              </w:rPr>
            </w:pPr>
            <w:r>
              <w:rPr>
                <w:rStyle w:val="37"/>
                <w:rFonts w:hint="eastAsia" w:ascii="宋体" w:hAnsi="宋体" w:eastAsia="宋体" w:cs="宋体"/>
                <w:spacing w:val="0"/>
                <w:sz w:val="21"/>
                <w:szCs w:val="21"/>
              </w:rPr>
              <w:t>≤</w:t>
            </w:r>
            <w:r>
              <w:rPr>
                <w:rStyle w:val="37"/>
                <w:rFonts w:ascii="宋体" w:hAnsi="宋体" w:eastAsia="宋体" w:cs="宋体"/>
                <w:spacing w:val="0"/>
                <w:sz w:val="21"/>
                <w:szCs w:val="21"/>
              </w:rPr>
              <w:t>0.95</w:t>
            </w:r>
          </w:p>
        </w:tc>
        <w:tc>
          <w:tcPr>
            <w:tcW w:w="984" w:type="dxa"/>
            <w:tcBorders>
              <w:top w:val="single" w:color="000000" w:sz="6" w:space="0"/>
              <w:left w:val="single" w:color="000000" w:sz="6" w:space="0"/>
              <w:bottom w:val="single" w:color="000000" w:sz="6" w:space="0"/>
              <w:right w:val="single" w:color="000000" w:sz="6" w:space="0"/>
            </w:tcBorders>
            <w:vAlign w:val="center"/>
          </w:tcPr>
          <w:p>
            <w:pPr>
              <w:pStyle w:val="55"/>
              <w:spacing w:line="410" w:lineRule="exact"/>
              <w:ind w:firstLine="0" w:firstLineChars="0"/>
              <w:rPr>
                <w:rStyle w:val="37"/>
                <w:rFonts w:hint="eastAsia" w:ascii="宋体" w:hAnsi="宋体" w:eastAsia="宋体" w:cs="宋体"/>
                <w:spacing w:val="0"/>
                <w:sz w:val="21"/>
                <w:szCs w:val="21"/>
              </w:rPr>
            </w:pPr>
            <w:r>
              <w:rPr>
                <w:rStyle w:val="37"/>
                <w:rFonts w:hint="eastAsia" w:ascii="宋体" w:hAnsi="宋体" w:eastAsia="宋体" w:cs="宋体"/>
                <w:spacing w:val="0"/>
                <w:sz w:val="21"/>
                <w:szCs w:val="21"/>
              </w:rPr>
              <w:t>允许</w:t>
            </w:r>
          </w:p>
        </w:tc>
        <w:tc>
          <w:tcPr>
            <w:tcW w:w="733" w:type="dxa"/>
            <w:tcBorders>
              <w:top w:val="single" w:color="000000" w:sz="6" w:space="0"/>
              <w:left w:val="single" w:color="auto" w:sz="4" w:space="0"/>
              <w:bottom w:val="single" w:color="000000" w:sz="6" w:space="0"/>
              <w:right w:val="single" w:color="000000" w:sz="8" w:space="0"/>
            </w:tcBorders>
            <w:vAlign w:val="center"/>
          </w:tcPr>
          <w:p>
            <w:pPr>
              <w:pStyle w:val="55"/>
              <w:spacing w:line="410" w:lineRule="exact"/>
              <w:ind w:firstLine="0" w:firstLineChars="0"/>
              <w:rPr>
                <w:rStyle w:val="37"/>
                <w:rFonts w:hint="eastAsia" w:ascii="宋体" w:hAnsi="宋体" w:eastAsia="宋体" w:cs="宋体"/>
                <w:spacing w:val="0"/>
                <w:sz w:val="21"/>
                <w:szCs w:val="21"/>
              </w:rPr>
            </w:pPr>
            <w:r>
              <w:rPr>
                <w:rStyle w:val="37"/>
                <w:rFonts w:ascii="宋体" w:hAnsi="宋体" w:eastAsia="宋体" w:cs="宋体"/>
                <w:spacing w:val="0"/>
                <w:sz w:val="21"/>
                <w:szCs w:val="21"/>
              </w:rPr>
              <w:t>-</w:t>
            </w:r>
          </w:p>
        </w:tc>
      </w:tr>
    </w:tbl>
    <w:p>
      <w:pPr>
        <w:snapToGrid w:val="0"/>
        <w:ind w:firstLine="420"/>
        <w:rPr>
          <w:rStyle w:val="37"/>
          <w:rFonts w:hint="eastAsia" w:cs="宋体"/>
          <w:sz w:val="21"/>
          <w:szCs w:val="21"/>
        </w:rPr>
      </w:pPr>
      <w:r>
        <w:rPr>
          <w:rStyle w:val="37"/>
          <w:rFonts w:hint="eastAsia" w:cs="宋体"/>
          <w:sz w:val="21"/>
          <w:szCs w:val="21"/>
        </w:rPr>
        <w:t>注H</w:t>
      </w:r>
      <w:r>
        <w:rPr>
          <w:rStyle w:val="37"/>
          <w:rFonts w:cs="宋体"/>
          <w:sz w:val="21"/>
          <w:szCs w:val="21"/>
        </w:rPr>
        <w:t>-</w:t>
      </w:r>
      <w:r>
        <w:rPr>
          <w:rStyle w:val="37"/>
          <w:rFonts w:hint="eastAsia" w:cs="宋体"/>
          <w:sz w:val="21"/>
          <w:szCs w:val="21"/>
        </w:rPr>
        <w:t>1</w:t>
      </w:r>
      <w:r>
        <w:rPr>
          <w:rStyle w:val="37"/>
          <w:rFonts w:cs="宋体"/>
          <w:sz w:val="21"/>
          <w:szCs w:val="21"/>
        </w:rPr>
        <w:t>：</w:t>
      </w:r>
      <w:r>
        <w:rPr>
          <w:rStyle w:val="37"/>
          <w:rFonts w:hint="eastAsia" w:cs="宋体"/>
          <w:sz w:val="21"/>
          <w:szCs w:val="21"/>
        </w:rPr>
        <w:t>未标注</w:t>
      </w:r>
      <w:r>
        <w:rPr>
          <w:rStyle w:val="37"/>
          <w:rFonts w:cs="宋体"/>
          <w:sz w:val="21"/>
          <w:szCs w:val="21"/>
        </w:rPr>
        <w:t>特殊要求(TY)</w:t>
      </w:r>
      <w:r>
        <w:rPr>
          <w:rStyle w:val="37"/>
          <w:rFonts w:hint="eastAsia" w:cs="宋体"/>
          <w:sz w:val="21"/>
          <w:szCs w:val="21"/>
        </w:rPr>
        <w:t>的</w:t>
      </w:r>
      <w:r>
        <w:rPr>
          <w:rStyle w:val="37"/>
          <w:rFonts w:cs="宋体"/>
          <w:sz w:val="21"/>
          <w:szCs w:val="21"/>
        </w:rPr>
        <w:t>，</w:t>
      </w:r>
      <w:r>
        <w:rPr>
          <w:rStyle w:val="37"/>
          <w:rFonts w:hint="eastAsia" w:cs="宋体"/>
          <w:sz w:val="21"/>
          <w:szCs w:val="21"/>
        </w:rPr>
        <w:t>均</w:t>
      </w:r>
      <w:r>
        <w:rPr>
          <w:rStyle w:val="37"/>
          <w:rFonts w:cs="宋体"/>
          <w:sz w:val="21"/>
          <w:szCs w:val="21"/>
        </w:rPr>
        <w:t>指无绝热结构</w:t>
      </w:r>
      <w:r>
        <w:rPr>
          <w:rStyle w:val="37"/>
          <w:rFonts w:hint="eastAsia" w:cs="宋体"/>
          <w:sz w:val="21"/>
          <w:szCs w:val="21"/>
        </w:rPr>
        <w:t>的</w:t>
      </w:r>
      <w:r>
        <w:rPr>
          <w:rStyle w:val="37"/>
          <w:rFonts w:cs="宋体"/>
          <w:sz w:val="21"/>
          <w:szCs w:val="21"/>
        </w:rPr>
        <w:t>罐体(裸罐)。</w:t>
      </w:r>
    </w:p>
    <w:p>
      <w:pPr>
        <w:snapToGrid w:val="0"/>
        <w:ind w:firstLine="420"/>
        <w:rPr>
          <w:rStyle w:val="37"/>
          <w:rFonts w:hint="eastAsia" w:cs="宋体"/>
          <w:sz w:val="21"/>
          <w:szCs w:val="21"/>
        </w:rPr>
      </w:pPr>
      <w:r>
        <w:rPr>
          <w:rStyle w:val="37"/>
          <w:rFonts w:hint="eastAsia" w:cs="宋体"/>
          <w:sz w:val="21"/>
          <w:szCs w:val="21"/>
        </w:rPr>
        <w:t>注H</w:t>
      </w:r>
      <w:r>
        <w:rPr>
          <w:rStyle w:val="37"/>
          <w:rFonts w:cs="宋体"/>
          <w:sz w:val="21"/>
          <w:szCs w:val="21"/>
        </w:rPr>
        <w:t>-</w:t>
      </w:r>
      <w:r>
        <w:rPr>
          <w:rStyle w:val="37"/>
          <w:rFonts w:hint="eastAsia" w:cs="宋体"/>
          <w:sz w:val="21"/>
          <w:szCs w:val="21"/>
        </w:rPr>
        <w:t>2</w:t>
      </w:r>
      <w:r>
        <w:rPr>
          <w:rStyle w:val="37"/>
          <w:rFonts w:cs="宋体"/>
          <w:sz w:val="21"/>
          <w:szCs w:val="21"/>
        </w:rPr>
        <w:t>：所列介质的类别</w:t>
      </w:r>
      <w:r>
        <w:rPr>
          <w:rStyle w:val="37"/>
          <w:rFonts w:hint="eastAsia" w:cs="宋体"/>
          <w:sz w:val="21"/>
          <w:szCs w:val="21"/>
        </w:rPr>
        <w:t>或者</w:t>
      </w:r>
      <w:r>
        <w:rPr>
          <w:rStyle w:val="37"/>
          <w:rFonts w:cs="宋体"/>
          <w:sz w:val="21"/>
          <w:szCs w:val="21"/>
        </w:rPr>
        <w:t>项别</w:t>
      </w:r>
      <w:r>
        <w:rPr>
          <w:rStyle w:val="37"/>
          <w:rFonts w:hint="eastAsia" w:cs="宋体"/>
          <w:sz w:val="21"/>
          <w:szCs w:val="21"/>
        </w:rPr>
        <w:t>/次要危险性</w:t>
      </w:r>
      <w:r>
        <w:rPr>
          <w:rStyle w:val="37"/>
          <w:rFonts w:cs="宋体"/>
          <w:sz w:val="21"/>
          <w:szCs w:val="21"/>
        </w:rPr>
        <w:t>，按照本规程3.</w:t>
      </w:r>
      <w:r>
        <w:rPr>
          <w:rStyle w:val="37"/>
          <w:rFonts w:hint="eastAsia" w:cs="宋体"/>
          <w:sz w:val="21"/>
          <w:szCs w:val="21"/>
        </w:rPr>
        <w:t>9</w:t>
      </w:r>
      <w:r>
        <w:rPr>
          <w:rStyle w:val="37"/>
          <w:rFonts w:cs="宋体"/>
          <w:sz w:val="21"/>
          <w:szCs w:val="21"/>
        </w:rPr>
        <w:t>的规定。</w:t>
      </w:r>
    </w:p>
    <w:p>
      <w:pPr>
        <w:snapToGrid w:val="0"/>
        <w:ind w:firstLine="420"/>
        <w:rPr>
          <w:rStyle w:val="37"/>
          <w:rFonts w:hint="eastAsia" w:cs="宋体"/>
          <w:sz w:val="21"/>
          <w:szCs w:val="21"/>
        </w:rPr>
      </w:pPr>
      <w:r>
        <w:rPr>
          <w:rStyle w:val="37"/>
          <w:rFonts w:hint="eastAsia" w:cs="宋体"/>
          <w:sz w:val="21"/>
          <w:szCs w:val="21"/>
        </w:rPr>
        <w:t>注H</w:t>
      </w:r>
      <w:r>
        <w:rPr>
          <w:rStyle w:val="37"/>
          <w:rFonts w:cs="宋体"/>
          <w:sz w:val="21"/>
          <w:szCs w:val="21"/>
        </w:rPr>
        <w:t>-</w:t>
      </w:r>
      <w:r>
        <w:rPr>
          <w:rStyle w:val="37"/>
          <w:rFonts w:hint="eastAsia" w:cs="宋体"/>
          <w:sz w:val="21"/>
          <w:szCs w:val="21"/>
        </w:rPr>
        <w:t>3</w:t>
      </w:r>
      <w:r>
        <w:rPr>
          <w:rStyle w:val="37"/>
          <w:rFonts w:cs="宋体"/>
          <w:sz w:val="21"/>
          <w:szCs w:val="21"/>
        </w:rPr>
        <w:t>：如果罐体需要考虑其他因素影响，应当按照本规程3.</w:t>
      </w:r>
      <w:r>
        <w:rPr>
          <w:rStyle w:val="37"/>
          <w:rFonts w:hint="eastAsia" w:cs="宋体"/>
          <w:sz w:val="21"/>
          <w:szCs w:val="21"/>
        </w:rPr>
        <w:t>11</w:t>
      </w:r>
      <w:r>
        <w:rPr>
          <w:rStyle w:val="37"/>
          <w:rFonts w:cs="宋体"/>
          <w:sz w:val="21"/>
          <w:szCs w:val="21"/>
        </w:rPr>
        <w:t>.1和</w:t>
      </w:r>
      <w:r>
        <w:rPr>
          <w:rStyle w:val="37"/>
          <w:rFonts w:hint="eastAsia" w:cs="宋体"/>
          <w:sz w:val="21"/>
          <w:szCs w:val="21"/>
        </w:rPr>
        <w:t>产品</w:t>
      </w:r>
      <w:r>
        <w:rPr>
          <w:rStyle w:val="37"/>
          <w:rFonts w:cs="宋体"/>
          <w:sz w:val="21"/>
          <w:szCs w:val="21"/>
        </w:rPr>
        <w:t>标准的规定确定罐体设计压力。</w:t>
      </w:r>
    </w:p>
    <w:p>
      <w:pPr>
        <w:snapToGrid w:val="0"/>
        <w:ind w:firstLine="420"/>
        <w:rPr>
          <w:rStyle w:val="37"/>
          <w:rFonts w:hint="eastAsia" w:cs="宋体"/>
          <w:sz w:val="21"/>
          <w:szCs w:val="21"/>
        </w:rPr>
      </w:pPr>
      <w:r>
        <w:rPr>
          <w:rStyle w:val="37"/>
          <w:rFonts w:hint="eastAsia" w:cs="宋体"/>
          <w:sz w:val="21"/>
          <w:szCs w:val="21"/>
        </w:rPr>
        <w:t>注H</w:t>
      </w:r>
      <w:r>
        <w:rPr>
          <w:rStyle w:val="37"/>
          <w:rFonts w:cs="宋体"/>
          <w:sz w:val="21"/>
          <w:szCs w:val="21"/>
        </w:rPr>
        <w:t>-</w:t>
      </w:r>
      <w:r>
        <w:rPr>
          <w:rStyle w:val="37"/>
          <w:rFonts w:hint="eastAsia" w:cs="宋体"/>
          <w:sz w:val="21"/>
          <w:szCs w:val="21"/>
        </w:rPr>
        <w:t>4</w:t>
      </w:r>
      <w:r>
        <w:rPr>
          <w:rStyle w:val="37"/>
          <w:rFonts w:cs="宋体"/>
          <w:sz w:val="21"/>
          <w:szCs w:val="21"/>
        </w:rPr>
        <w:t>：</w:t>
      </w:r>
      <w:r>
        <w:rPr>
          <w:rStyle w:val="37"/>
          <w:rFonts w:hint="eastAsia" w:cs="宋体"/>
          <w:sz w:val="21"/>
          <w:szCs w:val="21"/>
        </w:rPr>
        <w:t>所列罐体腐蚀裕量的数值，除特殊要求(TY)中明确罐体材料外，其余是指在均匀腐蚀条件下，按照罐体材料为非合金钢或者低合金钢确定的罐体腐蚀裕量最低要求(其中充装无水氨、氯或者二氧化硫介质的设计使用年限设定值为15年，其余液化气体介质的设计使用年限设定值为20年)；如果存在非均匀腐蚀、罐体选用其他材料、具有有效的防腐蚀措施、设计使用年限与设定值不一致等情况的，设计单位应当按照本规程相应条款、用户设计条件和设计使用年限确定腐蚀裕量。</w:t>
      </w:r>
    </w:p>
    <w:p>
      <w:pPr>
        <w:snapToGrid w:val="0"/>
        <w:ind w:firstLine="420"/>
        <w:rPr>
          <w:rStyle w:val="37"/>
          <w:rFonts w:hint="eastAsia" w:cs="宋体"/>
          <w:sz w:val="21"/>
          <w:szCs w:val="21"/>
        </w:rPr>
      </w:pPr>
      <w:r>
        <w:rPr>
          <w:rStyle w:val="37"/>
          <w:rFonts w:hint="eastAsia" w:cs="宋体"/>
          <w:sz w:val="21"/>
          <w:szCs w:val="21"/>
        </w:rPr>
        <w:t>注H</w:t>
      </w:r>
      <w:r>
        <w:rPr>
          <w:rStyle w:val="37"/>
          <w:rFonts w:cs="宋体"/>
          <w:sz w:val="21"/>
          <w:szCs w:val="21"/>
        </w:rPr>
        <w:t>-</w:t>
      </w:r>
      <w:r>
        <w:rPr>
          <w:rStyle w:val="37"/>
          <w:rFonts w:hint="eastAsia" w:cs="宋体"/>
          <w:sz w:val="21"/>
          <w:szCs w:val="21"/>
        </w:rPr>
        <w:t>5</w:t>
      </w:r>
      <w:r>
        <w:rPr>
          <w:rStyle w:val="37"/>
          <w:rFonts w:cs="宋体"/>
          <w:sz w:val="21"/>
          <w:szCs w:val="21"/>
        </w:rPr>
        <w:t>：表中没有列出数值的，设计单位应当按照本规程和</w:t>
      </w:r>
      <w:r>
        <w:rPr>
          <w:rStyle w:val="37"/>
          <w:rFonts w:hint="eastAsia" w:cs="宋体"/>
          <w:sz w:val="21"/>
          <w:szCs w:val="21"/>
        </w:rPr>
        <w:t>产品标</w:t>
      </w:r>
      <w:r>
        <w:rPr>
          <w:rStyle w:val="37"/>
          <w:rFonts w:cs="宋体"/>
          <w:sz w:val="21"/>
          <w:szCs w:val="21"/>
        </w:rPr>
        <w:t>准规定的基本原则，</w:t>
      </w:r>
      <w:r>
        <w:rPr>
          <w:rStyle w:val="37"/>
          <w:rFonts w:hint="eastAsia" w:cs="宋体"/>
          <w:sz w:val="21"/>
          <w:szCs w:val="21"/>
        </w:rPr>
        <w:t>以及用户设计条件</w:t>
      </w:r>
      <w:r>
        <w:rPr>
          <w:rStyle w:val="37"/>
          <w:rFonts w:cs="宋体"/>
          <w:sz w:val="21"/>
          <w:szCs w:val="21"/>
        </w:rPr>
        <w:t>的规定确定。</w:t>
      </w:r>
    </w:p>
    <w:p>
      <w:pPr>
        <w:snapToGrid w:val="0"/>
        <w:ind w:firstLine="420"/>
        <w:rPr>
          <w:rStyle w:val="37"/>
          <w:rFonts w:hint="eastAsia" w:cs="宋体"/>
          <w:sz w:val="21"/>
          <w:szCs w:val="21"/>
        </w:rPr>
      </w:pPr>
      <w:r>
        <w:rPr>
          <w:rStyle w:val="37"/>
          <w:rFonts w:hint="eastAsia" w:cs="宋体"/>
          <w:sz w:val="21"/>
          <w:szCs w:val="21"/>
        </w:rPr>
        <w:t>注H</w:t>
      </w:r>
      <w:r>
        <w:rPr>
          <w:rStyle w:val="37"/>
          <w:rFonts w:cs="宋体"/>
          <w:sz w:val="21"/>
          <w:szCs w:val="21"/>
        </w:rPr>
        <w:t>-</w:t>
      </w:r>
      <w:r>
        <w:rPr>
          <w:rStyle w:val="37"/>
          <w:rFonts w:hint="eastAsia" w:cs="宋体"/>
          <w:sz w:val="21"/>
          <w:szCs w:val="21"/>
        </w:rPr>
        <w:t>6</w:t>
      </w:r>
      <w:r>
        <w:rPr>
          <w:rStyle w:val="37"/>
          <w:rFonts w:cs="宋体"/>
          <w:sz w:val="21"/>
          <w:szCs w:val="21"/>
        </w:rPr>
        <w:t>：所列液面以下开口的规定不适用于铁路罐车。</w:t>
      </w:r>
    </w:p>
    <w:p>
      <w:pPr>
        <w:ind w:firstLine="420"/>
        <w:rPr>
          <w:rStyle w:val="37"/>
          <w:rFonts w:hint="eastAsia" w:cs="宋体"/>
          <w:sz w:val="21"/>
          <w:szCs w:val="21"/>
        </w:rPr>
      </w:pPr>
      <w:r>
        <w:rPr>
          <w:rStyle w:val="37"/>
          <w:rFonts w:hint="eastAsia" w:cs="宋体"/>
          <w:sz w:val="21"/>
          <w:szCs w:val="21"/>
        </w:rPr>
        <w:t>注H</w:t>
      </w:r>
      <w:r>
        <w:rPr>
          <w:rStyle w:val="37"/>
          <w:rFonts w:cs="宋体"/>
          <w:sz w:val="21"/>
          <w:szCs w:val="21"/>
        </w:rPr>
        <w:t>-</w:t>
      </w:r>
      <w:r>
        <w:rPr>
          <w:rStyle w:val="37"/>
          <w:rFonts w:hint="eastAsia" w:cs="宋体"/>
          <w:sz w:val="21"/>
          <w:szCs w:val="21"/>
        </w:rPr>
        <w:t>7</w:t>
      </w:r>
      <w:r>
        <w:rPr>
          <w:rStyle w:val="37"/>
          <w:rFonts w:cs="宋体"/>
          <w:sz w:val="21"/>
          <w:szCs w:val="21"/>
        </w:rPr>
        <w:t>：特殊要求(TY)如下：</w:t>
      </w:r>
    </w:p>
    <w:p>
      <w:pPr>
        <w:pStyle w:val="21"/>
        <w:spacing w:after="0"/>
        <w:ind w:firstLine="840" w:firstLineChars="400"/>
        <w:rPr>
          <w:rStyle w:val="37"/>
          <w:rFonts w:hint="eastAsia" w:cs="宋体"/>
          <w:sz w:val="21"/>
          <w:szCs w:val="21"/>
        </w:rPr>
      </w:pPr>
      <w:r>
        <w:rPr>
          <w:rStyle w:val="37"/>
          <w:rFonts w:cs="宋体"/>
          <w:sz w:val="21"/>
          <w:szCs w:val="21"/>
        </w:rPr>
        <w:t>TY</w:t>
      </w:r>
      <w:r>
        <w:rPr>
          <w:rStyle w:val="37"/>
          <w:rFonts w:hint="eastAsia" w:cs="宋体"/>
          <w:sz w:val="21"/>
          <w:szCs w:val="21"/>
        </w:rPr>
        <w:t>1</w:t>
      </w:r>
      <w:r>
        <w:rPr>
          <w:rStyle w:val="37"/>
          <w:rFonts w:cs="宋体"/>
          <w:sz w:val="21"/>
          <w:szCs w:val="21"/>
        </w:rPr>
        <w:t>：</w:t>
      </w:r>
      <w:r>
        <w:rPr>
          <w:rStyle w:val="37"/>
          <w:rFonts w:hint="eastAsia" w:cs="宋体"/>
          <w:sz w:val="21"/>
          <w:szCs w:val="21"/>
        </w:rPr>
        <w:t>适用于</w:t>
      </w:r>
      <w:r>
        <w:rPr>
          <w:rStyle w:val="37"/>
          <w:rFonts w:cs="宋体"/>
          <w:sz w:val="21"/>
          <w:szCs w:val="21"/>
        </w:rPr>
        <w:t>内容器选用</w:t>
      </w:r>
      <w:r>
        <w:rPr>
          <w:rStyle w:val="37"/>
          <w:rFonts w:hint="eastAsia" w:cs="宋体"/>
          <w:sz w:val="21"/>
          <w:szCs w:val="21"/>
        </w:rPr>
        <w:t>奥氏体型</w:t>
      </w:r>
      <w:r>
        <w:rPr>
          <w:rStyle w:val="37"/>
          <w:rFonts w:cs="宋体"/>
          <w:sz w:val="21"/>
          <w:szCs w:val="21"/>
        </w:rPr>
        <w:t>不锈钢</w:t>
      </w:r>
      <w:r>
        <w:rPr>
          <w:rStyle w:val="37"/>
          <w:rFonts w:hint="eastAsia" w:cs="宋体"/>
          <w:sz w:val="21"/>
          <w:szCs w:val="21"/>
        </w:rPr>
        <w:t>制造的</w:t>
      </w:r>
      <w:r>
        <w:rPr>
          <w:rStyle w:val="37"/>
          <w:rFonts w:cs="宋体"/>
          <w:sz w:val="21"/>
          <w:szCs w:val="21"/>
        </w:rPr>
        <w:t>真空绝热结构罐体。</w:t>
      </w:r>
    </w:p>
    <w:p>
      <w:pPr>
        <w:snapToGrid w:val="0"/>
        <w:ind w:firstLine="840" w:firstLineChars="400"/>
        <w:rPr>
          <w:rStyle w:val="37"/>
          <w:rFonts w:hint="eastAsia" w:cs="宋体"/>
          <w:sz w:val="21"/>
          <w:szCs w:val="21"/>
        </w:rPr>
      </w:pPr>
      <w:r>
        <w:rPr>
          <w:rStyle w:val="37"/>
          <w:rFonts w:cs="宋体"/>
          <w:sz w:val="21"/>
          <w:szCs w:val="21"/>
        </w:rPr>
        <w:t>TY</w:t>
      </w:r>
      <w:r>
        <w:rPr>
          <w:rStyle w:val="37"/>
          <w:rFonts w:hint="eastAsia" w:cs="宋体"/>
          <w:sz w:val="21"/>
          <w:szCs w:val="21"/>
        </w:rPr>
        <w:t>2</w:t>
      </w:r>
      <w:r>
        <w:rPr>
          <w:rStyle w:val="37"/>
          <w:rFonts w:cs="宋体"/>
          <w:sz w:val="21"/>
          <w:szCs w:val="21"/>
        </w:rPr>
        <w:t>：</w:t>
      </w:r>
      <w:r>
        <w:rPr>
          <w:rStyle w:val="37"/>
          <w:rFonts w:hint="eastAsia" w:cs="宋体"/>
          <w:sz w:val="21"/>
          <w:szCs w:val="21"/>
        </w:rPr>
        <w:t>适用于奥氏体型</w:t>
      </w:r>
      <w:r>
        <w:rPr>
          <w:rStyle w:val="37"/>
          <w:rFonts w:cs="宋体"/>
          <w:sz w:val="21"/>
          <w:szCs w:val="21"/>
        </w:rPr>
        <w:t>不锈钢</w:t>
      </w:r>
      <w:r>
        <w:rPr>
          <w:rStyle w:val="37"/>
          <w:rFonts w:hint="eastAsia" w:cs="宋体"/>
          <w:sz w:val="21"/>
          <w:szCs w:val="21"/>
        </w:rPr>
        <w:t>制造的</w:t>
      </w:r>
      <w:r>
        <w:rPr>
          <w:rStyle w:val="37"/>
          <w:rFonts w:cs="宋体"/>
          <w:sz w:val="21"/>
          <w:szCs w:val="21"/>
        </w:rPr>
        <w:t>堆积绝热结构罐体。</w:t>
      </w:r>
    </w:p>
    <w:p>
      <w:pPr>
        <w:pStyle w:val="55"/>
        <w:ind w:firstLine="840" w:firstLineChars="400"/>
        <w:jc w:val="left"/>
        <w:rPr>
          <w:rStyle w:val="37"/>
          <w:rFonts w:hint="eastAsia" w:ascii="宋体" w:hAnsi="宋体" w:eastAsia="宋体" w:cs="宋体"/>
          <w:spacing w:val="0"/>
          <w:sz w:val="21"/>
          <w:szCs w:val="21"/>
        </w:rPr>
      </w:pPr>
      <w:r>
        <w:rPr>
          <w:rStyle w:val="37"/>
          <w:rFonts w:ascii="宋体" w:hAnsi="宋体" w:eastAsia="宋体" w:cs="宋体"/>
          <w:spacing w:val="0"/>
          <w:sz w:val="21"/>
          <w:szCs w:val="21"/>
        </w:rPr>
        <w:t>TY</w:t>
      </w:r>
      <w:r>
        <w:rPr>
          <w:rStyle w:val="37"/>
          <w:rFonts w:hint="eastAsia" w:ascii="宋体" w:hAnsi="宋体" w:eastAsia="宋体" w:cs="宋体"/>
          <w:spacing w:val="0"/>
          <w:sz w:val="21"/>
          <w:szCs w:val="21"/>
        </w:rPr>
        <w:t>3</w:t>
      </w:r>
      <w:r>
        <w:rPr>
          <w:rStyle w:val="37"/>
          <w:rFonts w:ascii="宋体" w:hAnsi="宋体" w:eastAsia="宋体" w:cs="宋体"/>
          <w:spacing w:val="0"/>
          <w:sz w:val="21"/>
          <w:szCs w:val="21"/>
        </w:rPr>
        <w:t>：</w:t>
      </w:r>
      <w:r>
        <w:rPr>
          <w:rStyle w:val="37"/>
          <w:rFonts w:hint="eastAsia" w:cs="宋体" w:asciiTheme="majorEastAsia" w:hAnsiTheme="majorEastAsia" w:eastAsiaTheme="majorEastAsia"/>
          <w:sz w:val="21"/>
          <w:szCs w:val="21"/>
        </w:rPr>
        <w:t>适用于</w:t>
      </w:r>
      <w:r>
        <w:rPr>
          <w:rStyle w:val="37"/>
          <w:rFonts w:hint="eastAsia" w:ascii="宋体" w:hAnsi="宋体" w:eastAsia="宋体" w:cs="宋体"/>
          <w:sz w:val="21"/>
          <w:szCs w:val="21"/>
        </w:rPr>
        <w:t>堆积</w:t>
      </w:r>
      <w:r>
        <w:rPr>
          <w:rStyle w:val="37"/>
          <w:rFonts w:hint="eastAsia" w:ascii="宋体" w:hAnsi="宋体" w:eastAsia="宋体" w:cs="宋体"/>
          <w:spacing w:val="0"/>
          <w:sz w:val="21"/>
          <w:szCs w:val="21"/>
        </w:rPr>
        <w:t>绝热结构</w:t>
      </w:r>
      <w:r>
        <w:rPr>
          <w:rStyle w:val="37"/>
          <w:rFonts w:ascii="宋体" w:hAnsi="宋体" w:eastAsia="宋体" w:cs="宋体"/>
          <w:spacing w:val="0"/>
          <w:sz w:val="21"/>
          <w:szCs w:val="21"/>
        </w:rPr>
        <w:t>罐体</w:t>
      </w:r>
      <w:r>
        <w:rPr>
          <w:rStyle w:val="37"/>
          <w:rFonts w:hint="eastAsia" w:ascii="宋体" w:hAnsi="宋体" w:eastAsia="宋体" w:cs="宋体"/>
          <w:spacing w:val="0"/>
          <w:sz w:val="21"/>
          <w:szCs w:val="21"/>
        </w:rPr>
        <w:t>。</w:t>
      </w:r>
    </w:p>
    <w:p>
      <w:pPr>
        <w:pStyle w:val="55"/>
        <w:ind w:left="418" w:leftChars="174" w:firstLine="436"/>
        <w:jc w:val="left"/>
        <w:rPr>
          <w:rStyle w:val="37"/>
          <w:rFonts w:hint="eastAsia" w:ascii="宋体" w:hAnsi="宋体" w:eastAsia="宋体" w:cs="宋体"/>
          <w:spacing w:val="0"/>
          <w:sz w:val="21"/>
          <w:szCs w:val="21"/>
        </w:rPr>
      </w:pPr>
      <w:r>
        <w:rPr>
          <w:rStyle w:val="37"/>
          <w:rFonts w:hint="eastAsia" w:ascii="宋体" w:hAnsi="宋体" w:eastAsia="宋体" w:cs="宋体"/>
          <w:sz w:val="21"/>
          <w:szCs w:val="21"/>
        </w:rPr>
        <w:t>TY4：罐体的计算压力不得小于0.4MPa，罐体在50℃时的充满率不得大于95%，并且与介质接触的元件不得选用铝或者铝合金制造</w:t>
      </w:r>
      <w:r>
        <w:rPr>
          <w:rStyle w:val="37"/>
          <w:rFonts w:hint="eastAsia" w:ascii="宋体" w:hAnsi="宋体" w:eastAsia="宋体" w:cs="宋体"/>
          <w:spacing w:val="0"/>
          <w:sz w:val="21"/>
          <w:szCs w:val="21"/>
        </w:rPr>
        <w:t>。</w:t>
      </w:r>
    </w:p>
    <w:p>
      <w:pPr>
        <w:pStyle w:val="55"/>
        <w:numPr>
          <w:ilvl w:val="255"/>
          <w:numId w:val="0"/>
        </w:numPr>
        <w:ind w:firstLine="840" w:firstLineChars="400"/>
        <w:jc w:val="left"/>
        <w:rPr>
          <w:rStyle w:val="37"/>
          <w:rFonts w:hint="eastAsia" w:ascii="宋体" w:hAnsi="宋体" w:eastAsia="宋体" w:cs="宋体"/>
          <w:spacing w:val="0"/>
          <w:sz w:val="21"/>
          <w:szCs w:val="21"/>
        </w:rPr>
      </w:pPr>
      <w:r>
        <w:rPr>
          <w:rStyle w:val="37"/>
          <w:rFonts w:hint="eastAsia" w:ascii="宋体" w:hAnsi="宋体" w:eastAsia="宋体" w:cs="宋体"/>
          <w:spacing w:val="0"/>
          <w:sz w:val="21"/>
          <w:szCs w:val="21"/>
        </w:rPr>
        <w:t>TY5：</w:t>
      </w:r>
      <w:r>
        <w:rPr>
          <w:rStyle w:val="37"/>
          <w:rFonts w:hint="eastAsia" w:ascii="宋体" w:hAnsi="宋体" w:eastAsia="宋体" w:cs="宋体"/>
          <w:sz w:val="21"/>
          <w:szCs w:val="21"/>
        </w:rPr>
        <w:t>罐体的</w:t>
      </w:r>
      <w:r>
        <w:rPr>
          <w:rStyle w:val="37"/>
          <w:rFonts w:hint="eastAsia" w:ascii="宋体" w:hAnsi="宋体" w:eastAsia="宋体" w:cs="宋体"/>
          <w:spacing w:val="0"/>
          <w:sz w:val="21"/>
          <w:szCs w:val="21"/>
        </w:rPr>
        <w:t>计算压力不得小于1.0MPa，罐体的单位容</w:t>
      </w:r>
      <w:r>
        <w:rPr>
          <w:rStyle w:val="37"/>
          <w:rFonts w:hint="eastAsia" w:ascii="宋体" w:hAnsi="宋体" w:eastAsia="宋体" w:cs="宋体"/>
          <w:sz w:val="21"/>
          <w:szCs w:val="21"/>
        </w:rPr>
        <w:t>积充装量不得大于1140kg/m³。</w:t>
      </w:r>
    </w:p>
    <w:p>
      <w:pPr>
        <w:ind w:firstLine="840" w:firstLineChars="400"/>
        <w:rPr>
          <w:rStyle w:val="37"/>
          <w:rFonts w:hint="eastAsia" w:cs="宋体"/>
          <w:sz w:val="21"/>
          <w:szCs w:val="21"/>
        </w:rPr>
      </w:pPr>
      <w:r>
        <w:rPr>
          <w:rStyle w:val="37"/>
          <w:rFonts w:hint="eastAsia" w:cs="宋体"/>
          <w:sz w:val="21"/>
          <w:szCs w:val="21"/>
        </w:rPr>
        <w:t>TY6：适用于绝热结构的罐体，其工作压力不得小于0.7MPa。</w:t>
      </w:r>
    </w:p>
    <w:p>
      <w:pPr>
        <w:ind w:firstLine="420"/>
        <w:rPr>
          <w:rFonts w:hint="eastAsia" w:cs="宋体"/>
          <w:sz w:val="21"/>
          <w:szCs w:val="21"/>
        </w:rPr>
      </w:pPr>
      <w:r>
        <w:rPr>
          <w:rStyle w:val="37"/>
          <w:rFonts w:hint="eastAsia" w:cs="宋体"/>
          <w:sz w:val="21"/>
          <w:szCs w:val="21"/>
        </w:rPr>
        <w:t>注H</w:t>
      </w:r>
      <w:r>
        <w:rPr>
          <w:rStyle w:val="37"/>
          <w:rFonts w:cs="宋体"/>
          <w:sz w:val="21"/>
          <w:szCs w:val="21"/>
        </w:rPr>
        <w:t>-</w:t>
      </w:r>
      <w:r>
        <w:rPr>
          <w:rStyle w:val="37"/>
          <w:rFonts w:hint="eastAsia" w:cs="宋体"/>
          <w:sz w:val="21"/>
          <w:szCs w:val="21"/>
        </w:rPr>
        <w:t>8</w:t>
      </w:r>
      <w:r>
        <w:rPr>
          <w:rStyle w:val="37"/>
          <w:rFonts w:cs="宋体"/>
          <w:sz w:val="21"/>
          <w:szCs w:val="21"/>
        </w:rPr>
        <w:t>：所列介质液化石油气应当符合GB 11174的规定。设计和制造单位应当在设计文件、出厂资料以及产品标</w:t>
      </w:r>
      <w:r>
        <w:rPr>
          <w:rStyle w:val="37"/>
          <w:rFonts w:hint="eastAsia" w:cs="宋体"/>
          <w:sz w:val="21"/>
          <w:szCs w:val="21"/>
        </w:rPr>
        <w:t>志</w:t>
      </w:r>
      <w:r>
        <w:rPr>
          <w:rStyle w:val="37"/>
          <w:rFonts w:cs="宋体"/>
          <w:sz w:val="21"/>
          <w:szCs w:val="21"/>
        </w:rPr>
        <w:t>标识中注明介质名称和品种。</w:t>
      </w:r>
    </w:p>
    <w:p>
      <w:pPr>
        <w:ind w:firstLine="480"/>
        <w:rPr>
          <w:rFonts w:hint="eastAsia"/>
          <w:lang w:val="zh-CN"/>
        </w:rPr>
      </w:pPr>
    </w:p>
    <w:p>
      <w:pPr>
        <w:pStyle w:val="3"/>
        <w:ind w:firstLine="496"/>
        <w:rPr>
          <w:rFonts w:hint="eastAsia" w:ascii="黑体" w:hAnsi="黑体" w:eastAsia="黑体" w:cs="黑体"/>
          <w:b w:val="0"/>
          <w:bCs w:val="0"/>
          <w:spacing w:val="4"/>
          <w:sz w:val="24"/>
          <w:szCs w:val="21"/>
          <w:lang w:val="zh-CN"/>
        </w:rPr>
      </w:pPr>
      <w:r>
        <w:rPr>
          <w:rFonts w:hint="eastAsia" w:ascii="黑体" w:hAnsi="黑体" w:eastAsia="黑体" w:cs="黑体"/>
          <w:b w:val="0"/>
          <w:bCs w:val="0"/>
          <w:spacing w:val="4"/>
          <w:sz w:val="24"/>
          <w:szCs w:val="21"/>
          <w:lang w:val="zh-CN"/>
        </w:rPr>
        <w:t>H</w:t>
      </w:r>
      <w:r>
        <w:rPr>
          <w:rFonts w:ascii="黑体" w:hAnsi="黑体" w:eastAsia="黑体" w:cs="黑体"/>
          <w:b w:val="0"/>
          <w:bCs w:val="0"/>
          <w:spacing w:val="4"/>
          <w:sz w:val="24"/>
          <w:szCs w:val="21"/>
          <w:lang w:val="zh-CN"/>
        </w:rPr>
        <w:t>2</w:t>
      </w:r>
      <w:r>
        <w:rPr>
          <w:rFonts w:hint="eastAsia" w:ascii="黑体" w:hAnsi="黑体" w:eastAsia="黑体" w:cs="黑体"/>
          <w:b w:val="0"/>
          <w:bCs w:val="0"/>
          <w:spacing w:val="4"/>
          <w:sz w:val="24"/>
          <w:szCs w:val="21"/>
        </w:rPr>
        <w:t xml:space="preserve">  充装</w:t>
      </w:r>
      <w:r>
        <w:rPr>
          <w:rFonts w:ascii="黑体" w:hAnsi="黑体" w:eastAsia="黑体" w:cs="黑体"/>
          <w:b w:val="0"/>
          <w:bCs w:val="0"/>
          <w:spacing w:val="4"/>
          <w:sz w:val="24"/>
          <w:szCs w:val="21"/>
          <w:lang w:val="zh-CN"/>
        </w:rPr>
        <w:t>特殊介质罐体</w:t>
      </w:r>
      <w:r>
        <w:rPr>
          <w:rFonts w:hint="eastAsia" w:ascii="黑体" w:hAnsi="黑体" w:eastAsia="黑体" w:cs="黑体"/>
          <w:b w:val="0"/>
          <w:bCs w:val="0"/>
          <w:spacing w:val="4"/>
          <w:sz w:val="24"/>
          <w:szCs w:val="21"/>
          <w:lang w:val="zh-CN"/>
        </w:rPr>
        <w:t>的</w:t>
      </w:r>
      <w:r>
        <w:rPr>
          <w:rFonts w:ascii="黑体" w:hAnsi="黑体" w:eastAsia="黑体" w:cs="黑体"/>
          <w:b w:val="0"/>
          <w:bCs w:val="0"/>
          <w:spacing w:val="4"/>
          <w:sz w:val="24"/>
          <w:szCs w:val="21"/>
          <w:lang w:val="zh-CN"/>
        </w:rPr>
        <w:t>专项要求</w:t>
      </w:r>
    </w:p>
    <w:p>
      <w:pPr>
        <w:pStyle w:val="4"/>
        <w:spacing w:before="0" w:line="360" w:lineRule="auto"/>
        <w:ind w:firstLine="496"/>
        <w:rPr>
          <w:rFonts w:hint="eastAsia" w:ascii="黑体" w:hAnsi="黑体" w:eastAsia="黑体" w:cs="黑体"/>
          <w:b w:val="0"/>
          <w:bCs w:val="0"/>
          <w:spacing w:val="4"/>
          <w:sz w:val="24"/>
          <w:szCs w:val="21"/>
          <w:lang w:val="zh-CN"/>
        </w:rPr>
      </w:pPr>
      <w:r>
        <w:rPr>
          <w:rFonts w:hint="eastAsia" w:ascii="黑体" w:hAnsi="黑体" w:eastAsia="黑体" w:cs="黑体"/>
          <w:b w:val="0"/>
          <w:bCs w:val="0"/>
          <w:spacing w:val="4"/>
          <w:sz w:val="24"/>
          <w:szCs w:val="21"/>
          <w:lang w:val="zh-CN"/>
        </w:rPr>
        <w:t>H</w:t>
      </w:r>
      <w:r>
        <w:rPr>
          <w:rFonts w:ascii="黑体" w:hAnsi="黑体" w:eastAsia="黑体" w:cs="黑体"/>
          <w:b w:val="0"/>
          <w:bCs w:val="0"/>
          <w:spacing w:val="4"/>
          <w:sz w:val="24"/>
          <w:szCs w:val="21"/>
          <w:lang w:val="zh-CN"/>
        </w:rPr>
        <w:t>2.</w:t>
      </w:r>
      <w:r>
        <w:rPr>
          <w:rFonts w:hint="eastAsia" w:ascii="黑体" w:hAnsi="黑体" w:eastAsia="黑体" w:cs="黑体"/>
          <w:b w:val="0"/>
          <w:bCs w:val="0"/>
          <w:spacing w:val="4"/>
          <w:sz w:val="24"/>
          <w:szCs w:val="21"/>
          <w:lang w:val="zh-CN"/>
        </w:rPr>
        <w:t xml:space="preserve">1 </w:t>
      </w:r>
      <w:r>
        <w:rPr>
          <w:rFonts w:hint="eastAsia" w:ascii="黑体" w:hAnsi="黑体" w:eastAsia="黑体" w:cs="黑体"/>
          <w:b w:val="0"/>
          <w:bCs w:val="0"/>
          <w:spacing w:val="4"/>
          <w:sz w:val="24"/>
          <w:szCs w:val="21"/>
        </w:rPr>
        <w:t xml:space="preserve"> </w:t>
      </w:r>
      <w:r>
        <w:rPr>
          <w:rFonts w:hint="eastAsia" w:ascii="宋体" w:hAnsi="宋体" w:cs="宋体"/>
          <w:b w:val="0"/>
          <w:bCs w:val="0"/>
          <w:spacing w:val="4"/>
          <w:sz w:val="24"/>
          <w:szCs w:val="21"/>
          <w:lang w:val="zh-CN"/>
        </w:rPr>
        <w:t>充装毒性、自燃介质的罐体</w:t>
      </w:r>
    </w:p>
    <w:p>
      <w:pPr>
        <w:adjustRightInd w:val="0"/>
        <w:snapToGrid w:val="0"/>
        <w:ind w:firstLine="496"/>
        <w:rPr>
          <w:rFonts w:hint="eastAsia" w:cs="宋体"/>
          <w:bCs/>
          <w:spacing w:val="4"/>
          <w:szCs w:val="24"/>
        </w:rPr>
      </w:pPr>
      <w:r>
        <w:rPr>
          <w:rFonts w:hint="eastAsia" w:cs="宋体"/>
          <w:bCs/>
          <w:spacing w:val="4"/>
          <w:szCs w:val="24"/>
        </w:rPr>
        <w:t>充装毒性、自燃介质的罐体，介质形态不得为冷冻液态气体。</w:t>
      </w:r>
    </w:p>
    <w:p>
      <w:pPr>
        <w:pStyle w:val="4"/>
        <w:spacing w:before="0" w:line="360" w:lineRule="auto"/>
        <w:ind w:firstLine="496"/>
        <w:rPr>
          <w:rFonts w:hint="eastAsia" w:ascii="黑体" w:hAnsi="黑体" w:eastAsia="黑体" w:cs="黑体"/>
          <w:b w:val="0"/>
          <w:bCs w:val="0"/>
          <w:spacing w:val="4"/>
          <w:sz w:val="24"/>
          <w:szCs w:val="21"/>
          <w:lang w:val="zh-CN"/>
        </w:rPr>
      </w:pPr>
      <w:r>
        <w:rPr>
          <w:rFonts w:hint="eastAsia" w:ascii="黑体" w:hAnsi="黑体" w:eastAsia="黑体" w:cs="黑体"/>
          <w:b w:val="0"/>
          <w:bCs w:val="0"/>
          <w:spacing w:val="4"/>
          <w:sz w:val="24"/>
          <w:szCs w:val="21"/>
          <w:lang w:val="zh-CN"/>
        </w:rPr>
        <w:t>H</w:t>
      </w:r>
      <w:r>
        <w:rPr>
          <w:rFonts w:ascii="黑体" w:hAnsi="黑体" w:eastAsia="黑体" w:cs="黑体"/>
          <w:b w:val="0"/>
          <w:bCs w:val="0"/>
          <w:spacing w:val="4"/>
          <w:sz w:val="24"/>
          <w:szCs w:val="21"/>
          <w:lang w:val="zh-CN"/>
        </w:rPr>
        <w:t>2.</w:t>
      </w:r>
      <w:r>
        <w:rPr>
          <w:rFonts w:hint="eastAsia" w:ascii="黑体" w:hAnsi="黑体" w:eastAsia="黑体" w:cs="黑体"/>
          <w:b w:val="0"/>
          <w:bCs w:val="0"/>
          <w:spacing w:val="4"/>
          <w:sz w:val="24"/>
          <w:szCs w:val="21"/>
        </w:rPr>
        <w:t>2</w:t>
      </w:r>
      <w:r>
        <w:rPr>
          <w:rFonts w:ascii="黑体" w:hAnsi="黑体" w:eastAsia="黑体" w:cs="黑体"/>
          <w:b w:val="0"/>
          <w:bCs w:val="0"/>
          <w:spacing w:val="4"/>
          <w:sz w:val="24"/>
          <w:szCs w:val="21"/>
          <w:lang w:val="zh-CN"/>
        </w:rPr>
        <w:t xml:space="preserve">  </w:t>
      </w:r>
      <w:r>
        <w:rPr>
          <w:rFonts w:hint="eastAsia" w:ascii="宋体" w:hAnsi="宋体" w:cs="宋体"/>
          <w:b w:val="0"/>
          <w:bCs w:val="0"/>
          <w:spacing w:val="4"/>
          <w:sz w:val="24"/>
          <w:szCs w:val="21"/>
          <w:lang w:val="zh-CN"/>
        </w:rPr>
        <w:t>充装无水氨的罐体</w:t>
      </w:r>
    </w:p>
    <w:p>
      <w:pPr>
        <w:pStyle w:val="32"/>
        <w:spacing w:line="360" w:lineRule="auto"/>
        <w:rPr>
          <w:rFonts w:hint="eastAsia"/>
        </w:rPr>
      </w:pPr>
      <w:r>
        <w:rPr>
          <w:rFonts w:hint="eastAsia"/>
        </w:rPr>
        <w:t>充装无水氨的</w:t>
      </w:r>
      <w:r>
        <w:rPr>
          <w:rFonts w:hint="eastAsia"/>
          <w:shd w:val="clear" w:color="auto" w:fill="FFFFFF"/>
        </w:rPr>
        <w:t>非合金钢(</w:t>
      </w:r>
      <w:r>
        <w:rPr>
          <w:shd w:val="clear" w:color="auto" w:fill="FFFFFF"/>
        </w:rPr>
        <w:t>或者</w:t>
      </w:r>
      <w:r>
        <w:rPr>
          <w:rFonts w:hint="eastAsia" w:cs="宋体"/>
        </w:rPr>
        <w:t>标准抗拉强度下限值大于540MPa的</w:t>
      </w:r>
      <w:r>
        <w:rPr>
          <w:shd w:val="clear" w:color="auto" w:fill="FFFFFF"/>
        </w:rPr>
        <w:t>低合金钢</w:t>
      </w:r>
      <w:r>
        <w:rPr>
          <w:rFonts w:hint="eastAsia"/>
          <w:shd w:val="clear" w:color="auto" w:fill="FFFFFF"/>
        </w:rPr>
        <w:t>)制</w:t>
      </w:r>
      <w:r>
        <w:rPr>
          <w:rFonts w:hint="eastAsia"/>
        </w:rPr>
        <w:t>罐体，应当满足以下要求：</w:t>
      </w:r>
    </w:p>
    <w:p>
      <w:pPr>
        <w:pStyle w:val="18"/>
        <w:adjustRightInd w:val="0"/>
        <w:snapToGrid w:val="0"/>
        <w:spacing w:before="0" w:beforeAutospacing="0" w:after="0" w:afterAutospacing="0"/>
        <w:ind w:firstLine="480"/>
        <w:rPr>
          <w:rFonts w:hint="eastAsia" w:ascii="宋体" w:hAnsi="宋体" w:eastAsia="宋体" w:cs="宋体"/>
          <w:shd w:val="clear" w:color="auto" w:fill="FFFFFF"/>
        </w:rPr>
      </w:pPr>
      <w:r>
        <w:rPr>
          <w:rFonts w:ascii="宋体" w:hAnsi="宋体" w:eastAsia="宋体" w:cs="宋体"/>
        </w:rPr>
        <w:t>(1)</w:t>
      </w:r>
      <w:r>
        <w:rPr>
          <w:rFonts w:hint="eastAsia" w:ascii="宋体" w:hAnsi="宋体" w:eastAsia="宋体" w:cs="宋体"/>
          <w:shd w:val="clear" w:color="auto" w:fill="FFFFFF"/>
        </w:rPr>
        <w:t>介质含水量小于或者等于</w:t>
      </w:r>
      <w:r>
        <w:rPr>
          <w:rFonts w:ascii="宋体" w:hAnsi="宋体" w:eastAsia="宋体" w:cs="宋体"/>
          <w:shd w:val="clear" w:color="auto" w:fill="FFFFFF"/>
        </w:rPr>
        <w:t>0.2%的，</w:t>
      </w:r>
      <w:r>
        <w:rPr>
          <w:rFonts w:hint="eastAsia" w:ascii="宋体" w:hAnsi="宋体" w:eastAsia="宋体" w:cs="宋体"/>
          <w:shd w:val="clear" w:color="auto" w:fill="FFFFFF"/>
        </w:rPr>
        <w:t>罐体</w:t>
      </w:r>
      <w:r>
        <w:rPr>
          <w:rFonts w:ascii="宋体" w:hAnsi="宋体" w:eastAsia="宋体" w:cs="宋体"/>
          <w:shd w:val="clear" w:color="auto" w:fill="FFFFFF"/>
        </w:rPr>
        <w:t>材料的标准屈服强度下限值不得大于3</w:t>
      </w:r>
      <w:r>
        <w:rPr>
          <w:rFonts w:hint="eastAsia" w:ascii="宋体" w:hAnsi="宋体" w:eastAsia="宋体" w:cs="宋体"/>
          <w:shd w:val="clear" w:color="auto" w:fill="FFFFFF"/>
        </w:rPr>
        <w:t>4</w:t>
      </w:r>
      <w:r>
        <w:rPr>
          <w:rFonts w:ascii="宋体" w:hAnsi="宋体" w:eastAsia="宋体" w:cs="宋体"/>
          <w:shd w:val="clear" w:color="auto" w:fill="FFFFFF"/>
        </w:rPr>
        <w:t>5MPa，实测抗拉强度不得大于630MPa，</w:t>
      </w:r>
      <w:r>
        <w:rPr>
          <w:rFonts w:hint="eastAsia" w:ascii="宋体" w:hAnsi="宋体" w:eastAsia="宋体" w:cs="宋体"/>
          <w:shd w:val="clear" w:color="auto" w:fill="FFFFFF"/>
        </w:rPr>
        <w:t>并且</w:t>
      </w:r>
      <w:r>
        <w:rPr>
          <w:rFonts w:ascii="宋体" w:hAnsi="宋体" w:eastAsia="宋体" w:cs="宋体"/>
          <w:shd w:val="clear" w:color="auto" w:fill="FFFFFF"/>
        </w:rPr>
        <w:t>材料</w:t>
      </w:r>
      <w:r>
        <w:rPr>
          <w:rFonts w:hint="eastAsia" w:ascii="宋体" w:hAnsi="宋体" w:eastAsia="宋体" w:cs="宋体"/>
          <w:shd w:val="clear" w:color="auto" w:fill="FFFFFF"/>
        </w:rPr>
        <w:t>使用状态</w:t>
      </w:r>
      <w:r>
        <w:rPr>
          <w:rFonts w:ascii="宋体" w:hAnsi="宋体" w:eastAsia="宋体" w:cs="宋体"/>
          <w:shd w:val="clear" w:color="auto" w:fill="FFFFFF"/>
        </w:rPr>
        <w:t>应当为正火；</w:t>
      </w:r>
    </w:p>
    <w:p>
      <w:pPr>
        <w:pStyle w:val="18"/>
        <w:adjustRightInd w:val="0"/>
        <w:snapToGrid w:val="0"/>
        <w:spacing w:before="0" w:beforeAutospacing="0" w:after="0" w:afterAutospacing="0"/>
        <w:ind w:firstLine="480"/>
        <w:rPr>
          <w:rFonts w:hint="eastAsia" w:ascii="宋体" w:hAnsi="宋体" w:eastAsia="宋体" w:cs="宋体"/>
          <w:shd w:val="clear" w:color="auto" w:fill="FFFFFF"/>
        </w:rPr>
      </w:pPr>
      <w:r>
        <w:rPr>
          <w:rFonts w:ascii="宋体" w:hAnsi="宋体" w:eastAsia="宋体" w:cs="宋体"/>
        </w:rPr>
        <w:t>(2)</w:t>
      </w:r>
      <w:r>
        <w:rPr>
          <w:rFonts w:hint="eastAsia" w:ascii="宋体" w:hAnsi="宋体" w:eastAsia="宋体" w:cs="宋体"/>
          <w:shd w:val="clear" w:color="auto" w:fill="FFFFFF"/>
        </w:rPr>
        <w:t>介质含水量高于</w:t>
      </w:r>
      <w:r>
        <w:rPr>
          <w:rFonts w:ascii="宋体" w:hAnsi="宋体" w:eastAsia="宋体" w:cs="宋体"/>
          <w:shd w:val="clear" w:color="auto" w:fill="FFFFFF"/>
        </w:rPr>
        <w:t>0.2%的，</w:t>
      </w:r>
      <w:r>
        <w:rPr>
          <w:rFonts w:hint="eastAsia" w:ascii="宋体" w:hAnsi="宋体" w:eastAsia="宋体" w:cs="宋体"/>
          <w:shd w:val="clear" w:color="auto" w:fill="FFFFFF"/>
        </w:rPr>
        <w:t>罐体</w:t>
      </w:r>
      <w:r>
        <w:rPr>
          <w:rFonts w:ascii="宋体" w:hAnsi="宋体" w:eastAsia="宋体" w:cs="宋体"/>
          <w:shd w:val="clear" w:color="auto" w:fill="FFFFFF"/>
        </w:rPr>
        <w:t>材料的标准屈服强度下限值不得大于</w:t>
      </w:r>
      <w:r>
        <w:rPr>
          <w:rFonts w:hint="eastAsia" w:ascii="宋体" w:hAnsi="宋体" w:eastAsia="宋体" w:cs="宋体"/>
          <w:shd w:val="clear" w:color="auto" w:fill="FFFFFF"/>
        </w:rPr>
        <w:t>370MPa</w:t>
      </w:r>
      <w:r>
        <w:rPr>
          <w:rFonts w:ascii="宋体" w:hAnsi="宋体" w:eastAsia="宋体" w:cs="宋体"/>
          <w:shd w:val="clear" w:color="auto" w:fill="FFFFFF"/>
        </w:rPr>
        <w:t>、实测抗拉强度值不得大于630MPa，</w:t>
      </w:r>
      <w:r>
        <w:rPr>
          <w:rFonts w:hint="eastAsia" w:ascii="宋体" w:hAnsi="宋体" w:eastAsia="宋体" w:cs="宋体"/>
          <w:shd w:val="clear" w:color="auto" w:fill="FFFFFF"/>
        </w:rPr>
        <w:t>并且</w:t>
      </w:r>
      <w:r>
        <w:rPr>
          <w:rFonts w:ascii="宋体" w:hAnsi="宋体" w:eastAsia="宋体" w:cs="宋体"/>
          <w:shd w:val="clear" w:color="auto" w:fill="FFFFFF"/>
        </w:rPr>
        <w:t>材料</w:t>
      </w:r>
      <w:r>
        <w:rPr>
          <w:rFonts w:hint="eastAsia" w:ascii="宋体" w:hAnsi="宋体" w:eastAsia="宋体" w:cs="宋体"/>
          <w:shd w:val="clear" w:color="auto" w:fill="FFFFFF"/>
        </w:rPr>
        <w:t>使用状态</w:t>
      </w:r>
      <w:r>
        <w:rPr>
          <w:rFonts w:ascii="宋体" w:hAnsi="宋体" w:eastAsia="宋体" w:cs="宋体"/>
          <w:shd w:val="clear" w:color="auto" w:fill="FFFFFF"/>
        </w:rPr>
        <w:t>应当为正火；</w:t>
      </w:r>
    </w:p>
    <w:p>
      <w:pPr>
        <w:pStyle w:val="32"/>
        <w:spacing w:line="360" w:lineRule="auto"/>
        <w:rPr>
          <w:rFonts w:hint="eastAsia"/>
        </w:rPr>
      </w:pPr>
      <w:r>
        <w:rPr>
          <w:szCs w:val="24"/>
        </w:rPr>
        <w:t>(</w:t>
      </w:r>
      <w:r>
        <w:rPr>
          <w:rFonts w:hint="eastAsia"/>
          <w:szCs w:val="24"/>
        </w:rPr>
        <w:t>3</w:t>
      </w:r>
      <w:r>
        <w:rPr>
          <w:szCs w:val="24"/>
        </w:rPr>
        <w:t>)</w:t>
      </w:r>
      <w:r>
        <w:rPr>
          <w:rFonts w:hint="eastAsia"/>
          <w:szCs w:val="24"/>
        </w:rPr>
        <w:t>罐体</w:t>
      </w:r>
      <w:r>
        <w:rPr>
          <w:rFonts w:hint="eastAsia"/>
        </w:rPr>
        <w:t>进行炉内整体焊后</w:t>
      </w:r>
      <w:r>
        <w:t>(消除应力)热处理。</w:t>
      </w:r>
    </w:p>
    <w:p>
      <w:pPr>
        <w:pStyle w:val="4"/>
        <w:spacing w:before="0" w:line="360" w:lineRule="auto"/>
        <w:ind w:firstLine="496"/>
        <w:rPr>
          <w:rFonts w:hint="eastAsia" w:ascii="黑体" w:hAnsi="黑体" w:eastAsia="黑体" w:cs="黑体"/>
          <w:b w:val="0"/>
          <w:bCs w:val="0"/>
          <w:spacing w:val="4"/>
          <w:sz w:val="24"/>
          <w:szCs w:val="21"/>
          <w:lang w:val="zh-CN"/>
        </w:rPr>
      </w:pPr>
      <w:r>
        <w:rPr>
          <w:rFonts w:hint="eastAsia" w:ascii="黑体" w:hAnsi="黑体" w:eastAsia="黑体" w:cs="黑体"/>
          <w:b w:val="0"/>
          <w:bCs w:val="0"/>
          <w:spacing w:val="4"/>
          <w:sz w:val="24"/>
          <w:szCs w:val="21"/>
          <w:lang w:val="zh-CN"/>
        </w:rPr>
        <w:t>H</w:t>
      </w:r>
      <w:r>
        <w:rPr>
          <w:rFonts w:ascii="黑体" w:hAnsi="黑体" w:eastAsia="黑体" w:cs="黑体"/>
          <w:b w:val="0"/>
          <w:bCs w:val="0"/>
          <w:spacing w:val="4"/>
          <w:sz w:val="24"/>
          <w:szCs w:val="21"/>
          <w:lang w:val="zh-CN"/>
        </w:rPr>
        <w:t>2.</w:t>
      </w:r>
      <w:r>
        <w:rPr>
          <w:rFonts w:hint="eastAsia" w:ascii="黑体" w:hAnsi="黑体" w:eastAsia="黑体" w:cs="黑体"/>
          <w:b w:val="0"/>
          <w:bCs w:val="0"/>
          <w:spacing w:val="4"/>
          <w:sz w:val="24"/>
          <w:szCs w:val="21"/>
        </w:rPr>
        <w:t>3</w:t>
      </w:r>
      <w:r>
        <w:rPr>
          <w:rFonts w:hint="eastAsia" w:ascii="黑体" w:hAnsi="黑体" w:eastAsia="黑体" w:cs="黑体"/>
          <w:b w:val="0"/>
          <w:bCs w:val="0"/>
          <w:spacing w:val="4"/>
          <w:sz w:val="24"/>
          <w:szCs w:val="21"/>
          <w:lang w:val="zh-CN"/>
        </w:rPr>
        <w:t xml:space="preserve">  </w:t>
      </w:r>
      <w:r>
        <w:rPr>
          <w:rFonts w:hint="eastAsia" w:ascii="宋体" w:hAnsi="宋体" w:cs="宋体"/>
          <w:b w:val="0"/>
          <w:bCs w:val="0"/>
          <w:spacing w:val="4"/>
          <w:sz w:val="24"/>
          <w:szCs w:val="21"/>
          <w:lang w:val="zh-CN"/>
        </w:rPr>
        <w:t>充装无水氟化氢</w:t>
      </w:r>
      <w:r>
        <w:rPr>
          <w:rFonts w:hint="eastAsia" w:ascii="宋体" w:hAnsi="宋体" w:cs="宋体"/>
          <w:b w:val="0"/>
          <w:bCs w:val="0"/>
          <w:spacing w:val="4"/>
          <w:sz w:val="24"/>
          <w:szCs w:val="21"/>
        </w:rPr>
        <w:t>的</w:t>
      </w:r>
      <w:r>
        <w:rPr>
          <w:rFonts w:hint="eastAsia" w:ascii="宋体" w:hAnsi="宋体" w:cs="宋体"/>
          <w:b w:val="0"/>
          <w:bCs w:val="0"/>
          <w:spacing w:val="4"/>
          <w:sz w:val="24"/>
          <w:szCs w:val="21"/>
          <w:lang w:val="zh-CN"/>
        </w:rPr>
        <w:t>罐体</w:t>
      </w:r>
    </w:p>
    <w:p>
      <w:pPr>
        <w:ind w:firstLine="480"/>
        <w:rPr>
          <w:rFonts w:hint="eastAsia"/>
        </w:rPr>
      </w:pPr>
      <w:r>
        <w:rPr>
          <w:rFonts w:hint="eastAsia"/>
        </w:rPr>
        <w:t>充装无水氟化氢的钢制罐体，应当满足以下要求：</w:t>
      </w:r>
    </w:p>
    <w:p>
      <w:pPr>
        <w:ind w:firstLine="480"/>
        <w:rPr>
          <w:rFonts w:hint="eastAsia"/>
        </w:rPr>
      </w:pPr>
      <w:r>
        <w:t>(1)罐体</w:t>
      </w:r>
      <w:r>
        <w:rPr>
          <w:rFonts w:cs="宋体"/>
          <w:shd w:val="clear" w:color="auto" w:fill="FFFFFF"/>
        </w:rPr>
        <w:t>材料</w:t>
      </w:r>
      <w:r>
        <w:rPr>
          <w:rFonts w:hint="eastAsia" w:cs="宋体"/>
          <w:shd w:val="clear" w:color="auto" w:fill="FFFFFF"/>
        </w:rPr>
        <w:t>使用状态</w:t>
      </w:r>
      <w:r>
        <w:rPr>
          <w:rFonts w:cs="宋体"/>
          <w:shd w:val="clear" w:color="auto" w:fill="FFFFFF"/>
        </w:rPr>
        <w:t>为正火</w:t>
      </w:r>
      <w:r>
        <w:rPr>
          <w:rFonts w:hint="eastAsia"/>
        </w:rPr>
        <w:t>，与罐体连接的管路(包括液相管、气相管等)选用无缝钢管；</w:t>
      </w:r>
    </w:p>
    <w:p>
      <w:pPr>
        <w:ind w:firstLine="496"/>
        <w:rPr>
          <w:rFonts w:hint="eastAsia" w:cs="宋体"/>
          <w:spacing w:val="4"/>
          <w:szCs w:val="21"/>
        </w:rPr>
      </w:pPr>
      <w:r>
        <w:rPr>
          <w:rFonts w:hint="eastAsia" w:cs="宋体"/>
          <w:spacing w:val="4"/>
          <w:szCs w:val="21"/>
        </w:rPr>
        <w:t>(2</w:t>
      </w:r>
      <w:r>
        <w:rPr>
          <w:rFonts w:cs="宋体"/>
          <w:spacing w:val="4"/>
          <w:szCs w:val="21"/>
        </w:rPr>
        <w:t>)罐体的单位容积充装量</w:t>
      </w:r>
      <w:r>
        <w:rPr>
          <w:rFonts w:hint="eastAsia" w:cs="宋体"/>
          <w:spacing w:val="4"/>
          <w:szCs w:val="21"/>
        </w:rPr>
        <w:t>不得大于</w:t>
      </w:r>
      <w:r>
        <w:rPr>
          <w:rFonts w:cs="宋体"/>
          <w:spacing w:val="4"/>
          <w:szCs w:val="21"/>
        </w:rPr>
        <w:t>840kg/m³</w:t>
      </w:r>
      <w:r>
        <w:rPr>
          <w:rFonts w:hint="eastAsia" w:cs="宋体"/>
          <w:spacing w:val="4"/>
          <w:szCs w:val="21"/>
        </w:rPr>
        <w:t>；</w:t>
      </w:r>
    </w:p>
    <w:p>
      <w:pPr>
        <w:ind w:firstLine="496"/>
        <w:rPr>
          <w:rFonts w:hint="eastAsia" w:cs="宋体"/>
          <w:spacing w:val="4"/>
          <w:szCs w:val="21"/>
        </w:rPr>
      </w:pPr>
      <w:r>
        <w:rPr>
          <w:rFonts w:hint="eastAsia" w:cs="宋体"/>
          <w:spacing w:val="4"/>
          <w:szCs w:val="21"/>
        </w:rPr>
        <w:t>(3</w:t>
      </w:r>
      <w:r>
        <w:rPr>
          <w:rFonts w:cs="宋体"/>
          <w:spacing w:val="4"/>
          <w:szCs w:val="21"/>
        </w:rPr>
        <w:t>)装卸接口设置保护罩，</w:t>
      </w:r>
      <w:r>
        <w:rPr>
          <w:rFonts w:hint="eastAsia" w:cs="宋体"/>
          <w:spacing w:val="4"/>
          <w:szCs w:val="21"/>
        </w:rPr>
        <w:t>并</w:t>
      </w:r>
      <w:r>
        <w:rPr>
          <w:rFonts w:cs="宋体"/>
          <w:spacing w:val="4"/>
          <w:szCs w:val="21"/>
        </w:rPr>
        <w:t>且</w:t>
      </w:r>
      <w:r>
        <w:rPr>
          <w:rFonts w:hint="eastAsia" w:cs="宋体"/>
          <w:spacing w:val="4"/>
          <w:szCs w:val="21"/>
        </w:rPr>
        <w:t>设置</w:t>
      </w:r>
      <w:r>
        <w:rPr>
          <w:rFonts w:cs="宋体"/>
          <w:spacing w:val="4"/>
          <w:szCs w:val="21"/>
        </w:rPr>
        <w:t>于</w:t>
      </w:r>
      <w:r>
        <w:rPr>
          <w:rFonts w:hint="eastAsia" w:cs="宋体"/>
          <w:spacing w:val="4"/>
          <w:szCs w:val="21"/>
        </w:rPr>
        <w:t>锁闭</w:t>
      </w:r>
      <w:r>
        <w:rPr>
          <w:rFonts w:cs="宋体"/>
          <w:spacing w:val="4"/>
          <w:szCs w:val="21"/>
        </w:rPr>
        <w:t>的阀门箱内</w:t>
      </w:r>
      <w:r>
        <w:rPr>
          <w:rFonts w:hint="eastAsia" w:cs="宋体"/>
          <w:spacing w:val="4"/>
          <w:szCs w:val="21"/>
        </w:rPr>
        <w:t>；</w:t>
      </w:r>
    </w:p>
    <w:p>
      <w:pPr>
        <w:ind w:firstLine="496"/>
        <w:rPr>
          <w:rFonts w:hint="eastAsia" w:cs="宋体"/>
          <w:spacing w:val="4"/>
          <w:szCs w:val="21"/>
        </w:rPr>
      </w:pPr>
      <w:r>
        <w:rPr>
          <w:rFonts w:cs="宋体"/>
          <w:spacing w:val="4"/>
          <w:szCs w:val="21"/>
        </w:rPr>
        <w:t>(</w:t>
      </w:r>
      <w:r>
        <w:rPr>
          <w:rFonts w:hint="eastAsia" w:cs="宋体"/>
          <w:spacing w:val="4"/>
          <w:szCs w:val="21"/>
        </w:rPr>
        <w:t>4</w:t>
      </w:r>
      <w:r>
        <w:rPr>
          <w:rFonts w:cs="宋体"/>
          <w:spacing w:val="4"/>
          <w:szCs w:val="21"/>
        </w:rPr>
        <w:t>)罐体筒节</w:t>
      </w:r>
      <w:r>
        <w:rPr>
          <w:rFonts w:hint="eastAsia" w:cs="宋体"/>
          <w:spacing w:val="4"/>
          <w:szCs w:val="21"/>
        </w:rPr>
        <w:t>采用整块钢板卷制</w:t>
      </w:r>
      <w:r>
        <w:rPr>
          <w:rFonts w:cs="宋体"/>
          <w:spacing w:val="4"/>
          <w:szCs w:val="21"/>
        </w:rPr>
        <w:t>，并且</w:t>
      </w:r>
      <w:r>
        <w:rPr>
          <w:szCs w:val="24"/>
        </w:rPr>
        <w:t>A、B类焊接</w:t>
      </w:r>
      <w:r>
        <w:rPr>
          <w:rFonts w:hint="eastAsia"/>
          <w:szCs w:val="24"/>
        </w:rPr>
        <w:t>接头</w:t>
      </w:r>
      <w:r>
        <w:rPr>
          <w:rFonts w:hint="eastAsia" w:cs="宋体"/>
          <w:spacing w:val="4"/>
          <w:szCs w:val="21"/>
        </w:rPr>
        <w:t>处不得与</w:t>
      </w:r>
      <w:r>
        <w:rPr>
          <w:rFonts w:cs="宋体"/>
          <w:spacing w:val="4"/>
          <w:szCs w:val="21"/>
        </w:rPr>
        <w:t>防波板</w:t>
      </w:r>
      <w:r>
        <w:rPr>
          <w:rFonts w:hint="eastAsia" w:cs="宋体"/>
          <w:spacing w:val="4"/>
          <w:szCs w:val="21"/>
        </w:rPr>
        <w:t>等焊接</w:t>
      </w:r>
      <w:r>
        <w:rPr>
          <w:rFonts w:cs="宋体"/>
          <w:spacing w:val="4"/>
          <w:szCs w:val="21"/>
        </w:rPr>
        <w:t>连接</w:t>
      </w:r>
      <w:r>
        <w:rPr>
          <w:rFonts w:hint="eastAsia" w:cs="宋体"/>
          <w:spacing w:val="4"/>
          <w:szCs w:val="21"/>
        </w:rPr>
        <w:t>；</w:t>
      </w:r>
    </w:p>
    <w:p>
      <w:pPr>
        <w:ind w:firstLine="480"/>
        <w:rPr>
          <w:rFonts w:hint="eastAsia"/>
          <w:szCs w:val="24"/>
        </w:rPr>
      </w:pPr>
      <w:r>
        <w:rPr>
          <w:szCs w:val="24"/>
        </w:rPr>
        <w:t>(</w:t>
      </w:r>
      <w:r>
        <w:rPr>
          <w:rFonts w:hint="eastAsia"/>
          <w:szCs w:val="24"/>
        </w:rPr>
        <w:t>5</w:t>
      </w:r>
      <w:r>
        <w:rPr>
          <w:szCs w:val="24"/>
        </w:rPr>
        <w:t>)罐体A、B类焊接接头</w:t>
      </w:r>
      <w:r>
        <w:rPr>
          <w:rFonts w:hint="eastAsia"/>
          <w:szCs w:val="24"/>
        </w:rPr>
        <w:t>均</w:t>
      </w:r>
      <w:r>
        <w:rPr>
          <w:szCs w:val="24"/>
        </w:rPr>
        <w:t>进行全部</w:t>
      </w:r>
      <w:r>
        <w:rPr>
          <w:rFonts w:hint="eastAsia"/>
          <w:szCs w:val="24"/>
        </w:rPr>
        <w:t>长度的</w:t>
      </w:r>
      <w:r>
        <w:rPr>
          <w:szCs w:val="24"/>
        </w:rPr>
        <w:t>无损检测，</w:t>
      </w:r>
      <w:r>
        <w:rPr>
          <w:rFonts w:hint="eastAsia"/>
          <w:szCs w:val="24"/>
        </w:rPr>
        <w:t>其中射线检测、</w:t>
      </w:r>
      <w:r>
        <w:rPr>
          <w:szCs w:val="24"/>
        </w:rPr>
        <w:t>磁粉检测</w:t>
      </w:r>
      <w:r>
        <w:rPr>
          <w:rFonts w:hint="eastAsia"/>
          <w:szCs w:val="24"/>
        </w:rPr>
        <w:t>的质量等级均</w:t>
      </w:r>
      <w:r>
        <w:rPr>
          <w:szCs w:val="24"/>
        </w:rPr>
        <w:t>不</w:t>
      </w:r>
      <w:r>
        <w:rPr>
          <w:rFonts w:hint="eastAsia"/>
          <w:szCs w:val="24"/>
        </w:rPr>
        <w:t>得</w:t>
      </w:r>
      <w:r>
        <w:rPr>
          <w:szCs w:val="24"/>
        </w:rPr>
        <w:t>低于NB/T</w:t>
      </w:r>
      <w:r>
        <w:rPr>
          <w:rFonts w:hint="eastAsia"/>
          <w:szCs w:val="24"/>
        </w:rPr>
        <w:t xml:space="preserve"> </w:t>
      </w:r>
      <w:r>
        <w:rPr>
          <w:szCs w:val="24"/>
        </w:rPr>
        <w:t>47013规定的Ⅰ级</w:t>
      </w:r>
      <w:r>
        <w:rPr>
          <w:rFonts w:hint="eastAsia"/>
          <w:szCs w:val="24"/>
        </w:rPr>
        <w:t>；</w:t>
      </w:r>
    </w:p>
    <w:p>
      <w:pPr>
        <w:ind w:firstLine="496"/>
        <w:rPr>
          <w:rFonts w:hint="eastAsia" w:cs="宋体"/>
          <w:spacing w:val="4"/>
          <w:szCs w:val="21"/>
        </w:rPr>
      </w:pPr>
      <w:r>
        <w:rPr>
          <w:rFonts w:cs="宋体"/>
          <w:spacing w:val="4"/>
          <w:szCs w:val="21"/>
        </w:rPr>
        <w:t>(</w:t>
      </w:r>
      <w:r>
        <w:rPr>
          <w:rFonts w:hint="eastAsia" w:cs="宋体"/>
          <w:spacing w:val="4"/>
          <w:szCs w:val="21"/>
        </w:rPr>
        <w:t>6</w:t>
      </w:r>
      <w:r>
        <w:rPr>
          <w:rFonts w:cs="宋体"/>
          <w:spacing w:val="4"/>
          <w:szCs w:val="21"/>
        </w:rPr>
        <w:t>)</w:t>
      </w:r>
      <w:r>
        <w:rPr>
          <w:rFonts w:hint="eastAsia"/>
          <w:szCs w:val="24"/>
        </w:rPr>
        <w:t>罐体</w:t>
      </w:r>
      <w:r>
        <w:rPr>
          <w:rFonts w:cs="宋体"/>
          <w:spacing w:val="4"/>
          <w:szCs w:val="21"/>
        </w:rPr>
        <w:t>进行炉内整体焊后(消除应力)热处理</w:t>
      </w:r>
      <w:r>
        <w:rPr>
          <w:rFonts w:hint="eastAsia" w:cs="宋体"/>
          <w:spacing w:val="4"/>
          <w:szCs w:val="21"/>
        </w:rPr>
        <w:t>。</w:t>
      </w:r>
    </w:p>
    <w:p>
      <w:pPr>
        <w:pStyle w:val="4"/>
        <w:spacing w:before="0" w:line="360" w:lineRule="auto"/>
        <w:ind w:firstLine="496"/>
        <w:rPr>
          <w:rFonts w:hint="eastAsia" w:ascii="宋体" w:hAnsi="宋体" w:cs="宋体"/>
          <w:b w:val="0"/>
          <w:bCs w:val="0"/>
          <w:spacing w:val="4"/>
          <w:sz w:val="24"/>
          <w:szCs w:val="21"/>
          <w:lang w:val="zh-CN"/>
        </w:rPr>
      </w:pPr>
      <w:r>
        <w:rPr>
          <w:rFonts w:hint="eastAsia" w:ascii="黑体" w:hAnsi="黑体" w:eastAsia="黑体" w:cs="黑体"/>
          <w:b w:val="0"/>
          <w:bCs w:val="0"/>
          <w:spacing w:val="4"/>
          <w:sz w:val="24"/>
          <w:szCs w:val="21"/>
          <w:lang w:val="zh-CN"/>
        </w:rPr>
        <w:t>H</w:t>
      </w:r>
      <w:r>
        <w:rPr>
          <w:rFonts w:ascii="黑体" w:hAnsi="黑体" w:eastAsia="黑体" w:cs="黑体"/>
          <w:b w:val="0"/>
          <w:bCs w:val="0"/>
          <w:spacing w:val="4"/>
          <w:sz w:val="24"/>
          <w:szCs w:val="21"/>
          <w:lang w:val="zh-CN"/>
        </w:rPr>
        <w:t>2.</w:t>
      </w:r>
      <w:r>
        <w:rPr>
          <w:rFonts w:hint="eastAsia" w:ascii="黑体" w:hAnsi="黑体" w:eastAsia="黑体" w:cs="黑体"/>
          <w:b w:val="0"/>
          <w:bCs w:val="0"/>
          <w:spacing w:val="4"/>
          <w:sz w:val="24"/>
          <w:szCs w:val="21"/>
          <w:lang w:val="zh-CN"/>
        </w:rPr>
        <w:t xml:space="preserve">4  </w:t>
      </w:r>
      <w:r>
        <w:rPr>
          <w:rFonts w:hint="eastAsia" w:ascii="宋体" w:hAnsi="宋体" w:cs="宋体"/>
          <w:b w:val="0"/>
          <w:bCs w:val="0"/>
          <w:spacing w:val="4"/>
          <w:sz w:val="24"/>
          <w:szCs w:val="21"/>
          <w:lang w:val="zh-CN"/>
        </w:rPr>
        <w:t>充装环氧乙烷的罐体</w:t>
      </w:r>
    </w:p>
    <w:p>
      <w:pPr>
        <w:pStyle w:val="34"/>
        <w:spacing w:line="360" w:lineRule="auto"/>
        <w:rPr>
          <w:rFonts w:hint="eastAsia"/>
          <w:lang w:val="eu-ES"/>
        </w:rPr>
      </w:pPr>
      <w:r>
        <w:rPr>
          <w:rFonts w:hint="eastAsia"/>
        </w:rPr>
        <w:t>充装环氧乙烷的罐体，应当满足以下要求：</w:t>
      </w:r>
    </w:p>
    <w:p>
      <w:pPr>
        <w:adjustRightInd w:val="0"/>
        <w:snapToGrid w:val="0"/>
        <w:ind w:firstLine="496"/>
        <w:rPr>
          <w:rFonts w:hint="eastAsia" w:cs="宋体"/>
          <w:bCs/>
          <w:spacing w:val="4"/>
          <w:szCs w:val="24"/>
        </w:rPr>
      </w:pPr>
      <w:r>
        <w:rPr>
          <w:rFonts w:cs="宋体"/>
          <w:bCs/>
          <w:spacing w:val="4"/>
          <w:szCs w:val="24"/>
        </w:rPr>
        <w:t>(1)</w:t>
      </w:r>
      <w:r>
        <w:rPr>
          <w:rFonts w:hint="eastAsia" w:cs="宋体"/>
          <w:bCs/>
          <w:spacing w:val="4"/>
          <w:szCs w:val="24"/>
        </w:rPr>
        <w:t>罐体和管路系统中与介质接触的元件</w:t>
      </w:r>
      <w:r>
        <w:rPr>
          <w:rFonts w:cs="宋体"/>
          <w:bCs/>
          <w:spacing w:val="4"/>
          <w:szCs w:val="24"/>
        </w:rPr>
        <w:t>(</w:t>
      </w:r>
      <w:r>
        <w:rPr>
          <w:rFonts w:hint="eastAsia" w:cs="宋体"/>
          <w:bCs/>
          <w:spacing w:val="4"/>
          <w:szCs w:val="24"/>
        </w:rPr>
        <w:t>不包括</w:t>
      </w:r>
      <w:r>
        <w:rPr>
          <w:rFonts w:cs="宋体"/>
          <w:bCs/>
          <w:spacing w:val="4"/>
          <w:szCs w:val="24"/>
        </w:rPr>
        <w:t>密封件)</w:t>
      </w:r>
      <w:r>
        <w:rPr>
          <w:rFonts w:hint="eastAsia" w:cs="宋体"/>
          <w:bCs/>
          <w:spacing w:val="4"/>
          <w:szCs w:val="24"/>
        </w:rPr>
        <w:t>，其材料均选用奥氏体型不锈钢；</w:t>
      </w:r>
    </w:p>
    <w:p>
      <w:pPr>
        <w:adjustRightInd w:val="0"/>
        <w:snapToGrid w:val="0"/>
        <w:ind w:firstLine="496"/>
        <w:rPr>
          <w:rFonts w:hint="eastAsia" w:cs="宋体"/>
          <w:bCs/>
          <w:spacing w:val="4"/>
          <w:szCs w:val="24"/>
        </w:rPr>
      </w:pPr>
      <w:r>
        <w:rPr>
          <w:rFonts w:cs="宋体"/>
          <w:bCs/>
          <w:spacing w:val="4"/>
          <w:szCs w:val="24"/>
        </w:rPr>
        <w:t>(2)</w:t>
      </w:r>
      <w:r>
        <w:rPr>
          <w:rFonts w:hint="eastAsia" w:cs="宋体"/>
          <w:bCs/>
          <w:spacing w:val="4"/>
          <w:szCs w:val="24"/>
        </w:rPr>
        <w:t>绝热结构罐体的外保护层</w:t>
      </w:r>
      <w:r>
        <w:rPr>
          <w:rFonts w:cs="宋体"/>
          <w:bCs/>
          <w:spacing w:val="4"/>
          <w:szCs w:val="24"/>
        </w:rPr>
        <w:t>(包覆层)</w:t>
      </w:r>
      <w:r>
        <w:rPr>
          <w:rFonts w:hint="eastAsia" w:cs="宋体"/>
          <w:bCs/>
          <w:spacing w:val="4"/>
          <w:szCs w:val="24"/>
        </w:rPr>
        <w:t>，其</w:t>
      </w:r>
      <w:r>
        <w:rPr>
          <w:rFonts w:cs="宋体"/>
          <w:bCs/>
          <w:spacing w:val="4"/>
          <w:szCs w:val="24"/>
        </w:rPr>
        <w:t>材料不得</w:t>
      </w:r>
      <w:r>
        <w:rPr>
          <w:rFonts w:hint="eastAsia" w:cs="宋体"/>
          <w:bCs/>
          <w:spacing w:val="4"/>
          <w:szCs w:val="24"/>
        </w:rPr>
        <w:t>选</w:t>
      </w:r>
      <w:r>
        <w:rPr>
          <w:rFonts w:cs="宋体"/>
          <w:bCs/>
          <w:spacing w:val="4"/>
          <w:szCs w:val="24"/>
        </w:rPr>
        <w:t>用铝</w:t>
      </w:r>
      <w:r>
        <w:rPr>
          <w:rFonts w:hint="eastAsia" w:cs="宋体"/>
          <w:bCs/>
          <w:spacing w:val="4"/>
          <w:szCs w:val="24"/>
        </w:rPr>
        <w:t>或者铝合金，并且罐体的</w:t>
      </w:r>
      <w:r>
        <w:rPr>
          <w:rFonts w:cs="宋体"/>
          <w:bCs/>
          <w:spacing w:val="4"/>
          <w:szCs w:val="24"/>
        </w:rPr>
        <w:t>绝热材料具有良好的</w:t>
      </w:r>
      <w:r>
        <w:rPr>
          <w:rFonts w:hint="eastAsia" w:cs="宋体"/>
          <w:bCs/>
          <w:spacing w:val="4"/>
          <w:szCs w:val="24"/>
        </w:rPr>
        <w:t>绝热、</w:t>
      </w:r>
      <w:r>
        <w:rPr>
          <w:rFonts w:cs="宋体"/>
          <w:bCs/>
          <w:spacing w:val="4"/>
          <w:szCs w:val="24"/>
        </w:rPr>
        <w:t>阻火</w:t>
      </w:r>
      <w:r>
        <w:rPr>
          <w:rFonts w:hint="eastAsia" w:cs="宋体"/>
          <w:bCs/>
          <w:spacing w:val="4"/>
          <w:szCs w:val="24"/>
        </w:rPr>
        <w:t>性能和</w:t>
      </w:r>
      <w:r>
        <w:rPr>
          <w:rFonts w:cs="宋体"/>
          <w:bCs/>
          <w:spacing w:val="4"/>
          <w:szCs w:val="24"/>
        </w:rPr>
        <w:t>化学稳定性，</w:t>
      </w:r>
      <w:r>
        <w:rPr>
          <w:rFonts w:hint="eastAsia" w:cs="宋体"/>
          <w:bCs/>
          <w:spacing w:val="4"/>
          <w:szCs w:val="24"/>
        </w:rPr>
        <w:t>不会</w:t>
      </w:r>
      <w:r>
        <w:rPr>
          <w:rFonts w:cs="宋体"/>
          <w:bCs/>
          <w:spacing w:val="4"/>
          <w:szCs w:val="24"/>
        </w:rPr>
        <w:t>对设备和管路</w:t>
      </w:r>
      <w:r>
        <w:rPr>
          <w:rFonts w:hint="eastAsia" w:cs="宋体"/>
          <w:bCs/>
          <w:spacing w:val="4"/>
          <w:szCs w:val="24"/>
        </w:rPr>
        <w:t>造成明显的</w:t>
      </w:r>
      <w:r>
        <w:rPr>
          <w:rFonts w:cs="宋体"/>
          <w:bCs/>
          <w:spacing w:val="4"/>
          <w:szCs w:val="24"/>
        </w:rPr>
        <w:t>腐蚀</w:t>
      </w:r>
      <w:r>
        <w:rPr>
          <w:rFonts w:hint="eastAsia" w:cs="宋体"/>
          <w:bCs/>
          <w:spacing w:val="4"/>
          <w:szCs w:val="24"/>
        </w:rPr>
        <w:t>；</w:t>
      </w:r>
    </w:p>
    <w:p>
      <w:pPr>
        <w:adjustRightInd w:val="0"/>
        <w:snapToGrid w:val="0"/>
        <w:ind w:firstLine="480"/>
        <w:rPr>
          <w:rFonts w:hint="eastAsia" w:cs="宋体"/>
          <w:bCs/>
          <w:spacing w:val="4"/>
          <w:sz w:val="21"/>
          <w:szCs w:val="21"/>
        </w:rPr>
      </w:pPr>
      <w:r>
        <w:rPr>
          <w:szCs w:val="24"/>
        </w:rPr>
        <w:t>(3)密封</w:t>
      </w:r>
      <w:r>
        <w:rPr>
          <w:rFonts w:cs="宋体"/>
          <w:bCs/>
          <w:spacing w:val="4"/>
          <w:szCs w:val="24"/>
        </w:rPr>
        <w:t>件</w:t>
      </w:r>
      <w:r>
        <w:rPr>
          <w:rFonts w:hint="eastAsia" w:cs="宋体"/>
          <w:bCs/>
          <w:spacing w:val="4"/>
          <w:szCs w:val="24"/>
        </w:rPr>
        <w:t>材料</w:t>
      </w:r>
      <w:r>
        <w:rPr>
          <w:rFonts w:hint="eastAsia"/>
          <w:szCs w:val="24"/>
        </w:rPr>
        <w:t>一般选</w:t>
      </w:r>
      <w:r>
        <w:rPr>
          <w:szCs w:val="24"/>
        </w:rPr>
        <w:t>用聚四氟乙烯材料，禁止</w:t>
      </w:r>
      <w:r>
        <w:rPr>
          <w:rFonts w:hint="eastAsia"/>
          <w:szCs w:val="24"/>
        </w:rPr>
        <w:t>选</w:t>
      </w:r>
      <w:r>
        <w:rPr>
          <w:szCs w:val="24"/>
        </w:rPr>
        <w:t>用石棉、橡胶材料；</w:t>
      </w:r>
    </w:p>
    <w:p>
      <w:pPr>
        <w:ind w:firstLine="496"/>
        <w:rPr>
          <w:rFonts w:hint="eastAsia" w:cs="宋体"/>
          <w:bCs/>
          <w:spacing w:val="4"/>
          <w:szCs w:val="24"/>
        </w:rPr>
      </w:pPr>
      <w:r>
        <w:rPr>
          <w:rFonts w:cs="宋体"/>
          <w:bCs/>
          <w:spacing w:val="4"/>
          <w:szCs w:val="24"/>
        </w:rPr>
        <w:t>(4)</w:t>
      </w:r>
      <w:r>
        <w:rPr>
          <w:rFonts w:hint="eastAsia" w:cs="宋体"/>
          <w:bCs/>
          <w:spacing w:val="4"/>
          <w:szCs w:val="24"/>
        </w:rPr>
        <w:t>绝热结构能够保证最长运输时间内(不少于72小时)，罐内介质的温升不超过</w:t>
      </w:r>
      <w:r>
        <w:rPr>
          <w:rFonts w:cs="宋体"/>
          <w:bCs/>
          <w:spacing w:val="4"/>
          <w:szCs w:val="24"/>
        </w:rPr>
        <w:t>20</w:t>
      </w:r>
      <w:r>
        <w:rPr>
          <w:rFonts w:hint="eastAsia" w:cs="宋体"/>
          <w:bCs/>
          <w:spacing w:val="4"/>
          <w:szCs w:val="24"/>
        </w:rPr>
        <w:t>℃；</w:t>
      </w:r>
    </w:p>
    <w:p>
      <w:pPr>
        <w:ind w:firstLine="480"/>
        <w:rPr>
          <w:rFonts w:hint="eastAsia"/>
          <w:szCs w:val="24"/>
        </w:rPr>
      </w:pPr>
      <w:r>
        <w:rPr>
          <w:szCs w:val="24"/>
        </w:rPr>
        <w:t>(5)</w:t>
      </w:r>
      <w:r>
        <w:rPr>
          <w:rFonts w:hint="eastAsia"/>
          <w:szCs w:val="24"/>
        </w:rPr>
        <w:t>罐体</w:t>
      </w:r>
      <w:r>
        <w:rPr>
          <w:szCs w:val="24"/>
        </w:rPr>
        <w:t>制造</w:t>
      </w:r>
      <w:r>
        <w:rPr>
          <w:rFonts w:hint="eastAsia"/>
          <w:szCs w:val="24"/>
        </w:rPr>
        <w:t>时，对与介质接触的所有表面进行清洁处理，并且采用</w:t>
      </w:r>
      <w:r>
        <w:rPr>
          <w:szCs w:val="24"/>
        </w:rPr>
        <w:t>纯度</w:t>
      </w:r>
      <w:r>
        <w:rPr>
          <w:rFonts w:hint="eastAsia"/>
          <w:szCs w:val="24"/>
        </w:rPr>
        <w:t>不低于</w:t>
      </w:r>
      <w:r>
        <w:rPr>
          <w:szCs w:val="24"/>
        </w:rPr>
        <w:t>99.9％</w:t>
      </w:r>
      <w:r>
        <w:rPr>
          <w:rFonts w:hint="eastAsia" w:cs="宋体"/>
          <w:szCs w:val="24"/>
        </w:rPr>
        <w:t>的干燥氮气(或者其他不溶性惰性气体)</w:t>
      </w:r>
      <w:r>
        <w:rPr>
          <w:rFonts w:cs="宋体"/>
          <w:szCs w:val="24"/>
        </w:rPr>
        <w:t>进行置换处理，</w:t>
      </w:r>
      <w:r>
        <w:rPr>
          <w:rFonts w:hint="eastAsia" w:cs="宋体"/>
          <w:szCs w:val="24"/>
        </w:rPr>
        <w:t>处理后罐体内密封气体的压力不得小于</w:t>
      </w:r>
      <w:r>
        <w:rPr>
          <w:rFonts w:cs="宋体"/>
          <w:szCs w:val="24"/>
        </w:rPr>
        <w:t>0.05MPa，</w:t>
      </w:r>
      <w:r>
        <w:rPr>
          <w:rFonts w:hint="eastAsia" w:cs="宋体"/>
          <w:szCs w:val="24"/>
        </w:rPr>
        <w:t>含氧量低于0.5</w:t>
      </w:r>
      <w:r>
        <w:rPr>
          <w:rFonts w:cs="宋体"/>
          <w:szCs w:val="24"/>
        </w:rPr>
        <w:t>％</w:t>
      </w:r>
      <w:r>
        <w:rPr>
          <w:rFonts w:hint="eastAsia"/>
          <w:szCs w:val="24"/>
        </w:rPr>
        <w:t>；</w:t>
      </w:r>
    </w:p>
    <w:p>
      <w:pPr>
        <w:ind w:firstLine="480"/>
        <w:rPr>
          <w:rFonts w:hint="eastAsia"/>
          <w:szCs w:val="24"/>
        </w:rPr>
      </w:pPr>
      <w:r>
        <w:rPr>
          <w:szCs w:val="24"/>
        </w:rPr>
        <w:t>(6)</w:t>
      </w:r>
      <w:r>
        <w:rPr>
          <w:rFonts w:hint="eastAsia"/>
          <w:szCs w:val="24"/>
        </w:rPr>
        <w:t>罐体出厂前进行氮封处理，并且根据充装时环氧乙烷介质的工作温度，确定罐体氮封压力，以保证</w:t>
      </w:r>
      <w:r>
        <w:rPr>
          <w:szCs w:val="24"/>
        </w:rPr>
        <w:t>50</w:t>
      </w:r>
      <w:r>
        <w:rPr>
          <w:rFonts w:hint="eastAsia"/>
          <w:szCs w:val="24"/>
        </w:rPr>
        <w:t>℃时罐体设计</w:t>
      </w:r>
      <w:r>
        <w:rPr>
          <w:szCs w:val="24"/>
        </w:rPr>
        <w:t>压力</w:t>
      </w:r>
      <w:r>
        <w:rPr>
          <w:rFonts w:hint="eastAsia"/>
          <w:szCs w:val="24"/>
        </w:rPr>
        <w:t>为</w:t>
      </w:r>
      <w:r>
        <w:rPr>
          <w:szCs w:val="24"/>
        </w:rPr>
        <w:t>1.0MPa</w:t>
      </w:r>
      <w:r>
        <w:rPr>
          <w:rFonts w:hint="eastAsia"/>
          <w:szCs w:val="24"/>
        </w:rPr>
        <w:t>。</w:t>
      </w:r>
    </w:p>
    <w:p>
      <w:pPr>
        <w:ind w:firstLine="480"/>
        <w:rPr>
          <w:rFonts w:hint="eastAsia"/>
          <w:lang w:val="zh-CN"/>
        </w:rPr>
      </w:pPr>
    </w:p>
    <w:p>
      <w:pPr>
        <w:pStyle w:val="3"/>
        <w:ind w:firstLine="496"/>
        <w:rPr>
          <w:rFonts w:hint="eastAsia" w:ascii="黑体" w:hAnsi="黑体" w:eastAsia="黑体" w:cs="黑体"/>
          <w:b w:val="0"/>
          <w:bCs w:val="0"/>
          <w:spacing w:val="4"/>
          <w:sz w:val="24"/>
          <w:szCs w:val="21"/>
          <w:lang w:val="zh-CN"/>
        </w:rPr>
      </w:pPr>
      <w:r>
        <w:rPr>
          <w:rFonts w:hint="eastAsia" w:ascii="黑体" w:hAnsi="黑体" w:eastAsia="黑体" w:cs="黑体"/>
          <w:b w:val="0"/>
          <w:bCs w:val="0"/>
          <w:spacing w:val="4"/>
          <w:sz w:val="24"/>
          <w:szCs w:val="21"/>
          <w:lang w:val="zh-CN"/>
        </w:rPr>
        <w:t>H3</w:t>
      </w:r>
      <w:r>
        <w:rPr>
          <w:rFonts w:hint="eastAsia" w:ascii="黑体" w:hAnsi="黑体" w:eastAsia="黑体" w:cs="黑体"/>
          <w:b w:val="0"/>
          <w:bCs w:val="0"/>
          <w:spacing w:val="4"/>
          <w:sz w:val="24"/>
          <w:szCs w:val="21"/>
        </w:rPr>
        <w:t xml:space="preserve">  </w:t>
      </w:r>
      <w:r>
        <w:rPr>
          <w:rFonts w:hint="eastAsia" w:ascii="黑体" w:hAnsi="黑体" w:eastAsia="黑体" w:cs="黑体"/>
          <w:b w:val="0"/>
          <w:bCs w:val="0"/>
          <w:spacing w:val="4"/>
          <w:sz w:val="24"/>
          <w:szCs w:val="21"/>
          <w:lang w:val="zh-CN"/>
        </w:rPr>
        <w:t>带泵罐车专项要求</w:t>
      </w:r>
    </w:p>
    <w:p>
      <w:pPr>
        <w:pStyle w:val="34"/>
        <w:spacing w:line="360" w:lineRule="auto"/>
        <w:rPr>
          <w:rFonts w:hint="eastAsia"/>
        </w:rPr>
      </w:pPr>
      <w:r>
        <w:rPr>
          <w:rFonts w:hint="eastAsia"/>
        </w:rPr>
        <w:t>充装燃气用液化石油气、液化天然气，以及充装GB 6944规定非易燃且无毒性介质的汽车罐车，允许设置卸载泵；充装其他介质的汽车罐车，以及充装任何介质的其他品种移动式压力容器(包括铁路罐车、罐式集装箱、长管拖车、管束式集装箱和瓶式集装箱)，均不得设置卸载泵。</w:t>
      </w:r>
    </w:p>
    <w:p>
      <w:pPr>
        <w:pStyle w:val="34"/>
        <w:spacing w:line="360" w:lineRule="auto"/>
        <w:rPr>
          <w:rFonts w:hint="eastAsia"/>
        </w:rPr>
      </w:pPr>
      <w:r>
        <w:rPr>
          <w:rFonts w:hint="eastAsia"/>
        </w:rPr>
        <w:t>带泵罐车应当满足下列(1)至(5)的要求:</w:t>
      </w:r>
    </w:p>
    <w:p>
      <w:pPr>
        <w:pStyle w:val="34"/>
        <w:spacing w:line="360" w:lineRule="auto"/>
        <w:rPr>
          <w:rFonts w:hint="eastAsia" w:cs="宋体"/>
        </w:rPr>
      </w:pPr>
      <w:r>
        <w:rPr>
          <w:rFonts w:hint="eastAsia"/>
        </w:rPr>
        <w:t>(1)</w:t>
      </w:r>
      <w:r>
        <w:t>根据充装介质特性</w:t>
      </w:r>
      <w:r>
        <w:rPr>
          <w:rFonts w:hint="eastAsia"/>
        </w:rPr>
        <w:t>、用户设计条件等要</w:t>
      </w:r>
      <w:r>
        <w:rPr>
          <w:rStyle w:val="37"/>
          <w:rFonts w:hint="eastAsia" w:cs="宋体"/>
        </w:rPr>
        <w:t>求</w:t>
      </w:r>
      <w:r>
        <w:rPr>
          <w:rStyle w:val="37"/>
          <w:rFonts w:cs="宋体"/>
        </w:rPr>
        <w:t>选</w:t>
      </w:r>
      <w:r>
        <w:rPr>
          <w:rStyle w:val="37"/>
          <w:rFonts w:hint="eastAsia" w:cs="宋体"/>
        </w:rPr>
        <w:t>型，并且</w:t>
      </w:r>
      <w:r>
        <w:rPr>
          <w:rFonts w:hint="eastAsia"/>
        </w:rPr>
        <w:t>在</w:t>
      </w:r>
      <w:r>
        <w:t>设计文件中</w:t>
      </w:r>
      <w:r>
        <w:rPr>
          <w:rFonts w:hint="eastAsia"/>
        </w:rPr>
        <w:t>明确卸载泵的相关</w:t>
      </w:r>
      <w:r>
        <w:t>技术要求</w:t>
      </w:r>
      <w:r>
        <w:rPr>
          <w:rStyle w:val="37"/>
          <w:rFonts w:hint="eastAsia" w:cs="宋体"/>
        </w:rPr>
        <w:t>；</w:t>
      </w:r>
    </w:p>
    <w:p>
      <w:pPr>
        <w:pStyle w:val="34"/>
        <w:spacing w:line="360" w:lineRule="auto"/>
        <w:rPr>
          <w:rStyle w:val="37"/>
          <w:rFonts w:hint="eastAsia" w:cs="宋体"/>
        </w:rPr>
      </w:pPr>
      <w:r>
        <w:rPr>
          <w:rFonts w:hint="eastAsia"/>
        </w:rPr>
        <w:t>(2)设计阶段的</w:t>
      </w:r>
      <w:r>
        <w:rPr>
          <w:rStyle w:val="37"/>
          <w:rFonts w:hint="eastAsia" w:cs="宋体"/>
          <w:color w:val="000000" w:themeColor="text1"/>
          <w14:textFill>
            <w14:solidFill>
              <w14:schemeClr w14:val="tx1"/>
            </w14:solidFill>
          </w14:textFill>
        </w:rPr>
        <w:t>风险评估报告</w:t>
      </w:r>
      <w:r>
        <w:rPr>
          <w:rStyle w:val="37"/>
          <w:rFonts w:cs="宋体"/>
        </w:rPr>
        <w:t>中</w:t>
      </w:r>
      <w:r>
        <w:rPr>
          <w:rStyle w:val="37"/>
          <w:rFonts w:hint="eastAsia" w:cs="宋体"/>
        </w:rPr>
        <w:t>包括</w:t>
      </w:r>
      <w:r>
        <w:rPr>
          <w:rStyle w:val="37"/>
          <w:rFonts w:cs="宋体"/>
        </w:rPr>
        <w:t>卸</w:t>
      </w:r>
      <w:r>
        <w:rPr>
          <w:rStyle w:val="37"/>
          <w:rFonts w:hint="eastAsia" w:cs="宋体"/>
        </w:rPr>
        <w:t>载</w:t>
      </w:r>
      <w:r>
        <w:rPr>
          <w:rStyle w:val="37"/>
          <w:rFonts w:cs="宋体"/>
        </w:rPr>
        <w:t>泵</w:t>
      </w:r>
      <w:r>
        <w:rPr>
          <w:rStyle w:val="37"/>
          <w:rFonts w:hint="eastAsia" w:cs="宋体"/>
        </w:rPr>
        <w:t>在使用过程中可能</w:t>
      </w:r>
      <w:r>
        <w:rPr>
          <w:rStyle w:val="36"/>
          <w:rFonts w:hint="eastAsia" w:cs="宋体"/>
          <w:bCs w:val="0"/>
        </w:rPr>
        <w:t>产生的危害及其后果</w:t>
      </w:r>
      <w:r>
        <w:rPr>
          <w:rStyle w:val="37"/>
          <w:rFonts w:hint="eastAsia" w:cs="宋体"/>
        </w:rPr>
        <w:t>、采取的安全防护措施等内容，并且给出制定事故应急专项预案所需要的信息；</w:t>
      </w:r>
    </w:p>
    <w:p>
      <w:pPr>
        <w:pStyle w:val="34"/>
        <w:spacing w:line="360" w:lineRule="auto"/>
        <w:rPr>
          <w:rFonts w:hint="eastAsia" w:cs="宋体"/>
          <w:szCs w:val="24"/>
        </w:rPr>
      </w:pPr>
      <w:r>
        <w:rPr>
          <w:rStyle w:val="37"/>
          <w:rFonts w:hint="eastAsia" w:cs="宋体"/>
        </w:rPr>
        <w:t>(3)</w:t>
      </w:r>
      <w:r>
        <w:rPr>
          <w:rFonts w:hint="eastAsia" w:cs="宋体"/>
          <w:color w:val="000000" w:themeColor="text1"/>
          <w:szCs w:val="24"/>
          <w14:textFill>
            <w14:solidFill>
              <w14:schemeClr w14:val="tx1"/>
            </w14:solidFill>
          </w14:textFill>
        </w:rPr>
        <w:t>产品使用说明书</w:t>
      </w:r>
      <w:r>
        <w:rPr>
          <w:rFonts w:cs="宋体"/>
          <w:szCs w:val="24"/>
        </w:rPr>
        <w:t>包</w:t>
      </w:r>
      <w:r>
        <w:rPr>
          <w:rFonts w:hint="eastAsia" w:cs="宋体"/>
          <w:szCs w:val="24"/>
        </w:rPr>
        <w:t>括卸载泵系统等的操作说明、日常检查要求、维护说明和必要的警示性说明；</w:t>
      </w:r>
    </w:p>
    <w:p>
      <w:pPr>
        <w:pStyle w:val="34"/>
        <w:spacing w:line="360" w:lineRule="auto"/>
        <w:rPr>
          <w:rFonts w:hint="eastAsia" w:cs="宋体"/>
          <w:szCs w:val="24"/>
        </w:rPr>
      </w:pPr>
      <w:r>
        <w:rPr>
          <w:rFonts w:hint="eastAsia" w:cs="宋体"/>
          <w:szCs w:val="24"/>
        </w:rPr>
        <w:t>(4)办理使用登记时，在使用登记表的“型号(规格)”中注明“带泵”；</w:t>
      </w:r>
    </w:p>
    <w:p>
      <w:pPr>
        <w:pStyle w:val="34"/>
        <w:spacing w:line="360" w:lineRule="auto"/>
        <w:rPr>
          <w:rFonts w:hint="eastAsia"/>
        </w:rPr>
      </w:pPr>
      <w:r>
        <w:rPr>
          <w:rFonts w:hint="eastAsia"/>
        </w:rPr>
        <w:t>(5)带泵罐车的改造和重大修理由原制造单位进行。</w:t>
      </w:r>
    </w:p>
    <w:p>
      <w:pPr>
        <w:pStyle w:val="34"/>
        <w:spacing w:line="360" w:lineRule="auto"/>
        <w:rPr>
          <w:rFonts w:hint="eastAsia"/>
        </w:rPr>
      </w:pPr>
      <w:r>
        <w:rPr>
          <w:rFonts w:hint="eastAsia"/>
        </w:rPr>
        <w:t>充装液化天然气</w:t>
      </w:r>
      <w:r>
        <w:rPr>
          <w:rFonts w:hint="eastAsia" w:cs="宋体"/>
          <w:szCs w:val="24"/>
        </w:rPr>
        <w:t>的</w:t>
      </w:r>
      <w:r>
        <w:rPr>
          <w:rFonts w:hint="eastAsia"/>
        </w:rPr>
        <w:t>带泵罐车</w:t>
      </w:r>
      <w:r>
        <w:rPr>
          <w:rFonts w:hint="eastAsia" w:cs="宋体"/>
          <w:szCs w:val="24"/>
        </w:rPr>
        <w:t>还应当满足本附件H3.1的要求，充装</w:t>
      </w:r>
      <w:r>
        <w:rPr>
          <w:rFonts w:hint="eastAsia"/>
        </w:rPr>
        <w:t>液化石油气的带泵罐车还应当同时满足本附件H3.1和H3.2的要求。</w:t>
      </w:r>
    </w:p>
    <w:p>
      <w:pPr>
        <w:pStyle w:val="5"/>
        <w:spacing w:before="0" w:after="0" w:line="360" w:lineRule="auto"/>
        <w:ind w:firstLine="496"/>
        <w:rPr>
          <w:rFonts w:hint="eastAsia" w:ascii="黑体" w:hAnsi="黑体" w:eastAsia="黑体" w:cs="黑体"/>
          <w:b w:val="0"/>
          <w:bCs w:val="0"/>
          <w:spacing w:val="4"/>
          <w:sz w:val="24"/>
          <w:szCs w:val="21"/>
        </w:rPr>
      </w:pPr>
      <w:r>
        <w:rPr>
          <w:rFonts w:hint="eastAsia" w:ascii="黑体" w:hAnsi="黑体" w:eastAsia="黑体" w:cs="黑体"/>
          <w:b w:val="0"/>
          <w:bCs w:val="0"/>
          <w:spacing w:val="4"/>
          <w:sz w:val="24"/>
          <w:szCs w:val="21"/>
        </w:rPr>
        <w:t xml:space="preserve">H3.1  </w:t>
      </w:r>
      <w:r>
        <w:rPr>
          <w:rFonts w:hint="eastAsia" w:ascii="宋体" w:hAnsi="宋体" w:eastAsia="宋体" w:cs="宋体"/>
          <w:b w:val="0"/>
          <w:bCs w:val="0"/>
          <w:spacing w:val="4"/>
          <w:sz w:val="24"/>
          <w:szCs w:val="21"/>
        </w:rPr>
        <w:t>充装液化石油气、液化天然气的带泵罐车</w:t>
      </w:r>
    </w:p>
    <w:p>
      <w:pPr>
        <w:ind w:firstLine="496"/>
        <w:rPr>
          <w:rFonts w:hint="eastAsia" w:cs="宋体"/>
          <w:bCs/>
          <w:spacing w:val="4"/>
          <w:szCs w:val="24"/>
        </w:rPr>
      </w:pPr>
      <w:r>
        <w:rPr>
          <w:rFonts w:hint="eastAsia" w:cs="宋体"/>
          <w:bCs/>
          <w:spacing w:val="4"/>
          <w:szCs w:val="24"/>
        </w:rPr>
        <w:t>充装</w:t>
      </w:r>
      <w:r>
        <w:rPr>
          <w:rFonts w:hint="eastAsia"/>
        </w:rPr>
        <w:t>液化石油气、液化天然气</w:t>
      </w:r>
      <w:r>
        <w:rPr>
          <w:rFonts w:hint="eastAsia" w:cs="宋体"/>
          <w:bCs/>
          <w:spacing w:val="4"/>
          <w:szCs w:val="24"/>
        </w:rPr>
        <w:t>的</w:t>
      </w:r>
      <w:r>
        <w:rPr>
          <w:rFonts w:hint="eastAsia"/>
        </w:rPr>
        <w:t>带泵罐车</w:t>
      </w:r>
      <w:r>
        <w:rPr>
          <w:rFonts w:hint="eastAsia" w:cs="宋体"/>
          <w:bCs/>
          <w:spacing w:val="4"/>
          <w:szCs w:val="24"/>
        </w:rPr>
        <w:t>，还应当满足以下要求：</w:t>
      </w:r>
    </w:p>
    <w:p>
      <w:pPr>
        <w:numPr>
          <w:ilvl w:val="255"/>
          <w:numId w:val="0"/>
        </w:numPr>
        <w:ind w:firstLine="496"/>
        <w:rPr>
          <w:rFonts w:hint="eastAsia" w:cs="宋体"/>
          <w:bCs/>
          <w:spacing w:val="4"/>
          <w:szCs w:val="24"/>
        </w:rPr>
      </w:pPr>
      <w:r>
        <w:rPr>
          <w:rFonts w:hint="eastAsia" w:cs="宋体"/>
          <w:bCs/>
          <w:spacing w:val="4"/>
          <w:szCs w:val="24"/>
        </w:rPr>
        <w:t>(1)设置</w:t>
      </w:r>
      <w:r>
        <w:rPr>
          <w:rFonts w:hint="eastAsia" w:cs="宋体"/>
          <w:szCs w:val="24"/>
        </w:rPr>
        <w:t>卸载泵定点启闭控制装置；</w:t>
      </w:r>
    </w:p>
    <w:p>
      <w:pPr>
        <w:numPr>
          <w:ilvl w:val="255"/>
          <w:numId w:val="0"/>
        </w:numPr>
        <w:ind w:firstLine="480" w:firstLineChars="200"/>
        <w:rPr>
          <w:rFonts w:hint="eastAsia" w:cs="宋体"/>
          <w:bCs/>
          <w:spacing w:val="4"/>
          <w:szCs w:val="24"/>
        </w:rPr>
      </w:pPr>
      <w:r>
        <w:rPr>
          <w:rFonts w:hint="eastAsia" w:cs="宋体"/>
          <w:color w:val="000000" w:themeColor="text1"/>
          <w:szCs w:val="24"/>
          <w14:textFill>
            <w14:solidFill>
              <w14:schemeClr w14:val="tx1"/>
            </w14:solidFill>
          </w14:textFill>
        </w:rPr>
        <w:t>(2)产品使用说明书</w:t>
      </w:r>
      <w:r>
        <w:rPr>
          <w:rFonts w:cs="宋体"/>
          <w:szCs w:val="24"/>
        </w:rPr>
        <w:t>包</w:t>
      </w:r>
      <w:r>
        <w:rPr>
          <w:rFonts w:hint="eastAsia" w:cs="宋体"/>
          <w:szCs w:val="24"/>
        </w:rPr>
        <w:t>括卸载泵定点启闭控制装置等的操作说明、日常检查要求、维护说明和必要的警示性说明；</w:t>
      </w:r>
    </w:p>
    <w:p>
      <w:pPr>
        <w:ind w:firstLine="496"/>
        <w:rPr>
          <w:rFonts w:hint="eastAsia" w:cs="宋体"/>
          <w:bCs/>
          <w:spacing w:val="4"/>
          <w:szCs w:val="24"/>
        </w:rPr>
      </w:pPr>
      <w:r>
        <w:rPr>
          <w:rFonts w:hint="eastAsia" w:cs="宋体"/>
          <w:bCs/>
          <w:spacing w:val="4"/>
          <w:szCs w:val="24"/>
        </w:rPr>
        <w:t>(3)</w:t>
      </w:r>
      <w:r>
        <w:rPr>
          <w:rFonts w:cs="宋体"/>
          <w:bCs/>
          <w:spacing w:val="4"/>
          <w:szCs w:val="24"/>
        </w:rPr>
        <w:t>电控系统防爆等级</w:t>
      </w:r>
      <w:r>
        <w:rPr>
          <w:rFonts w:hint="eastAsia" w:cs="宋体"/>
          <w:bCs/>
          <w:spacing w:val="4"/>
          <w:szCs w:val="24"/>
        </w:rPr>
        <w:t>不得低于GB 50058《爆炸危险环境电力装置设计规范》规定的ⅡB T4 Gb级</w:t>
      </w:r>
      <w:r>
        <w:rPr>
          <w:rFonts w:cs="宋体"/>
          <w:bCs/>
          <w:spacing w:val="4"/>
          <w:szCs w:val="24"/>
        </w:rPr>
        <w:t>；</w:t>
      </w:r>
    </w:p>
    <w:p>
      <w:pPr>
        <w:ind w:firstLine="480"/>
        <w:rPr>
          <w:rFonts w:hint="eastAsia" w:cs="宋体"/>
          <w:szCs w:val="24"/>
        </w:rPr>
      </w:pPr>
      <w:r>
        <w:rPr>
          <w:rFonts w:hint="eastAsia" w:cs="宋体"/>
          <w:szCs w:val="24"/>
        </w:rPr>
        <w:t>(4)制造单位按照本规程要求，建立带泵罐车卸载泵</w:t>
      </w:r>
      <w:r>
        <w:rPr>
          <w:rFonts w:hint="eastAsia" w:cs="宋体"/>
          <w:bCs/>
          <w:spacing w:val="4"/>
          <w:szCs w:val="24"/>
        </w:rPr>
        <w:t>定点启闭</w:t>
      </w:r>
      <w:r>
        <w:rPr>
          <w:rFonts w:hint="eastAsia" w:cs="宋体"/>
          <w:szCs w:val="24"/>
        </w:rPr>
        <w:t>信息平台</w:t>
      </w:r>
      <w:r>
        <w:rPr>
          <w:rFonts w:hint="eastAsia" w:cs="宋体"/>
          <w:bCs/>
          <w:spacing w:val="4"/>
          <w:szCs w:val="24"/>
        </w:rPr>
        <w:t>(以下称卸载泵信息平台)</w:t>
      </w:r>
      <w:r>
        <w:rPr>
          <w:rFonts w:hint="eastAsia" w:cs="宋体"/>
          <w:szCs w:val="24"/>
        </w:rPr>
        <w:t>；使用单位按照本规程要求，建立用于带泵罐车使用管理的卸载泵信息平台；</w:t>
      </w:r>
    </w:p>
    <w:p>
      <w:pPr>
        <w:ind w:firstLine="496"/>
        <w:rPr>
          <w:rFonts w:hint="eastAsia" w:cs="宋体"/>
          <w:bCs/>
          <w:spacing w:val="4"/>
          <w:szCs w:val="24"/>
        </w:rPr>
      </w:pPr>
      <w:r>
        <w:rPr>
          <w:rFonts w:hint="eastAsia" w:cs="宋体"/>
          <w:bCs/>
          <w:spacing w:val="4"/>
          <w:szCs w:val="24"/>
        </w:rPr>
        <w:t>(5)卸载泵定点启闭信息平台，能够</w:t>
      </w:r>
      <w:r>
        <w:rPr>
          <w:rFonts w:cs="宋体"/>
          <w:bCs/>
          <w:spacing w:val="4"/>
          <w:szCs w:val="24"/>
        </w:rPr>
        <w:t>保持</w:t>
      </w:r>
      <w:r>
        <w:rPr>
          <w:rFonts w:hint="eastAsia" w:cs="宋体"/>
          <w:bCs/>
          <w:spacing w:val="4"/>
          <w:szCs w:val="24"/>
        </w:rPr>
        <w:t>卸载泵信息平台与</w:t>
      </w:r>
      <w:r>
        <w:rPr>
          <w:rFonts w:hint="eastAsia" w:cs="宋体"/>
          <w:szCs w:val="24"/>
        </w:rPr>
        <w:t>卸载泵定点启闭控制装置</w:t>
      </w:r>
      <w:r>
        <w:rPr>
          <w:rFonts w:hint="eastAsia" w:cs="宋体"/>
          <w:bCs/>
          <w:spacing w:val="4"/>
          <w:szCs w:val="24"/>
        </w:rPr>
        <w:t>的</w:t>
      </w:r>
      <w:r>
        <w:rPr>
          <w:rFonts w:cs="宋体"/>
          <w:bCs/>
          <w:spacing w:val="4"/>
          <w:szCs w:val="24"/>
        </w:rPr>
        <w:t>互联互通</w:t>
      </w:r>
      <w:r>
        <w:rPr>
          <w:rFonts w:hint="eastAsia" w:cs="宋体"/>
          <w:bCs/>
          <w:spacing w:val="4"/>
          <w:szCs w:val="24"/>
        </w:rPr>
        <w:t>，并且能够通过卸载泵信息平台、</w:t>
      </w:r>
      <w:r>
        <w:rPr>
          <w:rFonts w:hint="eastAsia" w:cs="宋体"/>
          <w:szCs w:val="24"/>
        </w:rPr>
        <w:t>卸载泵定点启闭控制装置</w:t>
      </w:r>
      <w:r>
        <w:rPr>
          <w:rFonts w:hint="eastAsia" w:cs="宋体"/>
          <w:bCs/>
          <w:spacing w:val="4"/>
          <w:szCs w:val="24"/>
        </w:rPr>
        <w:t>自动实现仅对授权储罐允许开启卸载泵，以及对未经授权的情况进行警示并且保持卸载泵锁闭状态的功能，同时能够对卸载泵</w:t>
      </w:r>
      <w:r>
        <w:rPr>
          <w:rFonts w:hint="eastAsia" w:cs="宋体"/>
          <w:szCs w:val="24"/>
        </w:rPr>
        <w:t>启闭</w:t>
      </w:r>
      <w:r>
        <w:rPr>
          <w:rFonts w:hint="eastAsia" w:cs="宋体"/>
          <w:bCs/>
          <w:spacing w:val="4"/>
          <w:szCs w:val="24"/>
        </w:rPr>
        <w:t>时间、地理位置(经纬度)等参数进行自动采集和记录存储；对</w:t>
      </w:r>
      <w:r>
        <w:rPr>
          <w:rFonts w:hint="eastAsia" w:cs="宋体"/>
          <w:szCs w:val="24"/>
        </w:rPr>
        <w:t>卸载泵定点启闭控制装置</w:t>
      </w:r>
      <w:r>
        <w:rPr>
          <w:rFonts w:hint="eastAsia" w:cs="宋体"/>
          <w:bCs/>
          <w:spacing w:val="4"/>
          <w:szCs w:val="24"/>
        </w:rPr>
        <w:t>被擅自拆除或者卸载泵定点启闭功能失效的，卸载泵信息平台能够锁闭相应的卸载泵，不得允许其开启；</w:t>
      </w:r>
    </w:p>
    <w:p>
      <w:pPr>
        <w:ind w:firstLine="496"/>
        <w:rPr>
          <w:rFonts w:hint="eastAsia" w:cs="宋体"/>
          <w:bCs/>
          <w:spacing w:val="4"/>
          <w:szCs w:val="24"/>
        </w:rPr>
      </w:pPr>
      <w:r>
        <w:rPr>
          <w:rFonts w:hint="eastAsia" w:cs="宋体"/>
          <w:bCs/>
          <w:spacing w:val="4"/>
          <w:szCs w:val="24"/>
        </w:rPr>
        <w:t>(6)卸载泵信息平台的系统安全保护能力不低于GB/T 22239标准规定的第三级要求；</w:t>
      </w:r>
    </w:p>
    <w:p>
      <w:pPr>
        <w:ind w:firstLine="496"/>
        <w:rPr>
          <w:rFonts w:hint="eastAsia" w:cs="宋体"/>
          <w:bCs/>
          <w:spacing w:val="4"/>
          <w:szCs w:val="24"/>
        </w:rPr>
      </w:pPr>
      <w:r>
        <w:rPr>
          <w:rFonts w:hint="eastAsia" w:cs="宋体"/>
          <w:bCs/>
          <w:spacing w:val="4"/>
          <w:szCs w:val="24"/>
        </w:rPr>
        <w:t>(7)除密钥交换过程外，</w:t>
      </w:r>
      <w:r>
        <w:rPr>
          <w:rFonts w:hint="eastAsia" w:cs="宋体"/>
          <w:szCs w:val="24"/>
        </w:rPr>
        <w:t>卸载泵定点启闭控制装置、</w:t>
      </w:r>
      <w:r>
        <w:rPr>
          <w:rFonts w:hint="eastAsia" w:cs="宋体"/>
          <w:bCs/>
          <w:spacing w:val="4"/>
          <w:szCs w:val="24"/>
        </w:rPr>
        <w:t>卸载泵信息平台的其他数据通信过程相关协议采用数据加密的方式进行数据交换，数据加密采用GB/T 32918标准的SM2加密算法或者其他更高安全级别的加密算法，</w:t>
      </w:r>
      <w:r>
        <w:rPr>
          <w:rFonts w:hint="eastAsia" w:cs="宋体"/>
          <w:szCs w:val="24"/>
        </w:rPr>
        <w:t>卸载泵定点启闭控制装置</w:t>
      </w:r>
      <w:r>
        <w:rPr>
          <w:rFonts w:hint="eastAsia" w:cs="宋体"/>
          <w:bCs/>
          <w:spacing w:val="4"/>
          <w:szCs w:val="24"/>
        </w:rPr>
        <w:t>能够保证每次开机后都会生成一对新的公钥和私钥，并且与卸载泵信息平台重新交换密钥，不得使用固定不变的密钥对。</w:t>
      </w:r>
    </w:p>
    <w:p>
      <w:pPr>
        <w:pStyle w:val="5"/>
        <w:spacing w:before="0" w:after="0" w:line="360" w:lineRule="auto"/>
        <w:ind w:firstLine="496"/>
        <w:rPr>
          <w:rFonts w:hint="eastAsia" w:ascii="宋体" w:hAnsi="宋体" w:eastAsia="宋体" w:cs="宋体"/>
          <w:b w:val="0"/>
          <w:bCs w:val="0"/>
          <w:spacing w:val="4"/>
          <w:sz w:val="24"/>
          <w:szCs w:val="21"/>
        </w:rPr>
      </w:pPr>
      <w:r>
        <w:rPr>
          <w:rFonts w:hint="eastAsia" w:ascii="黑体" w:hAnsi="黑体" w:eastAsia="黑体" w:cs="黑体"/>
          <w:b w:val="0"/>
          <w:bCs w:val="0"/>
          <w:spacing w:val="4"/>
          <w:sz w:val="24"/>
          <w:szCs w:val="21"/>
        </w:rPr>
        <w:t xml:space="preserve">H3.2  </w:t>
      </w:r>
      <w:r>
        <w:rPr>
          <w:rFonts w:hint="eastAsia" w:ascii="宋体" w:hAnsi="宋体" w:eastAsia="宋体" w:cs="宋体"/>
          <w:b w:val="0"/>
          <w:bCs w:val="0"/>
          <w:spacing w:val="4"/>
          <w:sz w:val="24"/>
          <w:szCs w:val="21"/>
        </w:rPr>
        <w:t>充装液化石油气的带泵罐车</w:t>
      </w:r>
    </w:p>
    <w:p>
      <w:pPr>
        <w:pStyle w:val="34"/>
        <w:spacing w:line="360" w:lineRule="auto"/>
        <w:rPr>
          <w:rFonts w:hint="eastAsia" w:cs="宋体"/>
          <w:szCs w:val="24"/>
        </w:rPr>
      </w:pPr>
      <w:r>
        <w:rPr>
          <w:rFonts w:hint="eastAsia"/>
        </w:rPr>
        <w:t>充</w:t>
      </w:r>
      <w:r>
        <w:rPr>
          <w:rFonts w:hint="eastAsia" w:cs="宋体"/>
          <w:szCs w:val="24"/>
        </w:rPr>
        <w:t>装液化石油气的带泵罐车</w:t>
      </w:r>
      <w:r>
        <w:rPr>
          <w:rFonts w:hint="eastAsia" w:cs="宋体"/>
          <w:bCs w:val="0"/>
          <w:szCs w:val="24"/>
        </w:rPr>
        <w:t>，还应当满足以下要求：</w:t>
      </w:r>
    </w:p>
    <w:p>
      <w:pPr>
        <w:pStyle w:val="34"/>
        <w:spacing w:line="360" w:lineRule="auto"/>
        <w:rPr>
          <w:rFonts w:hint="eastAsia" w:cs="宋体"/>
          <w:szCs w:val="24"/>
        </w:rPr>
      </w:pPr>
      <w:r>
        <w:rPr>
          <w:rFonts w:hint="eastAsia" w:cs="宋体"/>
          <w:szCs w:val="24"/>
        </w:rPr>
        <w:t>(1)设置中控装置，在授权储罐液位达到限定位置或者</w:t>
      </w:r>
      <w:r>
        <w:rPr>
          <w:rFonts w:hint="eastAsia" w:cs="宋体"/>
          <w:color w:val="000000" w:themeColor="text1"/>
          <w:szCs w:val="24"/>
          <w14:textFill>
            <w14:solidFill>
              <w14:schemeClr w14:val="tx1"/>
            </w14:solidFill>
          </w14:textFill>
        </w:rPr>
        <w:t>紧急情况</w:t>
      </w:r>
      <w:r>
        <w:rPr>
          <w:rFonts w:hint="eastAsia" w:cs="宋体"/>
          <w:szCs w:val="24"/>
        </w:rPr>
        <w:t>时，能够自动快速关闭卸载泵和液相出口紧急切断装置；</w:t>
      </w:r>
    </w:p>
    <w:p>
      <w:pPr>
        <w:pStyle w:val="34"/>
        <w:spacing w:line="360" w:lineRule="auto"/>
        <w:rPr>
          <w:rFonts w:hint="eastAsia" w:cs="宋体"/>
          <w:szCs w:val="24"/>
        </w:rPr>
      </w:pPr>
      <w:r>
        <w:rPr>
          <w:rFonts w:hint="eastAsia" w:cs="宋体"/>
          <w:szCs w:val="24"/>
        </w:rPr>
        <w:t>(2)</w:t>
      </w:r>
      <w:r>
        <w:rPr>
          <w:rFonts w:hint="eastAsia" w:cs="宋体"/>
          <w:color w:val="000000" w:themeColor="text1"/>
          <w:szCs w:val="24"/>
          <w14:textFill>
            <w14:solidFill>
              <w14:schemeClr w14:val="tx1"/>
            </w14:solidFill>
          </w14:textFill>
        </w:rPr>
        <w:t>产品使用说明书</w:t>
      </w:r>
      <w:r>
        <w:rPr>
          <w:rFonts w:cs="宋体"/>
          <w:szCs w:val="24"/>
        </w:rPr>
        <w:t>包</w:t>
      </w:r>
      <w:r>
        <w:rPr>
          <w:rFonts w:hint="eastAsia" w:cs="宋体"/>
          <w:szCs w:val="24"/>
        </w:rPr>
        <w:t>括中控装置等的操作说明、日常检查要求、维护说明和必要的警示性说明。</w:t>
      </w:r>
    </w:p>
    <w:p>
      <w:pPr>
        <w:ind w:firstLine="480"/>
        <w:rPr>
          <w:rFonts w:hint="eastAsia"/>
        </w:rPr>
      </w:pPr>
      <w:r>
        <w:rPr>
          <w:rFonts w:hint="eastAsia"/>
        </w:rPr>
        <w:br w:type="page"/>
      </w:r>
    </w:p>
    <w:p>
      <w:pPr>
        <w:spacing w:line="410" w:lineRule="exact"/>
        <w:ind w:firstLine="0" w:firstLineChars="0"/>
        <w:outlineLvl w:val="0"/>
        <w:rPr>
          <w:rFonts w:hint="eastAsia" w:ascii="黑体" w:eastAsia="黑体"/>
          <w:szCs w:val="24"/>
        </w:rPr>
      </w:pPr>
      <w:r>
        <w:rPr>
          <w:rFonts w:hint="eastAsia" w:ascii="黑体" w:eastAsia="黑体"/>
          <w:szCs w:val="24"/>
        </w:rPr>
        <w:t>附件J</w:t>
      </w:r>
    </w:p>
    <w:p>
      <w:pPr>
        <w:ind w:firstLine="480"/>
        <w:rPr>
          <w:rFonts w:hint="eastAsia"/>
          <w:snapToGrid w:val="0"/>
        </w:rPr>
      </w:pPr>
    </w:p>
    <w:p>
      <w:pPr>
        <w:pStyle w:val="27"/>
        <w:spacing w:beforeLines="0" w:afterLines="0" w:line="360" w:lineRule="auto"/>
        <w:ind w:firstLine="0" w:firstLineChars="0"/>
        <w:jc w:val="center"/>
        <w:rPr>
          <w:rFonts w:hint="eastAsia"/>
          <w:b w:val="0"/>
          <w:bCs w:val="0"/>
          <w:snapToGrid w:val="0"/>
          <w:sz w:val="32"/>
          <w:szCs w:val="32"/>
        </w:rPr>
      </w:pPr>
      <w:r>
        <w:rPr>
          <w:rFonts w:hint="eastAsia"/>
          <w:b w:val="0"/>
          <w:bCs w:val="0"/>
          <w:snapToGrid w:val="0"/>
          <w:sz w:val="32"/>
          <w:szCs w:val="32"/>
        </w:rPr>
        <w:t>型式试验要求</w:t>
      </w:r>
    </w:p>
    <w:p>
      <w:pPr>
        <w:pStyle w:val="3"/>
        <w:ind w:firstLine="496"/>
        <w:rPr>
          <w:rFonts w:hint="eastAsia" w:ascii="黑体" w:hAnsi="黑体" w:eastAsia="黑体" w:cs="黑体"/>
          <w:b w:val="0"/>
          <w:bCs w:val="0"/>
          <w:spacing w:val="4"/>
          <w:sz w:val="24"/>
          <w:szCs w:val="21"/>
          <w:lang w:val="zh-CN"/>
        </w:rPr>
      </w:pPr>
      <w:r>
        <w:rPr>
          <w:rFonts w:hint="eastAsia" w:ascii="黑体" w:hAnsi="黑体" w:eastAsia="黑体" w:cs="黑体"/>
          <w:b w:val="0"/>
          <w:bCs w:val="0"/>
          <w:spacing w:val="4"/>
          <w:sz w:val="24"/>
          <w:szCs w:val="21"/>
          <w:lang w:val="zh-CN"/>
        </w:rPr>
        <w:t>J</w:t>
      </w:r>
      <w:r>
        <w:rPr>
          <w:rFonts w:ascii="黑体" w:hAnsi="黑体" w:eastAsia="黑体" w:cs="黑体"/>
          <w:b w:val="0"/>
          <w:bCs w:val="0"/>
          <w:spacing w:val="4"/>
          <w:sz w:val="24"/>
          <w:szCs w:val="21"/>
          <w:lang w:val="zh-CN"/>
        </w:rPr>
        <w:t xml:space="preserve">1  </w:t>
      </w:r>
      <w:r>
        <w:rPr>
          <w:rFonts w:hint="eastAsia" w:ascii="黑体" w:hAnsi="黑体" w:eastAsia="黑体" w:cs="黑体"/>
          <w:b w:val="0"/>
          <w:bCs w:val="0"/>
          <w:spacing w:val="4"/>
          <w:sz w:val="24"/>
          <w:szCs w:val="21"/>
          <w:lang w:val="zh-CN"/>
        </w:rPr>
        <w:t>样品要求</w:t>
      </w:r>
    </w:p>
    <w:p>
      <w:pPr>
        <w:pStyle w:val="32"/>
        <w:spacing w:line="360" w:lineRule="auto"/>
        <w:rPr>
          <w:rFonts w:hint="eastAsia"/>
        </w:rPr>
      </w:pPr>
      <w:r>
        <w:rPr>
          <w:rFonts w:hint="eastAsia"/>
        </w:rPr>
        <w:t>需要进行型式试验的移动式压力容器，每个产品型号应当至少提供一台型式试验样品。</w:t>
      </w:r>
    </w:p>
    <w:p>
      <w:pPr>
        <w:pStyle w:val="32"/>
        <w:spacing w:line="360" w:lineRule="auto"/>
        <w:rPr>
          <w:rFonts w:hint="eastAsia"/>
        </w:rPr>
      </w:pPr>
    </w:p>
    <w:p>
      <w:pPr>
        <w:pStyle w:val="3"/>
        <w:ind w:firstLine="496"/>
        <w:rPr>
          <w:rFonts w:hint="eastAsia" w:ascii="黑体" w:hAnsi="黑体" w:eastAsia="黑体" w:cs="黑体"/>
          <w:b w:val="0"/>
          <w:bCs w:val="0"/>
          <w:spacing w:val="4"/>
          <w:sz w:val="24"/>
          <w:szCs w:val="21"/>
          <w:lang w:val="zh-CN"/>
        </w:rPr>
      </w:pPr>
      <w:r>
        <w:rPr>
          <w:rFonts w:hint="eastAsia" w:ascii="黑体" w:hAnsi="黑体" w:eastAsia="黑体" w:cs="黑体"/>
          <w:b w:val="0"/>
          <w:bCs w:val="0"/>
          <w:spacing w:val="4"/>
          <w:sz w:val="24"/>
          <w:szCs w:val="21"/>
          <w:lang w:val="zh-CN"/>
        </w:rPr>
        <w:t>J</w:t>
      </w:r>
      <w:r>
        <w:rPr>
          <w:rFonts w:ascii="黑体" w:hAnsi="黑体" w:eastAsia="黑体" w:cs="黑体"/>
          <w:b w:val="0"/>
          <w:bCs w:val="0"/>
          <w:spacing w:val="4"/>
          <w:sz w:val="24"/>
          <w:szCs w:val="21"/>
          <w:lang w:val="zh-CN"/>
        </w:rPr>
        <w:t>2</w:t>
      </w:r>
      <w:r>
        <w:rPr>
          <w:rFonts w:hint="eastAsia" w:ascii="黑体" w:hAnsi="黑体" w:eastAsia="黑体" w:cs="黑体"/>
          <w:b w:val="0"/>
          <w:bCs w:val="0"/>
          <w:spacing w:val="4"/>
          <w:sz w:val="24"/>
          <w:szCs w:val="21"/>
          <w:lang w:val="zh-CN"/>
        </w:rPr>
        <w:t xml:space="preserve">  型式试验内容</w:t>
      </w:r>
    </w:p>
    <w:p>
      <w:pPr>
        <w:pStyle w:val="4"/>
        <w:spacing w:before="0" w:line="360" w:lineRule="auto"/>
        <w:ind w:firstLine="496"/>
        <w:rPr>
          <w:rFonts w:hint="eastAsia" w:ascii="宋体" w:hAnsi="宋体" w:cs="宋体"/>
          <w:b w:val="0"/>
          <w:bCs w:val="0"/>
          <w:spacing w:val="4"/>
          <w:sz w:val="24"/>
          <w:szCs w:val="21"/>
          <w:lang w:val="zh-CN"/>
        </w:rPr>
      </w:pPr>
      <w:r>
        <w:rPr>
          <w:rFonts w:hint="eastAsia" w:ascii="黑体" w:hAnsi="黑体" w:eastAsia="黑体" w:cs="黑体"/>
          <w:b w:val="0"/>
          <w:bCs w:val="0"/>
          <w:spacing w:val="4"/>
          <w:sz w:val="24"/>
          <w:szCs w:val="21"/>
          <w:lang w:val="zh-CN"/>
        </w:rPr>
        <w:t>J</w:t>
      </w:r>
      <w:r>
        <w:rPr>
          <w:rFonts w:ascii="黑体" w:hAnsi="黑体" w:eastAsia="黑体" w:cs="黑体"/>
          <w:b w:val="0"/>
          <w:bCs w:val="0"/>
          <w:spacing w:val="4"/>
          <w:sz w:val="24"/>
          <w:szCs w:val="21"/>
          <w:lang w:val="zh-CN"/>
        </w:rPr>
        <w:t xml:space="preserve">2.1  </w:t>
      </w:r>
      <w:r>
        <w:rPr>
          <w:rFonts w:hint="eastAsia" w:ascii="宋体" w:hAnsi="宋体" w:cs="宋体"/>
          <w:b w:val="0"/>
          <w:bCs w:val="0"/>
          <w:spacing w:val="4"/>
          <w:sz w:val="24"/>
          <w:szCs w:val="21"/>
          <w:lang w:val="zh-CN"/>
        </w:rPr>
        <w:t>真空绝热罐体低温性能试验</w:t>
      </w:r>
    </w:p>
    <w:p>
      <w:pPr>
        <w:pStyle w:val="35"/>
        <w:widowControl w:val="0"/>
        <w:spacing w:after="0"/>
        <w:ind w:firstLine="496" w:firstLineChars="200"/>
        <w:rPr>
          <w:rFonts w:hint="eastAsia" w:cs="宋体"/>
          <w:bCs/>
          <w:spacing w:val="4"/>
          <w:szCs w:val="22"/>
        </w:rPr>
      </w:pPr>
      <w:r>
        <w:rPr>
          <w:rFonts w:hint="eastAsia" w:cs="宋体"/>
          <w:bCs/>
          <w:spacing w:val="4"/>
          <w:szCs w:val="22"/>
        </w:rPr>
        <w:t>符合本规程</w:t>
      </w:r>
      <w:r>
        <w:rPr>
          <w:rFonts w:cs="宋体"/>
          <w:bCs/>
          <w:spacing w:val="4"/>
          <w:szCs w:val="22"/>
        </w:rPr>
        <w:t>4.1.2规定的真空绝热罐体，</w:t>
      </w:r>
      <w:r>
        <w:rPr>
          <w:rFonts w:hint="eastAsia" w:cs="宋体"/>
          <w:bCs/>
          <w:spacing w:val="4"/>
          <w:szCs w:val="22"/>
        </w:rPr>
        <w:t>应当</w:t>
      </w:r>
      <w:r>
        <w:rPr>
          <w:rFonts w:cs="宋体"/>
          <w:bCs/>
          <w:spacing w:val="4"/>
          <w:szCs w:val="22"/>
        </w:rPr>
        <w:t>进行低温性能试验</w:t>
      </w:r>
      <w:r>
        <w:rPr>
          <w:rFonts w:hint="eastAsia" w:cs="宋体"/>
          <w:bCs/>
          <w:spacing w:val="4"/>
          <w:szCs w:val="22"/>
        </w:rPr>
        <w:t>，</w:t>
      </w:r>
      <w:r>
        <w:rPr>
          <w:rFonts w:cs="宋体"/>
          <w:bCs/>
          <w:spacing w:val="4"/>
          <w:szCs w:val="22"/>
        </w:rPr>
        <w:t>试验方法和要求按照</w:t>
      </w:r>
      <w:r>
        <w:rPr>
          <w:rFonts w:hint="eastAsia" w:cs="宋体"/>
          <w:bCs/>
          <w:spacing w:val="4"/>
          <w:szCs w:val="22"/>
        </w:rPr>
        <w:t>产品标准</w:t>
      </w:r>
      <w:r>
        <w:rPr>
          <w:rFonts w:cs="宋体"/>
          <w:bCs/>
          <w:spacing w:val="4"/>
          <w:szCs w:val="22"/>
        </w:rPr>
        <w:t>的规定，试验至少包括以下内容：</w:t>
      </w:r>
    </w:p>
    <w:p>
      <w:pPr>
        <w:pStyle w:val="32"/>
        <w:spacing w:line="360" w:lineRule="auto"/>
        <w:rPr>
          <w:rFonts w:hint="eastAsia"/>
        </w:rPr>
      </w:pPr>
      <w:r>
        <w:t>(1)真空</w:t>
      </w:r>
      <w:r>
        <w:rPr>
          <w:rFonts w:hint="eastAsia"/>
        </w:rPr>
        <w:t>夹层的封结真空度；</w:t>
      </w:r>
    </w:p>
    <w:p>
      <w:pPr>
        <w:pStyle w:val="32"/>
        <w:spacing w:line="360" w:lineRule="auto"/>
        <w:rPr>
          <w:rFonts w:hint="eastAsia"/>
        </w:rPr>
      </w:pPr>
      <w:r>
        <w:t>(2)</w:t>
      </w:r>
      <w:r>
        <w:rPr>
          <w:rFonts w:hint="eastAsia"/>
        </w:rPr>
        <w:t>真空夹层的漏气速率；</w:t>
      </w:r>
    </w:p>
    <w:p>
      <w:pPr>
        <w:pStyle w:val="32"/>
        <w:spacing w:line="360" w:lineRule="auto"/>
        <w:rPr>
          <w:rFonts w:hint="eastAsia"/>
        </w:rPr>
      </w:pPr>
      <w:r>
        <w:t>(3)真空夹层</w:t>
      </w:r>
      <w:r>
        <w:rPr>
          <w:rFonts w:hint="eastAsia"/>
        </w:rPr>
        <w:t>的</w:t>
      </w:r>
      <w:r>
        <w:t>漏放气速率；</w:t>
      </w:r>
    </w:p>
    <w:p>
      <w:pPr>
        <w:pStyle w:val="32"/>
        <w:spacing w:line="360" w:lineRule="auto"/>
        <w:rPr>
          <w:rFonts w:hint="eastAsia"/>
          <w:szCs w:val="24"/>
        </w:rPr>
      </w:pPr>
      <w:r>
        <w:t>(4)静态蒸发率</w:t>
      </w:r>
      <w:r>
        <w:rPr>
          <w:rFonts w:hint="eastAsia"/>
          <w:szCs w:val="24"/>
        </w:rPr>
        <w:t>(产品标准规定</w:t>
      </w:r>
      <w:r>
        <w:rPr>
          <w:szCs w:val="24"/>
        </w:rPr>
        <w:t>不进行静态蒸发率测试的</w:t>
      </w:r>
      <w:r>
        <w:rPr>
          <w:rFonts w:hint="eastAsia"/>
          <w:szCs w:val="24"/>
        </w:rPr>
        <w:t>除外)</w:t>
      </w:r>
      <w:r>
        <w:rPr>
          <w:szCs w:val="24"/>
        </w:rPr>
        <w:t>；</w:t>
      </w:r>
    </w:p>
    <w:p>
      <w:pPr>
        <w:pStyle w:val="32"/>
        <w:spacing w:line="360" w:lineRule="auto"/>
        <w:rPr>
          <w:rFonts w:hint="eastAsia"/>
        </w:rPr>
      </w:pPr>
      <w:r>
        <w:t>(5)维持时间。</w:t>
      </w:r>
    </w:p>
    <w:p>
      <w:pPr>
        <w:pStyle w:val="32"/>
        <w:spacing w:line="360" w:lineRule="auto"/>
        <w:rPr>
          <w:rFonts w:hint="eastAsia"/>
        </w:rPr>
      </w:pPr>
      <w:r>
        <w:t>真空绝热罐体</w:t>
      </w:r>
      <w:r>
        <w:rPr>
          <w:rFonts w:hint="eastAsia"/>
        </w:rPr>
        <w:t>的</w:t>
      </w:r>
      <w:r>
        <w:t>绝热方式、绝热材料种类以及组合方式、绝热层缠绕层数、内容器支撑件材料以及结构</w:t>
      </w:r>
      <w:r>
        <w:rPr>
          <w:rFonts w:hint="eastAsia"/>
        </w:rPr>
        <w:t>型</w:t>
      </w:r>
      <w:r>
        <w:t>式、关键制造工艺等有较大改变，</w:t>
      </w:r>
      <w:r>
        <w:rPr>
          <w:rFonts w:hint="eastAsia"/>
        </w:rPr>
        <w:t>并且</w:t>
      </w:r>
      <w:r>
        <w:t>影响真空或者绝热性能的，或者真空绝热罐体内容器容积</w:t>
      </w:r>
      <w:r>
        <w:rPr>
          <w:rFonts w:hint="eastAsia"/>
        </w:rPr>
        <w:t>变化率大于</w:t>
      </w:r>
      <w:r>
        <w:t>5%的，应当重新进行低温性能试验。</w:t>
      </w:r>
    </w:p>
    <w:p>
      <w:pPr>
        <w:pStyle w:val="4"/>
        <w:spacing w:before="0" w:line="360" w:lineRule="auto"/>
        <w:ind w:firstLine="496"/>
        <w:rPr>
          <w:rFonts w:hint="eastAsia" w:ascii="黑体" w:hAnsi="黑体" w:eastAsia="黑体" w:cs="黑体"/>
          <w:b w:val="0"/>
          <w:bCs w:val="0"/>
          <w:spacing w:val="4"/>
          <w:sz w:val="24"/>
          <w:szCs w:val="21"/>
          <w:lang w:val="zh-CN"/>
        </w:rPr>
      </w:pPr>
      <w:r>
        <w:rPr>
          <w:rFonts w:hint="eastAsia" w:ascii="黑体" w:hAnsi="黑体" w:eastAsia="黑体" w:cs="黑体"/>
          <w:b w:val="0"/>
          <w:bCs w:val="0"/>
          <w:spacing w:val="4"/>
          <w:sz w:val="24"/>
          <w:szCs w:val="21"/>
          <w:lang w:val="zh-CN"/>
        </w:rPr>
        <w:t>J</w:t>
      </w:r>
      <w:r>
        <w:rPr>
          <w:rFonts w:ascii="黑体" w:hAnsi="黑体" w:eastAsia="黑体" w:cs="黑体"/>
          <w:b w:val="0"/>
          <w:bCs w:val="0"/>
          <w:spacing w:val="4"/>
          <w:sz w:val="24"/>
          <w:szCs w:val="21"/>
          <w:lang w:val="zh-CN"/>
        </w:rPr>
        <w:t xml:space="preserve">2.2  </w:t>
      </w:r>
      <w:r>
        <w:rPr>
          <w:rFonts w:hint="eastAsia" w:ascii="宋体" w:hAnsi="宋体" w:cs="宋体"/>
          <w:b w:val="0"/>
          <w:bCs w:val="0"/>
          <w:spacing w:val="4"/>
          <w:sz w:val="24"/>
          <w:szCs w:val="21"/>
          <w:lang w:val="zh-CN"/>
        </w:rPr>
        <w:t>应变强化工艺验证性试验</w:t>
      </w:r>
    </w:p>
    <w:p>
      <w:pPr>
        <w:pStyle w:val="32"/>
        <w:spacing w:line="360" w:lineRule="auto"/>
        <w:rPr>
          <w:rFonts w:hint="eastAsia"/>
        </w:rPr>
      </w:pPr>
      <w:r>
        <w:rPr>
          <w:rFonts w:hint="eastAsia"/>
        </w:rPr>
        <w:t>符合</w:t>
      </w:r>
      <w:r>
        <w:t>本规程4.1.2规定</w:t>
      </w:r>
      <w:r>
        <w:rPr>
          <w:rFonts w:hint="eastAsia"/>
        </w:rPr>
        <w:t>的应变强化内容器，其</w:t>
      </w:r>
      <w:r>
        <w:t>制造单位应当</w:t>
      </w:r>
      <w:r>
        <w:rPr>
          <w:rFonts w:hint="eastAsia"/>
        </w:rPr>
        <w:t>按产品标准要求</w:t>
      </w:r>
      <w:r>
        <w:t>试制样品，</w:t>
      </w:r>
      <w:r>
        <w:rPr>
          <w:rFonts w:hint="eastAsia"/>
        </w:rPr>
        <w:t>并且</w:t>
      </w:r>
      <w:r>
        <w:t>进行应变强化工艺验证性试验，</w:t>
      </w:r>
      <w:r>
        <w:rPr>
          <w:rFonts w:hint="eastAsia"/>
          <w:szCs w:val="22"/>
        </w:rPr>
        <w:t>试验方法和要求按照产品标准的规定，</w:t>
      </w:r>
      <w:r>
        <w:t>试验至少包括以下内容：</w:t>
      </w:r>
    </w:p>
    <w:p>
      <w:pPr>
        <w:pStyle w:val="32"/>
        <w:spacing w:line="360" w:lineRule="auto"/>
        <w:rPr>
          <w:rFonts w:hint="eastAsia"/>
        </w:rPr>
      </w:pPr>
      <w:r>
        <w:t>(</w:t>
      </w:r>
      <w:r>
        <w:rPr>
          <w:rFonts w:hint="eastAsia"/>
        </w:rPr>
        <w:t>1</w:t>
      </w:r>
      <w:r>
        <w:t>)筒体周长测量；</w:t>
      </w:r>
    </w:p>
    <w:p>
      <w:pPr>
        <w:pStyle w:val="32"/>
        <w:spacing w:line="360" w:lineRule="auto"/>
        <w:rPr>
          <w:rFonts w:hint="eastAsia"/>
        </w:rPr>
      </w:pPr>
      <w:r>
        <w:t>(</w:t>
      </w:r>
      <w:r>
        <w:rPr>
          <w:rFonts w:hint="eastAsia"/>
        </w:rPr>
        <w:t>2</w:t>
      </w:r>
      <w:r>
        <w:t>)A、B类对接焊接接头</w:t>
      </w:r>
      <w:r>
        <w:rPr>
          <w:rFonts w:hint="eastAsia"/>
        </w:rPr>
        <w:t>的</w:t>
      </w:r>
      <w:r>
        <w:t>力学性能检验；</w:t>
      </w:r>
    </w:p>
    <w:p>
      <w:pPr>
        <w:pStyle w:val="32"/>
        <w:spacing w:line="360" w:lineRule="auto"/>
        <w:rPr>
          <w:rFonts w:hint="eastAsia"/>
        </w:rPr>
      </w:pPr>
      <w:r>
        <w:t>(</w:t>
      </w:r>
      <w:r>
        <w:rPr>
          <w:rFonts w:hint="eastAsia"/>
        </w:rPr>
        <w:t>3</w:t>
      </w:r>
      <w:r>
        <w:t>)母材</w:t>
      </w:r>
      <w:r>
        <w:rPr>
          <w:rFonts w:hint="eastAsia"/>
        </w:rPr>
        <w:t>的</w:t>
      </w:r>
      <w:r>
        <w:t>力学性能检验；</w:t>
      </w:r>
    </w:p>
    <w:p>
      <w:pPr>
        <w:pStyle w:val="32"/>
        <w:spacing w:line="360" w:lineRule="auto"/>
        <w:rPr>
          <w:rFonts w:hint="eastAsia"/>
        </w:rPr>
      </w:pPr>
      <w:r>
        <w:t>(</w:t>
      </w:r>
      <w:r>
        <w:rPr>
          <w:rFonts w:hint="eastAsia"/>
        </w:rPr>
        <w:t>4</w:t>
      </w:r>
      <w:r>
        <w:t>)产品焊接试件</w:t>
      </w:r>
      <w:r>
        <w:rPr>
          <w:rFonts w:hint="eastAsia"/>
        </w:rPr>
        <w:t>的</w:t>
      </w:r>
      <w:r>
        <w:t>力学性能检验。</w:t>
      </w:r>
    </w:p>
    <w:p>
      <w:pPr>
        <w:pStyle w:val="32"/>
        <w:spacing w:line="360" w:lineRule="auto"/>
        <w:rPr>
          <w:rFonts w:hint="eastAsia"/>
        </w:rPr>
      </w:pPr>
      <w:r>
        <w:t>真空绝热罐体内容器应变强化</w:t>
      </w:r>
      <w:r>
        <w:rPr>
          <w:rFonts w:hint="eastAsia"/>
        </w:rPr>
        <w:t>的</w:t>
      </w:r>
      <w:r>
        <w:t>工艺路线、焊接方法、焊接接头型式、焊接材料等有较大改变，</w:t>
      </w:r>
      <w:r>
        <w:rPr>
          <w:rFonts w:hint="eastAsia"/>
        </w:rPr>
        <w:t>并且</w:t>
      </w:r>
      <w:r>
        <w:t>影响应变强化性能的，应当重新进行应变强化工艺验证性试验。</w:t>
      </w:r>
    </w:p>
    <w:p>
      <w:pPr>
        <w:ind w:firstLine="480"/>
        <w:rPr>
          <w:rFonts w:hint="eastAsia"/>
          <w:lang w:val="zh-CN"/>
        </w:rPr>
      </w:pPr>
    </w:p>
    <w:p>
      <w:pPr>
        <w:pStyle w:val="3"/>
        <w:ind w:firstLine="496"/>
        <w:rPr>
          <w:rFonts w:hint="eastAsia" w:ascii="黑体" w:hAnsi="黑体" w:eastAsia="黑体" w:cs="黑体"/>
          <w:b w:val="0"/>
          <w:bCs w:val="0"/>
          <w:spacing w:val="4"/>
          <w:sz w:val="24"/>
          <w:szCs w:val="21"/>
          <w:lang w:val="zh-CN"/>
        </w:rPr>
      </w:pPr>
      <w:r>
        <w:rPr>
          <w:rFonts w:hint="eastAsia" w:ascii="黑体" w:hAnsi="黑体" w:eastAsia="黑体" w:cs="黑体"/>
          <w:b w:val="0"/>
          <w:bCs w:val="0"/>
          <w:spacing w:val="4"/>
          <w:sz w:val="24"/>
          <w:szCs w:val="21"/>
          <w:lang w:val="zh-CN"/>
        </w:rPr>
        <w:t>J</w:t>
      </w:r>
      <w:r>
        <w:rPr>
          <w:rFonts w:ascii="黑体" w:hAnsi="黑体" w:eastAsia="黑体" w:cs="黑体"/>
          <w:b w:val="0"/>
          <w:bCs w:val="0"/>
          <w:spacing w:val="4"/>
          <w:sz w:val="24"/>
          <w:szCs w:val="21"/>
          <w:lang w:val="zh-CN"/>
        </w:rPr>
        <w:t>3  型式试验结果评定</w:t>
      </w:r>
    </w:p>
    <w:p>
      <w:pPr>
        <w:pStyle w:val="32"/>
        <w:spacing w:line="360" w:lineRule="auto"/>
        <w:rPr>
          <w:rFonts w:hint="eastAsia"/>
        </w:rPr>
      </w:pPr>
      <w:r>
        <w:t>型式试验</w:t>
      </w:r>
      <w:r>
        <w:rPr>
          <w:rFonts w:hint="eastAsia"/>
        </w:rPr>
        <w:t>的</w:t>
      </w:r>
      <w:r>
        <w:t>项目</w:t>
      </w:r>
      <w:r>
        <w:rPr>
          <w:rFonts w:hint="eastAsia"/>
        </w:rPr>
        <w:t>、内容和结果均满足</w:t>
      </w:r>
      <w:r>
        <w:t>本规程以及</w:t>
      </w:r>
      <w:r>
        <w:rPr>
          <w:rFonts w:hint="eastAsia"/>
        </w:rPr>
        <w:t>产品</w:t>
      </w:r>
      <w:r>
        <w:t>标准要求的，判定</w:t>
      </w:r>
      <w:r>
        <w:rPr>
          <w:rFonts w:hint="eastAsia"/>
        </w:rPr>
        <w:t>为</w:t>
      </w:r>
      <w:r>
        <w:t>型式试验合格</w:t>
      </w:r>
      <w:r>
        <w:rPr>
          <w:rFonts w:hint="eastAsia"/>
        </w:rPr>
        <w:t>。</w:t>
      </w:r>
    </w:p>
    <w:p>
      <w:pPr>
        <w:ind w:firstLine="480"/>
        <w:rPr>
          <w:rFonts w:hint="eastAsia"/>
          <w:lang w:val="zh-CN"/>
        </w:rPr>
      </w:pPr>
    </w:p>
    <w:p>
      <w:pPr>
        <w:pStyle w:val="3"/>
        <w:ind w:firstLine="496"/>
        <w:rPr>
          <w:rFonts w:hint="eastAsia" w:ascii="黑体" w:hAnsi="黑体" w:eastAsia="黑体" w:cs="黑体"/>
          <w:b w:val="0"/>
          <w:bCs w:val="0"/>
          <w:spacing w:val="4"/>
          <w:sz w:val="24"/>
          <w:szCs w:val="21"/>
          <w:lang w:val="zh-CN"/>
        </w:rPr>
      </w:pPr>
      <w:r>
        <w:rPr>
          <w:rFonts w:hint="eastAsia" w:ascii="黑体" w:hAnsi="黑体" w:eastAsia="黑体" w:cs="黑体"/>
          <w:b w:val="0"/>
          <w:bCs w:val="0"/>
          <w:spacing w:val="4"/>
          <w:sz w:val="24"/>
          <w:szCs w:val="21"/>
          <w:lang w:val="zh-CN"/>
        </w:rPr>
        <w:t>J</w:t>
      </w:r>
      <w:r>
        <w:rPr>
          <w:rFonts w:ascii="黑体" w:hAnsi="黑体" w:eastAsia="黑体" w:cs="黑体"/>
          <w:b w:val="0"/>
          <w:bCs w:val="0"/>
          <w:spacing w:val="4"/>
          <w:sz w:val="24"/>
          <w:szCs w:val="21"/>
          <w:lang w:val="zh-CN"/>
        </w:rPr>
        <w:t>4  型式试验</w:t>
      </w:r>
      <w:r>
        <w:rPr>
          <w:rFonts w:hint="eastAsia" w:ascii="黑体" w:hAnsi="黑体" w:eastAsia="黑体" w:cs="黑体"/>
          <w:b w:val="0"/>
          <w:bCs w:val="0"/>
          <w:spacing w:val="4"/>
          <w:sz w:val="24"/>
          <w:szCs w:val="21"/>
          <w:lang w:val="zh-CN"/>
        </w:rPr>
        <w:t>证书</w:t>
      </w:r>
    </w:p>
    <w:p>
      <w:pPr>
        <w:pStyle w:val="32"/>
        <w:spacing w:line="360" w:lineRule="auto"/>
        <w:rPr>
          <w:rFonts w:hint="eastAsia"/>
        </w:rPr>
      </w:pPr>
      <w:r>
        <w:t>型式试验机构应当根据型式试验评定结果，在完成型式试验后的20个工作日内向申请单位出具特种设备型式试验证书(见附</w:t>
      </w:r>
      <w:r>
        <w:rPr>
          <w:rFonts w:hint="eastAsia"/>
        </w:rPr>
        <w:t>表j</w:t>
      </w:r>
      <w:r>
        <w:t>)。</w:t>
      </w:r>
    </w:p>
    <w:p>
      <w:pPr>
        <w:pStyle w:val="32"/>
        <w:spacing w:line="360" w:lineRule="auto"/>
        <w:rPr>
          <w:rFonts w:hint="eastAsia"/>
        </w:rPr>
      </w:pPr>
    </w:p>
    <w:p>
      <w:pPr>
        <w:pStyle w:val="32"/>
        <w:spacing w:line="360" w:lineRule="auto"/>
        <w:rPr>
          <w:rFonts w:hint="eastAsia"/>
        </w:rPr>
        <w:sectPr>
          <w:headerReference r:id="rId25" w:type="default"/>
          <w:footerReference r:id="rId26" w:type="default"/>
          <w:pgSz w:w="11907" w:h="16840"/>
          <w:pgMar w:top="1701" w:right="1418" w:bottom="1418" w:left="1418" w:header="1134" w:footer="947" w:gutter="0"/>
          <w:pgNumType w:fmt="numberInDash"/>
          <w:cols w:space="720" w:num="1"/>
          <w:docGrid w:linePitch="435" w:charSpace="0"/>
        </w:sectPr>
      </w:pPr>
    </w:p>
    <w:p>
      <w:pPr>
        <w:ind w:firstLine="0" w:firstLineChars="0"/>
        <w:rPr>
          <w:rFonts w:hint="eastAsia" w:ascii="黑体" w:hAnsi="黑体" w:eastAsia="黑体"/>
          <w:lang w:val="zh-CN"/>
        </w:rPr>
      </w:pPr>
      <w:r>
        <w:rPr>
          <w:rFonts w:hint="eastAsia" w:ascii="黑体" w:hAnsi="黑体" w:eastAsia="黑体"/>
          <w:lang w:val="zh-CN"/>
        </w:rPr>
        <w:t>附表j</w:t>
      </w:r>
    </w:p>
    <w:p>
      <w:pPr>
        <w:pStyle w:val="32"/>
        <w:spacing w:line="360" w:lineRule="auto"/>
        <w:ind w:firstLine="1056"/>
        <w:rPr>
          <w:rFonts w:hint="eastAsia" w:ascii="黑体" w:hAnsi="黑体" w:eastAsia="黑体" w:cs="黑体"/>
          <w:sz w:val="52"/>
          <w:szCs w:val="52"/>
        </w:rPr>
      </w:pPr>
    </w:p>
    <w:p>
      <w:pPr>
        <w:ind w:firstLine="0" w:firstLineChars="0"/>
        <w:jc w:val="center"/>
        <w:rPr>
          <w:rFonts w:hint="eastAsia" w:ascii="黑体" w:hAnsi="黑体" w:eastAsia="黑体"/>
          <w:sz w:val="52"/>
          <w:szCs w:val="52"/>
        </w:rPr>
      </w:pPr>
      <w:r>
        <w:rPr>
          <w:rFonts w:hint="eastAsia" w:ascii="黑体" w:hAnsi="黑体" w:eastAsia="黑体"/>
          <w:sz w:val="52"/>
          <w:szCs w:val="52"/>
        </w:rPr>
        <w:t>特种设备型式试验证书</w:t>
      </w:r>
    </w:p>
    <w:p>
      <w:pPr>
        <w:spacing w:line="410" w:lineRule="exact"/>
        <w:ind w:firstLine="600"/>
        <w:rPr>
          <w:rFonts w:hint="eastAsia" w:cs="宋体"/>
          <w:bCs/>
          <w:sz w:val="30"/>
          <w:szCs w:val="30"/>
        </w:rPr>
      </w:pPr>
    </w:p>
    <w:p>
      <w:pPr>
        <w:spacing w:line="410" w:lineRule="exact"/>
        <w:ind w:firstLine="6720" w:firstLineChars="2400"/>
        <w:rPr>
          <w:rFonts w:hint="eastAsia" w:cs="宋体"/>
          <w:bCs/>
          <w:sz w:val="28"/>
          <w:szCs w:val="28"/>
        </w:rPr>
      </w:pPr>
      <w:r>
        <w:rPr>
          <w:rFonts w:cs="宋体"/>
          <w:bCs/>
          <w:sz w:val="28"/>
          <w:szCs w:val="28"/>
        </w:rPr>
        <w:t>证书编号：</w:t>
      </w:r>
    </w:p>
    <w:tbl>
      <w:tblPr>
        <w:tblStyle w:val="22"/>
        <w:tblW w:w="4699" w:type="pct"/>
        <w:jc w:val="center"/>
        <w:tblLayout w:type="autofit"/>
        <w:tblCellMar>
          <w:top w:w="0" w:type="dxa"/>
          <w:left w:w="108" w:type="dxa"/>
          <w:bottom w:w="0" w:type="dxa"/>
          <w:right w:w="108" w:type="dxa"/>
        </w:tblCellMar>
      </w:tblPr>
      <w:tblGrid>
        <w:gridCol w:w="2561"/>
        <w:gridCol w:w="6167"/>
      </w:tblGrid>
      <w:tr>
        <w:tblPrEx>
          <w:tblCellMar>
            <w:top w:w="0" w:type="dxa"/>
            <w:left w:w="108" w:type="dxa"/>
            <w:bottom w:w="0" w:type="dxa"/>
            <w:right w:w="108" w:type="dxa"/>
          </w:tblCellMar>
        </w:tblPrEx>
        <w:trPr>
          <w:trHeight w:val="567" w:hRule="atLeast"/>
          <w:jc w:val="center"/>
        </w:trPr>
        <w:tc>
          <w:tcPr>
            <w:tcW w:w="1467" w:type="pct"/>
            <w:vAlign w:val="center"/>
          </w:tcPr>
          <w:p>
            <w:pPr>
              <w:tabs>
                <w:tab w:val="left" w:pos="1003"/>
              </w:tabs>
              <w:adjustRightInd w:val="0"/>
              <w:spacing w:after="0" w:line="240" w:lineRule="auto"/>
              <w:ind w:left="-120" w:leftChars="-50" w:right="-120" w:rightChars="-50" w:firstLine="1200" w:firstLineChars="400"/>
              <w:jc w:val="left"/>
              <w:rPr>
                <w:rFonts w:hint="eastAsia" w:cs="宋体"/>
                <w:bCs/>
                <w:sz w:val="30"/>
                <w:szCs w:val="30"/>
                <w:u w:val="single"/>
              </w:rPr>
            </w:pPr>
            <w:r>
              <w:rPr>
                <w:rFonts w:hint="eastAsia" w:cs="宋体"/>
                <w:bCs/>
                <w:sz w:val="30"/>
                <w:szCs w:val="30"/>
              </w:rPr>
              <w:t>制造单位</w:t>
            </w:r>
          </w:p>
        </w:tc>
        <w:tc>
          <w:tcPr>
            <w:tcW w:w="3532" w:type="pct"/>
            <w:vAlign w:val="center"/>
          </w:tcPr>
          <w:p>
            <w:pPr>
              <w:tabs>
                <w:tab w:val="left" w:pos="1003"/>
              </w:tabs>
              <w:adjustRightInd w:val="0"/>
              <w:spacing w:after="0" w:line="240" w:lineRule="auto"/>
              <w:ind w:firstLine="0" w:firstLineChars="0"/>
              <w:jc w:val="left"/>
              <w:rPr>
                <w:rFonts w:hint="eastAsia" w:cs="宋体"/>
                <w:bCs/>
                <w:sz w:val="30"/>
                <w:szCs w:val="30"/>
              </w:rPr>
            </w:pPr>
            <w:r>
              <w:rPr>
                <w:rFonts w:hint="eastAsia" w:cs="宋体"/>
                <w:bCs/>
                <w:sz w:val="30"/>
                <w:szCs w:val="30"/>
              </w:rPr>
              <w:t>：</w:t>
            </w:r>
          </w:p>
        </w:tc>
      </w:tr>
      <w:tr>
        <w:tblPrEx>
          <w:tblCellMar>
            <w:top w:w="0" w:type="dxa"/>
            <w:left w:w="108" w:type="dxa"/>
            <w:bottom w:w="0" w:type="dxa"/>
            <w:right w:w="108" w:type="dxa"/>
          </w:tblCellMar>
        </w:tblPrEx>
        <w:trPr>
          <w:trHeight w:val="567" w:hRule="atLeast"/>
          <w:jc w:val="center"/>
        </w:trPr>
        <w:tc>
          <w:tcPr>
            <w:tcW w:w="1467" w:type="pct"/>
            <w:vAlign w:val="center"/>
          </w:tcPr>
          <w:p>
            <w:pPr>
              <w:adjustRightInd w:val="0"/>
              <w:spacing w:after="0" w:line="240" w:lineRule="auto"/>
              <w:ind w:left="-120" w:leftChars="-50" w:right="-120" w:rightChars="-50" w:firstLine="600"/>
              <w:jc w:val="left"/>
              <w:rPr>
                <w:rFonts w:hint="eastAsia" w:cs="宋体"/>
                <w:bCs/>
                <w:sz w:val="30"/>
                <w:szCs w:val="30"/>
                <w:u w:val="single"/>
              </w:rPr>
            </w:pPr>
            <w:r>
              <w:rPr>
                <w:rFonts w:hint="eastAsia" w:cs="宋体"/>
                <w:bCs/>
                <w:sz w:val="30"/>
                <w:szCs w:val="30"/>
              </w:rPr>
              <w:t>制造单位地址</w:t>
            </w:r>
          </w:p>
        </w:tc>
        <w:tc>
          <w:tcPr>
            <w:tcW w:w="3532" w:type="pct"/>
            <w:vAlign w:val="center"/>
          </w:tcPr>
          <w:p>
            <w:pPr>
              <w:adjustRightInd w:val="0"/>
              <w:spacing w:after="0" w:line="240" w:lineRule="auto"/>
              <w:ind w:firstLine="0" w:firstLineChars="0"/>
              <w:jc w:val="left"/>
              <w:rPr>
                <w:rFonts w:hint="eastAsia" w:cs="宋体"/>
                <w:bCs/>
                <w:sz w:val="30"/>
                <w:szCs w:val="30"/>
              </w:rPr>
            </w:pPr>
            <w:r>
              <w:rPr>
                <w:rFonts w:hint="eastAsia" w:cs="宋体"/>
                <w:bCs/>
                <w:sz w:val="30"/>
                <w:szCs w:val="30"/>
              </w:rPr>
              <w:t>：</w:t>
            </w:r>
          </w:p>
        </w:tc>
      </w:tr>
      <w:tr>
        <w:tblPrEx>
          <w:tblCellMar>
            <w:top w:w="0" w:type="dxa"/>
            <w:left w:w="108" w:type="dxa"/>
            <w:bottom w:w="0" w:type="dxa"/>
            <w:right w:w="108" w:type="dxa"/>
          </w:tblCellMar>
        </w:tblPrEx>
        <w:trPr>
          <w:trHeight w:val="567" w:hRule="atLeast"/>
          <w:jc w:val="center"/>
        </w:trPr>
        <w:tc>
          <w:tcPr>
            <w:tcW w:w="1467" w:type="pct"/>
            <w:vAlign w:val="center"/>
          </w:tcPr>
          <w:p>
            <w:pPr>
              <w:tabs>
                <w:tab w:val="center" w:pos="4556"/>
                <w:tab w:val="right" w:pos="6825"/>
                <w:tab w:val="right" w:leader="middleDot" w:pos="9156"/>
              </w:tabs>
              <w:adjustRightInd w:val="0"/>
              <w:spacing w:after="0" w:line="240" w:lineRule="auto"/>
              <w:ind w:right="-120" w:rightChars="-50" w:firstLine="1200" w:firstLineChars="400"/>
              <w:jc w:val="left"/>
              <w:textAlignment w:val="center"/>
              <w:rPr>
                <w:rFonts w:hint="eastAsia" w:cs="宋体"/>
                <w:bCs/>
                <w:sz w:val="30"/>
                <w:szCs w:val="30"/>
                <w:u w:val="single"/>
              </w:rPr>
            </w:pPr>
            <w:r>
              <w:rPr>
                <w:rFonts w:hint="eastAsia" w:cs="宋体"/>
                <w:bCs/>
                <w:sz w:val="30"/>
                <w:szCs w:val="30"/>
              </w:rPr>
              <w:t>产品类别</w:t>
            </w:r>
          </w:p>
        </w:tc>
        <w:tc>
          <w:tcPr>
            <w:tcW w:w="3532" w:type="pct"/>
            <w:vAlign w:val="center"/>
          </w:tcPr>
          <w:p>
            <w:pPr>
              <w:tabs>
                <w:tab w:val="center" w:pos="4556"/>
                <w:tab w:val="right" w:pos="6825"/>
                <w:tab w:val="right" w:leader="middleDot" w:pos="9156"/>
              </w:tabs>
              <w:adjustRightInd w:val="0"/>
              <w:spacing w:after="0" w:line="240" w:lineRule="auto"/>
              <w:ind w:firstLine="0" w:firstLineChars="0"/>
              <w:jc w:val="left"/>
              <w:textAlignment w:val="center"/>
              <w:rPr>
                <w:rFonts w:hint="eastAsia" w:cs="宋体"/>
                <w:bCs/>
                <w:sz w:val="30"/>
                <w:szCs w:val="30"/>
              </w:rPr>
            </w:pPr>
            <w:r>
              <w:rPr>
                <w:rFonts w:hint="eastAsia" w:cs="宋体"/>
                <w:bCs/>
                <w:sz w:val="30"/>
                <w:szCs w:val="30"/>
              </w:rPr>
              <w:t>：</w:t>
            </w:r>
            <w:r>
              <w:rPr>
                <w:rFonts w:cs="宋体"/>
                <w:bCs/>
                <w:sz w:val="30"/>
                <w:szCs w:val="30"/>
              </w:rPr>
              <w:t xml:space="preserve">移动式压力容器 </w:t>
            </w:r>
          </w:p>
        </w:tc>
      </w:tr>
      <w:tr>
        <w:tblPrEx>
          <w:tblCellMar>
            <w:top w:w="0" w:type="dxa"/>
            <w:left w:w="108" w:type="dxa"/>
            <w:bottom w:w="0" w:type="dxa"/>
            <w:right w:w="108" w:type="dxa"/>
          </w:tblCellMar>
        </w:tblPrEx>
        <w:trPr>
          <w:trHeight w:val="567" w:hRule="atLeast"/>
          <w:jc w:val="center"/>
        </w:trPr>
        <w:tc>
          <w:tcPr>
            <w:tcW w:w="1467" w:type="pct"/>
            <w:vAlign w:val="center"/>
          </w:tcPr>
          <w:p>
            <w:pPr>
              <w:tabs>
                <w:tab w:val="center" w:pos="4556"/>
                <w:tab w:val="right" w:pos="6825"/>
                <w:tab w:val="right" w:leader="middleDot" w:pos="9156"/>
              </w:tabs>
              <w:adjustRightInd w:val="0"/>
              <w:spacing w:after="0" w:line="240" w:lineRule="auto"/>
              <w:ind w:left="-120" w:leftChars="-50" w:right="-120" w:rightChars="-50" w:firstLine="1200" w:firstLineChars="400"/>
              <w:jc w:val="left"/>
              <w:textAlignment w:val="center"/>
              <w:rPr>
                <w:rFonts w:hint="eastAsia" w:cs="宋体"/>
                <w:bCs/>
                <w:sz w:val="30"/>
                <w:szCs w:val="30"/>
                <w:u w:val="single"/>
              </w:rPr>
            </w:pPr>
            <w:r>
              <w:rPr>
                <w:rFonts w:hint="eastAsia" w:cs="宋体"/>
                <w:bCs/>
                <w:sz w:val="30"/>
                <w:szCs w:val="30"/>
              </w:rPr>
              <w:t>产品品种</w:t>
            </w:r>
          </w:p>
        </w:tc>
        <w:tc>
          <w:tcPr>
            <w:tcW w:w="3532" w:type="pct"/>
            <w:vAlign w:val="center"/>
          </w:tcPr>
          <w:p>
            <w:pPr>
              <w:tabs>
                <w:tab w:val="center" w:pos="4556"/>
                <w:tab w:val="right" w:pos="6825"/>
                <w:tab w:val="right" w:leader="middleDot" w:pos="9156"/>
              </w:tabs>
              <w:adjustRightInd w:val="0"/>
              <w:spacing w:after="0" w:line="240" w:lineRule="auto"/>
              <w:ind w:firstLine="0" w:firstLineChars="0"/>
              <w:jc w:val="left"/>
              <w:textAlignment w:val="center"/>
              <w:rPr>
                <w:rFonts w:hint="eastAsia" w:cs="宋体"/>
                <w:bCs/>
                <w:sz w:val="30"/>
                <w:szCs w:val="30"/>
              </w:rPr>
            </w:pPr>
            <w:r>
              <w:rPr>
                <w:rFonts w:hint="eastAsia" w:cs="宋体"/>
                <w:bCs/>
                <w:sz w:val="30"/>
                <w:szCs w:val="30"/>
              </w:rPr>
              <w:t>：</w:t>
            </w:r>
          </w:p>
        </w:tc>
      </w:tr>
      <w:tr>
        <w:tblPrEx>
          <w:tblCellMar>
            <w:top w:w="0" w:type="dxa"/>
            <w:left w:w="108" w:type="dxa"/>
            <w:bottom w:w="0" w:type="dxa"/>
            <w:right w:w="108" w:type="dxa"/>
          </w:tblCellMar>
        </w:tblPrEx>
        <w:trPr>
          <w:trHeight w:val="567" w:hRule="atLeast"/>
          <w:jc w:val="center"/>
        </w:trPr>
        <w:tc>
          <w:tcPr>
            <w:tcW w:w="1467" w:type="pct"/>
            <w:vAlign w:val="center"/>
          </w:tcPr>
          <w:p>
            <w:pPr>
              <w:tabs>
                <w:tab w:val="center" w:pos="4556"/>
                <w:tab w:val="right" w:pos="6825"/>
                <w:tab w:val="right" w:leader="middleDot" w:pos="9156"/>
              </w:tabs>
              <w:adjustRightInd w:val="0"/>
              <w:spacing w:after="0" w:line="240" w:lineRule="auto"/>
              <w:ind w:left="-120" w:leftChars="-50" w:right="-120" w:rightChars="-50" w:firstLine="1200" w:firstLineChars="400"/>
              <w:jc w:val="left"/>
              <w:textAlignment w:val="center"/>
              <w:rPr>
                <w:rFonts w:hint="eastAsia" w:cs="宋体"/>
                <w:bCs/>
                <w:sz w:val="30"/>
                <w:szCs w:val="30"/>
                <w:u w:val="single"/>
              </w:rPr>
            </w:pPr>
            <w:r>
              <w:rPr>
                <w:rFonts w:hint="eastAsia" w:cs="宋体"/>
                <w:bCs/>
                <w:sz w:val="30"/>
                <w:szCs w:val="30"/>
              </w:rPr>
              <w:t>产品型号</w:t>
            </w:r>
          </w:p>
        </w:tc>
        <w:tc>
          <w:tcPr>
            <w:tcW w:w="3532" w:type="pct"/>
            <w:vAlign w:val="center"/>
          </w:tcPr>
          <w:p>
            <w:pPr>
              <w:tabs>
                <w:tab w:val="center" w:pos="4556"/>
                <w:tab w:val="right" w:pos="6825"/>
                <w:tab w:val="right" w:leader="middleDot" w:pos="9156"/>
              </w:tabs>
              <w:adjustRightInd w:val="0"/>
              <w:spacing w:after="0" w:line="240" w:lineRule="auto"/>
              <w:ind w:firstLine="0" w:firstLineChars="0"/>
              <w:jc w:val="left"/>
              <w:textAlignment w:val="center"/>
              <w:rPr>
                <w:rFonts w:hint="eastAsia" w:cs="宋体"/>
                <w:bCs/>
                <w:sz w:val="30"/>
                <w:szCs w:val="30"/>
              </w:rPr>
            </w:pPr>
            <w:r>
              <w:rPr>
                <w:rFonts w:hint="eastAsia" w:cs="宋体"/>
                <w:bCs/>
                <w:sz w:val="30"/>
                <w:szCs w:val="30"/>
              </w:rPr>
              <w:t>：</w:t>
            </w:r>
          </w:p>
        </w:tc>
      </w:tr>
      <w:tr>
        <w:tblPrEx>
          <w:tblCellMar>
            <w:top w:w="0" w:type="dxa"/>
            <w:left w:w="108" w:type="dxa"/>
            <w:bottom w:w="0" w:type="dxa"/>
            <w:right w:w="108" w:type="dxa"/>
          </w:tblCellMar>
        </w:tblPrEx>
        <w:trPr>
          <w:trHeight w:val="567" w:hRule="atLeast"/>
          <w:jc w:val="center"/>
        </w:trPr>
        <w:tc>
          <w:tcPr>
            <w:tcW w:w="1467" w:type="pct"/>
            <w:vAlign w:val="center"/>
          </w:tcPr>
          <w:p>
            <w:pPr>
              <w:tabs>
                <w:tab w:val="center" w:pos="4556"/>
                <w:tab w:val="right" w:pos="6825"/>
                <w:tab w:val="right" w:leader="middleDot" w:pos="9156"/>
              </w:tabs>
              <w:adjustRightInd w:val="0"/>
              <w:spacing w:after="0" w:line="240" w:lineRule="auto"/>
              <w:ind w:right="-120" w:rightChars="-50" w:firstLine="0" w:firstLineChars="0"/>
              <w:jc w:val="left"/>
              <w:textAlignment w:val="center"/>
              <w:rPr>
                <w:rFonts w:hint="eastAsia" w:cs="宋体"/>
                <w:bCs/>
                <w:sz w:val="30"/>
                <w:szCs w:val="30"/>
                <w:u w:val="single"/>
              </w:rPr>
            </w:pPr>
            <w:r>
              <w:rPr>
                <w:rFonts w:hint="eastAsia" w:cs="宋体"/>
                <w:bCs/>
                <w:sz w:val="30"/>
                <w:szCs w:val="30"/>
              </w:rPr>
              <w:t>型式试验报告编号</w:t>
            </w:r>
          </w:p>
        </w:tc>
        <w:tc>
          <w:tcPr>
            <w:tcW w:w="3532" w:type="pct"/>
            <w:vAlign w:val="center"/>
          </w:tcPr>
          <w:p>
            <w:pPr>
              <w:tabs>
                <w:tab w:val="center" w:pos="4556"/>
                <w:tab w:val="right" w:pos="6825"/>
                <w:tab w:val="right" w:leader="middleDot" w:pos="9156"/>
              </w:tabs>
              <w:adjustRightInd w:val="0"/>
              <w:spacing w:after="0" w:line="240" w:lineRule="auto"/>
              <w:ind w:firstLine="0" w:firstLineChars="0"/>
              <w:jc w:val="left"/>
              <w:textAlignment w:val="center"/>
              <w:rPr>
                <w:rFonts w:hint="eastAsia" w:cs="宋体"/>
                <w:bCs/>
                <w:sz w:val="30"/>
                <w:szCs w:val="30"/>
              </w:rPr>
            </w:pPr>
            <w:r>
              <w:rPr>
                <w:rFonts w:hint="eastAsia" w:cs="宋体"/>
                <w:bCs/>
                <w:sz w:val="30"/>
                <w:szCs w:val="30"/>
              </w:rPr>
              <w:t>：</w:t>
            </w:r>
          </w:p>
        </w:tc>
      </w:tr>
    </w:tbl>
    <w:p>
      <w:pPr>
        <w:spacing w:line="410" w:lineRule="exact"/>
        <w:ind w:firstLine="480"/>
        <w:rPr>
          <w:rFonts w:hint="eastAsia" w:cs="宋体"/>
          <w:bCs/>
          <w:szCs w:val="21"/>
        </w:rPr>
      </w:pPr>
    </w:p>
    <w:p>
      <w:pPr>
        <w:adjustRightInd w:val="0"/>
        <w:snapToGrid w:val="0"/>
        <w:spacing w:line="410" w:lineRule="exact"/>
        <w:ind w:firstLine="480"/>
        <w:rPr>
          <w:rFonts w:hint="eastAsia" w:cs="宋体"/>
          <w:bCs/>
        </w:rPr>
      </w:pPr>
      <w:r>
        <w:rPr>
          <w:rFonts w:hint="eastAsia" w:cs="宋体"/>
          <w:bCs/>
        </w:rPr>
        <w:t>经型式试验，确认该型号产品符合《移动式压力容器安全技术规程》</w:t>
      </w:r>
      <w:r>
        <w:rPr>
          <w:rFonts w:cs="宋体"/>
          <w:bCs/>
        </w:rPr>
        <w:t>(TSG 22</w:t>
      </w:r>
      <w:r>
        <w:rPr>
          <w:rFonts w:hint="eastAsia" w:cs="宋体"/>
          <w:bCs/>
        </w:rPr>
        <w:t>—</w:t>
      </w:r>
      <w:r>
        <w:rPr>
          <w:rFonts w:cs="宋体"/>
          <w:bCs/>
        </w:rPr>
        <w:t>20××)的基本安全要求，以及产品标准的规定。</w:t>
      </w:r>
    </w:p>
    <w:p>
      <w:pPr>
        <w:adjustRightInd w:val="0"/>
        <w:snapToGrid w:val="0"/>
        <w:spacing w:line="410" w:lineRule="exact"/>
        <w:ind w:firstLine="480"/>
        <w:jc w:val="center"/>
        <w:rPr>
          <w:rFonts w:hint="eastAsia" w:cs="宋体"/>
          <w:bCs/>
          <w:szCs w:val="21"/>
        </w:rPr>
      </w:pPr>
    </w:p>
    <w:p>
      <w:pPr>
        <w:adjustRightInd w:val="0"/>
        <w:snapToGrid w:val="0"/>
        <w:spacing w:line="410" w:lineRule="exact"/>
        <w:ind w:firstLine="5040" w:firstLineChars="2100"/>
        <w:jc w:val="left"/>
        <w:rPr>
          <w:rFonts w:hint="eastAsia" w:cs="宋体"/>
          <w:bCs/>
          <w:szCs w:val="24"/>
        </w:rPr>
      </w:pPr>
      <w:r>
        <w:rPr>
          <w:rFonts w:cs="宋体"/>
          <w:bCs/>
          <w:szCs w:val="24"/>
        </w:rPr>
        <w:t>(型式试验机构名称，盖章)</w:t>
      </w:r>
    </w:p>
    <w:p>
      <w:pPr>
        <w:wordWrap w:val="0"/>
        <w:adjustRightInd w:val="0"/>
        <w:snapToGrid w:val="0"/>
        <w:spacing w:line="410" w:lineRule="exact"/>
        <w:ind w:firstLine="480"/>
        <w:jc w:val="right"/>
        <w:rPr>
          <w:rFonts w:hint="eastAsia" w:cs="宋体"/>
          <w:bCs/>
          <w:szCs w:val="24"/>
        </w:rPr>
      </w:pPr>
      <w:r>
        <w:rPr>
          <w:rFonts w:hint="eastAsia" w:cs="宋体"/>
          <w:bCs/>
          <w:szCs w:val="24"/>
        </w:rPr>
        <w:t xml:space="preserve"> 发证日期：</w:t>
      </w:r>
      <w:r>
        <w:rPr>
          <w:rFonts w:cs="宋体"/>
          <w:bCs/>
          <w:szCs w:val="24"/>
        </w:rPr>
        <w:t xml:space="preserve">        年   月   日</w:t>
      </w:r>
      <w:r>
        <w:rPr>
          <w:rFonts w:hint="eastAsia" w:cs="宋体"/>
          <w:bCs/>
          <w:szCs w:val="24"/>
        </w:rPr>
        <w:t xml:space="preserve">    </w:t>
      </w:r>
    </w:p>
    <w:p>
      <w:pPr>
        <w:adjustRightInd w:val="0"/>
        <w:snapToGrid w:val="0"/>
        <w:spacing w:line="410" w:lineRule="exact"/>
        <w:ind w:firstLine="5040" w:firstLineChars="2100"/>
        <w:rPr>
          <w:rFonts w:hint="eastAsia" w:cs="宋体"/>
          <w:bCs/>
          <w:szCs w:val="24"/>
        </w:rPr>
      </w:pPr>
      <w:r>
        <w:rPr>
          <w:rFonts w:hint="eastAsia" w:cs="宋体"/>
          <w:bCs/>
          <w:szCs w:val="24"/>
        </w:rPr>
        <w:t xml:space="preserve">有效期至：        </w:t>
      </w:r>
      <w:r>
        <w:rPr>
          <w:rFonts w:cs="宋体"/>
          <w:bCs/>
          <w:szCs w:val="24"/>
        </w:rPr>
        <w:t>年   月   日</w:t>
      </w:r>
    </w:p>
    <w:p>
      <w:pPr>
        <w:pStyle w:val="32"/>
        <w:ind w:firstLine="436"/>
        <w:rPr>
          <w:rFonts w:hint="eastAsia"/>
          <w:sz w:val="21"/>
          <w:szCs w:val="21"/>
        </w:rPr>
      </w:pPr>
    </w:p>
    <w:p>
      <w:pPr>
        <w:pStyle w:val="32"/>
        <w:ind w:firstLine="436"/>
        <w:rPr>
          <w:rFonts w:hint="eastAsia"/>
          <w:sz w:val="21"/>
          <w:szCs w:val="21"/>
        </w:rPr>
      </w:pPr>
      <w:r>
        <w:rPr>
          <w:rFonts w:hint="eastAsia"/>
          <w:sz w:val="21"/>
          <w:szCs w:val="21"/>
        </w:rPr>
        <w:t>说明：</w:t>
      </w:r>
      <w:r>
        <w:rPr>
          <w:sz w:val="21"/>
          <w:szCs w:val="21"/>
        </w:rPr>
        <w:t>(1)本证书</w:t>
      </w:r>
      <w:r>
        <w:rPr>
          <w:rFonts w:hint="eastAsia"/>
          <w:sz w:val="21"/>
          <w:szCs w:val="21"/>
        </w:rPr>
        <w:t>为</w:t>
      </w:r>
      <w:r>
        <w:rPr>
          <w:sz w:val="21"/>
          <w:szCs w:val="21"/>
        </w:rPr>
        <w:t>依据样品型式试验的结果，对</w:t>
      </w:r>
      <w:r>
        <w:rPr>
          <w:rFonts w:hint="eastAsia"/>
          <w:sz w:val="21"/>
          <w:szCs w:val="21"/>
        </w:rPr>
        <w:t>移动式压力容器</w:t>
      </w:r>
      <w:r>
        <w:rPr>
          <w:sz w:val="21"/>
          <w:szCs w:val="21"/>
        </w:rPr>
        <w:t>型式的确认；</w:t>
      </w:r>
    </w:p>
    <w:p>
      <w:pPr>
        <w:pStyle w:val="32"/>
        <w:ind w:firstLine="1090" w:firstLineChars="500"/>
        <w:rPr>
          <w:rFonts w:hint="eastAsia"/>
          <w:sz w:val="21"/>
          <w:szCs w:val="21"/>
        </w:rPr>
      </w:pPr>
      <w:r>
        <w:rPr>
          <w:sz w:val="21"/>
          <w:szCs w:val="21"/>
        </w:rPr>
        <w:t>(2)证书持有者有责任保证</w:t>
      </w:r>
      <w:r>
        <w:rPr>
          <w:rFonts w:hint="eastAsia"/>
          <w:sz w:val="21"/>
          <w:szCs w:val="21"/>
        </w:rPr>
        <w:t>移动式压力容器产品</w:t>
      </w:r>
      <w:r>
        <w:rPr>
          <w:sz w:val="21"/>
          <w:szCs w:val="21"/>
        </w:rPr>
        <w:t>与型式试验样品的一致性</w:t>
      </w:r>
      <w:r>
        <w:rPr>
          <w:rFonts w:hint="eastAsia"/>
          <w:sz w:val="21"/>
          <w:szCs w:val="21"/>
        </w:rPr>
        <w:t>。</w:t>
      </w:r>
    </w:p>
    <w:p>
      <w:pPr>
        <w:spacing w:line="410" w:lineRule="exact"/>
        <w:ind w:firstLine="0" w:firstLineChars="0"/>
        <w:outlineLvl w:val="0"/>
        <w:rPr>
          <w:rFonts w:hint="eastAsia" w:ascii="黑体" w:eastAsia="黑体"/>
          <w:szCs w:val="24"/>
        </w:rPr>
      </w:pPr>
      <w:r>
        <w:rPr>
          <w:rFonts w:hint="eastAsia" w:ascii="黑体" w:eastAsia="黑体"/>
          <w:szCs w:val="24"/>
        </w:rPr>
        <w:t>附件K</w:t>
      </w:r>
    </w:p>
    <w:p>
      <w:pPr>
        <w:ind w:firstLine="480"/>
        <w:rPr>
          <w:rFonts w:hint="eastAsia"/>
          <w:snapToGrid w:val="0"/>
        </w:rPr>
      </w:pPr>
    </w:p>
    <w:p>
      <w:pPr>
        <w:pStyle w:val="27"/>
        <w:spacing w:beforeLines="0" w:afterLines="0" w:line="360" w:lineRule="auto"/>
        <w:ind w:firstLine="0" w:firstLineChars="0"/>
        <w:jc w:val="center"/>
        <w:rPr>
          <w:rFonts w:hint="eastAsia"/>
          <w:b w:val="0"/>
          <w:bCs w:val="0"/>
          <w:snapToGrid w:val="0"/>
          <w:sz w:val="32"/>
          <w:szCs w:val="32"/>
        </w:rPr>
      </w:pPr>
      <w:r>
        <w:rPr>
          <w:rFonts w:hint="eastAsia"/>
          <w:b w:val="0"/>
          <w:bCs w:val="0"/>
          <w:snapToGrid w:val="0"/>
          <w:sz w:val="32"/>
          <w:szCs w:val="32"/>
        </w:rPr>
        <w:t>移动式压力容器产品合格证</w:t>
      </w:r>
    </w:p>
    <w:p>
      <w:pPr>
        <w:pStyle w:val="32"/>
        <w:rPr>
          <w:rFonts w:hint="eastAsia"/>
        </w:rPr>
      </w:pPr>
      <w:r>
        <w:rPr>
          <w:rFonts w:hint="eastAsia"/>
        </w:rPr>
        <w:t>编号：</w:t>
      </w:r>
    </w:p>
    <w:tbl>
      <w:tblPr>
        <w:tblStyle w:val="22"/>
        <w:tblW w:w="0" w:type="auto"/>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2286"/>
        <w:gridCol w:w="2250"/>
        <w:gridCol w:w="2268"/>
        <w:gridCol w:w="2278"/>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2286" w:type="dxa"/>
            <w:vAlign w:val="center"/>
          </w:tcPr>
          <w:p>
            <w:pPr>
              <w:snapToGrid w:val="0"/>
              <w:spacing w:line="410" w:lineRule="exact"/>
              <w:ind w:right="-120" w:rightChars="-50" w:firstLine="0" w:firstLineChars="0"/>
              <w:jc w:val="center"/>
              <w:rPr>
                <w:rFonts w:hint="eastAsia" w:cs="宋体"/>
                <w:sz w:val="21"/>
                <w:szCs w:val="21"/>
              </w:rPr>
            </w:pPr>
            <w:r>
              <w:rPr>
                <w:rFonts w:hint="eastAsia" w:cs="宋体"/>
                <w:sz w:val="21"/>
                <w:szCs w:val="21"/>
              </w:rPr>
              <w:t>制造单位名称</w:t>
            </w:r>
          </w:p>
        </w:tc>
        <w:tc>
          <w:tcPr>
            <w:tcW w:w="6786" w:type="dxa"/>
            <w:gridSpan w:val="3"/>
            <w:vAlign w:val="center"/>
          </w:tcPr>
          <w:p>
            <w:pPr>
              <w:snapToGrid w:val="0"/>
              <w:spacing w:line="410" w:lineRule="exact"/>
              <w:ind w:left="-120" w:leftChars="-50" w:right="-120" w:rightChars="-50" w:firstLine="420"/>
              <w:jc w:val="center"/>
              <w:rPr>
                <w:rFonts w:hint="eastAsia" w:cs="宋体"/>
                <w:sz w:val="21"/>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2286" w:type="dxa"/>
            <w:vAlign w:val="center"/>
          </w:tcPr>
          <w:p>
            <w:pPr>
              <w:snapToGrid w:val="0"/>
              <w:spacing w:line="240" w:lineRule="atLeast"/>
              <w:ind w:right="-120" w:rightChars="-50" w:firstLine="0" w:firstLineChars="0"/>
              <w:jc w:val="center"/>
              <w:rPr>
                <w:rFonts w:hint="eastAsia" w:cs="宋体"/>
                <w:sz w:val="21"/>
                <w:szCs w:val="21"/>
              </w:rPr>
            </w:pPr>
            <w:r>
              <w:rPr>
                <w:rFonts w:hint="eastAsia" w:cs="宋体"/>
                <w:sz w:val="21"/>
                <w:szCs w:val="21"/>
              </w:rPr>
              <w:t>制造单位</w:t>
            </w:r>
          </w:p>
          <w:p>
            <w:pPr>
              <w:snapToGrid w:val="0"/>
              <w:spacing w:line="240" w:lineRule="atLeast"/>
              <w:ind w:right="-120" w:rightChars="-50" w:firstLine="0" w:firstLineChars="0"/>
              <w:jc w:val="center"/>
              <w:rPr>
                <w:rFonts w:hint="eastAsia" w:cs="宋体"/>
                <w:sz w:val="21"/>
                <w:szCs w:val="21"/>
              </w:rPr>
            </w:pPr>
            <w:r>
              <w:rPr>
                <w:rFonts w:hint="eastAsia" w:cs="宋体"/>
                <w:sz w:val="21"/>
                <w:szCs w:val="21"/>
              </w:rPr>
              <w:t>统一社会信用代码</w:t>
            </w:r>
          </w:p>
        </w:tc>
        <w:tc>
          <w:tcPr>
            <w:tcW w:w="2250" w:type="dxa"/>
            <w:vAlign w:val="center"/>
          </w:tcPr>
          <w:p>
            <w:pPr>
              <w:snapToGrid w:val="0"/>
              <w:spacing w:line="240" w:lineRule="atLeast"/>
              <w:ind w:left="-120" w:leftChars="-50" w:right="-120" w:rightChars="-50" w:firstLine="420"/>
              <w:jc w:val="center"/>
              <w:rPr>
                <w:rFonts w:hint="eastAsia" w:cs="宋体"/>
                <w:sz w:val="21"/>
                <w:szCs w:val="21"/>
              </w:rPr>
            </w:pPr>
          </w:p>
        </w:tc>
        <w:tc>
          <w:tcPr>
            <w:tcW w:w="2268" w:type="dxa"/>
            <w:vAlign w:val="center"/>
          </w:tcPr>
          <w:p>
            <w:pPr>
              <w:snapToGrid w:val="0"/>
              <w:spacing w:line="240" w:lineRule="atLeast"/>
              <w:ind w:right="-120" w:rightChars="-50" w:firstLine="0" w:firstLineChars="0"/>
              <w:jc w:val="center"/>
              <w:rPr>
                <w:rFonts w:hint="eastAsia" w:cs="宋体"/>
                <w:sz w:val="21"/>
                <w:szCs w:val="21"/>
              </w:rPr>
            </w:pPr>
            <w:r>
              <w:rPr>
                <w:rFonts w:hint="eastAsia" w:cs="宋体"/>
                <w:sz w:val="21"/>
                <w:szCs w:val="21"/>
              </w:rPr>
              <w:t>制造单位特种设备生产</w:t>
            </w:r>
          </w:p>
          <w:p>
            <w:pPr>
              <w:snapToGrid w:val="0"/>
              <w:spacing w:line="240" w:lineRule="atLeast"/>
              <w:ind w:right="-120" w:rightChars="-50" w:firstLine="0" w:firstLineChars="0"/>
              <w:jc w:val="center"/>
              <w:rPr>
                <w:rFonts w:hint="eastAsia" w:cs="宋体"/>
                <w:sz w:val="21"/>
                <w:szCs w:val="21"/>
              </w:rPr>
            </w:pPr>
            <w:r>
              <w:rPr>
                <w:rFonts w:hint="eastAsia" w:cs="宋体"/>
                <w:sz w:val="21"/>
                <w:szCs w:val="21"/>
              </w:rPr>
              <w:t>许可证编号</w:t>
            </w:r>
          </w:p>
        </w:tc>
        <w:tc>
          <w:tcPr>
            <w:tcW w:w="2268" w:type="dxa"/>
            <w:vAlign w:val="center"/>
          </w:tcPr>
          <w:p>
            <w:pPr>
              <w:snapToGrid w:val="0"/>
              <w:spacing w:line="240" w:lineRule="atLeast"/>
              <w:ind w:left="-120" w:leftChars="-50" w:right="-120" w:rightChars="-50" w:firstLine="420"/>
              <w:jc w:val="center"/>
              <w:rPr>
                <w:rFonts w:hint="eastAsia" w:cs="宋体"/>
                <w:sz w:val="21"/>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2286" w:type="dxa"/>
            <w:vAlign w:val="center"/>
          </w:tcPr>
          <w:p>
            <w:pPr>
              <w:snapToGrid w:val="0"/>
              <w:spacing w:line="410" w:lineRule="exact"/>
              <w:ind w:right="-120" w:rightChars="-50" w:firstLine="0" w:firstLineChars="0"/>
              <w:jc w:val="center"/>
              <w:rPr>
                <w:rFonts w:hint="eastAsia" w:cs="宋体"/>
                <w:sz w:val="21"/>
                <w:szCs w:val="21"/>
              </w:rPr>
            </w:pPr>
            <w:r>
              <w:rPr>
                <w:rFonts w:hint="eastAsia" w:cs="宋体"/>
                <w:sz w:val="21"/>
                <w:szCs w:val="21"/>
              </w:rPr>
              <w:t>产品名称</w:t>
            </w:r>
          </w:p>
        </w:tc>
        <w:tc>
          <w:tcPr>
            <w:tcW w:w="2250" w:type="dxa"/>
            <w:vAlign w:val="center"/>
          </w:tcPr>
          <w:p>
            <w:pPr>
              <w:snapToGrid w:val="0"/>
              <w:spacing w:line="410" w:lineRule="exact"/>
              <w:ind w:left="-120" w:leftChars="-50" w:right="-120" w:rightChars="-50" w:firstLine="420"/>
              <w:jc w:val="center"/>
              <w:rPr>
                <w:rFonts w:hint="eastAsia" w:cs="宋体"/>
                <w:sz w:val="21"/>
                <w:szCs w:val="21"/>
              </w:rPr>
            </w:pPr>
          </w:p>
        </w:tc>
        <w:tc>
          <w:tcPr>
            <w:tcW w:w="2268" w:type="dxa"/>
            <w:vAlign w:val="center"/>
          </w:tcPr>
          <w:p>
            <w:pPr>
              <w:snapToGrid w:val="0"/>
              <w:spacing w:line="410" w:lineRule="exact"/>
              <w:ind w:right="-120" w:rightChars="-50" w:firstLine="0" w:firstLineChars="0"/>
              <w:jc w:val="center"/>
              <w:rPr>
                <w:rFonts w:hint="eastAsia" w:cs="宋体"/>
                <w:sz w:val="21"/>
                <w:szCs w:val="21"/>
              </w:rPr>
            </w:pPr>
            <w:r>
              <w:rPr>
                <w:rFonts w:hint="eastAsia" w:cs="宋体"/>
                <w:sz w:val="21"/>
                <w:szCs w:val="21"/>
              </w:rPr>
              <w:t>产品型号</w:t>
            </w:r>
          </w:p>
        </w:tc>
        <w:tc>
          <w:tcPr>
            <w:tcW w:w="2268" w:type="dxa"/>
            <w:vAlign w:val="center"/>
          </w:tcPr>
          <w:p>
            <w:pPr>
              <w:snapToGrid w:val="0"/>
              <w:spacing w:line="410" w:lineRule="exact"/>
              <w:ind w:left="-120" w:leftChars="-50" w:right="-120" w:rightChars="-50" w:firstLine="420"/>
              <w:jc w:val="center"/>
              <w:rPr>
                <w:rFonts w:hint="eastAsia" w:cs="宋体"/>
                <w:sz w:val="21"/>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2286" w:type="dxa"/>
            <w:vAlign w:val="center"/>
          </w:tcPr>
          <w:p>
            <w:pPr>
              <w:snapToGrid w:val="0"/>
              <w:spacing w:line="410" w:lineRule="exact"/>
              <w:ind w:right="-120" w:rightChars="-50" w:firstLine="0" w:firstLineChars="0"/>
              <w:jc w:val="center"/>
              <w:rPr>
                <w:rFonts w:hint="eastAsia" w:cs="宋体"/>
                <w:sz w:val="21"/>
                <w:szCs w:val="21"/>
              </w:rPr>
            </w:pPr>
            <w:r>
              <w:rPr>
                <w:rFonts w:hint="eastAsia" w:cs="宋体"/>
                <w:sz w:val="21"/>
                <w:szCs w:val="21"/>
              </w:rPr>
              <w:t>产品编号</w:t>
            </w:r>
          </w:p>
        </w:tc>
        <w:tc>
          <w:tcPr>
            <w:tcW w:w="2250" w:type="dxa"/>
            <w:vAlign w:val="center"/>
          </w:tcPr>
          <w:p>
            <w:pPr>
              <w:snapToGrid w:val="0"/>
              <w:spacing w:line="410" w:lineRule="exact"/>
              <w:ind w:left="-120" w:leftChars="-50" w:right="-120" w:rightChars="-50" w:firstLine="420"/>
              <w:jc w:val="center"/>
              <w:rPr>
                <w:rFonts w:hint="eastAsia" w:cs="宋体"/>
                <w:sz w:val="21"/>
                <w:szCs w:val="21"/>
              </w:rPr>
            </w:pPr>
          </w:p>
        </w:tc>
        <w:tc>
          <w:tcPr>
            <w:tcW w:w="2268" w:type="dxa"/>
            <w:vAlign w:val="center"/>
          </w:tcPr>
          <w:p>
            <w:pPr>
              <w:snapToGrid w:val="0"/>
              <w:spacing w:line="410" w:lineRule="exact"/>
              <w:ind w:right="-120" w:rightChars="-50" w:firstLine="0" w:firstLineChars="0"/>
              <w:jc w:val="center"/>
              <w:rPr>
                <w:rFonts w:hint="eastAsia" w:cs="宋体"/>
                <w:sz w:val="21"/>
                <w:szCs w:val="21"/>
              </w:rPr>
            </w:pPr>
            <w:r>
              <w:rPr>
                <w:rFonts w:hint="eastAsia" w:cs="宋体"/>
                <w:sz w:val="21"/>
                <w:szCs w:val="21"/>
              </w:rPr>
              <w:t>许可项目和级别</w:t>
            </w:r>
          </w:p>
        </w:tc>
        <w:tc>
          <w:tcPr>
            <w:tcW w:w="2268" w:type="dxa"/>
            <w:vAlign w:val="center"/>
          </w:tcPr>
          <w:p>
            <w:pPr>
              <w:snapToGrid w:val="0"/>
              <w:spacing w:line="410" w:lineRule="exact"/>
              <w:ind w:left="-120" w:leftChars="-50" w:right="-120" w:rightChars="-50" w:firstLine="420"/>
              <w:jc w:val="center"/>
              <w:rPr>
                <w:rFonts w:hint="eastAsia" w:cs="宋体"/>
                <w:sz w:val="21"/>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2286" w:type="dxa"/>
            <w:vAlign w:val="center"/>
          </w:tcPr>
          <w:p>
            <w:pPr>
              <w:snapToGrid w:val="0"/>
              <w:spacing w:line="410" w:lineRule="exact"/>
              <w:ind w:right="-120" w:rightChars="-50" w:firstLine="0" w:firstLineChars="0"/>
              <w:jc w:val="center"/>
              <w:rPr>
                <w:rFonts w:hint="eastAsia" w:cs="宋体"/>
                <w:sz w:val="21"/>
                <w:szCs w:val="21"/>
              </w:rPr>
            </w:pPr>
            <w:r>
              <w:rPr>
                <w:rFonts w:hint="eastAsia" w:cs="宋体"/>
                <w:sz w:val="21"/>
                <w:szCs w:val="21"/>
              </w:rPr>
              <w:t>产品图号</w:t>
            </w:r>
          </w:p>
        </w:tc>
        <w:tc>
          <w:tcPr>
            <w:tcW w:w="2250" w:type="dxa"/>
            <w:vAlign w:val="center"/>
          </w:tcPr>
          <w:p>
            <w:pPr>
              <w:snapToGrid w:val="0"/>
              <w:spacing w:line="410" w:lineRule="exact"/>
              <w:ind w:left="-120" w:leftChars="-50" w:right="-120" w:rightChars="-50" w:firstLine="420"/>
              <w:jc w:val="center"/>
              <w:rPr>
                <w:rFonts w:hint="eastAsia" w:cs="宋体"/>
                <w:sz w:val="21"/>
                <w:szCs w:val="21"/>
              </w:rPr>
            </w:pPr>
          </w:p>
        </w:tc>
        <w:tc>
          <w:tcPr>
            <w:tcW w:w="2268" w:type="dxa"/>
            <w:vAlign w:val="center"/>
          </w:tcPr>
          <w:p>
            <w:pPr>
              <w:snapToGrid w:val="0"/>
              <w:spacing w:line="410" w:lineRule="exact"/>
              <w:ind w:right="-120" w:rightChars="-50" w:firstLine="0" w:firstLineChars="0"/>
              <w:jc w:val="center"/>
              <w:rPr>
                <w:rFonts w:hint="eastAsia" w:cs="宋体"/>
                <w:sz w:val="21"/>
                <w:szCs w:val="21"/>
              </w:rPr>
            </w:pPr>
            <w:r>
              <w:rPr>
                <w:rFonts w:hint="eastAsia" w:cs="宋体"/>
                <w:sz w:val="21"/>
                <w:szCs w:val="21"/>
              </w:rPr>
              <w:t>设备代码</w:t>
            </w:r>
          </w:p>
        </w:tc>
        <w:tc>
          <w:tcPr>
            <w:tcW w:w="2268" w:type="dxa"/>
            <w:vAlign w:val="center"/>
          </w:tcPr>
          <w:p>
            <w:pPr>
              <w:snapToGrid w:val="0"/>
              <w:spacing w:line="410" w:lineRule="exact"/>
              <w:ind w:left="-120" w:leftChars="-50" w:right="-120" w:rightChars="-50" w:firstLine="420"/>
              <w:jc w:val="center"/>
              <w:rPr>
                <w:rFonts w:hint="eastAsia" w:cs="宋体"/>
                <w:bCs/>
                <w:sz w:val="21"/>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2286" w:type="dxa"/>
            <w:vAlign w:val="center"/>
          </w:tcPr>
          <w:p>
            <w:pPr>
              <w:snapToGrid w:val="0"/>
              <w:spacing w:line="410" w:lineRule="exact"/>
              <w:ind w:right="-120" w:rightChars="-50" w:firstLine="0" w:firstLineChars="0"/>
              <w:jc w:val="center"/>
              <w:rPr>
                <w:rFonts w:hint="eastAsia" w:cs="宋体"/>
                <w:sz w:val="21"/>
                <w:szCs w:val="21"/>
              </w:rPr>
            </w:pPr>
            <w:r>
              <w:rPr>
                <w:rFonts w:hint="eastAsia" w:cs="宋体"/>
                <w:sz w:val="21"/>
                <w:szCs w:val="21"/>
              </w:rPr>
              <w:t>设计单位名称</w:t>
            </w:r>
          </w:p>
        </w:tc>
        <w:tc>
          <w:tcPr>
            <w:tcW w:w="6786" w:type="dxa"/>
            <w:gridSpan w:val="3"/>
            <w:vAlign w:val="center"/>
          </w:tcPr>
          <w:p>
            <w:pPr>
              <w:snapToGrid w:val="0"/>
              <w:spacing w:line="410" w:lineRule="exact"/>
              <w:ind w:left="-120" w:leftChars="-50" w:right="-120" w:rightChars="-50" w:firstLine="420"/>
              <w:jc w:val="center"/>
              <w:rPr>
                <w:rFonts w:hint="eastAsia" w:cs="宋体"/>
                <w:sz w:val="21"/>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2286" w:type="dxa"/>
            <w:vAlign w:val="center"/>
          </w:tcPr>
          <w:p>
            <w:pPr>
              <w:snapToGrid w:val="0"/>
              <w:spacing w:line="410" w:lineRule="exact"/>
              <w:ind w:right="-120" w:rightChars="-50" w:firstLine="0" w:firstLineChars="0"/>
              <w:jc w:val="center"/>
              <w:rPr>
                <w:rFonts w:hint="eastAsia" w:cs="宋体"/>
                <w:sz w:val="21"/>
                <w:szCs w:val="21"/>
              </w:rPr>
            </w:pPr>
            <w:r>
              <w:rPr>
                <w:rFonts w:hint="eastAsia" w:cs="宋体"/>
                <w:sz w:val="21"/>
                <w:szCs w:val="21"/>
              </w:rPr>
              <w:t>设计单位</w:t>
            </w:r>
          </w:p>
          <w:p>
            <w:pPr>
              <w:snapToGrid w:val="0"/>
              <w:spacing w:line="410" w:lineRule="exact"/>
              <w:ind w:right="-120" w:rightChars="-50" w:firstLine="0" w:firstLineChars="0"/>
              <w:jc w:val="center"/>
              <w:rPr>
                <w:rFonts w:hint="eastAsia" w:cs="宋体"/>
                <w:sz w:val="21"/>
                <w:szCs w:val="21"/>
              </w:rPr>
            </w:pPr>
            <w:r>
              <w:rPr>
                <w:rFonts w:hint="eastAsia" w:cs="宋体"/>
                <w:sz w:val="21"/>
                <w:szCs w:val="21"/>
              </w:rPr>
              <w:t>统一社会信用代码</w:t>
            </w:r>
          </w:p>
        </w:tc>
        <w:tc>
          <w:tcPr>
            <w:tcW w:w="2250" w:type="dxa"/>
            <w:vAlign w:val="center"/>
          </w:tcPr>
          <w:p>
            <w:pPr>
              <w:snapToGrid w:val="0"/>
              <w:spacing w:line="410" w:lineRule="exact"/>
              <w:ind w:left="-120" w:leftChars="-50" w:right="-120" w:rightChars="-50" w:firstLine="420"/>
              <w:jc w:val="center"/>
              <w:rPr>
                <w:rFonts w:hint="eastAsia" w:cs="宋体"/>
                <w:bCs/>
                <w:sz w:val="21"/>
                <w:szCs w:val="21"/>
              </w:rPr>
            </w:pPr>
          </w:p>
        </w:tc>
        <w:tc>
          <w:tcPr>
            <w:tcW w:w="2258" w:type="dxa"/>
            <w:vAlign w:val="center"/>
          </w:tcPr>
          <w:p>
            <w:pPr>
              <w:snapToGrid w:val="0"/>
              <w:spacing w:line="410" w:lineRule="exact"/>
              <w:ind w:right="-120" w:rightChars="-50" w:firstLine="0" w:firstLineChars="0"/>
              <w:jc w:val="center"/>
              <w:rPr>
                <w:rFonts w:hint="eastAsia" w:cs="宋体"/>
                <w:sz w:val="21"/>
                <w:szCs w:val="21"/>
              </w:rPr>
            </w:pPr>
            <w:r>
              <w:rPr>
                <w:rFonts w:hint="eastAsia" w:cs="宋体"/>
                <w:sz w:val="21"/>
                <w:szCs w:val="21"/>
              </w:rPr>
              <w:t>设计单位特种设备生产</w:t>
            </w:r>
          </w:p>
          <w:p>
            <w:pPr>
              <w:snapToGrid w:val="0"/>
              <w:spacing w:line="410" w:lineRule="exact"/>
              <w:ind w:right="-120" w:rightChars="-50" w:firstLine="0" w:firstLineChars="0"/>
              <w:jc w:val="center"/>
              <w:rPr>
                <w:rFonts w:hint="eastAsia" w:cs="宋体"/>
                <w:sz w:val="21"/>
                <w:szCs w:val="21"/>
              </w:rPr>
            </w:pPr>
            <w:r>
              <w:rPr>
                <w:rFonts w:hint="eastAsia" w:cs="宋体"/>
                <w:sz w:val="21"/>
                <w:szCs w:val="21"/>
              </w:rPr>
              <w:t>许可证编号</w:t>
            </w:r>
          </w:p>
        </w:tc>
        <w:tc>
          <w:tcPr>
            <w:tcW w:w="2278" w:type="dxa"/>
            <w:vAlign w:val="center"/>
          </w:tcPr>
          <w:p>
            <w:pPr>
              <w:snapToGrid w:val="0"/>
              <w:spacing w:line="410" w:lineRule="exact"/>
              <w:ind w:left="-120" w:leftChars="-50" w:right="-120" w:rightChars="-50" w:firstLine="420"/>
              <w:jc w:val="center"/>
              <w:rPr>
                <w:rFonts w:hint="eastAsia" w:cs="宋体"/>
                <w:sz w:val="21"/>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2286" w:type="dxa"/>
            <w:vAlign w:val="center"/>
          </w:tcPr>
          <w:p>
            <w:pPr>
              <w:snapToGrid w:val="0"/>
              <w:spacing w:line="410" w:lineRule="exact"/>
              <w:ind w:right="-120" w:rightChars="-50" w:firstLine="0" w:firstLineChars="0"/>
              <w:jc w:val="center"/>
              <w:rPr>
                <w:rFonts w:hint="eastAsia" w:cs="宋体"/>
                <w:sz w:val="21"/>
                <w:szCs w:val="21"/>
              </w:rPr>
            </w:pPr>
            <w:r>
              <w:rPr>
                <w:rFonts w:hint="eastAsia" w:cs="宋体"/>
                <w:sz w:val="21"/>
                <w:szCs w:val="21"/>
              </w:rPr>
              <w:t>设计日期</w:t>
            </w:r>
          </w:p>
        </w:tc>
        <w:tc>
          <w:tcPr>
            <w:tcW w:w="2250" w:type="dxa"/>
            <w:vAlign w:val="center"/>
          </w:tcPr>
          <w:p>
            <w:pPr>
              <w:snapToGrid w:val="0"/>
              <w:spacing w:line="410" w:lineRule="exact"/>
              <w:ind w:left="-120" w:leftChars="-50" w:right="-120" w:rightChars="-50" w:firstLine="420"/>
              <w:jc w:val="center"/>
              <w:rPr>
                <w:rFonts w:hint="eastAsia" w:cs="宋体"/>
                <w:sz w:val="21"/>
                <w:szCs w:val="21"/>
              </w:rPr>
            </w:pPr>
            <w:r>
              <w:rPr>
                <w:rFonts w:hint="eastAsia" w:cs="宋体"/>
                <w:sz w:val="21"/>
                <w:szCs w:val="21"/>
              </w:rPr>
              <w:t>年   月  日</w:t>
            </w:r>
          </w:p>
        </w:tc>
        <w:tc>
          <w:tcPr>
            <w:tcW w:w="2258" w:type="dxa"/>
            <w:vAlign w:val="center"/>
          </w:tcPr>
          <w:p>
            <w:pPr>
              <w:snapToGrid w:val="0"/>
              <w:spacing w:line="410" w:lineRule="exact"/>
              <w:ind w:left="-120" w:leftChars="-50" w:right="-120" w:rightChars="-50" w:firstLine="420"/>
              <w:jc w:val="center"/>
              <w:rPr>
                <w:rFonts w:hint="eastAsia" w:cs="宋体"/>
                <w:sz w:val="21"/>
                <w:szCs w:val="21"/>
              </w:rPr>
            </w:pPr>
            <w:r>
              <w:rPr>
                <w:rFonts w:hint="eastAsia" w:cs="宋体"/>
                <w:sz w:val="21"/>
                <w:szCs w:val="21"/>
              </w:rPr>
              <w:t>制造日期</w:t>
            </w:r>
          </w:p>
        </w:tc>
        <w:tc>
          <w:tcPr>
            <w:tcW w:w="2278" w:type="dxa"/>
            <w:vAlign w:val="center"/>
          </w:tcPr>
          <w:p>
            <w:pPr>
              <w:snapToGrid w:val="0"/>
              <w:spacing w:line="410" w:lineRule="exact"/>
              <w:ind w:left="-120" w:leftChars="-50" w:right="-120" w:rightChars="-50" w:firstLine="420"/>
              <w:jc w:val="center"/>
              <w:rPr>
                <w:rFonts w:hint="eastAsia" w:cs="宋体"/>
                <w:sz w:val="21"/>
                <w:szCs w:val="21"/>
              </w:rPr>
            </w:pPr>
            <w:r>
              <w:rPr>
                <w:rFonts w:hint="eastAsia" w:cs="宋体"/>
                <w:sz w:val="21"/>
                <w:szCs w:val="21"/>
              </w:rPr>
              <w:t>年   月    日</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259" w:hRule="atLeast"/>
          <w:jc w:val="center"/>
        </w:trPr>
        <w:tc>
          <w:tcPr>
            <w:tcW w:w="9072" w:type="dxa"/>
            <w:gridSpan w:val="4"/>
            <w:vAlign w:val="center"/>
          </w:tcPr>
          <w:p>
            <w:pPr>
              <w:snapToGrid w:val="0"/>
              <w:spacing w:line="410" w:lineRule="exact"/>
              <w:ind w:firstLine="420"/>
              <w:jc w:val="left"/>
              <w:rPr>
                <w:rFonts w:hint="eastAsia" w:cs="宋体"/>
                <w:b/>
                <w:sz w:val="21"/>
                <w:szCs w:val="21"/>
              </w:rPr>
            </w:pPr>
            <w:r>
              <w:rPr>
                <w:rFonts w:hint="eastAsia" w:cs="宋体"/>
                <w:bCs/>
                <w:sz w:val="21"/>
                <w:szCs w:val="21"/>
              </w:rPr>
              <w:t>本产品在制造过程中经过质量检验，符合《移动式压力容器安全技术规程》</w:t>
            </w:r>
            <w:r>
              <w:rPr>
                <w:rFonts w:cs="宋体"/>
                <w:bCs/>
                <w:sz w:val="21"/>
                <w:szCs w:val="21"/>
              </w:rPr>
              <w:t>(TSG 22－20××)及其设计图样、</w:t>
            </w:r>
            <w:r>
              <w:rPr>
                <w:rFonts w:hint="eastAsia" w:cs="宋体"/>
                <w:bCs/>
                <w:sz w:val="21"/>
                <w:szCs w:val="21"/>
              </w:rPr>
              <w:t>产品</w:t>
            </w:r>
            <w:r>
              <w:rPr>
                <w:rFonts w:cs="宋体"/>
                <w:bCs/>
                <w:sz w:val="21"/>
                <w:szCs w:val="21"/>
              </w:rPr>
              <w:t>标准和订货合同的要求。</w:t>
            </w:r>
          </w:p>
          <w:p>
            <w:pPr>
              <w:pStyle w:val="21"/>
              <w:snapToGrid w:val="0"/>
              <w:spacing w:after="0" w:line="410" w:lineRule="exact"/>
              <w:ind w:firstLine="0" w:firstLineChars="0"/>
              <w:jc w:val="center"/>
              <w:rPr>
                <w:rFonts w:hint="eastAsia" w:cs="宋体"/>
                <w:sz w:val="21"/>
                <w:szCs w:val="21"/>
              </w:rPr>
            </w:pPr>
          </w:p>
          <w:p>
            <w:pPr>
              <w:snapToGrid w:val="0"/>
              <w:spacing w:line="410" w:lineRule="exact"/>
              <w:ind w:right="-120" w:rightChars="-50" w:firstLine="2520" w:firstLineChars="1200"/>
              <w:rPr>
                <w:rFonts w:hint="eastAsia" w:cs="宋体"/>
                <w:sz w:val="21"/>
                <w:szCs w:val="21"/>
              </w:rPr>
            </w:pPr>
            <w:r>
              <w:rPr>
                <w:rFonts w:hint="eastAsia" w:cs="宋体"/>
                <w:sz w:val="21"/>
                <w:szCs w:val="21"/>
              </w:rPr>
              <w:t>检验责任工程师</w:t>
            </w:r>
            <w:r>
              <w:rPr>
                <w:rFonts w:cs="宋体"/>
                <w:sz w:val="21"/>
                <w:szCs w:val="21"/>
              </w:rPr>
              <w:t xml:space="preserve">(签章)：             </w:t>
            </w:r>
            <w:r>
              <w:rPr>
                <w:rFonts w:hint="eastAsia" w:cs="宋体"/>
                <w:sz w:val="21"/>
                <w:szCs w:val="21"/>
              </w:rPr>
              <w:t>日期：</w:t>
            </w:r>
          </w:p>
          <w:p>
            <w:pPr>
              <w:snapToGrid w:val="0"/>
              <w:spacing w:line="410" w:lineRule="exact"/>
              <w:ind w:right="-120" w:rightChars="-50" w:firstLine="420"/>
              <w:jc w:val="center"/>
              <w:rPr>
                <w:rFonts w:hint="eastAsia" w:cs="宋体"/>
                <w:sz w:val="21"/>
                <w:szCs w:val="21"/>
              </w:rPr>
            </w:pPr>
            <w:r>
              <w:rPr>
                <w:rFonts w:hint="eastAsia" w:cs="宋体"/>
                <w:sz w:val="21"/>
                <w:szCs w:val="21"/>
              </w:rPr>
              <w:t>质量保证工程师</w:t>
            </w:r>
            <w:r>
              <w:rPr>
                <w:rFonts w:cs="宋体"/>
                <w:sz w:val="21"/>
                <w:szCs w:val="21"/>
              </w:rPr>
              <w:t xml:space="preserve">(签章)：            </w:t>
            </w:r>
            <w:r>
              <w:rPr>
                <w:rFonts w:hint="eastAsia" w:cs="宋体"/>
                <w:sz w:val="21"/>
                <w:szCs w:val="21"/>
              </w:rPr>
              <w:t xml:space="preserve"> 日期：</w:t>
            </w:r>
          </w:p>
          <w:p>
            <w:pPr>
              <w:snapToGrid w:val="0"/>
              <w:spacing w:line="410" w:lineRule="exact"/>
              <w:ind w:right="1200" w:rightChars="500" w:firstLine="420"/>
              <w:jc w:val="center"/>
              <w:rPr>
                <w:rFonts w:hint="eastAsia" w:cs="宋体"/>
                <w:sz w:val="21"/>
                <w:szCs w:val="21"/>
              </w:rPr>
            </w:pPr>
            <w:r>
              <w:rPr>
                <w:rFonts w:hint="eastAsia" w:cs="宋体"/>
                <w:sz w:val="21"/>
                <w:szCs w:val="21"/>
              </w:rPr>
              <w:t xml:space="preserve">                                               </w:t>
            </w:r>
            <w:r>
              <w:rPr>
                <w:rFonts w:cs="宋体"/>
                <w:sz w:val="21"/>
                <w:szCs w:val="21"/>
              </w:rPr>
              <w:t>(产品质量检验专用章)</w:t>
            </w:r>
          </w:p>
          <w:p>
            <w:pPr>
              <w:snapToGrid w:val="0"/>
              <w:spacing w:line="410" w:lineRule="exact"/>
              <w:ind w:left="-120" w:leftChars="-50" w:right="-120" w:rightChars="-50" w:firstLine="6300" w:firstLineChars="3000"/>
              <w:rPr>
                <w:rFonts w:hint="eastAsia" w:cs="宋体"/>
                <w:sz w:val="21"/>
                <w:szCs w:val="21"/>
              </w:rPr>
            </w:pPr>
            <w:r>
              <w:rPr>
                <w:rFonts w:hint="eastAsia" w:cs="宋体"/>
                <w:sz w:val="21"/>
                <w:szCs w:val="21"/>
              </w:rPr>
              <w:t>年   月  日</w:t>
            </w:r>
          </w:p>
          <w:p>
            <w:pPr>
              <w:snapToGrid w:val="0"/>
              <w:spacing w:line="410" w:lineRule="exact"/>
              <w:ind w:left="-120" w:leftChars="-50" w:right="-120" w:rightChars="-50" w:firstLine="420"/>
              <w:jc w:val="center"/>
              <w:rPr>
                <w:rFonts w:hint="eastAsia" w:cs="宋体"/>
                <w:sz w:val="21"/>
                <w:szCs w:val="21"/>
              </w:rPr>
            </w:pPr>
          </w:p>
        </w:tc>
      </w:tr>
    </w:tbl>
    <w:p>
      <w:pPr>
        <w:pStyle w:val="34"/>
        <w:ind w:firstLine="436"/>
        <w:rPr>
          <w:rFonts w:hint="eastAsia"/>
        </w:rPr>
      </w:pPr>
      <w:r>
        <w:rPr>
          <w:rFonts w:hint="eastAsia"/>
          <w:sz w:val="21"/>
          <w:szCs w:val="21"/>
        </w:rPr>
        <w:t>注：本合格证包括所附的移动式压力容器产品数据表。</w:t>
      </w:r>
    </w:p>
    <w:p>
      <w:pPr>
        <w:pStyle w:val="34"/>
        <w:ind w:firstLine="0" w:firstLineChars="0"/>
        <w:rPr>
          <w:rFonts w:hint="eastAsia"/>
        </w:rPr>
        <w:sectPr>
          <w:headerReference r:id="rId27" w:type="default"/>
          <w:footerReference r:id="rId29" w:type="default"/>
          <w:headerReference r:id="rId28" w:type="even"/>
          <w:footerReference r:id="rId30" w:type="even"/>
          <w:pgSz w:w="11907" w:h="16840"/>
          <w:pgMar w:top="1701" w:right="1418" w:bottom="1418" w:left="1418" w:header="1134" w:footer="947" w:gutter="0"/>
          <w:pgNumType w:fmt="numberInDash"/>
          <w:cols w:space="720" w:num="1"/>
          <w:docGrid w:linePitch="312" w:charSpace="0"/>
        </w:sectPr>
      </w:pPr>
    </w:p>
    <w:p>
      <w:pPr>
        <w:spacing w:line="410" w:lineRule="exact"/>
        <w:ind w:firstLine="0" w:firstLineChars="0"/>
        <w:outlineLvl w:val="0"/>
        <w:rPr>
          <w:rFonts w:hint="eastAsia" w:ascii="黑体" w:eastAsia="黑体"/>
          <w:szCs w:val="24"/>
        </w:rPr>
      </w:pPr>
      <w:r>
        <w:rPr>
          <w:rFonts w:hint="eastAsia" w:ascii="黑体" w:eastAsia="黑体"/>
          <w:szCs w:val="24"/>
        </w:rPr>
        <w:t>附表k</w:t>
      </w:r>
    </w:p>
    <w:p>
      <w:pPr>
        <w:ind w:firstLine="480"/>
        <w:rPr>
          <w:rFonts w:hint="eastAsia"/>
          <w:snapToGrid w:val="0"/>
        </w:rPr>
      </w:pPr>
    </w:p>
    <w:p>
      <w:pPr>
        <w:pStyle w:val="110"/>
        <w:spacing w:line="360" w:lineRule="auto"/>
        <w:rPr>
          <w:rFonts w:hint="eastAsia" w:ascii="黑体" w:hAnsi="黑体" w:eastAsia="黑体" w:cs="黑体"/>
          <w:b w:val="0"/>
          <w:bCs/>
          <w:sz w:val="32"/>
        </w:rPr>
      </w:pPr>
      <w:r>
        <w:rPr>
          <w:rFonts w:hint="eastAsia" w:ascii="黑体" w:hAnsi="黑体" w:eastAsia="黑体" w:cs="黑体"/>
          <w:b w:val="0"/>
          <w:bCs/>
          <w:sz w:val="32"/>
        </w:rPr>
        <w:t>移动式压力容器产品数据表</w:t>
      </w:r>
    </w:p>
    <w:p>
      <w:pPr>
        <w:ind w:firstLine="0" w:firstLineChars="0"/>
        <w:jc w:val="center"/>
        <w:rPr>
          <w:rFonts w:hint="eastAsia" w:ascii="黑体" w:hAnsi="黑体" w:eastAsia="黑体"/>
          <w:snapToGrid w:val="0"/>
          <w:spacing w:val="4"/>
          <w:sz w:val="30"/>
          <w:szCs w:val="30"/>
          <w:lang w:val="zh-CN"/>
        </w:rPr>
      </w:pPr>
      <w:r>
        <w:rPr>
          <w:rFonts w:hint="eastAsia" w:ascii="黑体" w:hAnsi="黑体" w:eastAsia="黑体"/>
          <w:snapToGrid w:val="0"/>
          <w:spacing w:val="4"/>
          <w:sz w:val="30"/>
          <w:szCs w:val="30"/>
          <w:lang w:val="zh-CN"/>
        </w:rPr>
        <w:t>(1)铁路罐车罐体产品数据表</w:t>
      </w:r>
    </w:p>
    <w:p>
      <w:pPr>
        <w:ind w:firstLine="480"/>
        <w:rPr>
          <w:rFonts w:hint="eastAsia"/>
        </w:rPr>
      </w:pPr>
      <w:r>
        <w:rPr>
          <w:rFonts w:hint="eastAsia"/>
        </w:rPr>
        <w:t>编号：</w:t>
      </w:r>
    </w:p>
    <w:tbl>
      <w:tblPr>
        <w:tblStyle w:val="22"/>
        <w:tblW w:w="9142" w:type="dxa"/>
        <w:tblInd w:w="0" w:type="dxa"/>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57" w:type="dxa"/>
          <w:bottom w:w="0" w:type="dxa"/>
          <w:right w:w="57" w:type="dxa"/>
        </w:tblCellMar>
      </w:tblPr>
      <w:tblGrid>
        <w:gridCol w:w="750"/>
        <w:gridCol w:w="771"/>
        <w:gridCol w:w="241"/>
        <w:gridCol w:w="494"/>
        <w:gridCol w:w="576"/>
        <w:gridCol w:w="558"/>
        <w:gridCol w:w="1190"/>
        <w:gridCol w:w="361"/>
        <w:gridCol w:w="975"/>
        <w:gridCol w:w="103"/>
        <w:gridCol w:w="832"/>
        <w:gridCol w:w="10"/>
        <w:gridCol w:w="162"/>
        <w:gridCol w:w="2119"/>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57" w:type="dxa"/>
            <w:bottom w:w="0" w:type="dxa"/>
            <w:right w:w="57" w:type="dxa"/>
          </w:tblCellMar>
        </w:tblPrEx>
        <w:trPr>
          <w:trHeight w:val="288" w:hRule="atLeast"/>
        </w:trPr>
        <w:tc>
          <w:tcPr>
            <w:tcW w:w="2256" w:type="dxa"/>
            <w:gridSpan w:val="4"/>
            <w:vAlign w:val="center"/>
          </w:tcPr>
          <w:p>
            <w:pPr>
              <w:spacing w:line="340" w:lineRule="exact"/>
              <w:ind w:firstLine="0" w:firstLineChars="0"/>
              <w:jc w:val="center"/>
              <w:rPr>
                <w:rFonts w:hint="eastAsia" w:cs="宋体"/>
                <w:sz w:val="21"/>
                <w:szCs w:val="21"/>
              </w:rPr>
            </w:pPr>
            <w:r>
              <w:rPr>
                <w:rFonts w:hint="eastAsia" w:cs="宋体"/>
                <w:sz w:val="21"/>
                <w:szCs w:val="21"/>
              </w:rPr>
              <w:t>产品名称</w:t>
            </w:r>
          </w:p>
        </w:tc>
        <w:tc>
          <w:tcPr>
            <w:tcW w:w="2324" w:type="dxa"/>
            <w:gridSpan w:val="3"/>
            <w:vAlign w:val="center"/>
          </w:tcPr>
          <w:p>
            <w:pPr>
              <w:spacing w:line="340" w:lineRule="exact"/>
              <w:ind w:firstLine="0" w:firstLineChars="0"/>
              <w:jc w:val="center"/>
              <w:rPr>
                <w:rFonts w:hint="eastAsia" w:cs="宋体"/>
                <w:sz w:val="21"/>
                <w:szCs w:val="21"/>
              </w:rPr>
            </w:pPr>
          </w:p>
        </w:tc>
        <w:tc>
          <w:tcPr>
            <w:tcW w:w="2271" w:type="dxa"/>
            <w:gridSpan w:val="4"/>
            <w:vAlign w:val="center"/>
          </w:tcPr>
          <w:p>
            <w:pPr>
              <w:spacing w:line="340" w:lineRule="exact"/>
              <w:ind w:firstLine="0" w:firstLineChars="0"/>
              <w:jc w:val="center"/>
              <w:rPr>
                <w:rFonts w:hint="eastAsia" w:cs="宋体"/>
                <w:sz w:val="21"/>
                <w:szCs w:val="21"/>
              </w:rPr>
            </w:pPr>
            <w:r>
              <w:rPr>
                <w:rFonts w:hint="eastAsia" w:cs="宋体"/>
                <w:sz w:val="21"/>
                <w:szCs w:val="21"/>
              </w:rPr>
              <w:t>产品型号</w:t>
            </w:r>
          </w:p>
        </w:tc>
        <w:tc>
          <w:tcPr>
            <w:tcW w:w="2291" w:type="dxa"/>
            <w:gridSpan w:val="3"/>
            <w:vAlign w:val="center"/>
          </w:tcPr>
          <w:p>
            <w:pPr>
              <w:spacing w:line="340" w:lineRule="exact"/>
              <w:ind w:firstLine="0" w:firstLineChars="0"/>
              <w:jc w:val="center"/>
              <w:rPr>
                <w:rFonts w:hint="eastAsia" w:cs="宋体"/>
                <w:sz w:val="21"/>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57" w:type="dxa"/>
            <w:bottom w:w="0" w:type="dxa"/>
            <w:right w:w="57" w:type="dxa"/>
          </w:tblCellMar>
        </w:tblPrEx>
        <w:trPr>
          <w:trHeight w:val="340" w:hRule="atLeast"/>
        </w:trPr>
        <w:tc>
          <w:tcPr>
            <w:tcW w:w="2256" w:type="dxa"/>
            <w:gridSpan w:val="4"/>
            <w:vAlign w:val="center"/>
          </w:tcPr>
          <w:p>
            <w:pPr>
              <w:spacing w:line="340" w:lineRule="exact"/>
              <w:ind w:firstLine="0" w:firstLineChars="0"/>
              <w:jc w:val="center"/>
              <w:rPr>
                <w:rFonts w:hint="eastAsia" w:cs="宋体"/>
                <w:sz w:val="21"/>
                <w:szCs w:val="21"/>
              </w:rPr>
            </w:pPr>
            <w:r>
              <w:rPr>
                <w:rFonts w:hint="eastAsia" w:cs="宋体"/>
                <w:sz w:val="21"/>
                <w:szCs w:val="21"/>
              </w:rPr>
              <w:t>产品编号</w:t>
            </w:r>
          </w:p>
        </w:tc>
        <w:tc>
          <w:tcPr>
            <w:tcW w:w="2324" w:type="dxa"/>
            <w:gridSpan w:val="3"/>
            <w:vAlign w:val="center"/>
          </w:tcPr>
          <w:p>
            <w:pPr>
              <w:spacing w:line="340" w:lineRule="exact"/>
              <w:ind w:firstLine="0" w:firstLineChars="0"/>
              <w:jc w:val="center"/>
              <w:rPr>
                <w:rFonts w:hint="eastAsia" w:cs="宋体"/>
                <w:sz w:val="21"/>
                <w:szCs w:val="21"/>
              </w:rPr>
            </w:pPr>
          </w:p>
        </w:tc>
        <w:tc>
          <w:tcPr>
            <w:tcW w:w="2271" w:type="dxa"/>
            <w:gridSpan w:val="4"/>
            <w:vAlign w:val="center"/>
          </w:tcPr>
          <w:p>
            <w:pPr>
              <w:spacing w:line="340" w:lineRule="exact"/>
              <w:ind w:firstLine="0" w:firstLineChars="0"/>
              <w:jc w:val="center"/>
              <w:rPr>
                <w:rFonts w:hint="eastAsia" w:cs="宋体"/>
                <w:sz w:val="21"/>
                <w:szCs w:val="21"/>
              </w:rPr>
            </w:pPr>
            <w:r>
              <w:rPr>
                <w:rFonts w:hint="eastAsia" w:cs="宋体"/>
                <w:sz w:val="21"/>
                <w:szCs w:val="21"/>
              </w:rPr>
              <w:t>设备代码</w:t>
            </w:r>
          </w:p>
        </w:tc>
        <w:tc>
          <w:tcPr>
            <w:tcW w:w="2291" w:type="dxa"/>
            <w:gridSpan w:val="3"/>
            <w:vAlign w:val="center"/>
          </w:tcPr>
          <w:p>
            <w:pPr>
              <w:spacing w:line="340" w:lineRule="exact"/>
              <w:ind w:firstLine="0" w:firstLineChars="0"/>
              <w:jc w:val="center"/>
              <w:rPr>
                <w:rFonts w:hint="eastAsia" w:cs="宋体"/>
                <w:sz w:val="21"/>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57" w:type="dxa"/>
            <w:bottom w:w="0" w:type="dxa"/>
            <w:right w:w="57" w:type="dxa"/>
          </w:tblCellMar>
        </w:tblPrEx>
        <w:trPr>
          <w:trHeight w:val="340" w:hRule="atLeast"/>
        </w:trPr>
        <w:tc>
          <w:tcPr>
            <w:tcW w:w="2256" w:type="dxa"/>
            <w:gridSpan w:val="4"/>
            <w:vAlign w:val="center"/>
          </w:tcPr>
          <w:p>
            <w:pPr>
              <w:spacing w:line="340" w:lineRule="exact"/>
              <w:ind w:firstLine="0" w:firstLineChars="0"/>
              <w:jc w:val="center"/>
              <w:rPr>
                <w:rFonts w:hint="eastAsia" w:cs="宋体"/>
                <w:sz w:val="21"/>
                <w:szCs w:val="21"/>
              </w:rPr>
            </w:pPr>
            <w:r>
              <w:rPr>
                <w:rFonts w:hint="eastAsia" w:cs="宋体"/>
                <w:sz w:val="21"/>
                <w:szCs w:val="21"/>
              </w:rPr>
              <w:t>罐车车号</w:t>
            </w:r>
          </w:p>
        </w:tc>
        <w:tc>
          <w:tcPr>
            <w:tcW w:w="2324" w:type="dxa"/>
            <w:gridSpan w:val="3"/>
            <w:vAlign w:val="center"/>
          </w:tcPr>
          <w:p>
            <w:pPr>
              <w:spacing w:line="340" w:lineRule="exact"/>
              <w:ind w:firstLine="0" w:firstLineChars="0"/>
              <w:jc w:val="center"/>
              <w:rPr>
                <w:rFonts w:hint="eastAsia" w:cs="宋体"/>
                <w:sz w:val="21"/>
                <w:szCs w:val="21"/>
              </w:rPr>
            </w:pPr>
          </w:p>
        </w:tc>
        <w:tc>
          <w:tcPr>
            <w:tcW w:w="2271" w:type="dxa"/>
            <w:gridSpan w:val="4"/>
            <w:vAlign w:val="center"/>
          </w:tcPr>
          <w:p>
            <w:pPr>
              <w:spacing w:line="340" w:lineRule="exact"/>
              <w:ind w:firstLine="0" w:firstLineChars="0"/>
              <w:jc w:val="center"/>
              <w:rPr>
                <w:rFonts w:hint="eastAsia" w:cs="宋体"/>
                <w:sz w:val="21"/>
                <w:szCs w:val="21"/>
              </w:rPr>
            </w:pPr>
            <w:r>
              <w:rPr>
                <w:rFonts w:hint="eastAsia" w:cs="宋体"/>
                <w:sz w:val="21"/>
                <w:szCs w:val="21"/>
              </w:rPr>
              <w:t>产品标准</w:t>
            </w:r>
          </w:p>
        </w:tc>
        <w:tc>
          <w:tcPr>
            <w:tcW w:w="2291" w:type="dxa"/>
            <w:gridSpan w:val="3"/>
            <w:vAlign w:val="center"/>
          </w:tcPr>
          <w:p>
            <w:pPr>
              <w:spacing w:line="340" w:lineRule="exact"/>
              <w:ind w:firstLine="0" w:firstLineChars="0"/>
              <w:jc w:val="center"/>
              <w:rPr>
                <w:rFonts w:hint="eastAsia" w:cs="宋体"/>
                <w:sz w:val="21"/>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57" w:type="dxa"/>
            <w:bottom w:w="0" w:type="dxa"/>
            <w:right w:w="57" w:type="dxa"/>
          </w:tblCellMar>
        </w:tblPrEx>
        <w:trPr>
          <w:trHeight w:val="340" w:hRule="atLeast"/>
        </w:trPr>
        <w:tc>
          <w:tcPr>
            <w:tcW w:w="2256" w:type="dxa"/>
            <w:gridSpan w:val="4"/>
            <w:vAlign w:val="center"/>
          </w:tcPr>
          <w:p>
            <w:pPr>
              <w:spacing w:line="340" w:lineRule="exact"/>
              <w:ind w:firstLine="0" w:firstLineChars="0"/>
              <w:rPr>
                <w:rFonts w:hint="eastAsia" w:cs="宋体"/>
                <w:sz w:val="21"/>
                <w:szCs w:val="21"/>
              </w:rPr>
            </w:pPr>
            <w:r>
              <w:rPr>
                <w:rFonts w:hint="eastAsia" w:cs="宋体"/>
                <w:sz w:val="21"/>
                <w:szCs w:val="21"/>
              </w:rPr>
              <w:t>外廓尺寸</w:t>
            </w:r>
            <w:r>
              <w:rPr>
                <w:rFonts w:cs="宋体"/>
                <w:sz w:val="21"/>
                <w:szCs w:val="21"/>
              </w:rPr>
              <w:t>(长×宽×高)</w:t>
            </w:r>
          </w:p>
        </w:tc>
        <w:tc>
          <w:tcPr>
            <w:tcW w:w="2324" w:type="dxa"/>
            <w:gridSpan w:val="3"/>
            <w:vAlign w:val="center"/>
          </w:tcPr>
          <w:p>
            <w:pPr>
              <w:spacing w:line="340" w:lineRule="exact"/>
              <w:ind w:firstLine="0" w:firstLineChars="0"/>
              <w:jc w:val="center"/>
              <w:rPr>
                <w:rFonts w:hint="eastAsia" w:cs="宋体"/>
                <w:sz w:val="21"/>
                <w:szCs w:val="21"/>
              </w:rPr>
            </w:pPr>
            <w:r>
              <w:rPr>
                <w:rFonts w:cs="宋体"/>
                <w:sz w:val="21"/>
                <w:szCs w:val="21"/>
              </w:rPr>
              <w:t>mm</w:t>
            </w:r>
          </w:p>
        </w:tc>
        <w:tc>
          <w:tcPr>
            <w:tcW w:w="2281" w:type="dxa"/>
            <w:gridSpan w:val="5"/>
            <w:vAlign w:val="center"/>
          </w:tcPr>
          <w:p>
            <w:pPr>
              <w:spacing w:line="340" w:lineRule="exact"/>
              <w:ind w:firstLine="0" w:firstLineChars="0"/>
              <w:jc w:val="center"/>
              <w:rPr>
                <w:rFonts w:hint="eastAsia" w:cs="宋体"/>
                <w:sz w:val="21"/>
                <w:szCs w:val="21"/>
              </w:rPr>
            </w:pPr>
            <w:r>
              <w:rPr>
                <w:rFonts w:hint="eastAsia" w:cs="宋体"/>
                <w:sz w:val="21"/>
                <w:szCs w:val="21"/>
              </w:rPr>
              <w:t>介质名称</w:t>
            </w:r>
            <w:r>
              <w:rPr>
                <w:rFonts w:cs="宋体"/>
                <w:sz w:val="21"/>
                <w:szCs w:val="21"/>
              </w:rPr>
              <w:t>(品种</w:t>
            </w:r>
            <w:r>
              <w:rPr>
                <w:rFonts w:hint="eastAsia" w:cs="宋体"/>
                <w:sz w:val="21"/>
                <w:szCs w:val="21"/>
              </w:rPr>
              <w:t>)</w:t>
            </w:r>
          </w:p>
        </w:tc>
        <w:tc>
          <w:tcPr>
            <w:tcW w:w="2281" w:type="dxa"/>
            <w:gridSpan w:val="2"/>
            <w:vAlign w:val="center"/>
          </w:tcPr>
          <w:p>
            <w:pPr>
              <w:spacing w:line="340" w:lineRule="exact"/>
              <w:ind w:firstLine="0" w:firstLineChars="0"/>
              <w:jc w:val="center"/>
              <w:rPr>
                <w:rFonts w:hint="eastAsia" w:cs="宋体"/>
                <w:sz w:val="21"/>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57" w:type="dxa"/>
            <w:bottom w:w="0" w:type="dxa"/>
            <w:right w:w="57" w:type="dxa"/>
          </w:tblCellMar>
        </w:tblPrEx>
        <w:trPr>
          <w:trHeight w:val="340" w:hRule="atLeast"/>
        </w:trPr>
        <w:tc>
          <w:tcPr>
            <w:tcW w:w="2256" w:type="dxa"/>
            <w:gridSpan w:val="4"/>
            <w:vAlign w:val="center"/>
          </w:tcPr>
          <w:p>
            <w:pPr>
              <w:spacing w:line="340" w:lineRule="exact"/>
              <w:ind w:firstLine="0" w:firstLineChars="0"/>
              <w:jc w:val="center"/>
              <w:rPr>
                <w:rFonts w:hint="eastAsia" w:cs="宋体"/>
                <w:sz w:val="21"/>
                <w:szCs w:val="21"/>
              </w:rPr>
            </w:pPr>
            <w:r>
              <w:rPr>
                <w:rFonts w:hint="eastAsia" w:cs="宋体"/>
                <w:sz w:val="21"/>
                <w:szCs w:val="21"/>
              </w:rPr>
              <w:t>介质的联合国编号</w:t>
            </w:r>
          </w:p>
        </w:tc>
        <w:tc>
          <w:tcPr>
            <w:tcW w:w="2324" w:type="dxa"/>
            <w:gridSpan w:val="3"/>
            <w:vAlign w:val="center"/>
          </w:tcPr>
          <w:p>
            <w:pPr>
              <w:spacing w:line="340" w:lineRule="exact"/>
              <w:ind w:firstLine="0" w:firstLineChars="0"/>
              <w:jc w:val="center"/>
              <w:rPr>
                <w:rFonts w:hint="eastAsia" w:cs="宋体"/>
                <w:sz w:val="21"/>
                <w:szCs w:val="21"/>
              </w:rPr>
            </w:pPr>
          </w:p>
        </w:tc>
        <w:tc>
          <w:tcPr>
            <w:tcW w:w="2281" w:type="dxa"/>
            <w:gridSpan w:val="5"/>
            <w:vAlign w:val="center"/>
          </w:tcPr>
          <w:p>
            <w:pPr>
              <w:spacing w:line="340" w:lineRule="exact"/>
              <w:ind w:firstLine="0" w:firstLineChars="0"/>
              <w:jc w:val="center"/>
              <w:rPr>
                <w:rFonts w:hint="eastAsia" w:cs="宋体"/>
                <w:sz w:val="21"/>
                <w:szCs w:val="21"/>
              </w:rPr>
            </w:pPr>
            <w:r>
              <w:rPr>
                <w:rFonts w:hint="eastAsia" w:cs="宋体"/>
                <w:sz w:val="21"/>
                <w:szCs w:val="21"/>
              </w:rPr>
              <w:t>介质危险性</w:t>
            </w:r>
          </w:p>
        </w:tc>
        <w:tc>
          <w:tcPr>
            <w:tcW w:w="2281" w:type="dxa"/>
            <w:gridSpan w:val="2"/>
            <w:vAlign w:val="center"/>
          </w:tcPr>
          <w:p>
            <w:pPr>
              <w:spacing w:line="340" w:lineRule="exact"/>
              <w:ind w:firstLine="0" w:firstLineChars="0"/>
              <w:jc w:val="center"/>
              <w:rPr>
                <w:rFonts w:hint="eastAsia" w:cs="宋体"/>
                <w:sz w:val="21"/>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57" w:type="dxa"/>
            <w:bottom w:w="0" w:type="dxa"/>
            <w:right w:w="57" w:type="dxa"/>
          </w:tblCellMar>
        </w:tblPrEx>
        <w:trPr>
          <w:trHeight w:val="340" w:hRule="atLeast"/>
        </w:trPr>
        <w:tc>
          <w:tcPr>
            <w:tcW w:w="9142" w:type="dxa"/>
            <w:gridSpan w:val="14"/>
            <w:vAlign w:val="center"/>
          </w:tcPr>
          <w:p>
            <w:pPr>
              <w:spacing w:line="340" w:lineRule="exact"/>
              <w:ind w:firstLine="0" w:firstLineChars="0"/>
              <w:jc w:val="center"/>
              <w:rPr>
                <w:rFonts w:hint="eastAsia" w:cs="宋体"/>
                <w:b/>
                <w:sz w:val="21"/>
                <w:szCs w:val="21"/>
              </w:rPr>
            </w:pPr>
            <w:r>
              <w:rPr>
                <w:rFonts w:hint="eastAsia" w:cs="宋体"/>
                <w:bCs/>
                <w:sz w:val="21"/>
                <w:szCs w:val="21"/>
              </w:rPr>
              <w:t>罐体</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57" w:type="dxa"/>
            <w:bottom w:w="0" w:type="dxa"/>
            <w:right w:w="57" w:type="dxa"/>
          </w:tblCellMar>
        </w:tblPrEx>
        <w:trPr>
          <w:cantSplit/>
          <w:trHeight w:val="340" w:hRule="atLeast"/>
        </w:trPr>
        <w:tc>
          <w:tcPr>
            <w:tcW w:w="750" w:type="dxa"/>
            <w:vMerge w:val="restart"/>
            <w:vAlign w:val="center"/>
          </w:tcPr>
          <w:p>
            <w:pPr>
              <w:adjustRightInd w:val="0"/>
              <w:snapToGrid w:val="0"/>
              <w:spacing w:line="340" w:lineRule="exact"/>
              <w:ind w:firstLine="0" w:firstLineChars="0"/>
              <w:jc w:val="center"/>
              <w:rPr>
                <w:rFonts w:hint="eastAsia" w:cs="宋体"/>
                <w:sz w:val="21"/>
                <w:szCs w:val="21"/>
              </w:rPr>
            </w:pPr>
            <w:r>
              <w:rPr>
                <w:rFonts w:hint="eastAsia" w:cs="宋体"/>
                <w:sz w:val="21"/>
                <w:szCs w:val="21"/>
              </w:rPr>
              <w:t>性能</w:t>
            </w:r>
          </w:p>
          <w:p>
            <w:pPr>
              <w:adjustRightInd w:val="0"/>
              <w:snapToGrid w:val="0"/>
              <w:spacing w:line="340" w:lineRule="exact"/>
              <w:ind w:firstLine="0" w:firstLineChars="0"/>
              <w:jc w:val="center"/>
              <w:rPr>
                <w:rFonts w:hint="eastAsia" w:cs="宋体"/>
                <w:sz w:val="21"/>
                <w:szCs w:val="21"/>
              </w:rPr>
            </w:pPr>
            <w:r>
              <w:rPr>
                <w:rFonts w:hint="eastAsia" w:cs="宋体"/>
                <w:sz w:val="21"/>
                <w:szCs w:val="21"/>
              </w:rPr>
              <w:t>参数</w:t>
            </w:r>
          </w:p>
        </w:tc>
        <w:tc>
          <w:tcPr>
            <w:tcW w:w="2082" w:type="dxa"/>
            <w:gridSpan w:val="4"/>
            <w:vAlign w:val="center"/>
          </w:tcPr>
          <w:p>
            <w:pPr>
              <w:adjustRightInd w:val="0"/>
              <w:snapToGrid w:val="0"/>
              <w:spacing w:line="340" w:lineRule="exact"/>
              <w:ind w:firstLine="0" w:firstLineChars="0"/>
              <w:jc w:val="center"/>
              <w:rPr>
                <w:rFonts w:hint="eastAsia" w:cs="宋体"/>
                <w:sz w:val="21"/>
                <w:szCs w:val="21"/>
              </w:rPr>
            </w:pPr>
            <w:r>
              <w:rPr>
                <w:rFonts w:hint="eastAsia" w:cs="宋体"/>
                <w:sz w:val="21"/>
                <w:szCs w:val="21"/>
              </w:rPr>
              <w:t>罐体容积</w:t>
            </w:r>
          </w:p>
        </w:tc>
        <w:tc>
          <w:tcPr>
            <w:tcW w:w="2109" w:type="dxa"/>
            <w:gridSpan w:val="3"/>
            <w:vAlign w:val="center"/>
          </w:tcPr>
          <w:p>
            <w:pPr>
              <w:adjustRightInd w:val="0"/>
              <w:snapToGrid w:val="0"/>
              <w:spacing w:line="340" w:lineRule="exact"/>
              <w:ind w:firstLine="0" w:firstLineChars="0"/>
              <w:jc w:val="right"/>
              <w:rPr>
                <w:rFonts w:hint="eastAsia" w:cs="宋体"/>
                <w:sz w:val="21"/>
                <w:szCs w:val="21"/>
              </w:rPr>
            </w:pPr>
            <w:r>
              <w:rPr>
                <w:rFonts w:cs="宋体"/>
                <w:sz w:val="21"/>
                <w:szCs w:val="21"/>
              </w:rPr>
              <w:t>m</w:t>
            </w:r>
            <w:r>
              <w:rPr>
                <w:rFonts w:cs="宋体"/>
                <w:sz w:val="21"/>
                <w:szCs w:val="21"/>
                <w:vertAlign w:val="superscript"/>
              </w:rPr>
              <w:t>3</w:t>
            </w:r>
          </w:p>
        </w:tc>
        <w:tc>
          <w:tcPr>
            <w:tcW w:w="2082" w:type="dxa"/>
            <w:gridSpan w:val="5"/>
            <w:vAlign w:val="center"/>
          </w:tcPr>
          <w:p>
            <w:pPr>
              <w:adjustRightInd w:val="0"/>
              <w:snapToGrid w:val="0"/>
              <w:spacing w:line="340" w:lineRule="exact"/>
              <w:ind w:firstLine="0" w:firstLineChars="0"/>
              <w:jc w:val="center"/>
              <w:rPr>
                <w:rFonts w:hint="eastAsia" w:cs="宋体"/>
                <w:sz w:val="21"/>
                <w:szCs w:val="21"/>
              </w:rPr>
            </w:pPr>
            <w:r>
              <w:rPr>
                <w:rFonts w:hint="eastAsia" w:cs="宋体"/>
                <w:sz w:val="21"/>
                <w:szCs w:val="21"/>
              </w:rPr>
              <w:t>罐体内径</w:t>
            </w:r>
          </w:p>
        </w:tc>
        <w:tc>
          <w:tcPr>
            <w:tcW w:w="2119" w:type="dxa"/>
            <w:vAlign w:val="center"/>
          </w:tcPr>
          <w:p>
            <w:pPr>
              <w:adjustRightInd w:val="0"/>
              <w:snapToGrid w:val="0"/>
              <w:spacing w:line="340" w:lineRule="exact"/>
              <w:ind w:firstLine="0" w:firstLineChars="0"/>
              <w:jc w:val="right"/>
              <w:rPr>
                <w:rFonts w:hint="eastAsia" w:cs="宋体"/>
                <w:sz w:val="21"/>
                <w:szCs w:val="21"/>
              </w:rPr>
            </w:pPr>
            <w:r>
              <w:rPr>
                <w:rFonts w:cs="宋体"/>
                <w:sz w:val="21"/>
                <w:szCs w:val="21"/>
              </w:rPr>
              <w:t>mm</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57" w:type="dxa"/>
            <w:bottom w:w="0" w:type="dxa"/>
            <w:right w:w="57" w:type="dxa"/>
          </w:tblCellMar>
        </w:tblPrEx>
        <w:trPr>
          <w:cantSplit/>
          <w:trHeight w:val="340" w:hRule="atLeast"/>
        </w:trPr>
        <w:tc>
          <w:tcPr>
            <w:tcW w:w="750" w:type="dxa"/>
            <w:vMerge w:val="continue"/>
            <w:vAlign w:val="center"/>
          </w:tcPr>
          <w:p>
            <w:pPr>
              <w:adjustRightInd w:val="0"/>
              <w:snapToGrid w:val="0"/>
              <w:spacing w:line="340" w:lineRule="exact"/>
              <w:ind w:firstLine="0" w:firstLineChars="0"/>
              <w:jc w:val="center"/>
              <w:rPr>
                <w:rFonts w:hint="eastAsia" w:cs="宋体"/>
                <w:sz w:val="21"/>
                <w:szCs w:val="21"/>
              </w:rPr>
            </w:pPr>
          </w:p>
        </w:tc>
        <w:tc>
          <w:tcPr>
            <w:tcW w:w="2082" w:type="dxa"/>
            <w:gridSpan w:val="4"/>
            <w:vAlign w:val="center"/>
          </w:tcPr>
          <w:p>
            <w:pPr>
              <w:adjustRightInd w:val="0"/>
              <w:snapToGrid w:val="0"/>
              <w:spacing w:line="340" w:lineRule="exact"/>
              <w:ind w:firstLine="0" w:firstLineChars="0"/>
              <w:jc w:val="center"/>
              <w:rPr>
                <w:rFonts w:hint="eastAsia" w:cs="宋体"/>
                <w:sz w:val="21"/>
                <w:szCs w:val="21"/>
              </w:rPr>
            </w:pPr>
            <w:r>
              <w:rPr>
                <w:rFonts w:hint="eastAsia" w:cs="宋体"/>
                <w:sz w:val="21"/>
                <w:szCs w:val="21"/>
              </w:rPr>
              <w:t>设计压力</w:t>
            </w:r>
          </w:p>
        </w:tc>
        <w:tc>
          <w:tcPr>
            <w:tcW w:w="2109" w:type="dxa"/>
            <w:gridSpan w:val="3"/>
            <w:vAlign w:val="center"/>
          </w:tcPr>
          <w:p>
            <w:pPr>
              <w:adjustRightInd w:val="0"/>
              <w:snapToGrid w:val="0"/>
              <w:spacing w:line="340" w:lineRule="exact"/>
              <w:ind w:firstLine="0" w:firstLineChars="0"/>
              <w:jc w:val="right"/>
              <w:rPr>
                <w:rFonts w:hint="eastAsia" w:cs="宋体"/>
                <w:sz w:val="21"/>
                <w:szCs w:val="21"/>
              </w:rPr>
            </w:pPr>
            <w:r>
              <w:rPr>
                <w:rFonts w:cs="宋体"/>
                <w:sz w:val="21"/>
                <w:szCs w:val="21"/>
              </w:rPr>
              <w:t>MPa</w:t>
            </w:r>
          </w:p>
        </w:tc>
        <w:tc>
          <w:tcPr>
            <w:tcW w:w="2082" w:type="dxa"/>
            <w:gridSpan w:val="5"/>
            <w:vAlign w:val="center"/>
          </w:tcPr>
          <w:p>
            <w:pPr>
              <w:adjustRightInd w:val="0"/>
              <w:snapToGrid w:val="0"/>
              <w:spacing w:line="340" w:lineRule="exact"/>
              <w:ind w:firstLine="0" w:firstLineChars="0"/>
              <w:jc w:val="center"/>
              <w:rPr>
                <w:rFonts w:hint="eastAsia" w:cs="宋体"/>
                <w:sz w:val="21"/>
                <w:szCs w:val="21"/>
              </w:rPr>
            </w:pPr>
            <w:r>
              <w:rPr>
                <w:rFonts w:hint="eastAsia" w:cs="宋体"/>
                <w:sz w:val="21"/>
                <w:szCs w:val="21"/>
              </w:rPr>
              <w:t>最高设计温度</w:t>
            </w:r>
          </w:p>
        </w:tc>
        <w:tc>
          <w:tcPr>
            <w:tcW w:w="2119" w:type="dxa"/>
            <w:vAlign w:val="center"/>
          </w:tcPr>
          <w:p>
            <w:pPr>
              <w:adjustRightInd w:val="0"/>
              <w:snapToGrid w:val="0"/>
              <w:spacing w:line="340" w:lineRule="exact"/>
              <w:ind w:firstLine="0" w:firstLineChars="0"/>
              <w:jc w:val="right"/>
              <w:rPr>
                <w:rFonts w:hint="eastAsia" w:cs="宋体"/>
                <w:sz w:val="21"/>
                <w:szCs w:val="21"/>
              </w:rPr>
            </w:pPr>
            <w:r>
              <w:rPr>
                <w:rFonts w:hint="eastAsia" w:cs="宋体"/>
                <w:sz w:val="21"/>
                <w:szCs w:val="21"/>
              </w:rPr>
              <w:t>℃</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57" w:type="dxa"/>
            <w:bottom w:w="0" w:type="dxa"/>
            <w:right w:w="57" w:type="dxa"/>
          </w:tblCellMar>
        </w:tblPrEx>
        <w:trPr>
          <w:cantSplit/>
          <w:trHeight w:val="340" w:hRule="atLeast"/>
        </w:trPr>
        <w:tc>
          <w:tcPr>
            <w:tcW w:w="750" w:type="dxa"/>
            <w:vMerge w:val="continue"/>
            <w:vAlign w:val="center"/>
          </w:tcPr>
          <w:p>
            <w:pPr>
              <w:adjustRightInd w:val="0"/>
              <w:snapToGrid w:val="0"/>
              <w:spacing w:line="340" w:lineRule="exact"/>
              <w:ind w:firstLine="0" w:firstLineChars="0"/>
              <w:jc w:val="center"/>
              <w:rPr>
                <w:rFonts w:hint="eastAsia" w:cs="宋体"/>
                <w:sz w:val="21"/>
                <w:szCs w:val="21"/>
              </w:rPr>
            </w:pPr>
          </w:p>
        </w:tc>
        <w:tc>
          <w:tcPr>
            <w:tcW w:w="2082" w:type="dxa"/>
            <w:gridSpan w:val="4"/>
            <w:vAlign w:val="center"/>
          </w:tcPr>
          <w:p>
            <w:pPr>
              <w:adjustRightInd w:val="0"/>
              <w:snapToGrid w:val="0"/>
              <w:spacing w:line="340" w:lineRule="exact"/>
              <w:ind w:firstLine="0" w:firstLineChars="0"/>
              <w:jc w:val="center"/>
              <w:rPr>
                <w:rFonts w:hint="eastAsia" w:cs="宋体"/>
                <w:sz w:val="21"/>
                <w:szCs w:val="21"/>
              </w:rPr>
            </w:pPr>
            <w:r>
              <w:rPr>
                <w:rFonts w:hint="eastAsia" w:cs="宋体"/>
                <w:sz w:val="21"/>
                <w:szCs w:val="21"/>
              </w:rPr>
              <w:t>工作压力</w:t>
            </w:r>
          </w:p>
        </w:tc>
        <w:tc>
          <w:tcPr>
            <w:tcW w:w="2109" w:type="dxa"/>
            <w:gridSpan w:val="3"/>
            <w:vAlign w:val="center"/>
          </w:tcPr>
          <w:p>
            <w:pPr>
              <w:adjustRightInd w:val="0"/>
              <w:snapToGrid w:val="0"/>
              <w:spacing w:line="340" w:lineRule="exact"/>
              <w:ind w:firstLine="0" w:firstLineChars="0"/>
              <w:jc w:val="right"/>
              <w:rPr>
                <w:rFonts w:hint="eastAsia" w:cs="宋体"/>
                <w:sz w:val="21"/>
                <w:szCs w:val="21"/>
              </w:rPr>
            </w:pPr>
            <w:r>
              <w:rPr>
                <w:rFonts w:cs="宋体"/>
                <w:sz w:val="21"/>
                <w:szCs w:val="21"/>
              </w:rPr>
              <w:t>MPa</w:t>
            </w:r>
          </w:p>
        </w:tc>
        <w:tc>
          <w:tcPr>
            <w:tcW w:w="2082" w:type="dxa"/>
            <w:gridSpan w:val="5"/>
            <w:vAlign w:val="center"/>
          </w:tcPr>
          <w:p>
            <w:pPr>
              <w:adjustRightInd w:val="0"/>
              <w:snapToGrid w:val="0"/>
              <w:spacing w:line="340" w:lineRule="exact"/>
              <w:ind w:firstLine="0" w:firstLineChars="0"/>
              <w:jc w:val="center"/>
              <w:rPr>
                <w:rFonts w:hint="eastAsia" w:cs="宋体"/>
                <w:sz w:val="21"/>
                <w:szCs w:val="21"/>
              </w:rPr>
            </w:pPr>
            <w:r>
              <w:rPr>
                <w:rFonts w:hint="eastAsia" w:cs="宋体"/>
                <w:sz w:val="21"/>
                <w:szCs w:val="21"/>
              </w:rPr>
              <w:t>最低设计温度</w:t>
            </w:r>
          </w:p>
        </w:tc>
        <w:tc>
          <w:tcPr>
            <w:tcW w:w="2119" w:type="dxa"/>
            <w:vAlign w:val="center"/>
          </w:tcPr>
          <w:p>
            <w:pPr>
              <w:adjustRightInd w:val="0"/>
              <w:snapToGrid w:val="0"/>
              <w:spacing w:line="340" w:lineRule="exact"/>
              <w:ind w:firstLine="0" w:firstLineChars="0"/>
              <w:jc w:val="right"/>
              <w:rPr>
                <w:rFonts w:hint="eastAsia" w:cs="宋体"/>
                <w:sz w:val="21"/>
                <w:szCs w:val="21"/>
              </w:rPr>
            </w:pPr>
            <w:r>
              <w:rPr>
                <w:rFonts w:hint="eastAsia" w:cs="宋体"/>
                <w:sz w:val="21"/>
                <w:szCs w:val="21"/>
              </w:rPr>
              <w:t>℃</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57" w:type="dxa"/>
            <w:bottom w:w="0" w:type="dxa"/>
            <w:right w:w="57" w:type="dxa"/>
          </w:tblCellMar>
        </w:tblPrEx>
        <w:trPr>
          <w:cantSplit/>
          <w:trHeight w:val="340" w:hRule="atLeast"/>
        </w:trPr>
        <w:tc>
          <w:tcPr>
            <w:tcW w:w="750" w:type="dxa"/>
            <w:vMerge w:val="continue"/>
            <w:vAlign w:val="center"/>
          </w:tcPr>
          <w:p>
            <w:pPr>
              <w:adjustRightInd w:val="0"/>
              <w:snapToGrid w:val="0"/>
              <w:spacing w:line="340" w:lineRule="exact"/>
              <w:ind w:firstLine="0" w:firstLineChars="0"/>
              <w:jc w:val="center"/>
              <w:rPr>
                <w:rFonts w:hint="eastAsia" w:cs="宋体"/>
                <w:sz w:val="21"/>
                <w:szCs w:val="21"/>
              </w:rPr>
            </w:pPr>
          </w:p>
        </w:tc>
        <w:tc>
          <w:tcPr>
            <w:tcW w:w="2082" w:type="dxa"/>
            <w:gridSpan w:val="4"/>
            <w:vAlign w:val="center"/>
          </w:tcPr>
          <w:p>
            <w:pPr>
              <w:adjustRightInd w:val="0"/>
              <w:snapToGrid w:val="0"/>
              <w:spacing w:line="340" w:lineRule="exact"/>
              <w:ind w:firstLine="0" w:firstLineChars="0"/>
              <w:jc w:val="center"/>
              <w:rPr>
                <w:rFonts w:hint="eastAsia" w:cs="宋体"/>
                <w:sz w:val="21"/>
                <w:szCs w:val="21"/>
              </w:rPr>
            </w:pPr>
            <w:r>
              <w:rPr>
                <w:rFonts w:hint="eastAsia" w:cs="宋体"/>
                <w:sz w:val="21"/>
                <w:szCs w:val="21"/>
              </w:rPr>
              <w:t>最高允许工作压力</w:t>
            </w:r>
          </w:p>
        </w:tc>
        <w:tc>
          <w:tcPr>
            <w:tcW w:w="2109" w:type="dxa"/>
            <w:gridSpan w:val="3"/>
            <w:vAlign w:val="center"/>
          </w:tcPr>
          <w:p>
            <w:pPr>
              <w:adjustRightInd w:val="0"/>
              <w:snapToGrid w:val="0"/>
              <w:spacing w:line="340" w:lineRule="exact"/>
              <w:ind w:firstLine="0" w:firstLineChars="0"/>
              <w:jc w:val="right"/>
              <w:rPr>
                <w:rFonts w:hint="eastAsia" w:cs="宋体"/>
                <w:sz w:val="21"/>
                <w:szCs w:val="21"/>
              </w:rPr>
            </w:pPr>
            <w:r>
              <w:rPr>
                <w:rFonts w:cs="宋体"/>
                <w:sz w:val="21"/>
                <w:szCs w:val="21"/>
              </w:rPr>
              <w:t>MPa</w:t>
            </w:r>
          </w:p>
        </w:tc>
        <w:tc>
          <w:tcPr>
            <w:tcW w:w="2082" w:type="dxa"/>
            <w:gridSpan w:val="5"/>
            <w:vAlign w:val="center"/>
          </w:tcPr>
          <w:p>
            <w:pPr>
              <w:adjustRightInd w:val="0"/>
              <w:snapToGrid w:val="0"/>
              <w:spacing w:line="340" w:lineRule="exact"/>
              <w:ind w:firstLine="0" w:firstLineChars="0"/>
              <w:jc w:val="center"/>
              <w:rPr>
                <w:rFonts w:hint="eastAsia" w:cs="宋体"/>
                <w:sz w:val="21"/>
                <w:szCs w:val="21"/>
              </w:rPr>
            </w:pPr>
            <w:r>
              <w:rPr>
                <w:rFonts w:hint="eastAsia" w:cs="宋体"/>
                <w:sz w:val="21"/>
                <w:szCs w:val="21"/>
              </w:rPr>
              <w:t>罐体外总长</w:t>
            </w:r>
          </w:p>
        </w:tc>
        <w:tc>
          <w:tcPr>
            <w:tcW w:w="2119" w:type="dxa"/>
            <w:vAlign w:val="center"/>
          </w:tcPr>
          <w:p>
            <w:pPr>
              <w:adjustRightInd w:val="0"/>
              <w:snapToGrid w:val="0"/>
              <w:spacing w:line="340" w:lineRule="exact"/>
              <w:ind w:firstLine="0" w:firstLineChars="0"/>
              <w:jc w:val="right"/>
              <w:rPr>
                <w:rFonts w:hint="eastAsia" w:cs="宋体"/>
                <w:sz w:val="21"/>
                <w:szCs w:val="21"/>
              </w:rPr>
            </w:pPr>
            <w:r>
              <w:rPr>
                <w:rFonts w:cs="宋体"/>
                <w:sz w:val="21"/>
                <w:szCs w:val="21"/>
              </w:rPr>
              <w:t xml:space="preserve">m </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57" w:type="dxa"/>
            <w:bottom w:w="0" w:type="dxa"/>
            <w:right w:w="57" w:type="dxa"/>
          </w:tblCellMar>
        </w:tblPrEx>
        <w:trPr>
          <w:cantSplit/>
          <w:trHeight w:val="340" w:hRule="atLeast"/>
        </w:trPr>
        <w:tc>
          <w:tcPr>
            <w:tcW w:w="750" w:type="dxa"/>
            <w:vMerge w:val="continue"/>
            <w:vAlign w:val="center"/>
          </w:tcPr>
          <w:p>
            <w:pPr>
              <w:adjustRightInd w:val="0"/>
              <w:snapToGrid w:val="0"/>
              <w:spacing w:line="340" w:lineRule="exact"/>
              <w:ind w:firstLine="0" w:firstLineChars="0"/>
              <w:jc w:val="center"/>
              <w:rPr>
                <w:rFonts w:hint="eastAsia" w:cs="宋体"/>
                <w:sz w:val="21"/>
                <w:szCs w:val="21"/>
              </w:rPr>
            </w:pPr>
          </w:p>
        </w:tc>
        <w:tc>
          <w:tcPr>
            <w:tcW w:w="2082" w:type="dxa"/>
            <w:gridSpan w:val="4"/>
            <w:vAlign w:val="center"/>
          </w:tcPr>
          <w:p>
            <w:pPr>
              <w:adjustRightInd w:val="0"/>
              <w:snapToGrid w:val="0"/>
              <w:spacing w:line="340" w:lineRule="exact"/>
              <w:ind w:firstLine="0" w:firstLineChars="0"/>
              <w:jc w:val="center"/>
              <w:rPr>
                <w:rFonts w:hint="eastAsia" w:cs="宋体"/>
                <w:sz w:val="21"/>
                <w:szCs w:val="21"/>
              </w:rPr>
            </w:pPr>
            <w:r>
              <w:rPr>
                <w:rFonts w:hint="eastAsia" w:cs="宋体"/>
                <w:sz w:val="21"/>
                <w:szCs w:val="21"/>
              </w:rPr>
              <w:t>腐蚀裕量</w:t>
            </w:r>
          </w:p>
        </w:tc>
        <w:tc>
          <w:tcPr>
            <w:tcW w:w="2109" w:type="dxa"/>
            <w:gridSpan w:val="3"/>
            <w:vAlign w:val="center"/>
          </w:tcPr>
          <w:p>
            <w:pPr>
              <w:adjustRightInd w:val="0"/>
              <w:snapToGrid w:val="0"/>
              <w:spacing w:line="340" w:lineRule="exact"/>
              <w:ind w:firstLine="0" w:firstLineChars="0"/>
              <w:jc w:val="right"/>
              <w:rPr>
                <w:rFonts w:hint="eastAsia" w:cs="宋体"/>
                <w:sz w:val="21"/>
                <w:szCs w:val="21"/>
              </w:rPr>
            </w:pPr>
            <w:r>
              <w:rPr>
                <w:rFonts w:cs="宋体"/>
                <w:sz w:val="21"/>
                <w:szCs w:val="21"/>
              </w:rPr>
              <w:t xml:space="preserve">mm </w:t>
            </w:r>
          </w:p>
        </w:tc>
        <w:tc>
          <w:tcPr>
            <w:tcW w:w="2082" w:type="dxa"/>
            <w:gridSpan w:val="5"/>
            <w:vAlign w:val="center"/>
          </w:tcPr>
          <w:p>
            <w:pPr>
              <w:adjustRightInd w:val="0"/>
              <w:snapToGrid w:val="0"/>
              <w:spacing w:line="340" w:lineRule="exact"/>
              <w:ind w:firstLine="0" w:firstLineChars="0"/>
              <w:jc w:val="center"/>
              <w:rPr>
                <w:rFonts w:hint="eastAsia" w:cs="宋体"/>
                <w:sz w:val="21"/>
                <w:szCs w:val="21"/>
              </w:rPr>
            </w:pPr>
            <w:r>
              <w:rPr>
                <w:rFonts w:hint="eastAsia" w:cs="宋体"/>
                <w:sz w:val="21"/>
                <w:szCs w:val="21"/>
              </w:rPr>
              <w:t>焊接接头系数</w:t>
            </w:r>
          </w:p>
        </w:tc>
        <w:tc>
          <w:tcPr>
            <w:tcW w:w="2119" w:type="dxa"/>
            <w:vAlign w:val="center"/>
          </w:tcPr>
          <w:p>
            <w:pPr>
              <w:adjustRightInd w:val="0"/>
              <w:snapToGrid w:val="0"/>
              <w:spacing w:line="340" w:lineRule="exact"/>
              <w:ind w:firstLine="0" w:firstLineChars="0"/>
              <w:jc w:val="right"/>
              <w:rPr>
                <w:rFonts w:hint="eastAsia" w:cs="宋体"/>
                <w:sz w:val="21"/>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57" w:type="dxa"/>
            <w:bottom w:w="0" w:type="dxa"/>
            <w:right w:w="57" w:type="dxa"/>
          </w:tblCellMar>
        </w:tblPrEx>
        <w:trPr>
          <w:cantSplit/>
          <w:trHeight w:val="340" w:hRule="atLeast"/>
        </w:trPr>
        <w:tc>
          <w:tcPr>
            <w:tcW w:w="750" w:type="dxa"/>
            <w:vMerge w:val="continue"/>
            <w:vAlign w:val="center"/>
          </w:tcPr>
          <w:p>
            <w:pPr>
              <w:adjustRightInd w:val="0"/>
              <w:snapToGrid w:val="0"/>
              <w:spacing w:line="340" w:lineRule="exact"/>
              <w:ind w:firstLine="0" w:firstLineChars="0"/>
              <w:jc w:val="center"/>
              <w:rPr>
                <w:rFonts w:hint="eastAsia" w:cs="宋体"/>
                <w:sz w:val="21"/>
                <w:szCs w:val="21"/>
              </w:rPr>
            </w:pPr>
          </w:p>
        </w:tc>
        <w:tc>
          <w:tcPr>
            <w:tcW w:w="1012" w:type="dxa"/>
            <w:gridSpan w:val="2"/>
            <w:vMerge w:val="restart"/>
            <w:vAlign w:val="center"/>
          </w:tcPr>
          <w:p>
            <w:pPr>
              <w:adjustRightInd w:val="0"/>
              <w:snapToGrid w:val="0"/>
              <w:spacing w:line="340" w:lineRule="exact"/>
              <w:ind w:firstLine="0" w:firstLineChars="0"/>
              <w:jc w:val="center"/>
              <w:rPr>
                <w:rFonts w:hint="eastAsia" w:cs="宋体"/>
                <w:sz w:val="21"/>
                <w:szCs w:val="21"/>
              </w:rPr>
            </w:pPr>
            <w:r>
              <w:rPr>
                <w:rFonts w:hint="eastAsia" w:cs="宋体"/>
                <w:sz w:val="21"/>
                <w:szCs w:val="21"/>
              </w:rPr>
              <w:t>罐体</w:t>
            </w:r>
          </w:p>
          <w:p>
            <w:pPr>
              <w:adjustRightInd w:val="0"/>
              <w:snapToGrid w:val="0"/>
              <w:spacing w:line="340" w:lineRule="exact"/>
              <w:ind w:firstLine="0" w:firstLineChars="0"/>
              <w:jc w:val="center"/>
              <w:rPr>
                <w:rFonts w:hint="eastAsia" w:cs="宋体"/>
                <w:sz w:val="21"/>
                <w:szCs w:val="21"/>
              </w:rPr>
            </w:pPr>
            <w:r>
              <w:rPr>
                <w:rFonts w:hint="eastAsia" w:cs="宋体"/>
                <w:sz w:val="21"/>
                <w:szCs w:val="21"/>
              </w:rPr>
              <w:t>材料</w:t>
            </w:r>
          </w:p>
        </w:tc>
        <w:tc>
          <w:tcPr>
            <w:tcW w:w="1070" w:type="dxa"/>
            <w:gridSpan w:val="2"/>
            <w:vAlign w:val="center"/>
          </w:tcPr>
          <w:p>
            <w:pPr>
              <w:adjustRightInd w:val="0"/>
              <w:snapToGrid w:val="0"/>
              <w:spacing w:line="340" w:lineRule="exact"/>
              <w:ind w:firstLine="0" w:firstLineChars="0"/>
              <w:jc w:val="center"/>
              <w:rPr>
                <w:rFonts w:hint="eastAsia" w:cs="宋体"/>
                <w:sz w:val="21"/>
                <w:szCs w:val="21"/>
              </w:rPr>
            </w:pPr>
            <w:r>
              <w:rPr>
                <w:rFonts w:hint="eastAsia" w:cs="宋体"/>
                <w:sz w:val="21"/>
                <w:szCs w:val="21"/>
              </w:rPr>
              <w:t>筒体</w:t>
            </w:r>
          </w:p>
        </w:tc>
        <w:tc>
          <w:tcPr>
            <w:tcW w:w="2109" w:type="dxa"/>
            <w:gridSpan w:val="3"/>
            <w:vAlign w:val="center"/>
          </w:tcPr>
          <w:p>
            <w:pPr>
              <w:adjustRightInd w:val="0"/>
              <w:snapToGrid w:val="0"/>
              <w:spacing w:line="340" w:lineRule="exact"/>
              <w:ind w:firstLine="0" w:firstLineChars="0"/>
              <w:jc w:val="right"/>
              <w:rPr>
                <w:rFonts w:hint="eastAsia" w:cs="宋体"/>
                <w:sz w:val="21"/>
                <w:szCs w:val="21"/>
              </w:rPr>
            </w:pPr>
          </w:p>
        </w:tc>
        <w:tc>
          <w:tcPr>
            <w:tcW w:w="2082" w:type="dxa"/>
            <w:gridSpan w:val="5"/>
            <w:vAlign w:val="center"/>
          </w:tcPr>
          <w:p>
            <w:pPr>
              <w:adjustRightInd w:val="0"/>
              <w:snapToGrid w:val="0"/>
              <w:spacing w:line="340" w:lineRule="exact"/>
              <w:ind w:firstLine="0" w:firstLineChars="0"/>
              <w:jc w:val="center"/>
              <w:rPr>
                <w:rFonts w:hint="eastAsia" w:cs="宋体"/>
                <w:sz w:val="21"/>
                <w:szCs w:val="21"/>
              </w:rPr>
            </w:pPr>
            <w:r>
              <w:rPr>
                <w:rFonts w:hint="eastAsia" w:cs="宋体"/>
                <w:sz w:val="21"/>
                <w:szCs w:val="21"/>
              </w:rPr>
              <w:t>单位容积充装量</w:t>
            </w:r>
          </w:p>
        </w:tc>
        <w:tc>
          <w:tcPr>
            <w:tcW w:w="2119" w:type="dxa"/>
            <w:vAlign w:val="center"/>
          </w:tcPr>
          <w:p>
            <w:pPr>
              <w:adjustRightInd w:val="0"/>
              <w:snapToGrid w:val="0"/>
              <w:spacing w:line="340" w:lineRule="exact"/>
              <w:ind w:firstLine="0" w:firstLineChars="0"/>
              <w:jc w:val="right"/>
              <w:rPr>
                <w:rFonts w:hint="eastAsia" w:cs="宋体"/>
                <w:sz w:val="21"/>
                <w:szCs w:val="21"/>
              </w:rPr>
            </w:pPr>
            <w:r>
              <w:rPr>
                <w:rFonts w:cs="宋体"/>
                <w:sz w:val="21"/>
                <w:szCs w:val="21"/>
              </w:rPr>
              <w:t>t/m</w:t>
            </w:r>
            <w:r>
              <w:rPr>
                <w:rFonts w:cs="宋体"/>
                <w:sz w:val="21"/>
                <w:szCs w:val="21"/>
                <w:vertAlign w:val="superscript"/>
              </w:rPr>
              <w:t>3</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57" w:type="dxa"/>
            <w:bottom w:w="0" w:type="dxa"/>
            <w:right w:w="57" w:type="dxa"/>
          </w:tblCellMar>
        </w:tblPrEx>
        <w:trPr>
          <w:cantSplit/>
          <w:trHeight w:val="340" w:hRule="atLeast"/>
        </w:trPr>
        <w:tc>
          <w:tcPr>
            <w:tcW w:w="750" w:type="dxa"/>
            <w:vMerge w:val="continue"/>
            <w:vAlign w:val="center"/>
          </w:tcPr>
          <w:p>
            <w:pPr>
              <w:adjustRightInd w:val="0"/>
              <w:snapToGrid w:val="0"/>
              <w:spacing w:line="340" w:lineRule="exact"/>
              <w:ind w:firstLine="0" w:firstLineChars="0"/>
              <w:jc w:val="center"/>
              <w:rPr>
                <w:rFonts w:hint="eastAsia" w:cs="宋体"/>
                <w:sz w:val="21"/>
                <w:szCs w:val="21"/>
              </w:rPr>
            </w:pPr>
          </w:p>
        </w:tc>
        <w:tc>
          <w:tcPr>
            <w:tcW w:w="1012" w:type="dxa"/>
            <w:gridSpan w:val="2"/>
            <w:vMerge w:val="continue"/>
            <w:vAlign w:val="center"/>
          </w:tcPr>
          <w:p>
            <w:pPr>
              <w:adjustRightInd w:val="0"/>
              <w:snapToGrid w:val="0"/>
              <w:spacing w:line="340" w:lineRule="exact"/>
              <w:ind w:firstLine="0" w:firstLineChars="0"/>
              <w:jc w:val="right"/>
              <w:rPr>
                <w:rFonts w:hint="eastAsia" w:cs="宋体"/>
                <w:sz w:val="21"/>
                <w:szCs w:val="21"/>
              </w:rPr>
            </w:pPr>
          </w:p>
        </w:tc>
        <w:tc>
          <w:tcPr>
            <w:tcW w:w="1070" w:type="dxa"/>
            <w:gridSpan w:val="2"/>
            <w:vAlign w:val="center"/>
          </w:tcPr>
          <w:p>
            <w:pPr>
              <w:adjustRightInd w:val="0"/>
              <w:snapToGrid w:val="0"/>
              <w:spacing w:line="340" w:lineRule="exact"/>
              <w:ind w:firstLine="0" w:firstLineChars="0"/>
              <w:jc w:val="center"/>
              <w:rPr>
                <w:rFonts w:hint="eastAsia" w:cs="宋体"/>
                <w:sz w:val="21"/>
                <w:szCs w:val="21"/>
              </w:rPr>
            </w:pPr>
            <w:r>
              <w:rPr>
                <w:rFonts w:hint="eastAsia" w:cs="宋体"/>
                <w:sz w:val="21"/>
                <w:szCs w:val="21"/>
              </w:rPr>
              <w:t>封头</w:t>
            </w:r>
          </w:p>
        </w:tc>
        <w:tc>
          <w:tcPr>
            <w:tcW w:w="2109" w:type="dxa"/>
            <w:gridSpan w:val="3"/>
            <w:vAlign w:val="center"/>
          </w:tcPr>
          <w:p>
            <w:pPr>
              <w:adjustRightInd w:val="0"/>
              <w:snapToGrid w:val="0"/>
              <w:spacing w:line="340" w:lineRule="exact"/>
              <w:ind w:firstLine="0" w:firstLineChars="0"/>
              <w:jc w:val="right"/>
              <w:rPr>
                <w:rFonts w:hint="eastAsia" w:cs="宋体"/>
                <w:sz w:val="21"/>
                <w:szCs w:val="21"/>
              </w:rPr>
            </w:pPr>
          </w:p>
        </w:tc>
        <w:tc>
          <w:tcPr>
            <w:tcW w:w="2082" w:type="dxa"/>
            <w:gridSpan w:val="5"/>
            <w:vAlign w:val="center"/>
          </w:tcPr>
          <w:p>
            <w:pPr>
              <w:adjustRightInd w:val="0"/>
              <w:snapToGrid w:val="0"/>
              <w:spacing w:line="340" w:lineRule="exact"/>
              <w:ind w:firstLine="0" w:firstLineChars="0"/>
              <w:jc w:val="center"/>
              <w:rPr>
                <w:rFonts w:hint="eastAsia" w:cs="宋体"/>
                <w:sz w:val="21"/>
                <w:szCs w:val="21"/>
              </w:rPr>
            </w:pPr>
            <w:r>
              <w:rPr>
                <w:rFonts w:hint="eastAsia" w:cs="宋体"/>
                <w:sz w:val="21"/>
                <w:szCs w:val="21"/>
              </w:rPr>
              <w:t>罐体设计使用年限</w:t>
            </w:r>
          </w:p>
        </w:tc>
        <w:tc>
          <w:tcPr>
            <w:tcW w:w="2119" w:type="dxa"/>
            <w:vAlign w:val="center"/>
          </w:tcPr>
          <w:p>
            <w:pPr>
              <w:adjustRightInd w:val="0"/>
              <w:snapToGrid w:val="0"/>
              <w:spacing w:line="340" w:lineRule="exact"/>
              <w:ind w:firstLine="0" w:firstLineChars="0"/>
              <w:jc w:val="right"/>
              <w:rPr>
                <w:rFonts w:hint="eastAsia" w:cs="宋体"/>
                <w:sz w:val="21"/>
                <w:szCs w:val="21"/>
              </w:rPr>
            </w:pPr>
            <w:r>
              <w:rPr>
                <w:rFonts w:hint="eastAsia" w:cs="宋体"/>
                <w:sz w:val="21"/>
                <w:szCs w:val="21"/>
              </w:rPr>
              <w:t>年</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57" w:type="dxa"/>
            <w:bottom w:w="0" w:type="dxa"/>
            <w:right w:w="57" w:type="dxa"/>
          </w:tblCellMar>
        </w:tblPrEx>
        <w:trPr>
          <w:trHeight w:val="340" w:hRule="atLeast"/>
        </w:trPr>
        <w:tc>
          <w:tcPr>
            <w:tcW w:w="750" w:type="dxa"/>
            <w:vMerge w:val="continue"/>
            <w:vAlign w:val="center"/>
          </w:tcPr>
          <w:p>
            <w:pPr>
              <w:adjustRightInd w:val="0"/>
              <w:snapToGrid w:val="0"/>
              <w:spacing w:line="340" w:lineRule="exact"/>
              <w:ind w:firstLine="0" w:firstLineChars="0"/>
              <w:jc w:val="center"/>
              <w:rPr>
                <w:rFonts w:hint="eastAsia" w:cs="宋体"/>
                <w:sz w:val="21"/>
                <w:szCs w:val="21"/>
              </w:rPr>
            </w:pPr>
          </w:p>
        </w:tc>
        <w:tc>
          <w:tcPr>
            <w:tcW w:w="1012" w:type="dxa"/>
            <w:gridSpan w:val="2"/>
            <w:vMerge w:val="restart"/>
            <w:vAlign w:val="center"/>
          </w:tcPr>
          <w:p>
            <w:pPr>
              <w:adjustRightInd w:val="0"/>
              <w:snapToGrid w:val="0"/>
              <w:spacing w:line="340" w:lineRule="exact"/>
              <w:ind w:firstLine="0" w:firstLineChars="0"/>
              <w:jc w:val="center"/>
              <w:rPr>
                <w:rFonts w:hint="eastAsia" w:cs="宋体"/>
                <w:sz w:val="21"/>
                <w:szCs w:val="21"/>
              </w:rPr>
            </w:pPr>
            <w:r>
              <w:rPr>
                <w:rFonts w:hint="eastAsia" w:cs="宋体"/>
                <w:sz w:val="21"/>
                <w:szCs w:val="21"/>
              </w:rPr>
              <w:t>设计</w:t>
            </w:r>
          </w:p>
          <w:p>
            <w:pPr>
              <w:adjustRightInd w:val="0"/>
              <w:snapToGrid w:val="0"/>
              <w:spacing w:line="340" w:lineRule="exact"/>
              <w:ind w:firstLine="0" w:firstLineChars="0"/>
              <w:jc w:val="center"/>
              <w:rPr>
                <w:rFonts w:hint="eastAsia" w:cs="宋体"/>
                <w:sz w:val="21"/>
                <w:szCs w:val="21"/>
              </w:rPr>
            </w:pPr>
            <w:r>
              <w:rPr>
                <w:rFonts w:hint="eastAsia" w:cs="宋体"/>
                <w:sz w:val="21"/>
                <w:szCs w:val="21"/>
              </w:rPr>
              <w:t>厚度</w:t>
            </w:r>
          </w:p>
        </w:tc>
        <w:tc>
          <w:tcPr>
            <w:tcW w:w="1070" w:type="dxa"/>
            <w:gridSpan w:val="2"/>
            <w:vAlign w:val="center"/>
          </w:tcPr>
          <w:p>
            <w:pPr>
              <w:adjustRightInd w:val="0"/>
              <w:snapToGrid w:val="0"/>
              <w:spacing w:line="340" w:lineRule="exact"/>
              <w:ind w:firstLine="0" w:firstLineChars="0"/>
              <w:jc w:val="center"/>
              <w:rPr>
                <w:rFonts w:hint="eastAsia" w:cs="宋体"/>
                <w:sz w:val="21"/>
                <w:szCs w:val="21"/>
              </w:rPr>
            </w:pPr>
            <w:r>
              <w:rPr>
                <w:rFonts w:hint="eastAsia" w:cs="宋体"/>
                <w:sz w:val="21"/>
                <w:szCs w:val="21"/>
              </w:rPr>
              <w:t>筒体</w:t>
            </w:r>
          </w:p>
        </w:tc>
        <w:tc>
          <w:tcPr>
            <w:tcW w:w="2109" w:type="dxa"/>
            <w:gridSpan w:val="3"/>
            <w:vAlign w:val="center"/>
          </w:tcPr>
          <w:p>
            <w:pPr>
              <w:adjustRightInd w:val="0"/>
              <w:snapToGrid w:val="0"/>
              <w:spacing w:line="340" w:lineRule="exact"/>
              <w:ind w:firstLine="0" w:firstLineChars="0"/>
              <w:jc w:val="right"/>
              <w:rPr>
                <w:rFonts w:hint="eastAsia" w:cs="宋体"/>
                <w:sz w:val="21"/>
                <w:szCs w:val="21"/>
              </w:rPr>
            </w:pPr>
            <w:r>
              <w:rPr>
                <w:rFonts w:cs="宋体"/>
                <w:sz w:val="21"/>
                <w:szCs w:val="21"/>
              </w:rPr>
              <w:t xml:space="preserve">mm </w:t>
            </w:r>
          </w:p>
        </w:tc>
        <w:tc>
          <w:tcPr>
            <w:tcW w:w="1078" w:type="dxa"/>
            <w:gridSpan w:val="2"/>
            <w:vMerge w:val="restart"/>
            <w:vAlign w:val="center"/>
          </w:tcPr>
          <w:p>
            <w:pPr>
              <w:adjustRightInd w:val="0"/>
              <w:snapToGrid w:val="0"/>
              <w:spacing w:line="340" w:lineRule="exact"/>
              <w:ind w:firstLine="0" w:firstLineChars="0"/>
              <w:jc w:val="center"/>
              <w:rPr>
                <w:rFonts w:hint="eastAsia" w:cs="宋体"/>
                <w:sz w:val="21"/>
                <w:szCs w:val="21"/>
              </w:rPr>
            </w:pPr>
            <w:r>
              <w:rPr>
                <w:rFonts w:hint="eastAsia" w:cs="宋体"/>
                <w:sz w:val="21"/>
                <w:szCs w:val="21"/>
              </w:rPr>
              <w:t>计算</w:t>
            </w:r>
          </w:p>
          <w:p>
            <w:pPr>
              <w:adjustRightInd w:val="0"/>
              <w:snapToGrid w:val="0"/>
              <w:spacing w:line="340" w:lineRule="exact"/>
              <w:ind w:firstLine="0" w:firstLineChars="0"/>
              <w:jc w:val="center"/>
              <w:rPr>
                <w:rFonts w:hint="eastAsia" w:cs="宋体"/>
                <w:sz w:val="21"/>
                <w:szCs w:val="21"/>
              </w:rPr>
            </w:pPr>
            <w:r>
              <w:rPr>
                <w:rFonts w:hint="eastAsia" w:cs="宋体"/>
                <w:sz w:val="21"/>
                <w:szCs w:val="21"/>
              </w:rPr>
              <w:t>厚度</w:t>
            </w:r>
          </w:p>
        </w:tc>
        <w:tc>
          <w:tcPr>
            <w:tcW w:w="1004" w:type="dxa"/>
            <w:gridSpan w:val="3"/>
            <w:vAlign w:val="center"/>
          </w:tcPr>
          <w:p>
            <w:pPr>
              <w:adjustRightInd w:val="0"/>
              <w:snapToGrid w:val="0"/>
              <w:spacing w:line="340" w:lineRule="exact"/>
              <w:ind w:firstLine="0" w:firstLineChars="0"/>
              <w:jc w:val="center"/>
              <w:rPr>
                <w:rFonts w:hint="eastAsia" w:cs="宋体"/>
                <w:sz w:val="21"/>
                <w:szCs w:val="21"/>
              </w:rPr>
            </w:pPr>
            <w:r>
              <w:rPr>
                <w:rFonts w:hint="eastAsia" w:cs="宋体"/>
                <w:sz w:val="21"/>
                <w:szCs w:val="21"/>
              </w:rPr>
              <w:t>筒体</w:t>
            </w:r>
          </w:p>
        </w:tc>
        <w:tc>
          <w:tcPr>
            <w:tcW w:w="2119" w:type="dxa"/>
            <w:vAlign w:val="center"/>
          </w:tcPr>
          <w:p>
            <w:pPr>
              <w:adjustRightInd w:val="0"/>
              <w:snapToGrid w:val="0"/>
              <w:spacing w:line="340" w:lineRule="exact"/>
              <w:ind w:firstLine="0" w:firstLineChars="0"/>
              <w:jc w:val="right"/>
              <w:rPr>
                <w:rFonts w:hint="eastAsia" w:cs="宋体"/>
                <w:sz w:val="21"/>
                <w:szCs w:val="21"/>
              </w:rPr>
            </w:pPr>
            <w:r>
              <w:rPr>
                <w:rFonts w:cs="宋体"/>
                <w:sz w:val="21"/>
                <w:szCs w:val="21"/>
              </w:rPr>
              <w:t xml:space="preserve">mm </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57" w:type="dxa"/>
            <w:bottom w:w="0" w:type="dxa"/>
            <w:right w:w="57" w:type="dxa"/>
          </w:tblCellMar>
        </w:tblPrEx>
        <w:trPr>
          <w:trHeight w:val="340" w:hRule="atLeast"/>
        </w:trPr>
        <w:tc>
          <w:tcPr>
            <w:tcW w:w="750" w:type="dxa"/>
            <w:vMerge w:val="continue"/>
            <w:vAlign w:val="center"/>
          </w:tcPr>
          <w:p>
            <w:pPr>
              <w:adjustRightInd w:val="0"/>
              <w:snapToGrid w:val="0"/>
              <w:spacing w:line="340" w:lineRule="exact"/>
              <w:ind w:firstLine="0" w:firstLineChars="0"/>
              <w:jc w:val="center"/>
              <w:rPr>
                <w:rFonts w:hint="eastAsia" w:cs="宋体"/>
                <w:sz w:val="21"/>
                <w:szCs w:val="21"/>
              </w:rPr>
            </w:pPr>
          </w:p>
        </w:tc>
        <w:tc>
          <w:tcPr>
            <w:tcW w:w="1012" w:type="dxa"/>
            <w:gridSpan w:val="2"/>
            <w:vMerge w:val="continue"/>
            <w:vAlign w:val="center"/>
          </w:tcPr>
          <w:p>
            <w:pPr>
              <w:adjustRightInd w:val="0"/>
              <w:snapToGrid w:val="0"/>
              <w:spacing w:line="340" w:lineRule="exact"/>
              <w:ind w:firstLine="0" w:firstLineChars="0"/>
              <w:jc w:val="center"/>
              <w:rPr>
                <w:rFonts w:hint="eastAsia" w:cs="宋体"/>
                <w:sz w:val="21"/>
                <w:szCs w:val="21"/>
              </w:rPr>
            </w:pPr>
          </w:p>
        </w:tc>
        <w:tc>
          <w:tcPr>
            <w:tcW w:w="1070" w:type="dxa"/>
            <w:gridSpan w:val="2"/>
            <w:vAlign w:val="center"/>
          </w:tcPr>
          <w:p>
            <w:pPr>
              <w:adjustRightInd w:val="0"/>
              <w:snapToGrid w:val="0"/>
              <w:spacing w:line="340" w:lineRule="exact"/>
              <w:ind w:firstLine="0" w:firstLineChars="0"/>
              <w:jc w:val="center"/>
              <w:rPr>
                <w:rFonts w:hint="eastAsia" w:cs="宋体"/>
                <w:sz w:val="21"/>
                <w:szCs w:val="21"/>
              </w:rPr>
            </w:pPr>
            <w:r>
              <w:rPr>
                <w:rFonts w:hint="eastAsia" w:cs="宋体"/>
                <w:sz w:val="21"/>
                <w:szCs w:val="21"/>
              </w:rPr>
              <w:t>封头</w:t>
            </w:r>
          </w:p>
        </w:tc>
        <w:tc>
          <w:tcPr>
            <w:tcW w:w="2109" w:type="dxa"/>
            <w:gridSpan w:val="3"/>
            <w:vAlign w:val="center"/>
          </w:tcPr>
          <w:p>
            <w:pPr>
              <w:adjustRightInd w:val="0"/>
              <w:snapToGrid w:val="0"/>
              <w:spacing w:line="340" w:lineRule="exact"/>
              <w:ind w:firstLine="0" w:firstLineChars="0"/>
              <w:jc w:val="right"/>
              <w:rPr>
                <w:rFonts w:hint="eastAsia" w:cs="宋体"/>
                <w:sz w:val="21"/>
                <w:szCs w:val="21"/>
              </w:rPr>
            </w:pPr>
            <w:r>
              <w:rPr>
                <w:rFonts w:cs="宋体"/>
                <w:sz w:val="21"/>
                <w:szCs w:val="21"/>
              </w:rPr>
              <w:t>mm</w:t>
            </w:r>
          </w:p>
        </w:tc>
        <w:tc>
          <w:tcPr>
            <w:tcW w:w="1078" w:type="dxa"/>
            <w:gridSpan w:val="2"/>
            <w:vMerge w:val="continue"/>
            <w:vAlign w:val="center"/>
          </w:tcPr>
          <w:p>
            <w:pPr>
              <w:adjustRightInd w:val="0"/>
              <w:snapToGrid w:val="0"/>
              <w:spacing w:line="340" w:lineRule="exact"/>
              <w:ind w:firstLine="0" w:firstLineChars="0"/>
              <w:jc w:val="right"/>
              <w:rPr>
                <w:rFonts w:hint="eastAsia" w:cs="宋体"/>
                <w:sz w:val="21"/>
                <w:szCs w:val="21"/>
              </w:rPr>
            </w:pPr>
          </w:p>
        </w:tc>
        <w:tc>
          <w:tcPr>
            <w:tcW w:w="1004" w:type="dxa"/>
            <w:gridSpan w:val="3"/>
            <w:vAlign w:val="center"/>
          </w:tcPr>
          <w:p>
            <w:pPr>
              <w:adjustRightInd w:val="0"/>
              <w:snapToGrid w:val="0"/>
              <w:spacing w:line="340" w:lineRule="exact"/>
              <w:ind w:firstLine="0" w:firstLineChars="0"/>
              <w:jc w:val="center"/>
              <w:rPr>
                <w:rFonts w:hint="eastAsia" w:cs="宋体"/>
                <w:sz w:val="21"/>
                <w:szCs w:val="21"/>
              </w:rPr>
            </w:pPr>
            <w:r>
              <w:rPr>
                <w:rFonts w:hint="eastAsia" w:cs="宋体"/>
                <w:sz w:val="21"/>
                <w:szCs w:val="21"/>
              </w:rPr>
              <w:t>封头</w:t>
            </w:r>
          </w:p>
        </w:tc>
        <w:tc>
          <w:tcPr>
            <w:tcW w:w="2119" w:type="dxa"/>
            <w:vAlign w:val="center"/>
          </w:tcPr>
          <w:p>
            <w:pPr>
              <w:adjustRightInd w:val="0"/>
              <w:snapToGrid w:val="0"/>
              <w:spacing w:line="340" w:lineRule="exact"/>
              <w:ind w:firstLine="0" w:firstLineChars="0"/>
              <w:jc w:val="right"/>
              <w:rPr>
                <w:rFonts w:hint="eastAsia" w:cs="宋体"/>
                <w:sz w:val="21"/>
                <w:szCs w:val="21"/>
              </w:rPr>
            </w:pPr>
            <w:r>
              <w:rPr>
                <w:rFonts w:cs="宋体"/>
                <w:sz w:val="21"/>
                <w:szCs w:val="21"/>
              </w:rPr>
              <w:t>mm</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57" w:type="dxa"/>
            <w:bottom w:w="0" w:type="dxa"/>
            <w:right w:w="57" w:type="dxa"/>
          </w:tblCellMar>
        </w:tblPrEx>
        <w:trPr>
          <w:cantSplit/>
          <w:trHeight w:val="340" w:hRule="atLeast"/>
        </w:trPr>
        <w:tc>
          <w:tcPr>
            <w:tcW w:w="750" w:type="dxa"/>
            <w:vMerge w:val="restart"/>
            <w:vAlign w:val="center"/>
          </w:tcPr>
          <w:p>
            <w:pPr>
              <w:adjustRightInd w:val="0"/>
              <w:snapToGrid w:val="0"/>
              <w:spacing w:line="340" w:lineRule="exact"/>
              <w:ind w:firstLine="0" w:firstLineChars="0"/>
              <w:jc w:val="center"/>
              <w:rPr>
                <w:rFonts w:hint="eastAsia" w:cs="宋体"/>
                <w:sz w:val="21"/>
                <w:szCs w:val="21"/>
              </w:rPr>
            </w:pPr>
            <w:r>
              <w:rPr>
                <w:rFonts w:hint="eastAsia" w:cs="宋体"/>
                <w:sz w:val="21"/>
                <w:szCs w:val="21"/>
              </w:rPr>
              <w:t>检验</w:t>
            </w:r>
          </w:p>
          <w:p>
            <w:pPr>
              <w:adjustRightInd w:val="0"/>
              <w:snapToGrid w:val="0"/>
              <w:spacing w:line="340" w:lineRule="exact"/>
              <w:ind w:firstLine="0" w:firstLineChars="0"/>
              <w:jc w:val="center"/>
              <w:rPr>
                <w:rFonts w:hint="eastAsia" w:cs="宋体"/>
                <w:sz w:val="21"/>
                <w:szCs w:val="21"/>
              </w:rPr>
            </w:pPr>
            <w:r>
              <w:rPr>
                <w:rFonts w:hint="eastAsia" w:cs="宋体"/>
                <w:sz w:val="21"/>
                <w:szCs w:val="21"/>
              </w:rPr>
              <w:t>试验</w:t>
            </w:r>
          </w:p>
        </w:tc>
        <w:tc>
          <w:tcPr>
            <w:tcW w:w="2082" w:type="dxa"/>
            <w:gridSpan w:val="4"/>
            <w:vAlign w:val="center"/>
          </w:tcPr>
          <w:p>
            <w:pPr>
              <w:adjustRightInd w:val="0"/>
              <w:snapToGrid w:val="0"/>
              <w:spacing w:line="340" w:lineRule="exact"/>
              <w:ind w:firstLine="0" w:firstLineChars="0"/>
              <w:jc w:val="center"/>
              <w:rPr>
                <w:rFonts w:hint="eastAsia" w:cs="宋体"/>
                <w:sz w:val="21"/>
                <w:szCs w:val="21"/>
              </w:rPr>
            </w:pPr>
            <w:r>
              <w:rPr>
                <w:rFonts w:hint="eastAsia" w:cs="宋体"/>
                <w:sz w:val="21"/>
                <w:szCs w:val="21"/>
              </w:rPr>
              <w:t>耐压试验压力</w:t>
            </w:r>
          </w:p>
        </w:tc>
        <w:tc>
          <w:tcPr>
            <w:tcW w:w="2109" w:type="dxa"/>
            <w:gridSpan w:val="3"/>
            <w:vAlign w:val="center"/>
          </w:tcPr>
          <w:p>
            <w:pPr>
              <w:adjustRightInd w:val="0"/>
              <w:snapToGrid w:val="0"/>
              <w:spacing w:line="340" w:lineRule="exact"/>
              <w:ind w:firstLine="0" w:firstLineChars="0"/>
              <w:jc w:val="right"/>
              <w:rPr>
                <w:rFonts w:hint="eastAsia" w:cs="宋体"/>
                <w:sz w:val="21"/>
                <w:szCs w:val="21"/>
              </w:rPr>
            </w:pPr>
            <w:r>
              <w:rPr>
                <w:rFonts w:cs="宋体"/>
                <w:sz w:val="21"/>
                <w:szCs w:val="21"/>
              </w:rPr>
              <w:t>MPa</w:t>
            </w:r>
          </w:p>
        </w:tc>
        <w:tc>
          <w:tcPr>
            <w:tcW w:w="2082" w:type="dxa"/>
            <w:gridSpan w:val="5"/>
            <w:vAlign w:val="center"/>
          </w:tcPr>
          <w:p>
            <w:pPr>
              <w:adjustRightInd w:val="0"/>
              <w:snapToGrid w:val="0"/>
              <w:spacing w:line="340" w:lineRule="exact"/>
              <w:ind w:firstLine="0" w:firstLineChars="0"/>
              <w:jc w:val="center"/>
              <w:rPr>
                <w:rFonts w:hint="eastAsia" w:cs="宋体"/>
                <w:sz w:val="21"/>
                <w:szCs w:val="21"/>
              </w:rPr>
            </w:pPr>
            <w:r>
              <w:rPr>
                <w:rFonts w:hint="eastAsia" w:cs="宋体"/>
                <w:sz w:val="21"/>
                <w:szCs w:val="21"/>
              </w:rPr>
              <w:t>气密性试验压力</w:t>
            </w:r>
          </w:p>
        </w:tc>
        <w:tc>
          <w:tcPr>
            <w:tcW w:w="2119" w:type="dxa"/>
            <w:vAlign w:val="center"/>
          </w:tcPr>
          <w:p>
            <w:pPr>
              <w:adjustRightInd w:val="0"/>
              <w:snapToGrid w:val="0"/>
              <w:spacing w:line="340" w:lineRule="exact"/>
              <w:ind w:firstLine="0" w:firstLineChars="0"/>
              <w:jc w:val="right"/>
              <w:rPr>
                <w:rFonts w:hint="eastAsia" w:cs="宋体"/>
                <w:sz w:val="21"/>
                <w:szCs w:val="21"/>
              </w:rPr>
            </w:pPr>
            <w:r>
              <w:rPr>
                <w:rFonts w:cs="宋体"/>
                <w:sz w:val="21"/>
                <w:szCs w:val="21"/>
              </w:rPr>
              <w:t>MPa</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57" w:type="dxa"/>
            <w:bottom w:w="0" w:type="dxa"/>
            <w:right w:w="57" w:type="dxa"/>
          </w:tblCellMar>
        </w:tblPrEx>
        <w:trPr>
          <w:cantSplit/>
          <w:trHeight w:val="340" w:hRule="atLeast"/>
        </w:trPr>
        <w:tc>
          <w:tcPr>
            <w:tcW w:w="750" w:type="dxa"/>
            <w:vMerge w:val="continue"/>
            <w:tcBorders>
              <w:bottom w:val="single" w:color="auto" w:sz="4" w:space="0"/>
            </w:tcBorders>
            <w:vAlign w:val="center"/>
          </w:tcPr>
          <w:p>
            <w:pPr>
              <w:spacing w:line="340" w:lineRule="exact"/>
              <w:ind w:firstLine="0" w:firstLineChars="0"/>
              <w:rPr>
                <w:rFonts w:hint="eastAsia" w:cs="宋体"/>
                <w:sz w:val="21"/>
                <w:szCs w:val="21"/>
              </w:rPr>
            </w:pPr>
          </w:p>
        </w:tc>
        <w:tc>
          <w:tcPr>
            <w:tcW w:w="2082" w:type="dxa"/>
            <w:gridSpan w:val="4"/>
            <w:vAlign w:val="center"/>
          </w:tcPr>
          <w:p>
            <w:pPr>
              <w:adjustRightInd w:val="0"/>
              <w:snapToGrid w:val="0"/>
              <w:spacing w:line="340" w:lineRule="exact"/>
              <w:ind w:firstLine="0" w:firstLineChars="0"/>
              <w:jc w:val="center"/>
              <w:rPr>
                <w:rFonts w:hint="eastAsia" w:cs="宋体"/>
                <w:sz w:val="21"/>
                <w:szCs w:val="21"/>
              </w:rPr>
            </w:pPr>
            <w:r>
              <w:rPr>
                <w:rFonts w:hint="eastAsia" w:cs="宋体"/>
                <w:sz w:val="21"/>
                <w:szCs w:val="21"/>
              </w:rPr>
              <w:t>无损检测方法</w:t>
            </w:r>
          </w:p>
        </w:tc>
        <w:tc>
          <w:tcPr>
            <w:tcW w:w="2109" w:type="dxa"/>
            <w:gridSpan w:val="3"/>
            <w:vAlign w:val="center"/>
          </w:tcPr>
          <w:p>
            <w:pPr>
              <w:adjustRightInd w:val="0"/>
              <w:snapToGrid w:val="0"/>
              <w:spacing w:line="340" w:lineRule="exact"/>
              <w:ind w:firstLine="0" w:firstLineChars="0"/>
              <w:jc w:val="right"/>
              <w:rPr>
                <w:rFonts w:hint="eastAsia" w:cs="宋体"/>
                <w:sz w:val="21"/>
                <w:szCs w:val="21"/>
              </w:rPr>
            </w:pPr>
          </w:p>
        </w:tc>
        <w:tc>
          <w:tcPr>
            <w:tcW w:w="2082" w:type="dxa"/>
            <w:gridSpan w:val="5"/>
            <w:vAlign w:val="center"/>
          </w:tcPr>
          <w:p>
            <w:pPr>
              <w:adjustRightInd w:val="0"/>
              <w:snapToGrid w:val="0"/>
              <w:spacing w:line="340" w:lineRule="exact"/>
              <w:ind w:firstLine="0" w:firstLineChars="0"/>
              <w:jc w:val="center"/>
              <w:rPr>
                <w:rFonts w:hint="eastAsia" w:cs="宋体"/>
                <w:sz w:val="21"/>
                <w:szCs w:val="21"/>
              </w:rPr>
            </w:pPr>
            <w:r>
              <w:rPr>
                <w:rFonts w:hint="eastAsia" w:cs="宋体"/>
                <w:sz w:val="21"/>
                <w:szCs w:val="21"/>
              </w:rPr>
              <w:t>无损检测比例</w:t>
            </w:r>
          </w:p>
        </w:tc>
        <w:tc>
          <w:tcPr>
            <w:tcW w:w="2119" w:type="dxa"/>
            <w:vAlign w:val="center"/>
          </w:tcPr>
          <w:p>
            <w:pPr>
              <w:adjustRightInd w:val="0"/>
              <w:snapToGrid w:val="0"/>
              <w:spacing w:line="340" w:lineRule="exact"/>
              <w:ind w:firstLine="0" w:firstLineChars="0"/>
              <w:jc w:val="right"/>
              <w:rPr>
                <w:rFonts w:hint="eastAsia" w:cs="宋体"/>
                <w:sz w:val="21"/>
                <w:szCs w:val="21"/>
              </w:rPr>
            </w:pPr>
            <w:r>
              <w:rPr>
                <w:rFonts w:hint="eastAsia" w:cs="宋体"/>
                <w:sz w:val="21"/>
                <w:szCs w:val="21"/>
              </w:rPr>
              <w:t>％</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57" w:type="dxa"/>
            <w:bottom w:w="0" w:type="dxa"/>
            <w:right w:w="57" w:type="dxa"/>
          </w:tblCellMar>
        </w:tblPrEx>
        <w:trPr>
          <w:cantSplit/>
          <w:trHeight w:val="340" w:hRule="atLeast"/>
        </w:trPr>
        <w:tc>
          <w:tcPr>
            <w:tcW w:w="2832" w:type="dxa"/>
            <w:gridSpan w:val="5"/>
            <w:tcBorders>
              <w:top w:val="single" w:color="auto" w:sz="4" w:space="0"/>
              <w:bottom w:val="single" w:color="auto" w:sz="4" w:space="0"/>
            </w:tcBorders>
            <w:vAlign w:val="center"/>
          </w:tcPr>
          <w:p>
            <w:pPr>
              <w:adjustRightInd w:val="0"/>
              <w:snapToGrid w:val="0"/>
              <w:spacing w:line="340" w:lineRule="exact"/>
              <w:ind w:firstLine="0" w:firstLineChars="0"/>
              <w:jc w:val="center"/>
              <w:rPr>
                <w:rFonts w:hint="eastAsia" w:cs="宋体"/>
                <w:sz w:val="21"/>
                <w:szCs w:val="21"/>
              </w:rPr>
            </w:pPr>
            <w:r>
              <w:rPr>
                <w:rFonts w:hint="eastAsia" w:cs="宋体"/>
                <w:sz w:val="21"/>
                <w:szCs w:val="21"/>
              </w:rPr>
              <w:t>热处理方式</w:t>
            </w:r>
          </w:p>
        </w:tc>
        <w:tc>
          <w:tcPr>
            <w:tcW w:w="2109" w:type="dxa"/>
            <w:gridSpan w:val="3"/>
            <w:vAlign w:val="center"/>
          </w:tcPr>
          <w:p>
            <w:pPr>
              <w:adjustRightInd w:val="0"/>
              <w:snapToGrid w:val="0"/>
              <w:spacing w:line="340" w:lineRule="exact"/>
              <w:ind w:firstLine="0" w:firstLineChars="0"/>
              <w:jc w:val="right"/>
              <w:rPr>
                <w:rFonts w:hint="eastAsia" w:cs="宋体"/>
                <w:sz w:val="21"/>
                <w:szCs w:val="21"/>
              </w:rPr>
            </w:pPr>
          </w:p>
        </w:tc>
        <w:tc>
          <w:tcPr>
            <w:tcW w:w="2082" w:type="dxa"/>
            <w:gridSpan w:val="5"/>
            <w:vAlign w:val="center"/>
          </w:tcPr>
          <w:p>
            <w:pPr>
              <w:adjustRightInd w:val="0"/>
              <w:snapToGrid w:val="0"/>
              <w:spacing w:line="340" w:lineRule="exact"/>
              <w:ind w:firstLine="0" w:firstLineChars="0"/>
              <w:jc w:val="center"/>
              <w:rPr>
                <w:rFonts w:hint="eastAsia" w:cs="宋体"/>
                <w:sz w:val="21"/>
                <w:szCs w:val="21"/>
              </w:rPr>
            </w:pPr>
            <w:r>
              <w:rPr>
                <w:rFonts w:hint="eastAsia" w:cs="宋体"/>
                <w:sz w:val="21"/>
                <w:szCs w:val="21"/>
              </w:rPr>
              <w:t>热处理温度</w:t>
            </w:r>
          </w:p>
        </w:tc>
        <w:tc>
          <w:tcPr>
            <w:tcW w:w="2119" w:type="dxa"/>
            <w:vAlign w:val="center"/>
          </w:tcPr>
          <w:p>
            <w:pPr>
              <w:adjustRightInd w:val="0"/>
              <w:snapToGrid w:val="0"/>
              <w:spacing w:line="340" w:lineRule="exact"/>
              <w:ind w:firstLine="0" w:firstLineChars="0"/>
              <w:jc w:val="right"/>
              <w:rPr>
                <w:rFonts w:hint="eastAsia" w:cs="宋体"/>
                <w:sz w:val="21"/>
                <w:szCs w:val="21"/>
              </w:rPr>
            </w:pPr>
            <w:r>
              <w:rPr>
                <w:rFonts w:hint="eastAsia" w:cs="宋体"/>
                <w:sz w:val="21"/>
                <w:szCs w:val="21"/>
              </w:rPr>
              <w:t>℃</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57" w:type="dxa"/>
            <w:bottom w:w="0" w:type="dxa"/>
            <w:right w:w="57" w:type="dxa"/>
          </w:tblCellMar>
        </w:tblPrEx>
        <w:trPr>
          <w:trHeight w:val="340" w:hRule="atLeast"/>
        </w:trPr>
        <w:tc>
          <w:tcPr>
            <w:tcW w:w="2832" w:type="dxa"/>
            <w:gridSpan w:val="5"/>
            <w:tcBorders>
              <w:top w:val="single" w:color="auto" w:sz="4" w:space="0"/>
            </w:tcBorders>
            <w:vAlign w:val="center"/>
          </w:tcPr>
          <w:p>
            <w:pPr>
              <w:adjustRightInd w:val="0"/>
              <w:snapToGrid w:val="0"/>
              <w:spacing w:line="340" w:lineRule="exact"/>
              <w:ind w:firstLine="0" w:firstLineChars="0"/>
              <w:jc w:val="center"/>
              <w:rPr>
                <w:rFonts w:hint="eastAsia" w:cs="宋体"/>
                <w:sz w:val="21"/>
                <w:szCs w:val="21"/>
              </w:rPr>
            </w:pPr>
            <w:r>
              <w:rPr>
                <w:rFonts w:hint="eastAsia" w:cs="宋体"/>
                <w:sz w:val="21"/>
                <w:szCs w:val="21"/>
              </w:rPr>
              <w:t>气体置换后压力</w:t>
            </w:r>
          </w:p>
        </w:tc>
        <w:tc>
          <w:tcPr>
            <w:tcW w:w="2109" w:type="dxa"/>
            <w:gridSpan w:val="3"/>
            <w:vAlign w:val="center"/>
          </w:tcPr>
          <w:p>
            <w:pPr>
              <w:adjustRightInd w:val="0"/>
              <w:snapToGrid w:val="0"/>
              <w:spacing w:line="340" w:lineRule="exact"/>
              <w:ind w:firstLine="0" w:firstLineChars="0"/>
              <w:jc w:val="right"/>
              <w:rPr>
                <w:rFonts w:hint="eastAsia" w:cs="宋体"/>
                <w:sz w:val="21"/>
                <w:szCs w:val="21"/>
              </w:rPr>
            </w:pPr>
            <w:r>
              <w:rPr>
                <w:rFonts w:cs="宋体"/>
                <w:sz w:val="21"/>
                <w:szCs w:val="21"/>
              </w:rPr>
              <w:t>MPa</w:t>
            </w:r>
          </w:p>
        </w:tc>
        <w:tc>
          <w:tcPr>
            <w:tcW w:w="2082" w:type="dxa"/>
            <w:gridSpan w:val="5"/>
            <w:vAlign w:val="center"/>
          </w:tcPr>
          <w:p>
            <w:pPr>
              <w:adjustRightInd w:val="0"/>
              <w:snapToGrid w:val="0"/>
              <w:spacing w:line="340" w:lineRule="exact"/>
              <w:ind w:firstLine="0" w:firstLineChars="0"/>
              <w:jc w:val="center"/>
              <w:rPr>
                <w:rFonts w:hint="eastAsia" w:cs="宋体"/>
                <w:sz w:val="21"/>
                <w:szCs w:val="21"/>
              </w:rPr>
            </w:pPr>
            <w:r>
              <w:rPr>
                <w:rFonts w:hint="eastAsia" w:cs="宋体"/>
                <w:sz w:val="21"/>
                <w:szCs w:val="21"/>
              </w:rPr>
              <w:t>罐体内气体含氧量</w:t>
            </w:r>
          </w:p>
        </w:tc>
        <w:tc>
          <w:tcPr>
            <w:tcW w:w="2119" w:type="dxa"/>
            <w:vAlign w:val="center"/>
          </w:tcPr>
          <w:p>
            <w:pPr>
              <w:adjustRightInd w:val="0"/>
              <w:snapToGrid w:val="0"/>
              <w:spacing w:line="340" w:lineRule="exact"/>
              <w:ind w:firstLine="0" w:firstLineChars="0"/>
              <w:jc w:val="right"/>
              <w:rPr>
                <w:rFonts w:hint="eastAsia" w:cs="宋体"/>
                <w:sz w:val="21"/>
                <w:szCs w:val="21"/>
              </w:rPr>
            </w:pPr>
            <w:r>
              <w:rPr>
                <w:rFonts w:hint="eastAsia" w:cs="宋体"/>
                <w:sz w:val="21"/>
                <w:szCs w:val="21"/>
              </w:rPr>
              <w:t>％</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57" w:type="dxa"/>
            <w:bottom w:w="0" w:type="dxa"/>
            <w:right w:w="57" w:type="dxa"/>
          </w:tblCellMar>
        </w:tblPrEx>
        <w:trPr>
          <w:trHeight w:val="340" w:hRule="atLeast"/>
        </w:trPr>
        <w:tc>
          <w:tcPr>
            <w:tcW w:w="9142" w:type="dxa"/>
            <w:gridSpan w:val="14"/>
            <w:vAlign w:val="center"/>
          </w:tcPr>
          <w:p>
            <w:pPr>
              <w:adjustRightInd w:val="0"/>
              <w:snapToGrid w:val="0"/>
              <w:spacing w:line="340" w:lineRule="exact"/>
              <w:ind w:firstLine="0" w:firstLineChars="0"/>
              <w:jc w:val="center"/>
              <w:rPr>
                <w:rFonts w:hint="eastAsia" w:cs="宋体"/>
                <w:bCs/>
                <w:sz w:val="21"/>
                <w:szCs w:val="21"/>
              </w:rPr>
            </w:pPr>
            <w:r>
              <w:rPr>
                <w:rFonts w:hint="eastAsia" w:cs="宋体"/>
                <w:bCs/>
                <w:sz w:val="21"/>
                <w:szCs w:val="21"/>
              </w:rPr>
              <w:t>安全附件、</w:t>
            </w:r>
            <w:bookmarkStart w:id="30" w:name="_Hlk183629476"/>
            <w:r>
              <w:rPr>
                <w:rFonts w:hint="eastAsia" w:cs="宋体"/>
                <w:bCs/>
                <w:sz w:val="21"/>
                <w:szCs w:val="21"/>
              </w:rPr>
              <w:t>安全保护装置、</w:t>
            </w:r>
            <w:bookmarkEnd w:id="30"/>
            <w:r>
              <w:rPr>
                <w:rFonts w:hint="eastAsia" w:cs="宋体"/>
                <w:bCs/>
                <w:sz w:val="21"/>
                <w:szCs w:val="21"/>
              </w:rPr>
              <w:t>仪表和装卸附件</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57" w:type="dxa"/>
            <w:bottom w:w="0" w:type="dxa"/>
            <w:right w:w="57" w:type="dxa"/>
          </w:tblCellMar>
        </w:tblPrEx>
        <w:trPr>
          <w:trHeight w:val="340" w:hRule="atLeast"/>
        </w:trPr>
        <w:tc>
          <w:tcPr>
            <w:tcW w:w="1521" w:type="dxa"/>
            <w:gridSpan w:val="2"/>
            <w:vAlign w:val="center"/>
          </w:tcPr>
          <w:p>
            <w:pPr>
              <w:adjustRightInd w:val="0"/>
              <w:snapToGrid w:val="0"/>
              <w:spacing w:line="340" w:lineRule="exact"/>
              <w:ind w:firstLine="0" w:firstLineChars="0"/>
              <w:jc w:val="center"/>
              <w:rPr>
                <w:rFonts w:hint="eastAsia" w:cs="宋体"/>
                <w:sz w:val="21"/>
                <w:szCs w:val="21"/>
              </w:rPr>
            </w:pPr>
            <w:r>
              <w:rPr>
                <w:rFonts w:hint="eastAsia" w:cs="宋体"/>
                <w:sz w:val="21"/>
                <w:szCs w:val="21"/>
              </w:rPr>
              <w:t>名称</w:t>
            </w:r>
          </w:p>
        </w:tc>
        <w:tc>
          <w:tcPr>
            <w:tcW w:w="1869" w:type="dxa"/>
            <w:gridSpan w:val="4"/>
            <w:vAlign w:val="center"/>
          </w:tcPr>
          <w:p>
            <w:pPr>
              <w:adjustRightInd w:val="0"/>
              <w:snapToGrid w:val="0"/>
              <w:spacing w:line="340" w:lineRule="exact"/>
              <w:ind w:firstLine="0" w:firstLineChars="0"/>
              <w:jc w:val="center"/>
              <w:rPr>
                <w:rFonts w:hint="eastAsia" w:cs="宋体"/>
                <w:sz w:val="21"/>
                <w:szCs w:val="21"/>
              </w:rPr>
            </w:pPr>
            <w:r>
              <w:rPr>
                <w:rFonts w:hint="eastAsia" w:cs="宋体"/>
                <w:sz w:val="21"/>
                <w:szCs w:val="21"/>
              </w:rPr>
              <w:t>型号</w:t>
            </w:r>
          </w:p>
        </w:tc>
        <w:tc>
          <w:tcPr>
            <w:tcW w:w="1190" w:type="dxa"/>
            <w:vAlign w:val="center"/>
          </w:tcPr>
          <w:p>
            <w:pPr>
              <w:adjustRightInd w:val="0"/>
              <w:snapToGrid w:val="0"/>
              <w:spacing w:line="340" w:lineRule="exact"/>
              <w:ind w:firstLine="0" w:firstLineChars="0"/>
              <w:jc w:val="center"/>
              <w:rPr>
                <w:rFonts w:hint="eastAsia" w:cs="宋体"/>
                <w:sz w:val="21"/>
                <w:szCs w:val="21"/>
              </w:rPr>
            </w:pPr>
            <w:r>
              <w:rPr>
                <w:rFonts w:hint="eastAsia" w:cs="宋体"/>
                <w:sz w:val="21"/>
                <w:szCs w:val="21"/>
              </w:rPr>
              <w:t>规格</w:t>
            </w:r>
          </w:p>
        </w:tc>
        <w:tc>
          <w:tcPr>
            <w:tcW w:w="1336" w:type="dxa"/>
            <w:gridSpan w:val="2"/>
            <w:vAlign w:val="center"/>
          </w:tcPr>
          <w:p>
            <w:pPr>
              <w:adjustRightInd w:val="0"/>
              <w:snapToGrid w:val="0"/>
              <w:spacing w:line="340" w:lineRule="exact"/>
              <w:ind w:firstLine="0" w:firstLineChars="0"/>
              <w:jc w:val="center"/>
              <w:rPr>
                <w:rFonts w:hint="eastAsia" w:cs="宋体"/>
                <w:sz w:val="21"/>
                <w:szCs w:val="21"/>
              </w:rPr>
            </w:pPr>
            <w:r>
              <w:rPr>
                <w:rFonts w:hint="eastAsia" w:cs="宋体"/>
                <w:sz w:val="21"/>
                <w:szCs w:val="21"/>
              </w:rPr>
              <w:t>数量</w:t>
            </w:r>
          </w:p>
        </w:tc>
        <w:tc>
          <w:tcPr>
            <w:tcW w:w="3226" w:type="dxa"/>
            <w:gridSpan w:val="5"/>
            <w:vAlign w:val="center"/>
          </w:tcPr>
          <w:p>
            <w:pPr>
              <w:adjustRightInd w:val="0"/>
              <w:snapToGrid w:val="0"/>
              <w:spacing w:line="340" w:lineRule="exact"/>
              <w:ind w:firstLine="0" w:firstLineChars="0"/>
              <w:jc w:val="center"/>
              <w:rPr>
                <w:rFonts w:hint="eastAsia" w:cs="宋体"/>
                <w:sz w:val="21"/>
                <w:szCs w:val="21"/>
              </w:rPr>
            </w:pPr>
            <w:r>
              <w:rPr>
                <w:rFonts w:hint="eastAsia" w:cs="宋体"/>
                <w:sz w:val="21"/>
                <w:szCs w:val="21"/>
              </w:rPr>
              <w:t>制造单位名称</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57" w:type="dxa"/>
            <w:bottom w:w="0" w:type="dxa"/>
            <w:right w:w="57" w:type="dxa"/>
          </w:tblCellMar>
        </w:tblPrEx>
        <w:trPr>
          <w:trHeight w:val="340" w:hRule="atLeast"/>
        </w:trPr>
        <w:tc>
          <w:tcPr>
            <w:tcW w:w="1521" w:type="dxa"/>
            <w:gridSpan w:val="2"/>
            <w:vAlign w:val="center"/>
          </w:tcPr>
          <w:p>
            <w:pPr>
              <w:adjustRightInd w:val="0"/>
              <w:snapToGrid w:val="0"/>
              <w:spacing w:line="340" w:lineRule="exact"/>
              <w:ind w:firstLine="0" w:firstLineChars="0"/>
              <w:jc w:val="center"/>
              <w:rPr>
                <w:rFonts w:hint="eastAsia" w:cs="宋体"/>
                <w:sz w:val="21"/>
                <w:szCs w:val="21"/>
              </w:rPr>
            </w:pPr>
          </w:p>
        </w:tc>
        <w:tc>
          <w:tcPr>
            <w:tcW w:w="1869" w:type="dxa"/>
            <w:gridSpan w:val="4"/>
            <w:vAlign w:val="center"/>
          </w:tcPr>
          <w:p>
            <w:pPr>
              <w:adjustRightInd w:val="0"/>
              <w:snapToGrid w:val="0"/>
              <w:spacing w:line="340" w:lineRule="exact"/>
              <w:ind w:firstLine="0" w:firstLineChars="0"/>
              <w:jc w:val="center"/>
              <w:rPr>
                <w:rFonts w:hint="eastAsia" w:cs="宋体"/>
                <w:sz w:val="21"/>
                <w:szCs w:val="21"/>
              </w:rPr>
            </w:pPr>
          </w:p>
        </w:tc>
        <w:tc>
          <w:tcPr>
            <w:tcW w:w="1190" w:type="dxa"/>
            <w:vAlign w:val="center"/>
          </w:tcPr>
          <w:p>
            <w:pPr>
              <w:adjustRightInd w:val="0"/>
              <w:snapToGrid w:val="0"/>
              <w:spacing w:line="340" w:lineRule="exact"/>
              <w:ind w:firstLine="0" w:firstLineChars="0"/>
              <w:jc w:val="center"/>
              <w:rPr>
                <w:rFonts w:hint="eastAsia" w:cs="宋体"/>
                <w:sz w:val="21"/>
                <w:szCs w:val="21"/>
              </w:rPr>
            </w:pPr>
          </w:p>
        </w:tc>
        <w:tc>
          <w:tcPr>
            <w:tcW w:w="1336" w:type="dxa"/>
            <w:gridSpan w:val="2"/>
            <w:vAlign w:val="center"/>
          </w:tcPr>
          <w:p>
            <w:pPr>
              <w:adjustRightInd w:val="0"/>
              <w:snapToGrid w:val="0"/>
              <w:spacing w:line="340" w:lineRule="exact"/>
              <w:ind w:firstLine="0" w:firstLineChars="0"/>
              <w:jc w:val="center"/>
              <w:rPr>
                <w:rFonts w:hint="eastAsia" w:cs="宋体"/>
                <w:sz w:val="21"/>
                <w:szCs w:val="21"/>
              </w:rPr>
            </w:pPr>
          </w:p>
        </w:tc>
        <w:tc>
          <w:tcPr>
            <w:tcW w:w="3226" w:type="dxa"/>
            <w:gridSpan w:val="5"/>
            <w:vAlign w:val="center"/>
          </w:tcPr>
          <w:p>
            <w:pPr>
              <w:adjustRightInd w:val="0"/>
              <w:snapToGrid w:val="0"/>
              <w:spacing w:line="340" w:lineRule="exact"/>
              <w:ind w:firstLine="0" w:firstLineChars="0"/>
              <w:jc w:val="center"/>
              <w:rPr>
                <w:rFonts w:hint="eastAsia" w:cs="宋体"/>
                <w:sz w:val="21"/>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57" w:type="dxa"/>
            <w:bottom w:w="0" w:type="dxa"/>
            <w:right w:w="57" w:type="dxa"/>
          </w:tblCellMar>
        </w:tblPrEx>
        <w:trPr>
          <w:trHeight w:val="340" w:hRule="atLeast"/>
        </w:trPr>
        <w:tc>
          <w:tcPr>
            <w:tcW w:w="1521" w:type="dxa"/>
            <w:gridSpan w:val="2"/>
            <w:vAlign w:val="center"/>
          </w:tcPr>
          <w:p>
            <w:pPr>
              <w:adjustRightInd w:val="0"/>
              <w:snapToGrid w:val="0"/>
              <w:spacing w:line="340" w:lineRule="exact"/>
              <w:ind w:firstLine="0" w:firstLineChars="0"/>
              <w:jc w:val="center"/>
              <w:rPr>
                <w:rFonts w:hint="eastAsia" w:cs="宋体"/>
                <w:sz w:val="21"/>
                <w:szCs w:val="21"/>
              </w:rPr>
            </w:pPr>
          </w:p>
        </w:tc>
        <w:tc>
          <w:tcPr>
            <w:tcW w:w="1869" w:type="dxa"/>
            <w:gridSpan w:val="4"/>
            <w:vAlign w:val="center"/>
          </w:tcPr>
          <w:p>
            <w:pPr>
              <w:adjustRightInd w:val="0"/>
              <w:snapToGrid w:val="0"/>
              <w:spacing w:line="340" w:lineRule="exact"/>
              <w:ind w:firstLine="0" w:firstLineChars="0"/>
              <w:jc w:val="center"/>
              <w:rPr>
                <w:rFonts w:hint="eastAsia" w:cs="宋体"/>
                <w:sz w:val="21"/>
                <w:szCs w:val="21"/>
              </w:rPr>
            </w:pPr>
          </w:p>
        </w:tc>
        <w:tc>
          <w:tcPr>
            <w:tcW w:w="1190" w:type="dxa"/>
            <w:vAlign w:val="center"/>
          </w:tcPr>
          <w:p>
            <w:pPr>
              <w:adjustRightInd w:val="0"/>
              <w:snapToGrid w:val="0"/>
              <w:spacing w:line="340" w:lineRule="exact"/>
              <w:ind w:firstLine="0" w:firstLineChars="0"/>
              <w:jc w:val="center"/>
              <w:rPr>
                <w:rFonts w:hint="eastAsia" w:cs="宋体"/>
                <w:sz w:val="21"/>
                <w:szCs w:val="21"/>
              </w:rPr>
            </w:pPr>
          </w:p>
        </w:tc>
        <w:tc>
          <w:tcPr>
            <w:tcW w:w="1336" w:type="dxa"/>
            <w:gridSpan w:val="2"/>
            <w:vAlign w:val="center"/>
          </w:tcPr>
          <w:p>
            <w:pPr>
              <w:adjustRightInd w:val="0"/>
              <w:snapToGrid w:val="0"/>
              <w:spacing w:line="340" w:lineRule="exact"/>
              <w:ind w:firstLine="0" w:firstLineChars="0"/>
              <w:jc w:val="center"/>
              <w:rPr>
                <w:rFonts w:hint="eastAsia" w:cs="宋体"/>
                <w:sz w:val="21"/>
                <w:szCs w:val="21"/>
              </w:rPr>
            </w:pPr>
          </w:p>
        </w:tc>
        <w:tc>
          <w:tcPr>
            <w:tcW w:w="3226" w:type="dxa"/>
            <w:gridSpan w:val="5"/>
            <w:vAlign w:val="center"/>
          </w:tcPr>
          <w:p>
            <w:pPr>
              <w:adjustRightInd w:val="0"/>
              <w:snapToGrid w:val="0"/>
              <w:spacing w:line="340" w:lineRule="exact"/>
              <w:ind w:firstLine="0" w:firstLineChars="0"/>
              <w:jc w:val="center"/>
              <w:rPr>
                <w:rFonts w:hint="eastAsia" w:cs="宋体"/>
                <w:sz w:val="21"/>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57" w:type="dxa"/>
            <w:bottom w:w="0" w:type="dxa"/>
            <w:right w:w="57" w:type="dxa"/>
          </w:tblCellMar>
        </w:tblPrEx>
        <w:trPr>
          <w:trHeight w:val="340" w:hRule="atLeast"/>
        </w:trPr>
        <w:tc>
          <w:tcPr>
            <w:tcW w:w="1521" w:type="dxa"/>
            <w:gridSpan w:val="2"/>
            <w:vAlign w:val="center"/>
          </w:tcPr>
          <w:p>
            <w:pPr>
              <w:adjustRightInd w:val="0"/>
              <w:snapToGrid w:val="0"/>
              <w:spacing w:line="340" w:lineRule="exact"/>
              <w:ind w:firstLine="0" w:firstLineChars="0"/>
              <w:jc w:val="center"/>
              <w:rPr>
                <w:rFonts w:hint="eastAsia" w:cs="宋体"/>
                <w:sz w:val="21"/>
                <w:szCs w:val="21"/>
              </w:rPr>
            </w:pPr>
          </w:p>
        </w:tc>
        <w:tc>
          <w:tcPr>
            <w:tcW w:w="1869" w:type="dxa"/>
            <w:gridSpan w:val="4"/>
            <w:vAlign w:val="center"/>
          </w:tcPr>
          <w:p>
            <w:pPr>
              <w:adjustRightInd w:val="0"/>
              <w:snapToGrid w:val="0"/>
              <w:spacing w:line="340" w:lineRule="exact"/>
              <w:ind w:firstLine="0" w:firstLineChars="0"/>
              <w:jc w:val="center"/>
              <w:rPr>
                <w:rFonts w:hint="eastAsia" w:cs="宋体"/>
                <w:sz w:val="21"/>
                <w:szCs w:val="21"/>
              </w:rPr>
            </w:pPr>
          </w:p>
        </w:tc>
        <w:tc>
          <w:tcPr>
            <w:tcW w:w="1190" w:type="dxa"/>
            <w:vAlign w:val="center"/>
          </w:tcPr>
          <w:p>
            <w:pPr>
              <w:adjustRightInd w:val="0"/>
              <w:snapToGrid w:val="0"/>
              <w:spacing w:line="340" w:lineRule="exact"/>
              <w:ind w:firstLine="0" w:firstLineChars="0"/>
              <w:jc w:val="center"/>
              <w:rPr>
                <w:rFonts w:hint="eastAsia" w:cs="宋体"/>
                <w:sz w:val="21"/>
                <w:szCs w:val="21"/>
              </w:rPr>
            </w:pPr>
          </w:p>
        </w:tc>
        <w:tc>
          <w:tcPr>
            <w:tcW w:w="1336" w:type="dxa"/>
            <w:gridSpan w:val="2"/>
            <w:vAlign w:val="center"/>
          </w:tcPr>
          <w:p>
            <w:pPr>
              <w:adjustRightInd w:val="0"/>
              <w:snapToGrid w:val="0"/>
              <w:spacing w:line="340" w:lineRule="exact"/>
              <w:ind w:firstLine="0" w:firstLineChars="0"/>
              <w:jc w:val="center"/>
              <w:rPr>
                <w:rFonts w:hint="eastAsia" w:cs="宋体"/>
                <w:sz w:val="21"/>
                <w:szCs w:val="21"/>
              </w:rPr>
            </w:pPr>
          </w:p>
        </w:tc>
        <w:tc>
          <w:tcPr>
            <w:tcW w:w="3226" w:type="dxa"/>
            <w:gridSpan w:val="5"/>
            <w:vAlign w:val="center"/>
          </w:tcPr>
          <w:p>
            <w:pPr>
              <w:adjustRightInd w:val="0"/>
              <w:snapToGrid w:val="0"/>
              <w:spacing w:line="340" w:lineRule="exact"/>
              <w:ind w:firstLine="0" w:firstLineChars="0"/>
              <w:jc w:val="center"/>
              <w:rPr>
                <w:rFonts w:hint="eastAsia" w:cs="宋体"/>
                <w:sz w:val="21"/>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57" w:type="dxa"/>
            <w:bottom w:w="0" w:type="dxa"/>
            <w:right w:w="57" w:type="dxa"/>
          </w:tblCellMar>
        </w:tblPrEx>
        <w:trPr>
          <w:cantSplit/>
          <w:trHeight w:val="340" w:hRule="atLeast"/>
        </w:trPr>
        <w:tc>
          <w:tcPr>
            <w:tcW w:w="750" w:type="dxa"/>
            <w:vMerge w:val="restart"/>
            <w:vAlign w:val="center"/>
          </w:tcPr>
          <w:p>
            <w:pPr>
              <w:adjustRightInd w:val="0"/>
              <w:snapToGrid w:val="0"/>
              <w:spacing w:after="0" w:line="240" w:lineRule="atLeast"/>
              <w:ind w:firstLine="0" w:firstLineChars="0"/>
              <w:jc w:val="center"/>
              <w:rPr>
                <w:rFonts w:hint="eastAsia" w:cs="宋体"/>
                <w:sz w:val="21"/>
                <w:szCs w:val="21"/>
              </w:rPr>
            </w:pPr>
            <w:r>
              <w:rPr>
                <w:rFonts w:hint="eastAsia" w:cs="宋体"/>
                <w:sz w:val="21"/>
                <w:szCs w:val="21"/>
              </w:rPr>
              <w:t>制造</w:t>
            </w:r>
          </w:p>
          <w:p>
            <w:pPr>
              <w:adjustRightInd w:val="0"/>
              <w:snapToGrid w:val="0"/>
              <w:spacing w:after="0" w:line="240" w:lineRule="atLeast"/>
              <w:ind w:firstLine="0" w:firstLineChars="0"/>
              <w:jc w:val="center"/>
              <w:rPr>
                <w:rFonts w:hint="eastAsia" w:cs="宋体"/>
                <w:sz w:val="21"/>
                <w:szCs w:val="21"/>
              </w:rPr>
            </w:pPr>
            <w:r>
              <w:rPr>
                <w:rFonts w:hint="eastAsia" w:cs="宋体"/>
                <w:sz w:val="21"/>
                <w:szCs w:val="21"/>
              </w:rPr>
              <w:t>监督</w:t>
            </w:r>
          </w:p>
          <w:p>
            <w:pPr>
              <w:adjustRightInd w:val="0"/>
              <w:snapToGrid w:val="0"/>
              <w:spacing w:after="0" w:line="240" w:lineRule="atLeast"/>
              <w:ind w:firstLine="0" w:firstLineChars="0"/>
              <w:jc w:val="center"/>
              <w:rPr>
                <w:rFonts w:hint="eastAsia" w:cs="宋体"/>
                <w:sz w:val="21"/>
                <w:szCs w:val="21"/>
              </w:rPr>
            </w:pPr>
            <w:r>
              <w:rPr>
                <w:rFonts w:hint="eastAsia" w:cs="宋体"/>
                <w:sz w:val="21"/>
                <w:szCs w:val="21"/>
              </w:rPr>
              <w:t>检验</w:t>
            </w:r>
          </w:p>
          <w:p>
            <w:pPr>
              <w:adjustRightInd w:val="0"/>
              <w:snapToGrid w:val="0"/>
              <w:spacing w:after="0" w:line="240" w:lineRule="atLeast"/>
              <w:ind w:firstLine="0" w:firstLineChars="0"/>
              <w:jc w:val="center"/>
              <w:rPr>
                <w:rFonts w:hint="eastAsia" w:cs="宋体"/>
                <w:sz w:val="21"/>
                <w:szCs w:val="21"/>
              </w:rPr>
            </w:pPr>
            <w:r>
              <w:rPr>
                <w:rFonts w:hint="eastAsia" w:cs="宋体"/>
                <w:sz w:val="21"/>
                <w:szCs w:val="21"/>
              </w:rPr>
              <w:t>情况</w:t>
            </w:r>
          </w:p>
        </w:tc>
        <w:tc>
          <w:tcPr>
            <w:tcW w:w="2082" w:type="dxa"/>
            <w:gridSpan w:val="4"/>
            <w:vAlign w:val="center"/>
          </w:tcPr>
          <w:p>
            <w:pPr>
              <w:adjustRightInd w:val="0"/>
              <w:snapToGrid w:val="0"/>
              <w:spacing w:after="0" w:line="240" w:lineRule="atLeast"/>
              <w:ind w:firstLine="0" w:firstLineChars="0"/>
              <w:jc w:val="center"/>
              <w:rPr>
                <w:rFonts w:hint="eastAsia" w:cs="宋体"/>
                <w:sz w:val="21"/>
                <w:szCs w:val="21"/>
              </w:rPr>
            </w:pPr>
            <w:r>
              <w:rPr>
                <w:rFonts w:hint="eastAsia" w:cs="宋体"/>
                <w:sz w:val="21"/>
                <w:szCs w:val="21"/>
              </w:rPr>
              <w:t>监督检验机构名称</w:t>
            </w:r>
          </w:p>
        </w:tc>
        <w:tc>
          <w:tcPr>
            <w:tcW w:w="6310" w:type="dxa"/>
            <w:gridSpan w:val="9"/>
            <w:vAlign w:val="center"/>
          </w:tcPr>
          <w:p>
            <w:pPr>
              <w:adjustRightInd w:val="0"/>
              <w:snapToGrid w:val="0"/>
              <w:spacing w:after="0" w:line="240" w:lineRule="atLeast"/>
              <w:ind w:firstLine="0" w:firstLineChars="0"/>
              <w:jc w:val="center"/>
              <w:rPr>
                <w:rFonts w:hint="eastAsia" w:cs="宋体"/>
                <w:sz w:val="21"/>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57" w:type="dxa"/>
            <w:bottom w:w="0" w:type="dxa"/>
            <w:right w:w="57" w:type="dxa"/>
          </w:tblCellMar>
        </w:tblPrEx>
        <w:trPr>
          <w:cantSplit/>
          <w:trHeight w:val="1006" w:hRule="atLeast"/>
        </w:trPr>
        <w:tc>
          <w:tcPr>
            <w:tcW w:w="750" w:type="dxa"/>
            <w:vMerge w:val="continue"/>
            <w:vAlign w:val="center"/>
          </w:tcPr>
          <w:p>
            <w:pPr>
              <w:spacing w:line="240" w:lineRule="atLeast"/>
              <w:ind w:firstLine="0" w:firstLineChars="0"/>
              <w:rPr>
                <w:rFonts w:hint="eastAsia" w:cs="宋体"/>
                <w:sz w:val="21"/>
                <w:szCs w:val="21"/>
              </w:rPr>
            </w:pPr>
          </w:p>
        </w:tc>
        <w:tc>
          <w:tcPr>
            <w:tcW w:w="2082" w:type="dxa"/>
            <w:gridSpan w:val="4"/>
            <w:vAlign w:val="center"/>
          </w:tcPr>
          <w:p>
            <w:pPr>
              <w:adjustRightInd w:val="0"/>
              <w:snapToGrid w:val="0"/>
              <w:spacing w:after="0" w:line="240" w:lineRule="atLeast"/>
              <w:ind w:firstLine="0" w:firstLineChars="0"/>
              <w:jc w:val="center"/>
              <w:rPr>
                <w:rFonts w:hint="eastAsia" w:cs="宋体"/>
                <w:sz w:val="21"/>
                <w:szCs w:val="21"/>
              </w:rPr>
            </w:pPr>
            <w:r>
              <w:rPr>
                <w:rFonts w:hint="eastAsia" w:cs="宋体"/>
                <w:sz w:val="21"/>
                <w:szCs w:val="21"/>
              </w:rPr>
              <w:t>监督检验机构</w:t>
            </w:r>
          </w:p>
          <w:p>
            <w:pPr>
              <w:adjustRightInd w:val="0"/>
              <w:snapToGrid w:val="0"/>
              <w:spacing w:after="0" w:line="240" w:lineRule="atLeast"/>
              <w:ind w:firstLine="0" w:firstLineChars="0"/>
              <w:jc w:val="center"/>
              <w:rPr>
                <w:rFonts w:hint="eastAsia" w:cs="宋体"/>
                <w:sz w:val="21"/>
                <w:szCs w:val="21"/>
              </w:rPr>
            </w:pPr>
            <w:r>
              <w:rPr>
                <w:rFonts w:hint="eastAsia" w:cs="宋体"/>
                <w:sz w:val="21"/>
                <w:szCs w:val="21"/>
              </w:rPr>
              <w:t>统一社会信用代码</w:t>
            </w:r>
          </w:p>
        </w:tc>
        <w:tc>
          <w:tcPr>
            <w:tcW w:w="2109" w:type="dxa"/>
            <w:gridSpan w:val="3"/>
            <w:vAlign w:val="center"/>
          </w:tcPr>
          <w:p>
            <w:pPr>
              <w:adjustRightInd w:val="0"/>
              <w:snapToGrid w:val="0"/>
              <w:spacing w:after="0" w:line="240" w:lineRule="atLeast"/>
              <w:ind w:firstLine="0" w:firstLineChars="0"/>
              <w:jc w:val="center"/>
              <w:rPr>
                <w:rFonts w:hint="eastAsia" w:cs="宋体"/>
                <w:sz w:val="21"/>
                <w:szCs w:val="21"/>
              </w:rPr>
            </w:pPr>
          </w:p>
        </w:tc>
        <w:tc>
          <w:tcPr>
            <w:tcW w:w="2082" w:type="dxa"/>
            <w:gridSpan w:val="5"/>
            <w:vAlign w:val="center"/>
          </w:tcPr>
          <w:p>
            <w:pPr>
              <w:adjustRightInd w:val="0"/>
              <w:snapToGrid w:val="0"/>
              <w:spacing w:after="0" w:line="240" w:lineRule="atLeast"/>
              <w:ind w:firstLine="0" w:firstLineChars="0"/>
              <w:jc w:val="center"/>
              <w:rPr>
                <w:rFonts w:hint="eastAsia" w:cs="宋体"/>
                <w:sz w:val="21"/>
                <w:szCs w:val="21"/>
              </w:rPr>
            </w:pPr>
            <w:r>
              <w:rPr>
                <w:rFonts w:hint="eastAsia" w:cs="宋体"/>
                <w:sz w:val="21"/>
                <w:szCs w:val="21"/>
              </w:rPr>
              <w:t>监督检验机构</w:t>
            </w:r>
          </w:p>
          <w:p>
            <w:pPr>
              <w:adjustRightInd w:val="0"/>
              <w:snapToGrid w:val="0"/>
              <w:spacing w:after="0" w:line="240" w:lineRule="atLeast"/>
              <w:ind w:firstLine="0" w:firstLineChars="0"/>
              <w:jc w:val="center"/>
              <w:rPr>
                <w:rFonts w:hint="eastAsia" w:cs="宋体"/>
                <w:sz w:val="21"/>
                <w:szCs w:val="21"/>
              </w:rPr>
            </w:pPr>
            <w:r>
              <w:rPr>
                <w:rFonts w:hint="eastAsia" w:cs="宋体"/>
                <w:sz w:val="21"/>
                <w:szCs w:val="21"/>
              </w:rPr>
              <w:t>核准证编号</w:t>
            </w:r>
          </w:p>
        </w:tc>
        <w:tc>
          <w:tcPr>
            <w:tcW w:w="2119" w:type="dxa"/>
            <w:vAlign w:val="center"/>
          </w:tcPr>
          <w:p>
            <w:pPr>
              <w:adjustRightInd w:val="0"/>
              <w:snapToGrid w:val="0"/>
              <w:spacing w:line="240" w:lineRule="atLeast"/>
              <w:ind w:firstLine="0" w:firstLineChars="0"/>
              <w:jc w:val="center"/>
              <w:rPr>
                <w:rFonts w:hint="eastAsia" w:cs="宋体"/>
                <w:sz w:val="21"/>
                <w:szCs w:val="21"/>
              </w:rPr>
            </w:pPr>
          </w:p>
        </w:tc>
      </w:tr>
    </w:tbl>
    <w:p>
      <w:pPr>
        <w:pStyle w:val="34"/>
        <w:rPr>
          <w:rFonts w:hint="eastAsia"/>
        </w:rPr>
        <w:sectPr>
          <w:pgSz w:w="11907" w:h="16840"/>
          <w:pgMar w:top="1701" w:right="1418" w:bottom="1418" w:left="1418" w:header="1134" w:footer="947" w:gutter="0"/>
          <w:pgNumType w:fmt="numberInDash"/>
          <w:cols w:space="720" w:num="1"/>
          <w:docGrid w:linePitch="312" w:charSpace="0"/>
        </w:sectPr>
      </w:pPr>
      <w:r>
        <w:br w:type="page"/>
      </w:r>
    </w:p>
    <w:p>
      <w:pPr>
        <w:pStyle w:val="34"/>
        <w:ind w:firstLine="616"/>
        <w:jc w:val="center"/>
        <w:rPr>
          <w:rFonts w:hint="eastAsia" w:ascii="黑体" w:hAnsi="黑体" w:eastAsia="黑体" w:cs="黑体"/>
          <w:sz w:val="30"/>
          <w:szCs w:val="30"/>
        </w:rPr>
      </w:pPr>
    </w:p>
    <w:p>
      <w:pPr>
        <w:ind w:firstLine="0" w:firstLineChars="0"/>
        <w:jc w:val="center"/>
        <w:rPr>
          <w:rFonts w:hint="eastAsia" w:ascii="黑体" w:hAnsi="黑体" w:eastAsia="黑体"/>
          <w:snapToGrid w:val="0"/>
          <w:spacing w:val="4"/>
          <w:sz w:val="30"/>
          <w:szCs w:val="30"/>
          <w:lang w:val="zh-CN"/>
        </w:rPr>
      </w:pPr>
      <w:r>
        <w:rPr>
          <w:rFonts w:hint="eastAsia" w:ascii="黑体" w:hAnsi="黑体" w:eastAsia="黑体"/>
          <w:snapToGrid w:val="0"/>
          <w:spacing w:val="4"/>
          <w:sz w:val="30"/>
          <w:szCs w:val="30"/>
          <w:lang w:val="zh-CN"/>
        </w:rPr>
        <w:t>(2)铁路罐车真空绝热罐体产品数据表</w:t>
      </w:r>
    </w:p>
    <w:p>
      <w:pPr>
        <w:pStyle w:val="32"/>
        <w:rPr>
          <w:rFonts w:hint="eastAsia"/>
        </w:rPr>
      </w:pPr>
      <w:r>
        <w:rPr>
          <w:rFonts w:hint="eastAsia"/>
        </w:rPr>
        <w:t>编号：</w:t>
      </w:r>
    </w:p>
    <w:tbl>
      <w:tblPr>
        <w:tblStyle w:val="22"/>
        <w:tblW w:w="9104" w:type="dxa"/>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57" w:type="dxa"/>
          <w:bottom w:w="0" w:type="dxa"/>
          <w:right w:w="57" w:type="dxa"/>
        </w:tblCellMar>
      </w:tblPr>
      <w:tblGrid>
        <w:gridCol w:w="693"/>
        <w:gridCol w:w="63"/>
        <w:gridCol w:w="751"/>
        <w:gridCol w:w="171"/>
        <w:gridCol w:w="1171"/>
        <w:gridCol w:w="1038"/>
        <w:gridCol w:w="681"/>
        <w:gridCol w:w="379"/>
        <w:gridCol w:w="2077"/>
        <w:gridCol w:w="835"/>
        <w:gridCol w:w="1245"/>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57" w:type="dxa"/>
            <w:bottom w:w="0" w:type="dxa"/>
            <w:right w:w="57" w:type="dxa"/>
          </w:tblCellMar>
        </w:tblPrEx>
        <w:trPr>
          <w:trHeight w:val="284" w:hRule="atLeast"/>
          <w:jc w:val="center"/>
        </w:trPr>
        <w:tc>
          <w:tcPr>
            <w:tcW w:w="2849" w:type="dxa"/>
            <w:gridSpan w:val="5"/>
            <w:vAlign w:val="center"/>
          </w:tcPr>
          <w:p>
            <w:pPr>
              <w:snapToGrid w:val="0"/>
              <w:spacing w:line="340" w:lineRule="exact"/>
              <w:ind w:firstLine="0" w:firstLineChars="0"/>
              <w:jc w:val="center"/>
              <w:rPr>
                <w:rFonts w:hint="eastAsia" w:cs="宋体"/>
                <w:sz w:val="21"/>
                <w:szCs w:val="21"/>
              </w:rPr>
            </w:pPr>
            <w:r>
              <w:rPr>
                <w:rFonts w:hint="eastAsia" w:cs="宋体"/>
                <w:sz w:val="21"/>
                <w:szCs w:val="21"/>
              </w:rPr>
              <w:t>产品名称</w:t>
            </w:r>
          </w:p>
        </w:tc>
        <w:tc>
          <w:tcPr>
            <w:tcW w:w="1719" w:type="dxa"/>
            <w:gridSpan w:val="2"/>
            <w:vAlign w:val="center"/>
          </w:tcPr>
          <w:p>
            <w:pPr>
              <w:snapToGrid w:val="0"/>
              <w:spacing w:line="340" w:lineRule="exact"/>
              <w:ind w:firstLine="0" w:firstLineChars="0"/>
              <w:jc w:val="center"/>
              <w:rPr>
                <w:rFonts w:hint="eastAsia" w:cs="宋体"/>
                <w:sz w:val="21"/>
                <w:szCs w:val="21"/>
              </w:rPr>
            </w:pPr>
          </w:p>
        </w:tc>
        <w:tc>
          <w:tcPr>
            <w:tcW w:w="3291" w:type="dxa"/>
            <w:gridSpan w:val="3"/>
            <w:vAlign w:val="center"/>
          </w:tcPr>
          <w:p>
            <w:pPr>
              <w:snapToGrid w:val="0"/>
              <w:spacing w:line="340" w:lineRule="exact"/>
              <w:ind w:firstLine="0" w:firstLineChars="0"/>
              <w:jc w:val="center"/>
              <w:rPr>
                <w:rFonts w:hint="eastAsia" w:cs="宋体"/>
                <w:sz w:val="21"/>
                <w:szCs w:val="21"/>
              </w:rPr>
            </w:pPr>
            <w:r>
              <w:rPr>
                <w:rFonts w:hint="eastAsia" w:cs="宋体"/>
                <w:sz w:val="21"/>
                <w:szCs w:val="21"/>
              </w:rPr>
              <w:t>产品型号</w:t>
            </w:r>
          </w:p>
        </w:tc>
        <w:tc>
          <w:tcPr>
            <w:tcW w:w="1245" w:type="dxa"/>
            <w:vAlign w:val="center"/>
          </w:tcPr>
          <w:p>
            <w:pPr>
              <w:snapToGrid w:val="0"/>
              <w:spacing w:line="340" w:lineRule="exact"/>
              <w:ind w:firstLine="0" w:firstLineChars="0"/>
              <w:jc w:val="center"/>
              <w:rPr>
                <w:rFonts w:hint="eastAsia" w:cs="宋体"/>
                <w:sz w:val="21"/>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57" w:type="dxa"/>
            <w:bottom w:w="0" w:type="dxa"/>
            <w:right w:w="57" w:type="dxa"/>
          </w:tblCellMar>
        </w:tblPrEx>
        <w:trPr>
          <w:trHeight w:val="284" w:hRule="atLeast"/>
          <w:jc w:val="center"/>
        </w:trPr>
        <w:tc>
          <w:tcPr>
            <w:tcW w:w="2849" w:type="dxa"/>
            <w:gridSpan w:val="5"/>
            <w:vAlign w:val="center"/>
          </w:tcPr>
          <w:p>
            <w:pPr>
              <w:snapToGrid w:val="0"/>
              <w:spacing w:line="340" w:lineRule="exact"/>
              <w:ind w:firstLine="0" w:firstLineChars="0"/>
              <w:jc w:val="center"/>
              <w:rPr>
                <w:rFonts w:hint="eastAsia" w:cs="宋体"/>
                <w:sz w:val="21"/>
                <w:szCs w:val="21"/>
              </w:rPr>
            </w:pPr>
            <w:r>
              <w:rPr>
                <w:rFonts w:hint="eastAsia" w:cs="宋体"/>
                <w:sz w:val="21"/>
                <w:szCs w:val="21"/>
              </w:rPr>
              <w:t>产品编号</w:t>
            </w:r>
          </w:p>
        </w:tc>
        <w:tc>
          <w:tcPr>
            <w:tcW w:w="1719" w:type="dxa"/>
            <w:gridSpan w:val="2"/>
            <w:vAlign w:val="center"/>
          </w:tcPr>
          <w:p>
            <w:pPr>
              <w:snapToGrid w:val="0"/>
              <w:spacing w:line="340" w:lineRule="exact"/>
              <w:ind w:firstLine="0" w:firstLineChars="0"/>
              <w:jc w:val="center"/>
              <w:rPr>
                <w:rFonts w:hint="eastAsia" w:cs="宋体"/>
                <w:sz w:val="21"/>
                <w:szCs w:val="21"/>
              </w:rPr>
            </w:pPr>
          </w:p>
        </w:tc>
        <w:tc>
          <w:tcPr>
            <w:tcW w:w="3291" w:type="dxa"/>
            <w:gridSpan w:val="3"/>
            <w:vAlign w:val="center"/>
          </w:tcPr>
          <w:p>
            <w:pPr>
              <w:snapToGrid w:val="0"/>
              <w:spacing w:line="340" w:lineRule="exact"/>
              <w:ind w:firstLine="0" w:firstLineChars="0"/>
              <w:jc w:val="center"/>
              <w:rPr>
                <w:rFonts w:hint="eastAsia" w:cs="宋体"/>
                <w:sz w:val="21"/>
                <w:szCs w:val="21"/>
              </w:rPr>
            </w:pPr>
            <w:r>
              <w:rPr>
                <w:rFonts w:hint="eastAsia" w:cs="宋体"/>
                <w:sz w:val="21"/>
                <w:szCs w:val="21"/>
              </w:rPr>
              <w:t>设备代码</w:t>
            </w:r>
          </w:p>
        </w:tc>
        <w:tc>
          <w:tcPr>
            <w:tcW w:w="1245" w:type="dxa"/>
            <w:vAlign w:val="center"/>
          </w:tcPr>
          <w:p>
            <w:pPr>
              <w:snapToGrid w:val="0"/>
              <w:spacing w:line="340" w:lineRule="exact"/>
              <w:ind w:firstLine="0" w:firstLineChars="0"/>
              <w:jc w:val="center"/>
              <w:rPr>
                <w:rFonts w:hint="eastAsia" w:cs="宋体"/>
                <w:sz w:val="21"/>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57" w:type="dxa"/>
            <w:bottom w:w="0" w:type="dxa"/>
            <w:right w:w="57" w:type="dxa"/>
          </w:tblCellMar>
        </w:tblPrEx>
        <w:trPr>
          <w:trHeight w:val="284" w:hRule="atLeast"/>
          <w:jc w:val="center"/>
        </w:trPr>
        <w:tc>
          <w:tcPr>
            <w:tcW w:w="2849" w:type="dxa"/>
            <w:gridSpan w:val="5"/>
            <w:vAlign w:val="center"/>
          </w:tcPr>
          <w:p>
            <w:pPr>
              <w:snapToGrid w:val="0"/>
              <w:spacing w:line="340" w:lineRule="exact"/>
              <w:ind w:firstLine="0" w:firstLineChars="0"/>
              <w:jc w:val="center"/>
              <w:rPr>
                <w:rFonts w:hint="eastAsia" w:cs="宋体"/>
                <w:sz w:val="21"/>
                <w:szCs w:val="21"/>
              </w:rPr>
            </w:pPr>
            <w:r>
              <w:rPr>
                <w:rFonts w:hint="eastAsia" w:cs="宋体"/>
                <w:sz w:val="21"/>
                <w:szCs w:val="21"/>
              </w:rPr>
              <w:t>罐车车号</w:t>
            </w:r>
          </w:p>
        </w:tc>
        <w:tc>
          <w:tcPr>
            <w:tcW w:w="1719" w:type="dxa"/>
            <w:gridSpan w:val="2"/>
            <w:vAlign w:val="center"/>
          </w:tcPr>
          <w:p>
            <w:pPr>
              <w:snapToGrid w:val="0"/>
              <w:spacing w:line="340" w:lineRule="exact"/>
              <w:ind w:firstLine="0" w:firstLineChars="0"/>
              <w:jc w:val="center"/>
              <w:rPr>
                <w:rFonts w:hint="eastAsia" w:cs="宋体"/>
                <w:sz w:val="21"/>
                <w:szCs w:val="21"/>
              </w:rPr>
            </w:pPr>
          </w:p>
        </w:tc>
        <w:tc>
          <w:tcPr>
            <w:tcW w:w="3291" w:type="dxa"/>
            <w:gridSpan w:val="3"/>
            <w:vAlign w:val="center"/>
          </w:tcPr>
          <w:p>
            <w:pPr>
              <w:snapToGrid w:val="0"/>
              <w:spacing w:line="340" w:lineRule="exact"/>
              <w:ind w:firstLine="0" w:firstLineChars="0"/>
              <w:jc w:val="center"/>
              <w:rPr>
                <w:rFonts w:hint="eastAsia" w:cs="宋体"/>
                <w:sz w:val="21"/>
                <w:szCs w:val="21"/>
              </w:rPr>
            </w:pPr>
            <w:r>
              <w:rPr>
                <w:rFonts w:hint="eastAsia" w:cs="宋体"/>
                <w:sz w:val="21"/>
                <w:szCs w:val="21"/>
              </w:rPr>
              <w:t>产品标准</w:t>
            </w:r>
          </w:p>
        </w:tc>
        <w:tc>
          <w:tcPr>
            <w:tcW w:w="1245" w:type="dxa"/>
            <w:vAlign w:val="center"/>
          </w:tcPr>
          <w:p>
            <w:pPr>
              <w:snapToGrid w:val="0"/>
              <w:spacing w:line="340" w:lineRule="exact"/>
              <w:ind w:firstLine="0" w:firstLineChars="0"/>
              <w:jc w:val="center"/>
              <w:rPr>
                <w:rFonts w:hint="eastAsia" w:cs="宋体"/>
                <w:sz w:val="21"/>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57" w:type="dxa"/>
            <w:bottom w:w="0" w:type="dxa"/>
            <w:right w:w="57" w:type="dxa"/>
          </w:tblCellMar>
        </w:tblPrEx>
        <w:trPr>
          <w:trHeight w:val="284" w:hRule="atLeast"/>
          <w:jc w:val="center"/>
        </w:trPr>
        <w:tc>
          <w:tcPr>
            <w:tcW w:w="2849" w:type="dxa"/>
            <w:gridSpan w:val="5"/>
            <w:vAlign w:val="center"/>
          </w:tcPr>
          <w:p>
            <w:pPr>
              <w:snapToGrid w:val="0"/>
              <w:spacing w:line="340" w:lineRule="exact"/>
              <w:ind w:firstLine="0" w:firstLineChars="0"/>
              <w:jc w:val="center"/>
              <w:rPr>
                <w:rFonts w:hint="eastAsia" w:cs="宋体"/>
                <w:sz w:val="21"/>
                <w:szCs w:val="21"/>
              </w:rPr>
            </w:pPr>
            <w:r>
              <w:rPr>
                <w:rFonts w:hint="eastAsia" w:cs="宋体"/>
                <w:sz w:val="21"/>
                <w:szCs w:val="21"/>
              </w:rPr>
              <w:t>外廓尺寸</w:t>
            </w:r>
            <w:r>
              <w:rPr>
                <w:rFonts w:cs="宋体"/>
                <w:sz w:val="21"/>
                <w:szCs w:val="21"/>
              </w:rPr>
              <w:t>(长×宽×高)</w:t>
            </w:r>
          </w:p>
        </w:tc>
        <w:tc>
          <w:tcPr>
            <w:tcW w:w="1719" w:type="dxa"/>
            <w:gridSpan w:val="2"/>
            <w:vAlign w:val="center"/>
          </w:tcPr>
          <w:p>
            <w:pPr>
              <w:snapToGrid w:val="0"/>
              <w:spacing w:line="340" w:lineRule="exact"/>
              <w:ind w:firstLine="0" w:firstLineChars="0"/>
              <w:jc w:val="center"/>
              <w:rPr>
                <w:rFonts w:hint="eastAsia" w:cs="宋体"/>
                <w:sz w:val="21"/>
                <w:szCs w:val="21"/>
              </w:rPr>
            </w:pPr>
            <w:r>
              <w:rPr>
                <w:rFonts w:cs="宋体"/>
                <w:sz w:val="21"/>
                <w:szCs w:val="21"/>
              </w:rPr>
              <w:t>mm</w:t>
            </w:r>
          </w:p>
        </w:tc>
        <w:tc>
          <w:tcPr>
            <w:tcW w:w="3291" w:type="dxa"/>
            <w:gridSpan w:val="3"/>
            <w:vAlign w:val="center"/>
          </w:tcPr>
          <w:p>
            <w:pPr>
              <w:snapToGrid w:val="0"/>
              <w:spacing w:line="340" w:lineRule="exact"/>
              <w:ind w:firstLine="0" w:firstLineChars="0"/>
              <w:jc w:val="center"/>
              <w:rPr>
                <w:rFonts w:hint="eastAsia" w:cs="宋体"/>
                <w:sz w:val="21"/>
                <w:szCs w:val="21"/>
              </w:rPr>
            </w:pPr>
            <w:r>
              <w:rPr>
                <w:rFonts w:hint="eastAsia" w:cs="宋体"/>
                <w:sz w:val="21"/>
                <w:szCs w:val="21"/>
              </w:rPr>
              <w:t>介质名称</w:t>
            </w:r>
            <w:r>
              <w:rPr>
                <w:rFonts w:cs="宋体"/>
                <w:sz w:val="21"/>
                <w:szCs w:val="21"/>
              </w:rPr>
              <w:t>(品种</w:t>
            </w:r>
            <w:r>
              <w:rPr>
                <w:rFonts w:hint="eastAsia" w:cs="宋体"/>
                <w:sz w:val="21"/>
                <w:szCs w:val="21"/>
              </w:rPr>
              <w:t>)</w:t>
            </w:r>
          </w:p>
        </w:tc>
        <w:tc>
          <w:tcPr>
            <w:tcW w:w="1245" w:type="dxa"/>
            <w:vAlign w:val="center"/>
          </w:tcPr>
          <w:p>
            <w:pPr>
              <w:snapToGrid w:val="0"/>
              <w:spacing w:line="340" w:lineRule="exact"/>
              <w:ind w:firstLine="0" w:firstLineChars="0"/>
              <w:jc w:val="center"/>
              <w:rPr>
                <w:rFonts w:hint="eastAsia" w:cs="宋体"/>
                <w:sz w:val="21"/>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57" w:type="dxa"/>
            <w:bottom w:w="0" w:type="dxa"/>
            <w:right w:w="57" w:type="dxa"/>
          </w:tblCellMar>
        </w:tblPrEx>
        <w:trPr>
          <w:trHeight w:val="284" w:hRule="atLeast"/>
          <w:jc w:val="center"/>
        </w:trPr>
        <w:tc>
          <w:tcPr>
            <w:tcW w:w="2849" w:type="dxa"/>
            <w:gridSpan w:val="5"/>
            <w:vAlign w:val="center"/>
          </w:tcPr>
          <w:p>
            <w:pPr>
              <w:snapToGrid w:val="0"/>
              <w:spacing w:line="340" w:lineRule="exact"/>
              <w:ind w:firstLine="0" w:firstLineChars="0"/>
              <w:jc w:val="center"/>
              <w:rPr>
                <w:rFonts w:hint="eastAsia" w:cs="宋体"/>
                <w:sz w:val="21"/>
                <w:szCs w:val="21"/>
              </w:rPr>
            </w:pPr>
            <w:r>
              <w:rPr>
                <w:rFonts w:hint="eastAsia" w:cs="宋体"/>
                <w:sz w:val="21"/>
                <w:szCs w:val="21"/>
              </w:rPr>
              <w:t>介质的联合国编号</w:t>
            </w:r>
          </w:p>
        </w:tc>
        <w:tc>
          <w:tcPr>
            <w:tcW w:w="1719" w:type="dxa"/>
            <w:gridSpan w:val="2"/>
            <w:vAlign w:val="center"/>
          </w:tcPr>
          <w:p>
            <w:pPr>
              <w:snapToGrid w:val="0"/>
              <w:spacing w:line="340" w:lineRule="exact"/>
              <w:ind w:firstLine="0" w:firstLineChars="0"/>
              <w:jc w:val="center"/>
              <w:rPr>
                <w:rFonts w:hint="eastAsia" w:cs="宋体"/>
                <w:sz w:val="21"/>
                <w:szCs w:val="21"/>
              </w:rPr>
            </w:pPr>
          </w:p>
        </w:tc>
        <w:tc>
          <w:tcPr>
            <w:tcW w:w="3291" w:type="dxa"/>
            <w:gridSpan w:val="3"/>
            <w:vAlign w:val="center"/>
          </w:tcPr>
          <w:p>
            <w:pPr>
              <w:snapToGrid w:val="0"/>
              <w:spacing w:line="340" w:lineRule="exact"/>
              <w:ind w:firstLine="0" w:firstLineChars="0"/>
              <w:jc w:val="center"/>
              <w:rPr>
                <w:rFonts w:hint="eastAsia" w:cs="宋体"/>
                <w:sz w:val="21"/>
                <w:szCs w:val="21"/>
              </w:rPr>
            </w:pPr>
            <w:r>
              <w:rPr>
                <w:rFonts w:hint="eastAsia" w:cs="宋体"/>
                <w:sz w:val="21"/>
                <w:szCs w:val="21"/>
              </w:rPr>
              <w:t>介质危险性</w:t>
            </w:r>
          </w:p>
        </w:tc>
        <w:tc>
          <w:tcPr>
            <w:tcW w:w="1245" w:type="dxa"/>
            <w:vAlign w:val="center"/>
          </w:tcPr>
          <w:p>
            <w:pPr>
              <w:snapToGrid w:val="0"/>
              <w:spacing w:line="340" w:lineRule="exact"/>
              <w:ind w:firstLine="0" w:firstLineChars="0"/>
              <w:jc w:val="center"/>
              <w:rPr>
                <w:rFonts w:hint="eastAsia" w:cs="宋体"/>
                <w:sz w:val="21"/>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57" w:type="dxa"/>
            <w:bottom w:w="0" w:type="dxa"/>
            <w:right w:w="57" w:type="dxa"/>
          </w:tblCellMar>
        </w:tblPrEx>
        <w:trPr>
          <w:trHeight w:val="284" w:hRule="atLeast"/>
          <w:jc w:val="center"/>
        </w:trPr>
        <w:tc>
          <w:tcPr>
            <w:tcW w:w="9104" w:type="dxa"/>
            <w:gridSpan w:val="11"/>
            <w:vAlign w:val="center"/>
          </w:tcPr>
          <w:p>
            <w:pPr>
              <w:snapToGrid w:val="0"/>
              <w:spacing w:line="340" w:lineRule="exact"/>
              <w:ind w:firstLine="0" w:firstLineChars="0"/>
              <w:jc w:val="center"/>
              <w:rPr>
                <w:rFonts w:hint="eastAsia" w:cs="宋体"/>
                <w:b/>
                <w:sz w:val="21"/>
                <w:szCs w:val="21"/>
              </w:rPr>
            </w:pPr>
            <w:r>
              <w:rPr>
                <w:rFonts w:hint="eastAsia" w:cs="宋体"/>
                <w:bCs/>
                <w:sz w:val="21"/>
                <w:szCs w:val="21"/>
              </w:rPr>
              <w:t>罐体</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57" w:type="dxa"/>
            <w:bottom w:w="0" w:type="dxa"/>
            <w:right w:w="57" w:type="dxa"/>
          </w:tblCellMar>
        </w:tblPrEx>
        <w:trPr>
          <w:trHeight w:val="284" w:hRule="atLeast"/>
          <w:jc w:val="center"/>
        </w:trPr>
        <w:tc>
          <w:tcPr>
            <w:tcW w:w="693" w:type="dxa"/>
            <w:vMerge w:val="restart"/>
            <w:vAlign w:val="center"/>
          </w:tcPr>
          <w:p>
            <w:pPr>
              <w:adjustRightInd w:val="0"/>
              <w:snapToGrid w:val="0"/>
              <w:spacing w:line="340" w:lineRule="exact"/>
              <w:ind w:firstLine="0" w:firstLineChars="0"/>
              <w:jc w:val="center"/>
              <w:rPr>
                <w:rFonts w:hint="eastAsia" w:cs="宋体"/>
                <w:sz w:val="21"/>
                <w:szCs w:val="21"/>
              </w:rPr>
            </w:pPr>
            <w:r>
              <w:rPr>
                <w:rFonts w:hint="eastAsia" w:cs="宋体"/>
                <w:sz w:val="21"/>
                <w:szCs w:val="21"/>
              </w:rPr>
              <w:t>性能</w:t>
            </w:r>
          </w:p>
          <w:p>
            <w:pPr>
              <w:adjustRightInd w:val="0"/>
              <w:snapToGrid w:val="0"/>
              <w:spacing w:line="340" w:lineRule="exact"/>
              <w:ind w:firstLine="0" w:firstLineChars="0"/>
              <w:jc w:val="center"/>
              <w:rPr>
                <w:rFonts w:hint="eastAsia" w:cs="宋体"/>
                <w:sz w:val="21"/>
                <w:szCs w:val="21"/>
              </w:rPr>
            </w:pPr>
            <w:r>
              <w:rPr>
                <w:rFonts w:hint="eastAsia" w:cs="宋体"/>
                <w:sz w:val="21"/>
                <w:szCs w:val="21"/>
              </w:rPr>
              <w:t>参数</w:t>
            </w:r>
          </w:p>
          <w:p>
            <w:pPr>
              <w:adjustRightInd w:val="0"/>
              <w:snapToGrid w:val="0"/>
              <w:spacing w:line="340" w:lineRule="exact"/>
              <w:ind w:firstLine="0" w:firstLineChars="0"/>
              <w:jc w:val="center"/>
              <w:rPr>
                <w:rFonts w:hint="eastAsia" w:cs="宋体"/>
                <w:sz w:val="21"/>
                <w:szCs w:val="21"/>
              </w:rPr>
            </w:pPr>
          </w:p>
        </w:tc>
        <w:tc>
          <w:tcPr>
            <w:tcW w:w="2156" w:type="dxa"/>
            <w:gridSpan w:val="4"/>
            <w:vAlign w:val="center"/>
          </w:tcPr>
          <w:p>
            <w:pPr>
              <w:adjustRightInd w:val="0"/>
              <w:snapToGrid w:val="0"/>
              <w:spacing w:line="340" w:lineRule="exact"/>
              <w:ind w:firstLine="0" w:firstLineChars="0"/>
              <w:jc w:val="center"/>
              <w:rPr>
                <w:rFonts w:hint="eastAsia" w:cs="宋体"/>
                <w:sz w:val="21"/>
                <w:szCs w:val="21"/>
              </w:rPr>
            </w:pPr>
          </w:p>
        </w:tc>
        <w:tc>
          <w:tcPr>
            <w:tcW w:w="1038" w:type="dxa"/>
            <w:vAlign w:val="center"/>
          </w:tcPr>
          <w:p>
            <w:pPr>
              <w:adjustRightInd w:val="0"/>
              <w:snapToGrid w:val="0"/>
              <w:spacing w:line="340" w:lineRule="exact"/>
              <w:ind w:firstLine="0" w:firstLineChars="0"/>
              <w:rPr>
                <w:rFonts w:hint="eastAsia" w:cs="宋体"/>
                <w:sz w:val="21"/>
                <w:szCs w:val="21"/>
              </w:rPr>
            </w:pPr>
            <w:r>
              <w:rPr>
                <w:rFonts w:hint="eastAsia" w:cs="宋体"/>
                <w:sz w:val="21"/>
                <w:szCs w:val="21"/>
              </w:rPr>
              <w:t>内容器</w:t>
            </w:r>
          </w:p>
        </w:tc>
        <w:tc>
          <w:tcPr>
            <w:tcW w:w="1060" w:type="dxa"/>
            <w:gridSpan w:val="2"/>
            <w:vAlign w:val="center"/>
          </w:tcPr>
          <w:p>
            <w:pPr>
              <w:adjustRightInd w:val="0"/>
              <w:snapToGrid w:val="0"/>
              <w:spacing w:line="340" w:lineRule="exact"/>
              <w:ind w:firstLine="0" w:firstLineChars="0"/>
              <w:jc w:val="center"/>
              <w:rPr>
                <w:rFonts w:hint="eastAsia" w:cs="宋体"/>
                <w:sz w:val="21"/>
                <w:szCs w:val="21"/>
              </w:rPr>
            </w:pPr>
            <w:r>
              <w:rPr>
                <w:rFonts w:hint="eastAsia" w:cs="宋体"/>
                <w:sz w:val="21"/>
                <w:szCs w:val="21"/>
              </w:rPr>
              <w:t>外壳</w:t>
            </w:r>
          </w:p>
        </w:tc>
        <w:tc>
          <w:tcPr>
            <w:tcW w:w="4157" w:type="dxa"/>
            <w:gridSpan w:val="3"/>
            <w:vAlign w:val="center"/>
          </w:tcPr>
          <w:p>
            <w:pPr>
              <w:adjustRightInd w:val="0"/>
              <w:snapToGrid w:val="0"/>
              <w:spacing w:line="340" w:lineRule="exact"/>
              <w:ind w:firstLine="0" w:firstLineChars="0"/>
              <w:jc w:val="center"/>
              <w:rPr>
                <w:rFonts w:hint="eastAsia" w:cs="宋体"/>
                <w:sz w:val="21"/>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57" w:type="dxa"/>
            <w:bottom w:w="0" w:type="dxa"/>
            <w:right w:w="57" w:type="dxa"/>
          </w:tblCellMar>
        </w:tblPrEx>
        <w:trPr>
          <w:trHeight w:val="284" w:hRule="atLeast"/>
          <w:jc w:val="center"/>
        </w:trPr>
        <w:tc>
          <w:tcPr>
            <w:tcW w:w="693" w:type="dxa"/>
            <w:vMerge w:val="continue"/>
            <w:vAlign w:val="center"/>
          </w:tcPr>
          <w:p>
            <w:pPr>
              <w:adjustRightInd w:val="0"/>
              <w:snapToGrid w:val="0"/>
              <w:spacing w:line="340" w:lineRule="exact"/>
              <w:ind w:firstLine="0" w:firstLineChars="0"/>
              <w:jc w:val="center"/>
              <w:rPr>
                <w:rFonts w:hint="eastAsia" w:cs="宋体"/>
                <w:sz w:val="21"/>
                <w:szCs w:val="21"/>
              </w:rPr>
            </w:pPr>
          </w:p>
        </w:tc>
        <w:tc>
          <w:tcPr>
            <w:tcW w:w="2156" w:type="dxa"/>
            <w:gridSpan w:val="4"/>
            <w:vAlign w:val="center"/>
          </w:tcPr>
          <w:p>
            <w:pPr>
              <w:adjustRightInd w:val="0"/>
              <w:snapToGrid w:val="0"/>
              <w:spacing w:line="340" w:lineRule="exact"/>
              <w:ind w:firstLine="0" w:firstLineChars="0"/>
              <w:jc w:val="center"/>
              <w:rPr>
                <w:rFonts w:hint="eastAsia" w:cs="宋体"/>
                <w:sz w:val="21"/>
                <w:szCs w:val="21"/>
              </w:rPr>
            </w:pPr>
            <w:r>
              <w:rPr>
                <w:rFonts w:hint="eastAsia" w:cs="宋体"/>
                <w:sz w:val="21"/>
                <w:szCs w:val="21"/>
              </w:rPr>
              <w:t>设计压力</w:t>
            </w:r>
          </w:p>
        </w:tc>
        <w:tc>
          <w:tcPr>
            <w:tcW w:w="1038" w:type="dxa"/>
            <w:vAlign w:val="center"/>
          </w:tcPr>
          <w:p>
            <w:pPr>
              <w:adjustRightInd w:val="0"/>
              <w:snapToGrid w:val="0"/>
              <w:spacing w:line="340" w:lineRule="exact"/>
              <w:ind w:firstLine="0" w:firstLineChars="0"/>
              <w:jc w:val="right"/>
              <w:rPr>
                <w:rFonts w:hint="eastAsia" w:cs="宋体"/>
                <w:sz w:val="21"/>
                <w:szCs w:val="21"/>
              </w:rPr>
            </w:pPr>
            <w:r>
              <w:rPr>
                <w:rFonts w:cs="宋体"/>
                <w:sz w:val="21"/>
                <w:szCs w:val="21"/>
              </w:rPr>
              <w:t>MPa</w:t>
            </w:r>
          </w:p>
        </w:tc>
        <w:tc>
          <w:tcPr>
            <w:tcW w:w="1060" w:type="dxa"/>
            <w:gridSpan w:val="2"/>
            <w:vAlign w:val="center"/>
          </w:tcPr>
          <w:p>
            <w:pPr>
              <w:adjustRightInd w:val="0"/>
              <w:snapToGrid w:val="0"/>
              <w:spacing w:line="340" w:lineRule="exact"/>
              <w:ind w:firstLine="0" w:firstLineChars="0"/>
              <w:jc w:val="right"/>
              <w:rPr>
                <w:rFonts w:hint="eastAsia" w:cs="宋体"/>
                <w:sz w:val="21"/>
                <w:szCs w:val="21"/>
              </w:rPr>
            </w:pPr>
            <w:r>
              <w:rPr>
                <w:rFonts w:cs="宋体"/>
                <w:sz w:val="21"/>
                <w:szCs w:val="21"/>
              </w:rPr>
              <w:t>MPa</w:t>
            </w:r>
          </w:p>
        </w:tc>
        <w:tc>
          <w:tcPr>
            <w:tcW w:w="2077" w:type="dxa"/>
            <w:vAlign w:val="center"/>
          </w:tcPr>
          <w:p>
            <w:pPr>
              <w:adjustRightInd w:val="0"/>
              <w:snapToGrid w:val="0"/>
              <w:spacing w:line="340" w:lineRule="exact"/>
              <w:ind w:firstLine="0" w:firstLineChars="0"/>
              <w:jc w:val="center"/>
              <w:rPr>
                <w:rFonts w:hint="eastAsia" w:cs="宋体"/>
                <w:sz w:val="21"/>
                <w:szCs w:val="21"/>
              </w:rPr>
            </w:pPr>
            <w:r>
              <w:rPr>
                <w:rFonts w:hint="eastAsia" w:cs="宋体"/>
                <w:sz w:val="21"/>
                <w:szCs w:val="21"/>
              </w:rPr>
              <w:t>内容器容积</w:t>
            </w:r>
          </w:p>
        </w:tc>
        <w:tc>
          <w:tcPr>
            <w:tcW w:w="2080" w:type="dxa"/>
            <w:gridSpan w:val="2"/>
            <w:vAlign w:val="center"/>
          </w:tcPr>
          <w:p>
            <w:pPr>
              <w:adjustRightInd w:val="0"/>
              <w:snapToGrid w:val="0"/>
              <w:spacing w:line="340" w:lineRule="exact"/>
              <w:ind w:firstLine="0" w:firstLineChars="0"/>
              <w:jc w:val="right"/>
              <w:rPr>
                <w:rFonts w:hint="eastAsia" w:cs="宋体"/>
                <w:sz w:val="21"/>
                <w:szCs w:val="21"/>
              </w:rPr>
            </w:pPr>
            <w:r>
              <w:rPr>
                <w:rFonts w:cs="宋体"/>
                <w:sz w:val="21"/>
                <w:szCs w:val="21"/>
              </w:rPr>
              <w:t>m</w:t>
            </w:r>
            <w:r>
              <w:rPr>
                <w:rFonts w:cs="宋体"/>
                <w:sz w:val="21"/>
                <w:szCs w:val="21"/>
                <w:vertAlign w:val="superscript"/>
              </w:rPr>
              <w:t>3</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57" w:type="dxa"/>
            <w:bottom w:w="0" w:type="dxa"/>
            <w:right w:w="57" w:type="dxa"/>
          </w:tblCellMar>
        </w:tblPrEx>
        <w:trPr>
          <w:trHeight w:val="284" w:hRule="atLeast"/>
          <w:jc w:val="center"/>
        </w:trPr>
        <w:tc>
          <w:tcPr>
            <w:tcW w:w="693" w:type="dxa"/>
            <w:vMerge w:val="continue"/>
            <w:vAlign w:val="center"/>
          </w:tcPr>
          <w:p>
            <w:pPr>
              <w:adjustRightInd w:val="0"/>
              <w:snapToGrid w:val="0"/>
              <w:spacing w:line="340" w:lineRule="exact"/>
              <w:ind w:firstLine="0" w:firstLineChars="0"/>
              <w:jc w:val="center"/>
              <w:rPr>
                <w:rFonts w:hint="eastAsia" w:cs="宋体"/>
                <w:sz w:val="21"/>
                <w:szCs w:val="21"/>
              </w:rPr>
            </w:pPr>
          </w:p>
        </w:tc>
        <w:tc>
          <w:tcPr>
            <w:tcW w:w="2156" w:type="dxa"/>
            <w:gridSpan w:val="4"/>
            <w:vAlign w:val="center"/>
          </w:tcPr>
          <w:p>
            <w:pPr>
              <w:adjustRightInd w:val="0"/>
              <w:snapToGrid w:val="0"/>
              <w:spacing w:line="340" w:lineRule="exact"/>
              <w:ind w:firstLine="0" w:firstLineChars="0"/>
              <w:jc w:val="center"/>
              <w:rPr>
                <w:rFonts w:hint="eastAsia" w:cs="宋体"/>
                <w:sz w:val="21"/>
                <w:szCs w:val="21"/>
              </w:rPr>
            </w:pPr>
            <w:r>
              <w:rPr>
                <w:rFonts w:hint="eastAsia" w:cs="宋体"/>
                <w:sz w:val="21"/>
                <w:szCs w:val="21"/>
              </w:rPr>
              <w:t>最高设计温度</w:t>
            </w:r>
          </w:p>
        </w:tc>
        <w:tc>
          <w:tcPr>
            <w:tcW w:w="1038" w:type="dxa"/>
            <w:vAlign w:val="center"/>
          </w:tcPr>
          <w:p>
            <w:pPr>
              <w:adjustRightInd w:val="0"/>
              <w:snapToGrid w:val="0"/>
              <w:spacing w:line="340" w:lineRule="exact"/>
              <w:ind w:firstLine="0" w:firstLineChars="0"/>
              <w:jc w:val="right"/>
              <w:rPr>
                <w:rFonts w:hint="eastAsia" w:cs="宋体"/>
                <w:sz w:val="21"/>
                <w:szCs w:val="21"/>
              </w:rPr>
            </w:pPr>
            <w:r>
              <w:rPr>
                <w:rFonts w:hint="eastAsia" w:cs="宋体"/>
                <w:sz w:val="21"/>
                <w:szCs w:val="21"/>
              </w:rPr>
              <w:t>℃</w:t>
            </w:r>
          </w:p>
        </w:tc>
        <w:tc>
          <w:tcPr>
            <w:tcW w:w="1060" w:type="dxa"/>
            <w:gridSpan w:val="2"/>
            <w:vAlign w:val="center"/>
          </w:tcPr>
          <w:p>
            <w:pPr>
              <w:adjustRightInd w:val="0"/>
              <w:snapToGrid w:val="0"/>
              <w:spacing w:line="340" w:lineRule="exact"/>
              <w:ind w:firstLine="0" w:firstLineChars="0"/>
              <w:jc w:val="right"/>
              <w:rPr>
                <w:rFonts w:hint="eastAsia" w:cs="宋体"/>
                <w:sz w:val="21"/>
                <w:szCs w:val="21"/>
              </w:rPr>
            </w:pPr>
            <w:r>
              <w:rPr>
                <w:rFonts w:hint="eastAsia" w:cs="宋体"/>
                <w:sz w:val="21"/>
                <w:szCs w:val="21"/>
              </w:rPr>
              <w:t>℃</w:t>
            </w:r>
          </w:p>
        </w:tc>
        <w:tc>
          <w:tcPr>
            <w:tcW w:w="2077" w:type="dxa"/>
            <w:vAlign w:val="center"/>
          </w:tcPr>
          <w:p>
            <w:pPr>
              <w:adjustRightInd w:val="0"/>
              <w:snapToGrid w:val="0"/>
              <w:spacing w:line="340" w:lineRule="exact"/>
              <w:ind w:firstLine="0" w:firstLineChars="0"/>
              <w:jc w:val="center"/>
              <w:rPr>
                <w:rFonts w:hint="eastAsia" w:cs="宋体"/>
                <w:sz w:val="21"/>
                <w:szCs w:val="21"/>
              </w:rPr>
            </w:pPr>
            <w:r>
              <w:rPr>
                <w:rFonts w:hint="eastAsia" w:cs="宋体"/>
                <w:sz w:val="21"/>
                <w:szCs w:val="21"/>
              </w:rPr>
              <w:t>真空夹层容积</w:t>
            </w:r>
          </w:p>
        </w:tc>
        <w:tc>
          <w:tcPr>
            <w:tcW w:w="2080" w:type="dxa"/>
            <w:gridSpan w:val="2"/>
            <w:vAlign w:val="center"/>
          </w:tcPr>
          <w:p>
            <w:pPr>
              <w:adjustRightInd w:val="0"/>
              <w:snapToGrid w:val="0"/>
              <w:spacing w:line="340" w:lineRule="exact"/>
              <w:ind w:firstLine="0" w:firstLineChars="0"/>
              <w:jc w:val="right"/>
              <w:rPr>
                <w:rFonts w:hint="eastAsia" w:cs="宋体"/>
                <w:sz w:val="21"/>
                <w:szCs w:val="21"/>
              </w:rPr>
            </w:pPr>
            <w:r>
              <w:rPr>
                <w:rFonts w:cs="宋体"/>
                <w:sz w:val="21"/>
                <w:szCs w:val="21"/>
              </w:rPr>
              <w:t>m</w:t>
            </w:r>
            <w:r>
              <w:rPr>
                <w:rFonts w:cs="宋体"/>
                <w:sz w:val="21"/>
                <w:szCs w:val="21"/>
                <w:vertAlign w:val="superscript"/>
              </w:rPr>
              <w:t>3</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57" w:type="dxa"/>
            <w:bottom w:w="0" w:type="dxa"/>
            <w:right w:w="57" w:type="dxa"/>
          </w:tblCellMar>
        </w:tblPrEx>
        <w:trPr>
          <w:trHeight w:val="284" w:hRule="atLeast"/>
          <w:jc w:val="center"/>
        </w:trPr>
        <w:tc>
          <w:tcPr>
            <w:tcW w:w="693" w:type="dxa"/>
            <w:vMerge w:val="continue"/>
            <w:vAlign w:val="center"/>
          </w:tcPr>
          <w:p>
            <w:pPr>
              <w:adjustRightInd w:val="0"/>
              <w:snapToGrid w:val="0"/>
              <w:spacing w:line="340" w:lineRule="exact"/>
              <w:ind w:firstLine="0" w:firstLineChars="0"/>
              <w:jc w:val="center"/>
              <w:rPr>
                <w:rFonts w:hint="eastAsia" w:cs="宋体"/>
                <w:sz w:val="21"/>
                <w:szCs w:val="21"/>
              </w:rPr>
            </w:pPr>
          </w:p>
        </w:tc>
        <w:tc>
          <w:tcPr>
            <w:tcW w:w="2156" w:type="dxa"/>
            <w:gridSpan w:val="4"/>
            <w:vAlign w:val="center"/>
          </w:tcPr>
          <w:p>
            <w:pPr>
              <w:adjustRightInd w:val="0"/>
              <w:snapToGrid w:val="0"/>
              <w:spacing w:line="340" w:lineRule="exact"/>
              <w:ind w:firstLine="0" w:firstLineChars="0"/>
              <w:jc w:val="center"/>
              <w:rPr>
                <w:rFonts w:hint="eastAsia" w:cs="宋体"/>
                <w:sz w:val="21"/>
                <w:szCs w:val="21"/>
              </w:rPr>
            </w:pPr>
            <w:r>
              <w:rPr>
                <w:rFonts w:hint="eastAsia" w:cs="宋体"/>
                <w:sz w:val="21"/>
                <w:szCs w:val="21"/>
              </w:rPr>
              <w:t>最低设计温度</w:t>
            </w:r>
          </w:p>
        </w:tc>
        <w:tc>
          <w:tcPr>
            <w:tcW w:w="1038" w:type="dxa"/>
            <w:vAlign w:val="center"/>
          </w:tcPr>
          <w:p>
            <w:pPr>
              <w:adjustRightInd w:val="0"/>
              <w:snapToGrid w:val="0"/>
              <w:spacing w:line="340" w:lineRule="exact"/>
              <w:ind w:firstLine="0" w:firstLineChars="0"/>
              <w:jc w:val="right"/>
              <w:rPr>
                <w:rFonts w:hint="eastAsia" w:cs="宋体"/>
                <w:sz w:val="21"/>
                <w:szCs w:val="21"/>
              </w:rPr>
            </w:pPr>
            <w:r>
              <w:rPr>
                <w:rFonts w:hint="eastAsia" w:cs="宋体"/>
                <w:sz w:val="21"/>
                <w:szCs w:val="21"/>
              </w:rPr>
              <w:t>℃</w:t>
            </w:r>
          </w:p>
        </w:tc>
        <w:tc>
          <w:tcPr>
            <w:tcW w:w="1060" w:type="dxa"/>
            <w:gridSpan w:val="2"/>
            <w:vAlign w:val="center"/>
          </w:tcPr>
          <w:p>
            <w:pPr>
              <w:adjustRightInd w:val="0"/>
              <w:snapToGrid w:val="0"/>
              <w:spacing w:line="340" w:lineRule="exact"/>
              <w:ind w:firstLine="0" w:firstLineChars="0"/>
              <w:jc w:val="right"/>
              <w:rPr>
                <w:rFonts w:hint="eastAsia" w:cs="宋体"/>
                <w:sz w:val="21"/>
                <w:szCs w:val="21"/>
              </w:rPr>
            </w:pPr>
            <w:r>
              <w:rPr>
                <w:rFonts w:hint="eastAsia" w:cs="宋体"/>
                <w:sz w:val="21"/>
                <w:szCs w:val="21"/>
              </w:rPr>
              <w:t>℃</w:t>
            </w:r>
          </w:p>
        </w:tc>
        <w:tc>
          <w:tcPr>
            <w:tcW w:w="2077" w:type="dxa"/>
            <w:vAlign w:val="center"/>
          </w:tcPr>
          <w:p>
            <w:pPr>
              <w:adjustRightInd w:val="0"/>
              <w:snapToGrid w:val="0"/>
              <w:spacing w:line="340" w:lineRule="exact"/>
              <w:ind w:firstLine="0" w:firstLineChars="0"/>
              <w:jc w:val="center"/>
              <w:rPr>
                <w:rFonts w:hint="eastAsia" w:cs="宋体"/>
                <w:sz w:val="21"/>
                <w:szCs w:val="21"/>
              </w:rPr>
            </w:pPr>
            <w:r>
              <w:rPr>
                <w:rFonts w:hint="eastAsia" w:cs="宋体"/>
                <w:sz w:val="21"/>
                <w:szCs w:val="21"/>
              </w:rPr>
              <w:t>额定充满率</w:t>
            </w:r>
          </w:p>
        </w:tc>
        <w:tc>
          <w:tcPr>
            <w:tcW w:w="2080" w:type="dxa"/>
            <w:gridSpan w:val="2"/>
            <w:vAlign w:val="center"/>
          </w:tcPr>
          <w:p>
            <w:pPr>
              <w:adjustRightInd w:val="0"/>
              <w:snapToGrid w:val="0"/>
              <w:spacing w:line="340" w:lineRule="exact"/>
              <w:ind w:firstLine="0" w:firstLineChars="0"/>
              <w:jc w:val="right"/>
              <w:rPr>
                <w:rFonts w:hint="eastAsia" w:cs="宋体"/>
                <w:sz w:val="21"/>
                <w:szCs w:val="21"/>
              </w:rPr>
            </w:pPr>
            <w:r>
              <w:rPr>
                <w:rFonts w:cs="宋体"/>
                <w:sz w:val="21"/>
                <w:szCs w:val="21"/>
              </w:rPr>
              <w:t>%</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57" w:type="dxa"/>
            <w:bottom w:w="0" w:type="dxa"/>
            <w:right w:w="57" w:type="dxa"/>
          </w:tblCellMar>
        </w:tblPrEx>
        <w:trPr>
          <w:trHeight w:val="284" w:hRule="atLeast"/>
          <w:jc w:val="center"/>
        </w:trPr>
        <w:tc>
          <w:tcPr>
            <w:tcW w:w="693" w:type="dxa"/>
            <w:vMerge w:val="continue"/>
            <w:vAlign w:val="center"/>
          </w:tcPr>
          <w:p>
            <w:pPr>
              <w:adjustRightInd w:val="0"/>
              <w:snapToGrid w:val="0"/>
              <w:spacing w:line="340" w:lineRule="exact"/>
              <w:ind w:firstLine="0" w:firstLineChars="0"/>
              <w:jc w:val="center"/>
              <w:rPr>
                <w:rFonts w:hint="eastAsia" w:cs="宋体"/>
                <w:sz w:val="21"/>
                <w:szCs w:val="21"/>
              </w:rPr>
            </w:pPr>
          </w:p>
        </w:tc>
        <w:tc>
          <w:tcPr>
            <w:tcW w:w="2156" w:type="dxa"/>
            <w:gridSpan w:val="4"/>
            <w:vAlign w:val="center"/>
          </w:tcPr>
          <w:p>
            <w:pPr>
              <w:adjustRightInd w:val="0"/>
              <w:snapToGrid w:val="0"/>
              <w:spacing w:line="340" w:lineRule="exact"/>
              <w:ind w:firstLine="0" w:firstLineChars="0"/>
              <w:jc w:val="center"/>
              <w:rPr>
                <w:rFonts w:hint="eastAsia" w:cs="宋体"/>
                <w:sz w:val="21"/>
                <w:szCs w:val="21"/>
              </w:rPr>
            </w:pPr>
            <w:r>
              <w:rPr>
                <w:rFonts w:hint="eastAsia" w:cs="宋体"/>
                <w:sz w:val="21"/>
                <w:szCs w:val="21"/>
              </w:rPr>
              <w:t>腐蚀裕量</w:t>
            </w:r>
          </w:p>
        </w:tc>
        <w:tc>
          <w:tcPr>
            <w:tcW w:w="1038" w:type="dxa"/>
            <w:vAlign w:val="center"/>
          </w:tcPr>
          <w:p>
            <w:pPr>
              <w:adjustRightInd w:val="0"/>
              <w:snapToGrid w:val="0"/>
              <w:spacing w:line="340" w:lineRule="exact"/>
              <w:ind w:firstLine="0" w:firstLineChars="0"/>
              <w:jc w:val="right"/>
              <w:rPr>
                <w:rFonts w:hint="eastAsia" w:cs="宋体"/>
                <w:sz w:val="21"/>
                <w:szCs w:val="21"/>
              </w:rPr>
            </w:pPr>
            <w:r>
              <w:rPr>
                <w:rFonts w:cs="宋体"/>
                <w:sz w:val="21"/>
                <w:szCs w:val="21"/>
              </w:rPr>
              <w:t>mm</w:t>
            </w:r>
          </w:p>
        </w:tc>
        <w:tc>
          <w:tcPr>
            <w:tcW w:w="1060" w:type="dxa"/>
            <w:gridSpan w:val="2"/>
            <w:vAlign w:val="center"/>
          </w:tcPr>
          <w:p>
            <w:pPr>
              <w:adjustRightInd w:val="0"/>
              <w:snapToGrid w:val="0"/>
              <w:spacing w:line="340" w:lineRule="exact"/>
              <w:ind w:firstLine="0" w:firstLineChars="0"/>
              <w:jc w:val="right"/>
              <w:rPr>
                <w:rFonts w:hint="eastAsia" w:cs="宋体"/>
                <w:sz w:val="21"/>
                <w:szCs w:val="21"/>
              </w:rPr>
            </w:pPr>
            <w:r>
              <w:rPr>
                <w:rFonts w:cs="宋体"/>
                <w:sz w:val="21"/>
                <w:szCs w:val="21"/>
              </w:rPr>
              <w:t>mm</w:t>
            </w:r>
          </w:p>
        </w:tc>
        <w:tc>
          <w:tcPr>
            <w:tcW w:w="2077" w:type="dxa"/>
            <w:vAlign w:val="center"/>
          </w:tcPr>
          <w:p>
            <w:pPr>
              <w:adjustRightInd w:val="0"/>
              <w:snapToGrid w:val="0"/>
              <w:spacing w:line="340" w:lineRule="exact"/>
              <w:ind w:firstLine="0" w:firstLineChars="0"/>
              <w:jc w:val="center"/>
              <w:rPr>
                <w:rFonts w:hint="eastAsia" w:cs="宋体"/>
                <w:sz w:val="21"/>
                <w:szCs w:val="21"/>
              </w:rPr>
            </w:pPr>
            <w:r>
              <w:rPr>
                <w:rFonts w:hint="eastAsia" w:cs="宋体"/>
                <w:sz w:val="21"/>
                <w:szCs w:val="21"/>
              </w:rPr>
              <w:t>封结真空度</w:t>
            </w:r>
          </w:p>
        </w:tc>
        <w:tc>
          <w:tcPr>
            <w:tcW w:w="2080" w:type="dxa"/>
            <w:gridSpan w:val="2"/>
            <w:vAlign w:val="center"/>
          </w:tcPr>
          <w:p>
            <w:pPr>
              <w:adjustRightInd w:val="0"/>
              <w:snapToGrid w:val="0"/>
              <w:spacing w:line="340" w:lineRule="exact"/>
              <w:ind w:firstLine="0" w:firstLineChars="0"/>
              <w:jc w:val="right"/>
              <w:rPr>
                <w:rFonts w:hint="eastAsia" w:cs="宋体"/>
                <w:sz w:val="21"/>
                <w:szCs w:val="21"/>
              </w:rPr>
            </w:pPr>
            <w:r>
              <w:rPr>
                <w:rFonts w:cs="宋体"/>
                <w:sz w:val="21"/>
                <w:szCs w:val="21"/>
              </w:rPr>
              <w:t>Pa</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57" w:type="dxa"/>
            <w:bottom w:w="0" w:type="dxa"/>
            <w:right w:w="57" w:type="dxa"/>
          </w:tblCellMar>
        </w:tblPrEx>
        <w:trPr>
          <w:trHeight w:val="284" w:hRule="atLeast"/>
          <w:jc w:val="center"/>
        </w:trPr>
        <w:tc>
          <w:tcPr>
            <w:tcW w:w="693" w:type="dxa"/>
            <w:vMerge w:val="continue"/>
            <w:vAlign w:val="center"/>
          </w:tcPr>
          <w:p>
            <w:pPr>
              <w:adjustRightInd w:val="0"/>
              <w:snapToGrid w:val="0"/>
              <w:spacing w:line="340" w:lineRule="exact"/>
              <w:ind w:firstLine="0" w:firstLineChars="0"/>
              <w:jc w:val="center"/>
              <w:rPr>
                <w:rFonts w:hint="eastAsia" w:cs="宋体"/>
                <w:sz w:val="21"/>
                <w:szCs w:val="21"/>
              </w:rPr>
            </w:pPr>
          </w:p>
        </w:tc>
        <w:tc>
          <w:tcPr>
            <w:tcW w:w="2156" w:type="dxa"/>
            <w:gridSpan w:val="4"/>
            <w:vAlign w:val="center"/>
          </w:tcPr>
          <w:p>
            <w:pPr>
              <w:adjustRightInd w:val="0"/>
              <w:snapToGrid w:val="0"/>
              <w:spacing w:line="340" w:lineRule="exact"/>
              <w:ind w:firstLine="0" w:firstLineChars="0"/>
              <w:jc w:val="center"/>
              <w:rPr>
                <w:rFonts w:hint="eastAsia" w:cs="宋体"/>
                <w:sz w:val="21"/>
                <w:szCs w:val="21"/>
              </w:rPr>
            </w:pPr>
            <w:r>
              <w:rPr>
                <w:rFonts w:hint="eastAsia" w:cs="宋体"/>
                <w:sz w:val="21"/>
                <w:szCs w:val="21"/>
              </w:rPr>
              <w:t>焊接接头系数</w:t>
            </w:r>
          </w:p>
        </w:tc>
        <w:tc>
          <w:tcPr>
            <w:tcW w:w="1038" w:type="dxa"/>
            <w:vAlign w:val="center"/>
          </w:tcPr>
          <w:p>
            <w:pPr>
              <w:adjustRightInd w:val="0"/>
              <w:snapToGrid w:val="0"/>
              <w:spacing w:line="340" w:lineRule="exact"/>
              <w:ind w:firstLine="0" w:firstLineChars="0"/>
              <w:jc w:val="right"/>
              <w:rPr>
                <w:rFonts w:hint="eastAsia" w:cs="宋体"/>
                <w:sz w:val="21"/>
                <w:szCs w:val="21"/>
              </w:rPr>
            </w:pPr>
          </w:p>
        </w:tc>
        <w:tc>
          <w:tcPr>
            <w:tcW w:w="1060" w:type="dxa"/>
            <w:gridSpan w:val="2"/>
            <w:vAlign w:val="center"/>
          </w:tcPr>
          <w:p>
            <w:pPr>
              <w:adjustRightInd w:val="0"/>
              <w:snapToGrid w:val="0"/>
              <w:spacing w:line="340" w:lineRule="exact"/>
              <w:ind w:firstLine="0" w:firstLineChars="0"/>
              <w:jc w:val="right"/>
              <w:rPr>
                <w:rFonts w:hint="eastAsia" w:cs="宋体"/>
                <w:sz w:val="21"/>
                <w:szCs w:val="21"/>
              </w:rPr>
            </w:pPr>
          </w:p>
        </w:tc>
        <w:tc>
          <w:tcPr>
            <w:tcW w:w="2077" w:type="dxa"/>
            <w:vAlign w:val="center"/>
          </w:tcPr>
          <w:p>
            <w:pPr>
              <w:adjustRightInd w:val="0"/>
              <w:snapToGrid w:val="0"/>
              <w:spacing w:line="340" w:lineRule="exact"/>
              <w:ind w:firstLine="0" w:firstLineChars="0"/>
              <w:jc w:val="center"/>
              <w:rPr>
                <w:rFonts w:hint="eastAsia" w:cs="宋体"/>
                <w:sz w:val="21"/>
                <w:szCs w:val="21"/>
              </w:rPr>
            </w:pPr>
            <w:r>
              <w:rPr>
                <w:rFonts w:hint="eastAsia" w:cs="宋体"/>
                <w:sz w:val="21"/>
                <w:szCs w:val="21"/>
              </w:rPr>
              <w:t>漏气速率</w:t>
            </w:r>
          </w:p>
        </w:tc>
        <w:tc>
          <w:tcPr>
            <w:tcW w:w="2080" w:type="dxa"/>
            <w:gridSpan w:val="2"/>
            <w:vAlign w:val="center"/>
          </w:tcPr>
          <w:p>
            <w:pPr>
              <w:adjustRightInd w:val="0"/>
              <w:snapToGrid w:val="0"/>
              <w:spacing w:line="340" w:lineRule="exact"/>
              <w:ind w:firstLine="0" w:firstLineChars="0"/>
              <w:jc w:val="right"/>
              <w:rPr>
                <w:rFonts w:hint="eastAsia" w:cs="宋体"/>
                <w:sz w:val="21"/>
                <w:szCs w:val="21"/>
              </w:rPr>
            </w:pPr>
            <w:r>
              <w:rPr>
                <w:rFonts w:cs="宋体"/>
                <w:sz w:val="21"/>
                <w:szCs w:val="21"/>
              </w:rPr>
              <w:t>Pa·m</w:t>
            </w:r>
            <w:r>
              <w:rPr>
                <w:rFonts w:cs="宋体"/>
                <w:sz w:val="21"/>
                <w:szCs w:val="21"/>
                <w:vertAlign w:val="superscript"/>
              </w:rPr>
              <w:t>3</w:t>
            </w:r>
            <w:r>
              <w:rPr>
                <w:rFonts w:cs="宋体"/>
                <w:sz w:val="21"/>
                <w:szCs w:val="21"/>
              </w:rPr>
              <w:t>/s</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57" w:type="dxa"/>
            <w:bottom w:w="0" w:type="dxa"/>
            <w:right w:w="57" w:type="dxa"/>
          </w:tblCellMar>
        </w:tblPrEx>
        <w:trPr>
          <w:trHeight w:val="284" w:hRule="atLeast"/>
          <w:jc w:val="center"/>
        </w:trPr>
        <w:tc>
          <w:tcPr>
            <w:tcW w:w="693" w:type="dxa"/>
            <w:vMerge w:val="continue"/>
            <w:vAlign w:val="center"/>
          </w:tcPr>
          <w:p>
            <w:pPr>
              <w:adjustRightInd w:val="0"/>
              <w:snapToGrid w:val="0"/>
              <w:spacing w:line="340" w:lineRule="exact"/>
              <w:ind w:firstLine="0" w:firstLineChars="0"/>
              <w:jc w:val="center"/>
              <w:rPr>
                <w:rFonts w:hint="eastAsia" w:cs="宋体"/>
                <w:sz w:val="21"/>
                <w:szCs w:val="21"/>
              </w:rPr>
            </w:pPr>
          </w:p>
        </w:tc>
        <w:tc>
          <w:tcPr>
            <w:tcW w:w="2156" w:type="dxa"/>
            <w:gridSpan w:val="4"/>
            <w:vAlign w:val="center"/>
          </w:tcPr>
          <w:p>
            <w:pPr>
              <w:adjustRightInd w:val="0"/>
              <w:snapToGrid w:val="0"/>
              <w:spacing w:line="340" w:lineRule="exact"/>
              <w:ind w:firstLine="0" w:firstLineChars="0"/>
              <w:jc w:val="center"/>
              <w:rPr>
                <w:rFonts w:hint="eastAsia" w:cs="宋体"/>
                <w:sz w:val="21"/>
                <w:szCs w:val="21"/>
              </w:rPr>
            </w:pPr>
            <w:r>
              <w:rPr>
                <w:rFonts w:hint="eastAsia" w:cs="宋体"/>
                <w:sz w:val="21"/>
                <w:szCs w:val="21"/>
              </w:rPr>
              <w:t>罐体内径</w:t>
            </w:r>
          </w:p>
        </w:tc>
        <w:tc>
          <w:tcPr>
            <w:tcW w:w="1038" w:type="dxa"/>
            <w:vAlign w:val="center"/>
          </w:tcPr>
          <w:p>
            <w:pPr>
              <w:adjustRightInd w:val="0"/>
              <w:snapToGrid w:val="0"/>
              <w:spacing w:line="340" w:lineRule="exact"/>
              <w:ind w:firstLine="0" w:firstLineChars="0"/>
              <w:jc w:val="right"/>
              <w:rPr>
                <w:rFonts w:hint="eastAsia" w:cs="宋体"/>
                <w:sz w:val="21"/>
                <w:szCs w:val="21"/>
              </w:rPr>
            </w:pPr>
            <w:r>
              <w:rPr>
                <w:rFonts w:cs="宋体"/>
                <w:sz w:val="21"/>
                <w:szCs w:val="21"/>
              </w:rPr>
              <w:t>mm</w:t>
            </w:r>
          </w:p>
        </w:tc>
        <w:tc>
          <w:tcPr>
            <w:tcW w:w="1060" w:type="dxa"/>
            <w:gridSpan w:val="2"/>
            <w:vAlign w:val="center"/>
          </w:tcPr>
          <w:p>
            <w:pPr>
              <w:adjustRightInd w:val="0"/>
              <w:snapToGrid w:val="0"/>
              <w:spacing w:line="340" w:lineRule="exact"/>
              <w:ind w:firstLine="0" w:firstLineChars="0"/>
              <w:jc w:val="right"/>
              <w:rPr>
                <w:rFonts w:hint="eastAsia" w:cs="宋体"/>
                <w:sz w:val="21"/>
                <w:szCs w:val="21"/>
              </w:rPr>
            </w:pPr>
            <w:r>
              <w:rPr>
                <w:rFonts w:cs="宋体"/>
                <w:sz w:val="21"/>
                <w:szCs w:val="21"/>
              </w:rPr>
              <w:t>mm</w:t>
            </w:r>
          </w:p>
        </w:tc>
        <w:tc>
          <w:tcPr>
            <w:tcW w:w="2077" w:type="dxa"/>
            <w:vAlign w:val="center"/>
          </w:tcPr>
          <w:p>
            <w:pPr>
              <w:adjustRightInd w:val="0"/>
              <w:snapToGrid w:val="0"/>
              <w:spacing w:line="340" w:lineRule="exact"/>
              <w:ind w:firstLine="0" w:firstLineChars="0"/>
              <w:jc w:val="center"/>
              <w:rPr>
                <w:rFonts w:hint="eastAsia" w:cs="宋体"/>
                <w:sz w:val="21"/>
                <w:szCs w:val="21"/>
              </w:rPr>
            </w:pPr>
            <w:r>
              <w:rPr>
                <w:rFonts w:hint="eastAsia" w:cs="宋体"/>
                <w:sz w:val="21"/>
                <w:szCs w:val="21"/>
              </w:rPr>
              <w:t>漏放气速率</w:t>
            </w:r>
          </w:p>
        </w:tc>
        <w:tc>
          <w:tcPr>
            <w:tcW w:w="2080" w:type="dxa"/>
            <w:gridSpan w:val="2"/>
            <w:vAlign w:val="center"/>
          </w:tcPr>
          <w:p>
            <w:pPr>
              <w:adjustRightInd w:val="0"/>
              <w:snapToGrid w:val="0"/>
              <w:spacing w:line="340" w:lineRule="exact"/>
              <w:ind w:firstLine="0" w:firstLineChars="0"/>
              <w:jc w:val="right"/>
              <w:rPr>
                <w:rFonts w:hint="eastAsia" w:cs="宋体"/>
                <w:sz w:val="21"/>
                <w:szCs w:val="21"/>
              </w:rPr>
            </w:pPr>
            <w:r>
              <w:rPr>
                <w:rFonts w:cs="宋体"/>
                <w:sz w:val="21"/>
                <w:szCs w:val="21"/>
              </w:rPr>
              <w:t>Pa·m</w:t>
            </w:r>
            <w:r>
              <w:rPr>
                <w:rFonts w:cs="宋体"/>
                <w:sz w:val="21"/>
                <w:szCs w:val="21"/>
                <w:vertAlign w:val="superscript"/>
              </w:rPr>
              <w:t>3</w:t>
            </w:r>
            <w:r>
              <w:rPr>
                <w:rFonts w:cs="宋体"/>
                <w:sz w:val="21"/>
                <w:szCs w:val="21"/>
              </w:rPr>
              <w:t>/s</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57" w:type="dxa"/>
            <w:bottom w:w="0" w:type="dxa"/>
            <w:right w:w="57" w:type="dxa"/>
          </w:tblCellMar>
        </w:tblPrEx>
        <w:trPr>
          <w:trHeight w:val="284" w:hRule="atLeast"/>
          <w:jc w:val="center"/>
        </w:trPr>
        <w:tc>
          <w:tcPr>
            <w:tcW w:w="693" w:type="dxa"/>
            <w:vMerge w:val="continue"/>
            <w:vAlign w:val="center"/>
          </w:tcPr>
          <w:p>
            <w:pPr>
              <w:adjustRightInd w:val="0"/>
              <w:snapToGrid w:val="0"/>
              <w:spacing w:line="340" w:lineRule="exact"/>
              <w:ind w:firstLine="0" w:firstLineChars="0"/>
              <w:jc w:val="center"/>
              <w:rPr>
                <w:rFonts w:hint="eastAsia" w:cs="宋体"/>
                <w:sz w:val="21"/>
                <w:szCs w:val="21"/>
              </w:rPr>
            </w:pPr>
          </w:p>
        </w:tc>
        <w:tc>
          <w:tcPr>
            <w:tcW w:w="2156" w:type="dxa"/>
            <w:gridSpan w:val="4"/>
            <w:vAlign w:val="center"/>
          </w:tcPr>
          <w:p>
            <w:pPr>
              <w:adjustRightInd w:val="0"/>
              <w:snapToGrid w:val="0"/>
              <w:spacing w:line="340" w:lineRule="exact"/>
              <w:ind w:firstLine="0" w:firstLineChars="0"/>
              <w:jc w:val="center"/>
              <w:rPr>
                <w:rFonts w:hint="eastAsia" w:cs="宋体"/>
                <w:sz w:val="21"/>
                <w:szCs w:val="21"/>
              </w:rPr>
            </w:pPr>
            <w:r>
              <w:rPr>
                <w:rFonts w:hint="eastAsia" w:cs="宋体"/>
                <w:sz w:val="21"/>
                <w:szCs w:val="21"/>
              </w:rPr>
              <w:t>罐体外总长</w:t>
            </w:r>
          </w:p>
        </w:tc>
        <w:tc>
          <w:tcPr>
            <w:tcW w:w="2098" w:type="dxa"/>
            <w:gridSpan w:val="3"/>
            <w:vAlign w:val="center"/>
          </w:tcPr>
          <w:p>
            <w:pPr>
              <w:adjustRightInd w:val="0"/>
              <w:snapToGrid w:val="0"/>
              <w:spacing w:line="340" w:lineRule="exact"/>
              <w:ind w:firstLine="0" w:firstLineChars="0"/>
              <w:jc w:val="right"/>
              <w:rPr>
                <w:rFonts w:hint="eastAsia" w:cs="宋体"/>
                <w:sz w:val="21"/>
                <w:szCs w:val="21"/>
              </w:rPr>
            </w:pPr>
            <w:r>
              <w:rPr>
                <w:rFonts w:cs="宋体"/>
                <w:sz w:val="21"/>
                <w:szCs w:val="21"/>
              </w:rPr>
              <w:t>mm</w:t>
            </w:r>
          </w:p>
        </w:tc>
        <w:tc>
          <w:tcPr>
            <w:tcW w:w="2077" w:type="dxa"/>
            <w:vAlign w:val="center"/>
          </w:tcPr>
          <w:p>
            <w:pPr>
              <w:adjustRightInd w:val="0"/>
              <w:snapToGrid w:val="0"/>
              <w:spacing w:line="340" w:lineRule="exact"/>
              <w:ind w:firstLine="0" w:firstLineChars="0"/>
              <w:jc w:val="center"/>
              <w:rPr>
                <w:rFonts w:hint="eastAsia" w:cs="宋体"/>
                <w:sz w:val="21"/>
                <w:szCs w:val="21"/>
              </w:rPr>
            </w:pPr>
            <w:r>
              <w:rPr>
                <w:rFonts w:hint="eastAsia" w:cs="宋体"/>
                <w:sz w:val="21"/>
                <w:szCs w:val="21"/>
              </w:rPr>
              <w:t>静态蒸发率</w:t>
            </w:r>
          </w:p>
        </w:tc>
        <w:tc>
          <w:tcPr>
            <w:tcW w:w="2080" w:type="dxa"/>
            <w:gridSpan w:val="2"/>
            <w:vAlign w:val="center"/>
          </w:tcPr>
          <w:p>
            <w:pPr>
              <w:adjustRightInd w:val="0"/>
              <w:snapToGrid w:val="0"/>
              <w:spacing w:line="340" w:lineRule="exact"/>
              <w:ind w:firstLine="0" w:firstLineChars="0"/>
              <w:jc w:val="right"/>
              <w:rPr>
                <w:rFonts w:hint="eastAsia" w:cs="宋体"/>
                <w:sz w:val="21"/>
                <w:szCs w:val="21"/>
              </w:rPr>
            </w:pPr>
            <w:r>
              <w:rPr>
                <w:rFonts w:cs="宋体"/>
                <w:sz w:val="21"/>
                <w:szCs w:val="21"/>
              </w:rPr>
              <w:t>%/d</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57" w:type="dxa"/>
            <w:bottom w:w="0" w:type="dxa"/>
            <w:right w:w="57" w:type="dxa"/>
          </w:tblCellMar>
        </w:tblPrEx>
        <w:trPr>
          <w:trHeight w:val="284" w:hRule="atLeast"/>
          <w:jc w:val="center"/>
        </w:trPr>
        <w:tc>
          <w:tcPr>
            <w:tcW w:w="693" w:type="dxa"/>
            <w:vMerge w:val="continue"/>
            <w:vAlign w:val="center"/>
          </w:tcPr>
          <w:p>
            <w:pPr>
              <w:adjustRightInd w:val="0"/>
              <w:snapToGrid w:val="0"/>
              <w:spacing w:line="340" w:lineRule="exact"/>
              <w:ind w:firstLine="0" w:firstLineChars="0"/>
              <w:jc w:val="center"/>
              <w:rPr>
                <w:rFonts w:hint="eastAsia" w:cs="宋体"/>
                <w:sz w:val="21"/>
                <w:szCs w:val="21"/>
              </w:rPr>
            </w:pPr>
          </w:p>
        </w:tc>
        <w:tc>
          <w:tcPr>
            <w:tcW w:w="2156" w:type="dxa"/>
            <w:gridSpan w:val="4"/>
            <w:vAlign w:val="center"/>
          </w:tcPr>
          <w:p>
            <w:pPr>
              <w:adjustRightInd w:val="0"/>
              <w:snapToGrid w:val="0"/>
              <w:spacing w:line="340" w:lineRule="exact"/>
              <w:ind w:firstLine="0" w:firstLineChars="0"/>
              <w:jc w:val="center"/>
              <w:rPr>
                <w:rFonts w:hint="eastAsia" w:cs="宋体"/>
                <w:sz w:val="21"/>
                <w:szCs w:val="21"/>
              </w:rPr>
            </w:pPr>
            <w:r>
              <w:rPr>
                <w:rFonts w:hint="eastAsia" w:cs="宋体"/>
                <w:sz w:val="21"/>
                <w:szCs w:val="21"/>
              </w:rPr>
              <w:t>维持时间</w:t>
            </w:r>
          </w:p>
        </w:tc>
        <w:tc>
          <w:tcPr>
            <w:tcW w:w="2098" w:type="dxa"/>
            <w:gridSpan w:val="3"/>
            <w:vAlign w:val="center"/>
          </w:tcPr>
          <w:p>
            <w:pPr>
              <w:adjustRightInd w:val="0"/>
              <w:snapToGrid w:val="0"/>
              <w:spacing w:line="340" w:lineRule="exact"/>
              <w:ind w:firstLine="0" w:firstLineChars="0"/>
              <w:jc w:val="right"/>
              <w:rPr>
                <w:rFonts w:hint="eastAsia" w:cs="宋体"/>
                <w:sz w:val="21"/>
                <w:szCs w:val="21"/>
              </w:rPr>
            </w:pPr>
            <w:r>
              <w:rPr>
                <w:rFonts w:hint="eastAsia" w:cs="宋体"/>
                <w:sz w:val="21"/>
                <w:szCs w:val="21"/>
              </w:rPr>
              <w:t>h</w:t>
            </w:r>
          </w:p>
        </w:tc>
        <w:tc>
          <w:tcPr>
            <w:tcW w:w="2077" w:type="dxa"/>
            <w:vAlign w:val="center"/>
          </w:tcPr>
          <w:p>
            <w:pPr>
              <w:adjustRightInd w:val="0"/>
              <w:snapToGrid w:val="0"/>
              <w:spacing w:line="340" w:lineRule="exact"/>
              <w:ind w:firstLine="0" w:firstLineChars="0"/>
              <w:jc w:val="center"/>
              <w:rPr>
                <w:rFonts w:hint="eastAsia" w:cs="宋体"/>
                <w:sz w:val="21"/>
                <w:szCs w:val="21"/>
              </w:rPr>
            </w:pPr>
            <w:r>
              <w:rPr>
                <w:rFonts w:hint="eastAsia" w:cs="宋体"/>
                <w:sz w:val="21"/>
                <w:szCs w:val="21"/>
              </w:rPr>
              <w:t>真空设计使用年限</w:t>
            </w:r>
          </w:p>
        </w:tc>
        <w:tc>
          <w:tcPr>
            <w:tcW w:w="2080" w:type="dxa"/>
            <w:gridSpan w:val="2"/>
            <w:vAlign w:val="center"/>
          </w:tcPr>
          <w:p>
            <w:pPr>
              <w:adjustRightInd w:val="0"/>
              <w:snapToGrid w:val="0"/>
              <w:spacing w:line="340" w:lineRule="exact"/>
              <w:ind w:firstLine="0" w:firstLineChars="0"/>
              <w:jc w:val="right"/>
              <w:rPr>
                <w:rFonts w:hint="eastAsia" w:cs="宋体"/>
                <w:sz w:val="21"/>
                <w:szCs w:val="21"/>
              </w:rPr>
            </w:pPr>
            <w:r>
              <w:rPr>
                <w:rFonts w:hint="eastAsia" w:cs="宋体"/>
                <w:sz w:val="21"/>
                <w:szCs w:val="21"/>
              </w:rPr>
              <w:t>年</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57" w:type="dxa"/>
            <w:bottom w:w="0" w:type="dxa"/>
            <w:right w:w="57" w:type="dxa"/>
          </w:tblCellMar>
        </w:tblPrEx>
        <w:trPr>
          <w:trHeight w:val="284" w:hRule="atLeast"/>
          <w:jc w:val="center"/>
        </w:trPr>
        <w:tc>
          <w:tcPr>
            <w:tcW w:w="693" w:type="dxa"/>
            <w:vMerge w:val="continue"/>
            <w:vAlign w:val="center"/>
          </w:tcPr>
          <w:p>
            <w:pPr>
              <w:adjustRightInd w:val="0"/>
              <w:snapToGrid w:val="0"/>
              <w:spacing w:line="340" w:lineRule="exact"/>
              <w:ind w:firstLine="0" w:firstLineChars="0"/>
              <w:jc w:val="center"/>
              <w:rPr>
                <w:rFonts w:hint="eastAsia" w:cs="宋体"/>
                <w:sz w:val="21"/>
                <w:szCs w:val="21"/>
              </w:rPr>
            </w:pPr>
          </w:p>
        </w:tc>
        <w:tc>
          <w:tcPr>
            <w:tcW w:w="985" w:type="dxa"/>
            <w:gridSpan w:val="3"/>
            <w:vMerge w:val="restart"/>
            <w:vAlign w:val="center"/>
          </w:tcPr>
          <w:p>
            <w:pPr>
              <w:adjustRightInd w:val="0"/>
              <w:snapToGrid w:val="0"/>
              <w:spacing w:line="340" w:lineRule="exact"/>
              <w:ind w:firstLine="0" w:firstLineChars="0"/>
              <w:jc w:val="center"/>
              <w:rPr>
                <w:rFonts w:hint="eastAsia" w:cs="宋体"/>
                <w:sz w:val="21"/>
                <w:szCs w:val="21"/>
              </w:rPr>
            </w:pPr>
            <w:r>
              <w:rPr>
                <w:rFonts w:hint="eastAsia" w:cs="宋体"/>
                <w:sz w:val="21"/>
                <w:szCs w:val="21"/>
              </w:rPr>
              <w:t>罐体</w:t>
            </w:r>
          </w:p>
          <w:p>
            <w:pPr>
              <w:adjustRightInd w:val="0"/>
              <w:snapToGrid w:val="0"/>
              <w:spacing w:line="340" w:lineRule="exact"/>
              <w:ind w:firstLine="0" w:firstLineChars="0"/>
              <w:jc w:val="center"/>
              <w:rPr>
                <w:rFonts w:hint="eastAsia" w:cs="宋体"/>
                <w:sz w:val="21"/>
                <w:szCs w:val="21"/>
              </w:rPr>
            </w:pPr>
            <w:r>
              <w:rPr>
                <w:rFonts w:hint="eastAsia" w:cs="宋体"/>
                <w:sz w:val="21"/>
                <w:szCs w:val="21"/>
              </w:rPr>
              <w:t>材料</w:t>
            </w:r>
          </w:p>
        </w:tc>
        <w:tc>
          <w:tcPr>
            <w:tcW w:w="1171" w:type="dxa"/>
            <w:vAlign w:val="center"/>
          </w:tcPr>
          <w:p>
            <w:pPr>
              <w:adjustRightInd w:val="0"/>
              <w:snapToGrid w:val="0"/>
              <w:spacing w:line="340" w:lineRule="exact"/>
              <w:ind w:firstLine="0" w:firstLineChars="0"/>
              <w:jc w:val="center"/>
              <w:rPr>
                <w:rFonts w:hint="eastAsia" w:cs="宋体"/>
                <w:sz w:val="21"/>
                <w:szCs w:val="21"/>
              </w:rPr>
            </w:pPr>
            <w:r>
              <w:rPr>
                <w:rFonts w:hint="eastAsia" w:cs="宋体"/>
                <w:sz w:val="21"/>
                <w:szCs w:val="21"/>
              </w:rPr>
              <w:t>筒体</w:t>
            </w:r>
          </w:p>
        </w:tc>
        <w:tc>
          <w:tcPr>
            <w:tcW w:w="1038" w:type="dxa"/>
            <w:vAlign w:val="center"/>
          </w:tcPr>
          <w:p>
            <w:pPr>
              <w:adjustRightInd w:val="0"/>
              <w:snapToGrid w:val="0"/>
              <w:spacing w:line="340" w:lineRule="exact"/>
              <w:ind w:firstLine="0" w:firstLineChars="0"/>
              <w:jc w:val="right"/>
              <w:rPr>
                <w:rFonts w:hint="eastAsia" w:cs="宋体"/>
                <w:sz w:val="21"/>
                <w:szCs w:val="21"/>
              </w:rPr>
            </w:pPr>
          </w:p>
        </w:tc>
        <w:tc>
          <w:tcPr>
            <w:tcW w:w="1060" w:type="dxa"/>
            <w:gridSpan w:val="2"/>
            <w:vAlign w:val="center"/>
          </w:tcPr>
          <w:p>
            <w:pPr>
              <w:adjustRightInd w:val="0"/>
              <w:snapToGrid w:val="0"/>
              <w:spacing w:line="340" w:lineRule="exact"/>
              <w:ind w:firstLine="0" w:firstLineChars="0"/>
              <w:jc w:val="right"/>
              <w:rPr>
                <w:rFonts w:hint="eastAsia" w:cs="宋体"/>
                <w:sz w:val="21"/>
                <w:szCs w:val="21"/>
              </w:rPr>
            </w:pPr>
          </w:p>
        </w:tc>
        <w:tc>
          <w:tcPr>
            <w:tcW w:w="2077" w:type="dxa"/>
            <w:vAlign w:val="center"/>
          </w:tcPr>
          <w:p>
            <w:pPr>
              <w:adjustRightInd w:val="0"/>
              <w:snapToGrid w:val="0"/>
              <w:spacing w:line="340" w:lineRule="exact"/>
              <w:ind w:firstLine="0" w:firstLineChars="0"/>
              <w:jc w:val="center"/>
              <w:rPr>
                <w:rFonts w:hint="eastAsia" w:cs="宋体"/>
                <w:sz w:val="21"/>
                <w:szCs w:val="21"/>
              </w:rPr>
            </w:pPr>
            <w:r>
              <w:rPr>
                <w:rFonts w:hint="eastAsia" w:cs="宋体"/>
                <w:sz w:val="21"/>
                <w:szCs w:val="21"/>
              </w:rPr>
              <w:t>罐体设计使用年限</w:t>
            </w:r>
          </w:p>
        </w:tc>
        <w:tc>
          <w:tcPr>
            <w:tcW w:w="2080" w:type="dxa"/>
            <w:gridSpan w:val="2"/>
            <w:vAlign w:val="center"/>
          </w:tcPr>
          <w:p>
            <w:pPr>
              <w:adjustRightInd w:val="0"/>
              <w:snapToGrid w:val="0"/>
              <w:spacing w:line="340" w:lineRule="exact"/>
              <w:ind w:firstLine="0" w:firstLineChars="0"/>
              <w:jc w:val="right"/>
              <w:rPr>
                <w:rFonts w:hint="eastAsia" w:cs="宋体"/>
                <w:sz w:val="21"/>
                <w:szCs w:val="21"/>
              </w:rPr>
            </w:pPr>
            <w:r>
              <w:rPr>
                <w:rFonts w:hint="eastAsia" w:cs="宋体"/>
                <w:sz w:val="21"/>
                <w:szCs w:val="21"/>
              </w:rPr>
              <w:t>年</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57" w:type="dxa"/>
            <w:bottom w:w="0" w:type="dxa"/>
            <w:right w:w="57" w:type="dxa"/>
          </w:tblCellMar>
        </w:tblPrEx>
        <w:trPr>
          <w:trHeight w:val="284" w:hRule="atLeast"/>
          <w:jc w:val="center"/>
        </w:trPr>
        <w:tc>
          <w:tcPr>
            <w:tcW w:w="693" w:type="dxa"/>
            <w:vMerge w:val="continue"/>
            <w:vAlign w:val="center"/>
          </w:tcPr>
          <w:p>
            <w:pPr>
              <w:adjustRightInd w:val="0"/>
              <w:snapToGrid w:val="0"/>
              <w:spacing w:line="340" w:lineRule="exact"/>
              <w:ind w:firstLine="0" w:firstLineChars="0"/>
              <w:jc w:val="center"/>
              <w:rPr>
                <w:rFonts w:hint="eastAsia" w:cs="宋体"/>
                <w:sz w:val="21"/>
                <w:szCs w:val="21"/>
              </w:rPr>
            </w:pPr>
          </w:p>
        </w:tc>
        <w:tc>
          <w:tcPr>
            <w:tcW w:w="985" w:type="dxa"/>
            <w:gridSpan w:val="3"/>
            <w:vMerge w:val="continue"/>
            <w:vAlign w:val="center"/>
          </w:tcPr>
          <w:p>
            <w:pPr>
              <w:adjustRightInd w:val="0"/>
              <w:snapToGrid w:val="0"/>
              <w:spacing w:line="340" w:lineRule="exact"/>
              <w:ind w:firstLine="0" w:firstLineChars="0"/>
              <w:jc w:val="center"/>
              <w:rPr>
                <w:rFonts w:hint="eastAsia" w:cs="宋体"/>
                <w:sz w:val="21"/>
                <w:szCs w:val="21"/>
              </w:rPr>
            </w:pPr>
          </w:p>
        </w:tc>
        <w:tc>
          <w:tcPr>
            <w:tcW w:w="1171" w:type="dxa"/>
            <w:vAlign w:val="center"/>
          </w:tcPr>
          <w:p>
            <w:pPr>
              <w:adjustRightInd w:val="0"/>
              <w:snapToGrid w:val="0"/>
              <w:spacing w:line="340" w:lineRule="exact"/>
              <w:ind w:firstLine="0" w:firstLineChars="0"/>
              <w:jc w:val="center"/>
              <w:rPr>
                <w:rFonts w:hint="eastAsia" w:cs="宋体"/>
                <w:sz w:val="21"/>
                <w:szCs w:val="21"/>
              </w:rPr>
            </w:pPr>
            <w:r>
              <w:rPr>
                <w:rFonts w:hint="eastAsia" w:cs="宋体"/>
                <w:sz w:val="21"/>
                <w:szCs w:val="21"/>
              </w:rPr>
              <w:t>封头</w:t>
            </w:r>
          </w:p>
        </w:tc>
        <w:tc>
          <w:tcPr>
            <w:tcW w:w="1038" w:type="dxa"/>
            <w:vAlign w:val="center"/>
          </w:tcPr>
          <w:p>
            <w:pPr>
              <w:adjustRightInd w:val="0"/>
              <w:snapToGrid w:val="0"/>
              <w:spacing w:line="340" w:lineRule="exact"/>
              <w:ind w:firstLine="0" w:firstLineChars="0"/>
              <w:jc w:val="right"/>
              <w:rPr>
                <w:rFonts w:hint="eastAsia" w:cs="宋体"/>
                <w:sz w:val="21"/>
                <w:szCs w:val="21"/>
              </w:rPr>
            </w:pPr>
          </w:p>
        </w:tc>
        <w:tc>
          <w:tcPr>
            <w:tcW w:w="1060" w:type="dxa"/>
            <w:gridSpan w:val="2"/>
            <w:vAlign w:val="center"/>
          </w:tcPr>
          <w:p>
            <w:pPr>
              <w:adjustRightInd w:val="0"/>
              <w:snapToGrid w:val="0"/>
              <w:spacing w:line="340" w:lineRule="exact"/>
              <w:ind w:firstLine="0" w:firstLineChars="0"/>
              <w:jc w:val="right"/>
              <w:rPr>
                <w:rFonts w:hint="eastAsia" w:cs="宋体"/>
                <w:sz w:val="21"/>
                <w:szCs w:val="21"/>
              </w:rPr>
            </w:pPr>
          </w:p>
        </w:tc>
        <w:tc>
          <w:tcPr>
            <w:tcW w:w="2077" w:type="dxa"/>
            <w:vAlign w:val="center"/>
          </w:tcPr>
          <w:p>
            <w:pPr>
              <w:adjustRightInd w:val="0"/>
              <w:snapToGrid w:val="0"/>
              <w:spacing w:line="340" w:lineRule="exact"/>
              <w:ind w:firstLine="0" w:firstLineChars="0"/>
              <w:jc w:val="center"/>
              <w:rPr>
                <w:rFonts w:hint="eastAsia" w:cs="宋体"/>
                <w:sz w:val="21"/>
                <w:szCs w:val="21"/>
              </w:rPr>
            </w:pPr>
            <w:r>
              <w:rPr>
                <w:rFonts w:hint="eastAsia" w:cs="宋体"/>
                <w:sz w:val="21"/>
                <w:szCs w:val="21"/>
              </w:rPr>
              <w:t>绝热方式</w:t>
            </w:r>
          </w:p>
        </w:tc>
        <w:tc>
          <w:tcPr>
            <w:tcW w:w="2080" w:type="dxa"/>
            <w:gridSpan w:val="2"/>
            <w:vAlign w:val="center"/>
          </w:tcPr>
          <w:p>
            <w:pPr>
              <w:adjustRightInd w:val="0"/>
              <w:snapToGrid w:val="0"/>
              <w:spacing w:line="340" w:lineRule="exact"/>
              <w:ind w:firstLine="0" w:firstLineChars="0"/>
              <w:jc w:val="right"/>
              <w:rPr>
                <w:rFonts w:hint="eastAsia" w:cs="宋体"/>
                <w:sz w:val="21"/>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57" w:type="dxa"/>
            <w:bottom w:w="0" w:type="dxa"/>
            <w:right w:w="57" w:type="dxa"/>
          </w:tblCellMar>
        </w:tblPrEx>
        <w:trPr>
          <w:trHeight w:val="284" w:hRule="atLeast"/>
          <w:jc w:val="center"/>
        </w:trPr>
        <w:tc>
          <w:tcPr>
            <w:tcW w:w="693" w:type="dxa"/>
            <w:vMerge w:val="continue"/>
            <w:vAlign w:val="center"/>
          </w:tcPr>
          <w:p>
            <w:pPr>
              <w:adjustRightInd w:val="0"/>
              <w:snapToGrid w:val="0"/>
              <w:spacing w:line="340" w:lineRule="exact"/>
              <w:ind w:firstLine="0" w:firstLineChars="0"/>
              <w:jc w:val="center"/>
              <w:rPr>
                <w:rFonts w:hint="eastAsia" w:cs="宋体"/>
                <w:sz w:val="21"/>
                <w:szCs w:val="21"/>
              </w:rPr>
            </w:pPr>
          </w:p>
        </w:tc>
        <w:tc>
          <w:tcPr>
            <w:tcW w:w="985" w:type="dxa"/>
            <w:gridSpan w:val="3"/>
            <w:vMerge w:val="restart"/>
            <w:vAlign w:val="center"/>
          </w:tcPr>
          <w:p>
            <w:pPr>
              <w:adjustRightInd w:val="0"/>
              <w:snapToGrid w:val="0"/>
              <w:spacing w:line="340" w:lineRule="exact"/>
              <w:ind w:firstLine="0" w:firstLineChars="0"/>
              <w:jc w:val="center"/>
              <w:rPr>
                <w:rFonts w:hint="eastAsia" w:cs="宋体"/>
                <w:sz w:val="21"/>
                <w:szCs w:val="21"/>
              </w:rPr>
            </w:pPr>
            <w:r>
              <w:rPr>
                <w:rFonts w:hint="eastAsia" w:cs="宋体"/>
                <w:sz w:val="21"/>
                <w:szCs w:val="21"/>
              </w:rPr>
              <w:t>设计</w:t>
            </w:r>
          </w:p>
          <w:p>
            <w:pPr>
              <w:adjustRightInd w:val="0"/>
              <w:snapToGrid w:val="0"/>
              <w:spacing w:line="340" w:lineRule="exact"/>
              <w:ind w:firstLine="0" w:firstLineChars="0"/>
              <w:jc w:val="center"/>
              <w:rPr>
                <w:rFonts w:hint="eastAsia" w:cs="宋体"/>
                <w:sz w:val="21"/>
                <w:szCs w:val="21"/>
              </w:rPr>
            </w:pPr>
            <w:r>
              <w:rPr>
                <w:rFonts w:hint="eastAsia" w:cs="宋体"/>
                <w:sz w:val="21"/>
                <w:szCs w:val="21"/>
              </w:rPr>
              <w:t>厚度</w:t>
            </w:r>
          </w:p>
        </w:tc>
        <w:tc>
          <w:tcPr>
            <w:tcW w:w="1171" w:type="dxa"/>
            <w:vAlign w:val="center"/>
          </w:tcPr>
          <w:p>
            <w:pPr>
              <w:adjustRightInd w:val="0"/>
              <w:snapToGrid w:val="0"/>
              <w:spacing w:line="340" w:lineRule="exact"/>
              <w:ind w:firstLine="0" w:firstLineChars="0"/>
              <w:jc w:val="center"/>
              <w:rPr>
                <w:rFonts w:hint="eastAsia" w:cs="宋体"/>
                <w:sz w:val="21"/>
                <w:szCs w:val="21"/>
              </w:rPr>
            </w:pPr>
            <w:r>
              <w:rPr>
                <w:rFonts w:hint="eastAsia" w:cs="宋体"/>
                <w:sz w:val="21"/>
                <w:szCs w:val="21"/>
              </w:rPr>
              <w:t>筒体</w:t>
            </w:r>
          </w:p>
        </w:tc>
        <w:tc>
          <w:tcPr>
            <w:tcW w:w="1038" w:type="dxa"/>
            <w:vAlign w:val="center"/>
          </w:tcPr>
          <w:p>
            <w:pPr>
              <w:adjustRightInd w:val="0"/>
              <w:snapToGrid w:val="0"/>
              <w:spacing w:line="340" w:lineRule="exact"/>
              <w:ind w:firstLine="0" w:firstLineChars="0"/>
              <w:jc w:val="right"/>
              <w:rPr>
                <w:rFonts w:hint="eastAsia" w:cs="宋体"/>
                <w:sz w:val="21"/>
                <w:szCs w:val="21"/>
              </w:rPr>
            </w:pPr>
            <w:r>
              <w:rPr>
                <w:rFonts w:cs="宋体"/>
                <w:sz w:val="21"/>
                <w:szCs w:val="21"/>
              </w:rPr>
              <w:t>mm</w:t>
            </w:r>
          </w:p>
        </w:tc>
        <w:tc>
          <w:tcPr>
            <w:tcW w:w="1060" w:type="dxa"/>
            <w:gridSpan w:val="2"/>
            <w:vAlign w:val="center"/>
          </w:tcPr>
          <w:p>
            <w:pPr>
              <w:adjustRightInd w:val="0"/>
              <w:snapToGrid w:val="0"/>
              <w:spacing w:line="340" w:lineRule="exact"/>
              <w:ind w:firstLine="0" w:firstLineChars="0"/>
              <w:jc w:val="right"/>
              <w:rPr>
                <w:rFonts w:hint="eastAsia" w:cs="宋体"/>
                <w:sz w:val="21"/>
                <w:szCs w:val="21"/>
              </w:rPr>
            </w:pPr>
            <w:r>
              <w:rPr>
                <w:rFonts w:cs="宋体"/>
                <w:sz w:val="21"/>
                <w:szCs w:val="21"/>
              </w:rPr>
              <w:t>mm</w:t>
            </w:r>
          </w:p>
        </w:tc>
        <w:tc>
          <w:tcPr>
            <w:tcW w:w="2077" w:type="dxa"/>
            <w:vAlign w:val="center"/>
          </w:tcPr>
          <w:p>
            <w:pPr>
              <w:adjustRightInd w:val="0"/>
              <w:snapToGrid w:val="0"/>
              <w:spacing w:line="340" w:lineRule="exact"/>
              <w:ind w:firstLine="0" w:firstLineChars="0"/>
              <w:jc w:val="center"/>
              <w:rPr>
                <w:rFonts w:hint="eastAsia" w:cs="宋体"/>
                <w:sz w:val="21"/>
                <w:szCs w:val="21"/>
              </w:rPr>
            </w:pPr>
            <w:r>
              <w:rPr>
                <w:rFonts w:hint="eastAsia" w:cs="宋体"/>
                <w:sz w:val="21"/>
                <w:szCs w:val="21"/>
              </w:rPr>
              <w:t>绝热材料</w:t>
            </w:r>
          </w:p>
        </w:tc>
        <w:tc>
          <w:tcPr>
            <w:tcW w:w="2080" w:type="dxa"/>
            <w:gridSpan w:val="2"/>
            <w:vAlign w:val="center"/>
          </w:tcPr>
          <w:p>
            <w:pPr>
              <w:adjustRightInd w:val="0"/>
              <w:snapToGrid w:val="0"/>
              <w:spacing w:line="340" w:lineRule="exact"/>
              <w:ind w:firstLine="0" w:firstLineChars="0"/>
              <w:jc w:val="right"/>
              <w:rPr>
                <w:rFonts w:hint="eastAsia" w:cs="宋体"/>
                <w:sz w:val="21"/>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57" w:type="dxa"/>
            <w:bottom w:w="0" w:type="dxa"/>
            <w:right w:w="57" w:type="dxa"/>
          </w:tblCellMar>
        </w:tblPrEx>
        <w:trPr>
          <w:trHeight w:val="284" w:hRule="atLeast"/>
          <w:jc w:val="center"/>
        </w:trPr>
        <w:tc>
          <w:tcPr>
            <w:tcW w:w="693" w:type="dxa"/>
            <w:vMerge w:val="continue"/>
            <w:vAlign w:val="center"/>
          </w:tcPr>
          <w:p>
            <w:pPr>
              <w:adjustRightInd w:val="0"/>
              <w:snapToGrid w:val="0"/>
              <w:spacing w:line="340" w:lineRule="exact"/>
              <w:ind w:firstLine="0" w:firstLineChars="0"/>
              <w:jc w:val="center"/>
              <w:rPr>
                <w:rFonts w:hint="eastAsia" w:cs="宋体"/>
                <w:sz w:val="21"/>
                <w:szCs w:val="21"/>
              </w:rPr>
            </w:pPr>
          </w:p>
        </w:tc>
        <w:tc>
          <w:tcPr>
            <w:tcW w:w="985" w:type="dxa"/>
            <w:gridSpan w:val="3"/>
            <w:vMerge w:val="continue"/>
            <w:vAlign w:val="center"/>
          </w:tcPr>
          <w:p>
            <w:pPr>
              <w:adjustRightInd w:val="0"/>
              <w:snapToGrid w:val="0"/>
              <w:spacing w:line="340" w:lineRule="exact"/>
              <w:ind w:firstLine="0" w:firstLineChars="0"/>
              <w:jc w:val="center"/>
              <w:rPr>
                <w:rFonts w:hint="eastAsia" w:cs="宋体"/>
                <w:sz w:val="21"/>
                <w:szCs w:val="21"/>
              </w:rPr>
            </w:pPr>
          </w:p>
        </w:tc>
        <w:tc>
          <w:tcPr>
            <w:tcW w:w="1171" w:type="dxa"/>
            <w:vAlign w:val="center"/>
          </w:tcPr>
          <w:p>
            <w:pPr>
              <w:adjustRightInd w:val="0"/>
              <w:snapToGrid w:val="0"/>
              <w:spacing w:line="340" w:lineRule="exact"/>
              <w:ind w:firstLine="0" w:firstLineChars="0"/>
              <w:jc w:val="center"/>
              <w:rPr>
                <w:rFonts w:hint="eastAsia" w:cs="宋体"/>
                <w:sz w:val="21"/>
                <w:szCs w:val="21"/>
              </w:rPr>
            </w:pPr>
            <w:r>
              <w:rPr>
                <w:rFonts w:hint="eastAsia" w:cs="宋体"/>
                <w:sz w:val="21"/>
                <w:szCs w:val="21"/>
              </w:rPr>
              <w:t>封头</w:t>
            </w:r>
          </w:p>
        </w:tc>
        <w:tc>
          <w:tcPr>
            <w:tcW w:w="1038" w:type="dxa"/>
            <w:vAlign w:val="center"/>
          </w:tcPr>
          <w:p>
            <w:pPr>
              <w:adjustRightInd w:val="0"/>
              <w:snapToGrid w:val="0"/>
              <w:spacing w:line="340" w:lineRule="exact"/>
              <w:ind w:firstLine="0" w:firstLineChars="0"/>
              <w:jc w:val="right"/>
              <w:rPr>
                <w:rFonts w:hint="eastAsia" w:cs="宋体"/>
                <w:sz w:val="21"/>
                <w:szCs w:val="21"/>
              </w:rPr>
            </w:pPr>
            <w:r>
              <w:rPr>
                <w:rFonts w:cs="宋体"/>
                <w:sz w:val="21"/>
                <w:szCs w:val="21"/>
              </w:rPr>
              <w:t>mm</w:t>
            </w:r>
          </w:p>
        </w:tc>
        <w:tc>
          <w:tcPr>
            <w:tcW w:w="1060" w:type="dxa"/>
            <w:gridSpan w:val="2"/>
            <w:vAlign w:val="center"/>
          </w:tcPr>
          <w:p>
            <w:pPr>
              <w:adjustRightInd w:val="0"/>
              <w:snapToGrid w:val="0"/>
              <w:spacing w:line="340" w:lineRule="exact"/>
              <w:ind w:firstLine="0" w:firstLineChars="0"/>
              <w:jc w:val="right"/>
              <w:rPr>
                <w:rFonts w:hint="eastAsia" w:cs="宋体"/>
                <w:sz w:val="21"/>
                <w:szCs w:val="21"/>
              </w:rPr>
            </w:pPr>
            <w:r>
              <w:rPr>
                <w:rFonts w:cs="宋体"/>
                <w:sz w:val="21"/>
                <w:szCs w:val="21"/>
              </w:rPr>
              <w:t>mm</w:t>
            </w:r>
          </w:p>
        </w:tc>
        <w:tc>
          <w:tcPr>
            <w:tcW w:w="2077" w:type="dxa"/>
            <w:vAlign w:val="center"/>
          </w:tcPr>
          <w:p>
            <w:pPr>
              <w:adjustRightInd w:val="0"/>
              <w:snapToGrid w:val="0"/>
              <w:spacing w:line="340" w:lineRule="exact"/>
              <w:ind w:firstLine="0" w:firstLineChars="0"/>
              <w:jc w:val="center"/>
              <w:rPr>
                <w:rFonts w:hint="eastAsia" w:cs="宋体"/>
                <w:sz w:val="21"/>
                <w:szCs w:val="21"/>
              </w:rPr>
            </w:pPr>
            <w:r>
              <w:rPr>
                <w:rFonts w:hint="eastAsia" w:cs="宋体"/>
                <w:sz w:val="21"/>
                <w:szCs w:val="21"/>
              </w:rPr>
              <w:t>夹层支撑材料</w:t>
            </w:r>
          </w:p>
        </w:tc>
        <w:tc>
          <w:tcPr>
            <w:tcW w:w="2080" w:type="dxa"/>
            <w:gridSpan w:val="2"/>
            <w:vAlign w:val="center"/>
          </w:tcPr>
          <w:p>
            <w:pPr>
              <w:adjustRightInd w:val="0"/>
              <w:snapToGrid w:val="0"/>
              <w:spacing w:line="340" w:lineRule="exact"/>
              <w:ind w:firstLine="0" w:firstLineChars="0"/>
              <w:jc w:val="right"/>
              <w:rPr>
                <w:rFonts w:hint="eastAsia" w:cs="宋体"/>
                <w:sz w:val="21"/>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57" w:type="dxa"/>
            <w:bottom w:w="0" w:type="dxa"/>
            <w:right w:w="57" w:type="dxa"/>
          </w:tblCellMar>
        </w:tblPrEx>
        <w:trPr>
          <w:trHeight w:val="284" w:hRule="atLeast"/>
          <w:jc w:val="center"/>
        </w:trPr>
        <w:tc>
          <w:tcPr>
            <w:tcW w:w="693" w:type="dxa"/>
            <w:vMerge w:val="restart"/>
            <w:vAlign w:val="center"/>
          </w:tcPr>
          <w:p>
            <w:pPr>
              <w:adjustRightInd w:val="0"/>
              <w:snapToGrid w:val="0"/>
              <w:spacing w:line="340" w:lineRule="exact"/>
              <w:ind w:firstLine="0" w:firstLineChars="0"/>
              <w:jc w:val="center"/>
              <w:rPr>
                <w:rFonts w:hint="eastAsia" w:cs="宋体"/>
                <w:sz w:val="21"/>
                <w:szCs w:val="21"/>
              </w:rPr>
            </w:pPr>
            <w:r>
              <w:rPr>
                <w:rFonts w:hint="eastAsia" w:cs="宋体"/>
                <w:sz w:val="21"/>
                <w:szCs w:val="21"/>
              </w:rPr>
              <w:t>检验</w:t>
            </w:r>
          </w:p>
          <w:p>
            <w:pPr>
              <w:adjustRightInd w:val="0"/>
              <w:snapToGrid w:val="0"/>
              <w:spacing w:line="340" w:lineRule="exact"/>
              <w:ind w:firstLine="0" w:firstLineChars="0"/>
              <w:jc w:val="center"/>
              <w:rPr>
                <w:rFonts w:hint="eastAsia" w:cs="宋体"/>
                <w:sz w:val="21"/>
                <w:szCs w:val="21"/>
              </w:rPr>
            </w:pPr>
            <w:r>
              <w:rPr>
                <w:rFonts w:hint="eastAsia" w:cs="宋体"/>
                <w:sz w:val="21"/>
                <w:szCs w:val="21"/>
              </w:rPr>
              <w:t>试验</w:t>
            </w:r>
          </w:p>
        </w:tc>
        <w:tc>
          <w:tcPr>
            <w:tcW w:w="2156" w:type="dxa"/>
            <w:gridSpan w:val="4"/>
            <w:vAlign w:val="center"/>
          </w:tcPr>
          <w:p>
            <w:pPr>
              <w:adjustRightInd w:val="0"/>
              <w:snapToGrid w:val="0"/>
              <w:spacing w:line="340" w:lineRule="exact"/>
              <w:ind w:firstLine="0" w:firstLineChars="0"/>
              <w:jc w:val="center"/>
              <w:rPr>
                <w:rFonts w:hint="eastAsia" w:cs="宋体"/>
                <w:sz w:val="21"/>
                <w:szCs w:val="21"/>
              </w:rPr>
            </w:pPr>
            <w:r>
              <w:rPr>
                <w:rFonts w:hint="eastAsia" w:cs="宋体"/>
                <w:sz w:val="21"/>
                <w:szCs w:val="21"/>
              </w:rPr>
              <w:t>无损检测方法</w:t>
            </w:r>
          </w:p>
        </w:tc>
        <w:tc>
          <w:tcPr>
            <w:tcW w:w="1038" w:type="dxa"/>
            <w:vAlign w:val="center"/>
          </w:tcPr>
          <w:p>
            <w:pPr>
              <w:adjustRightInd w:val="0"/>
              <w:snapToGrid w:val="0"/>
              <w:spacing w:line="340" w:lineRule="exact"/>
              <w:ind w:firstLine="0" w:firstLineChars="0"/>
              <w:jc w:val="right"/>
              <w:rPr>
                <w:rFonts w:hint="eastAsia" w:cs="宋体"/>
                <w:sz w:val="21"/>
                <w:szCs w:val="21"/>
              </w:rPr>
            </w:pPr>
          </w:p>
        </w:tc>
        <w:tc>
          <w:tcPr>
            <w:tcW w:w="1060" w:type="dxa"/>
            <w:gridSpan w:val="2"/>
            <w:vAlign w:val="center"/>
          </w:tcPr>
          <w:p>
            <w:pPr>
              <w:adjustRightInd w:val="0"/>
              <w:snapToGrid w:val="0"/>
              <w:spacing w:line="340" w:lineRule="exact"/>
              <w:ind w:firstLine="0" w:firstLineChars="0"/>
              <w:jc w:val="right"/>
              <w:rPr>
                <w:rFonts w:hint="eastAsia" w:cs="宋体"/>
                <w:sz w:val="21"/>
                <w:szCs w:val="21"/>
              </w:rPr>
            </w:pPr>
          </w:p>
        </w:tc>
        <w:tc>
          <w:tcPr>
            <w:tcW w:w="2077" w:type="dxa"/>
            <w:vAlign w:val="center"/>
          </w:tcPr>
          <w:p>
            <w:pPr>
              <w:adjustRightInd w:val="0"/>
              <w:snapToGrid w:val="0"/>
              <w:spacing w:line="340" w:lineRule="exact"/>
              <w:ind w:firstLine="0" w:firstLineChars="0"/>
              <w:jc w:val="center"/>
              <w:rPr>
                <w:rFonts w:hint="eastAsia" w:cs="宋体"/>
                <w:sz w:val="21"/>
                <w:szCs w:val="21"/>
              </w:rPr>
            </w:pPr>
            <w:r>
              <w:rPr>
                <w:rFonts w:hint="eastAsia" w:cs="宋体"/>
                <w:sz w:val="21"/>
                <w:szCs w:val="21"/>
              </w:rPr>
              <w:t>耐压试验压力</w:t>
            </w:r>
          </w:p>
        </w:tc>
        <w:tc>
          <w:tcPr>
            <w:tcW w:w="2080" w:type="dxa"/>
            <w:gridSpan w:val="2"/>
            <w:vAlign w:val="center"/>
          </w:tcPr>
          <w:p>
            <w:pPr>
              <w:adjustRightInd w:val="0"/>
              <w:snapToGrid w:val="0"/>
              <w:spacing w:line="340" w:lineRule="exact"/>
              <w:ind w:firstLine="0" w:firstLineChars="0"/>
              <w:jc w:val="right"/>
              <w:rPr>
                <w:rFonts w:hint="eastAsia" w:cs="宋体"/>
                <w:sz w:val="21"/>
                <w:szCs w:val="21"/>
              </w:rPr>
            </w:pPr>
            <w:r>
              <w:rPr>
                <w:rFonts w:cs="宋体"/>
                <w:sz w:val="21"/>
                <w:szCs w:val="21"/>
              </w:rPr>
              <w:t>MPa</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57" w:type="dxa"/>
            <w:bottom w:w="0" w:type="dxa"/>
            <w:right w:w="57" w:type="dxa"/>
          </w:tblCellMar>
        </w:tblPrEx>
        <w:trPr>
          <w:trHeight w:val="284" w:hRule="atLeast"/>
          <w:jc w:val="center"/>
        </w:trPr>
        <w:tc>
          <w:tcPr>
            <w:tcW w:w="693" w:type="dxa"/>
            <w:vMerge w:val="continue"/>
            <w:tcBorders>
              <w:bottom w:val="single" w:color="auto" w:sz="4" w:space="0"/>
            </w:tcBorders>
            <w:vAlign w:val="center"/>
          </w:tcPr>
          <w:p>
            <w:pPr>
              <w:adjustRightInd w:val="0"/>
              <w:snapToGrid w:val="0"/>
              <w:spacing w:line="340" w:lineRule="exact"/>
              <w:ind w:firstLine="0" w:firstLineChars="0"/>
              <w:jc w:val="center"/>
              <w:rPr>
                <w:rFonts w:hint="eastAsia" w:cs="宋体"/>
                <w:sz w:val="21"/>
                <w:szCs w:val="21"/>
              </w:rPr>
            </w:pPr>
          </w:p>
        </w:tc>
        <w:tc>
          <w:tcPr>
            <w:tcW w:w="2156" w:type="dxa"/>
            <w:gridSpan w:val="4"/>
            <w:vAlign w:val="center"/>
          </w:tcPr>
          <w:p>
            <w:pPr>
              <w:adjustRightInd w:val="0"/>
              <w:snapToGrid w:val="0"/>
              <w:spacing w:line="340" w:lineRule="exact"/>
              <w:ind w:firstLine="0" w:firstLineChars="0"/>
              <w:jc w:val="center"/>
              <w:rPr>
                <w:rFonts w:hint="eastAsia" w:cs="宋体"/>
                <w:sz w:val="21"/>
                <w:szCs w:val="21"/>
              </w:rPr>
            </w:pPr>
            <w:r>
              <w:rPr>
                <w:rFonts w:hint="eastAsia" w:cs="宋体"/>
                <w:sz w:val="21"/>
                <w:szCs w:val="21"/>
              </w:rPr>
              <w:t>无损检测比例</w:t>
            </w:r>
          </w:p>
        </w:tc>
        <w:tc>
          <w:tcPr>
            <w:tcW w:w="1038" w:type="dxa"/>
            <w:vAlign w:val="center"/>
          </w:tcPr>
          <w:p>
            <w:pPr>
              <w:adjustRightInd w:val="0"/>
              <w:snapToGrid w:val="0"/>
              <w:spacing w:line="340" w:lineRule="exact"/>
              <w:ind w:firstLine="0" w:firstLineChars="0"/>
              <w:jc w:val="right"/>
              <w:rPr>
                <w:rFonts w:hint="eastAsia" w:cs="宋体"/>
                <w:sz w:val="21"/>
                <w:szCs w:val="21"/>
              </w:rPr>
            </w:pPr>
            <w:r>
              <w:rPr>
                <w:rFonts w:hint="eastAsia" w:cs="宋体"/>
                <w:sz w:val="21"/>
                <w:szCs w:val="21"/>
              </w:rPr>
              <w:t>％</w:t>
            </w:r>
          </w:p>
        </w:tc>
        <w:tc>
          <w:tcPr>
            <w:tcW w:w="1060" w:type="dxa"/>
            <w:gridSpan w:val="2"/>
            <w:vAlign w:val="center"/>
          </w:tcPr>
          <w:p>
            <w:pPr>
              <w:adjustRightInd w:val="0"/>
              <w:snapToGrid w:val="0"/>
              <w:spacing w:line="340" w:lineRule="exact"/>
              <w:ind w:firstLine="0" w:firstLineChars="0"/>
              <w:jc w:val="right"/>
              <w:rPr>
                <w:rFonts w:hint="eastAsia" w:cs="宋体"/>
                <w:sz w:val="21"/>
                <w:szCs w:val="21"/>
              </w:rPr>
            </w:pPr>
            <w:r>
              <w:rPr>
                <w:rFonts w:hint="eastAsia" w:cs="宋体"/>
                <w:sz w:val="21"/>
                <w:szCs w:val="21"/>
              </w:rPr>
              <w:t>％</w:t>
            </w:r>
          </w:p>
        </w:tc>
        <w:tc>
          <w:tcPr>
            <w:tcW w:w="2077" w:type="dxa"/>
            <w:vAlign w:val="center"/>
          </w:tcPr>
          <w:p>
            <w:pPr>
              <w:adjustRightInd w:val="0"/>
              <w:snapToGrid w:val="0"/>
              <w:spacing w:line="340" w:lineRule="exact"/>
              <w:ind w:firstLine="0" w:firstLineChars="0"/>
              <w:jc w:val="center"/>
              <w:rPr>
                <w:rFonts w:hint="eastAsia" w:cs="宋体"/>
                <w:sz w:val="21"/>
                <w:szCs w:val="21"/>
              </w:rPr>
            </w:pPr>
            <w:r>
              <w:rPr>
                <w:rFonts w:hint="eastAsia" w:cs="宋体"/>
                <w:sz w:val="21"/>
                <w:szCs w:val="21"/>
              </w:rPr>
              <w:t>气密性试验压力</w:t>
            </w:r>
          </w:p>
        </w:tc>
        <w:tc>
          <w:tcPr>
            <w:tcW w:w="2080" w:type="dxa"/>
            <w:gridSpan w:val="2"/>
            <w:vAlign w:val="center"/>
          </w:tcPr>
          <w:p>
            <w:pPr>
              <w:adjustRightInd w:val="0"/>
              <w:snapToGrid w:val="0"/>
              <w:spacing w:line="340" w:lineRule="exact"/>
              <w:ind w:firstLine="0" w:firstLineChars="0"/>
              <w:jc w:val="right"/>
              <w:rPr>
                <w:rFonts w:hint="eastAsia" w:cs="宋体"/>
                <w:sz w:val="21"/>
                <w:szCs w:val="21"/>
              </w:rPr>
            </w:pPr>
            <w:r>
              <w:rPr>
                <w:rFonts w:cs="宋体"/>
                <w:sz w:val="21"/>
                <w:szCs w:val="21"/>
              </w:rPr>
              <w:t>MPa</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57" w:type="dxa"/>
            <w:bottom w:w="0" w:type="dxa"/>
            <w:right w:w="57" w:type="dxa"/>
          </w:tblCellMar>
        </w:tblPrEx>
        <w:trPr>
          <w:trHeight w:val="284" w:hRule="atLeast"/>
          <w:jc w:val="center"/>
        </w:trPr>
        <w:tc>
          <w:tcPr>
            <w:tcW w:w="2849" w:type="dxa"/>
            <w:gridSpan w:val="5"/>
            <w:tcBorders>
              <w:top w:val="single" w:color="auto" w:sz="4" w:space="0"/>
            </w:tcBorders>
            <w:vAlign w:val="center"/>
          </w:tcPr>
          <w:p>
            <w:pPr>
              <w:adjustRightInd w:val="0"/>
              <w:snapToGrid w:val="0"/>
              <w:spacing w:line="340" w:lineRule="exact"/>
              <w:ind w:firstLine="0" w:firstLineChars="0"/>
              <w:jc w:val="center"/>
              <w:rPr>
                <w:rFonts w:hint="eastAsia" w:cs="宋体"/>
                <w:sz w:val="21"/>
                <w:szCs w:val="21"/>
              </w:rPr>
            </w:pPr>
            <w:r>
              <w:rPr>
                <w:rFonts w:hint="eastAsia" w:cs="宋体"/>
                <w:sz w:val="21"/>
                <w:szCs w:val="21"/>
              </w:rPr>
              <w:t>气体置换后压力</w:t>
            </w:r>
          </w:p>
        </w:tc>
        <w:tc>
          <w:tcPr>
            <w:tcW w:w="2098" w:type="dxa"/>
            <w:gridSpan w:val="3"/>
            <w:vAlign w:val="center"/>
          </w:tcPr>
          <w:p>
            <w:pPr>
              <w:adjustRightInd w:val="0"/>
              <w:snapToGrid w:val="0"/>
              <w:spacing w:line="340" w:lineRule="exact"/>
              <w:ind w:firstLine="0" w:firstLineChars="0"/>
              <w:jc w:val="right"/>
              <w:rPr>
                <w:rFonts w:hint="eastAsia" w:cs="宋体"/>
                <w:sz w:val="21"/>
                <w:szCs w:val="21"/>
              </w:rPr>
            </w:pPr>
            <w:r>
              <w:rPr>
                <w:rFonts w:cs="宋体"/>
                <w:sz w:val="21"/>
                <w:szCs w:val="21"/>
              </w:rPr>
              <w:t>MPa</w:t>
            </w:r>
          </w:p>
        </w:tc>
        <w:tc>
          <w:tcPr>
            <w:tcW w:w="2077" w:type="dxa"/>
            <w:vAlign w:val="center"/>
          </w:tcPr>
          <w:p>
            <w:pPr>
              <w:adjustRightInd w:val="0"/>
              <w:snapToGrid w:val="0"/>
              <w:spacing w:line="340" w:lineRule="exact"/>
              <w:ind w:firstLine="0" w:firstLineChars="0"/>
              <w:jc w:val="center"/>
              <w:rPr>
                <w:rFonts w:hint="eastAsia" w:cs="宋体"/>
                <w:sz w:val="21"/>
                <w:szCs w:val="21"/>
              </w:rPr>
            </w:pPr>
            <w:r>
              <w:rPr>
                <w:rFonts w:hint="eastAsia" w:cs="宋体"/>
                <w:sz w:val="21"/>
                <w:szCs w:val="21"/>
              </w:rPr>
              <w:t>罐体内气体含氧量</w:t>
            </w:r>
          </w:p>
        </w:tc>
        <w:tc>
          <w:tcPr>
            <w:tcW w:w="2080" w:type="dxa"/>
            <w:gridSpan w:val="2"/>
            <w:vAlign w:val="center"/>
          </w:tcPr>
          <w:p>
            <w:pPr>
              <w:adjustRightInd w:val="0"/>
              <w:snapToGrid w:val="0"/>
              <w:spacing w:line="340" w:lineRule="exact"/>
              <w:ind w:firstLine="0" w:firstLineChars="0"/>
              <w:jc w:val="right"/>
              <w:rPr>
                <w:rFonts w:hint="eastAsia" w:cs="宋体"/>
                <w:sz w:val="21"/>
                <w:szCs w:val="21"/>
              </w:rPr>
            </w:pPr>
            <w:r>
              <w:rPr>
                <w:rFonts w:cs="宋体"/>
                <w:sz w:val="21"/>
                <w:szCs w:val="21"/>
              </w:rPr>
              <w:t>%</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57" w:type="dxa"/>
            <w:bottom w:w="0" w:type="dxa"/>
            <w:right w:w="57" w:type="dxa"/>
          </w:tblCellMar>
        </w:tblPrEx>
        <w:trPr>
          <w:trHeight w:val="284" w:hRule="atLeast"/>
          <w:jc w:val="center"/>
        </w:trPr>
        <w:tc>
          <w:tcPr>
            <w:tcW w:w="9104" w:type="dxa"/>
            <w:gridSpan w:val="11"/>
            <w:vAlign w:val="center"/>
          </w:tcPr>
          <w:p>
            <w:pPr>
              <w:snapToGrid w:val="0"/>
              <w:spacing w:line="340" w:lineRule="exact"/>
              <w:ind w:firstLine="0" w:firstLineChars="0"/>
              <w:jc w:val="center"/>
              <w:rPr>
                <w:rFonts w:hint="eastAsia" w:cs="宋体"/>
                <w:b/>
                <w:sz w:val="21"/>
                <w:szCs w:val="21"/>
              </w:rPr>
            </w:pPr>
            <w:r>
              <w:rPr>
                <w:rFonts w:hint="eastAsia" w:cs="宋体"/>
                <w:bCs/>
                <w:sz w:val="21"/>
                <w:szCs w:val="21"/>
              </w:rPr>
              <w:t>安全附件、安全保护装置、仪表和装卸附件</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57" w:type="dxa"/>
            <w:bottom w:w="0" w:type="dxa"/>
            <w:right w:w="57" w:type="dxa"/>
          </w:tblCellMar>
        </w:tblPrEx>
        <w:trPr>
          <w:trHeight w:val="306" w:hRule="atLeast"/>
          <w:jc w:val="center"/>
        </w:trPr>
        <w:tc>
          <w:tcPr>
            <w:tcW w:w="1507" w:type="dxa"/>
            <w:gridSpan w:val="3"/>
            <w:vAlign w:val="center"/>
          </w:tcPr>
          <w:p>
            <w:pPr>
              <w:snapToGrid w:val="0"/>
              <w:spacing w:line="340" w:lineRule="exact"/>
              <w:ind w:firstLine="0" w:firstLineChars="0"/>
              <w:jc w:val="center"/>
              <w:rPr>
                <w:rFonts w:hint="eastAsia" w:cs="宋体"/>
                <w:sz w:val="21"/>
                <w:szCs w:val="21"/>
              </w:rPr>
            </w:pPr>
            <w:r>
              <w:rPr>
                <w:rFonts w:hint="eastAsia" w:cs="宋体"/>
                <w:sz w:val="21"/>
                <w:szCs w:val="21"/>
              </w:rPr>
              <w:t>名称</w:t>
            </w:r>
          </w:p>
        </w:tc>
        <w:tc>
          <w:tcPr>
            <w:tcW w:w="1342" w:type="dxa"/>
            <w:gridSpan w:val="2"/>
            <w:vAlign w:val="center"/>
          </w:tcPr>
          <w:p>
            <w:pPr>
              <w:snapToGrid w:val="0"/>
              <w:spacing w:line="340" w:lineRule="exact"/>
              <w:ind w:firstLine="0" w:firstLineChars="0"/>
              <w:jc w:val="center"/>
              <w:rPr>
                <w:rFonts w:hint="eastAsia" w:cs="宋体"/>
                <w:sz w:val="21"/>
                <w:szCs w:val="21"/>
              </w:rPr>
            </w:pPr>
            <w:r>
              <w:rPr>
                <w:rFonts w:hint="eastAsia" w:cs="宋体"/>
                <w:sz w:val="21"/>
                <w:szCs w:val="21"/>
              </w:rPr>
              <w:t>型号</w:t>
            </w:r>
          </w:p>
        </w:tc>
        <w:tc>
          <w:tcPr>
            <w:tcW w:w="1719" w:type="dxa"/>
            <w:gridSpan w:val="2"/>
            <w:vAlign w:val="center"/>
          </w:tcPr>
          <w:p>
            <w:pPr>
              <w:snapToGrid w:val="0"/>
              <w:spacing w:line="340" w:lineRule="exact"/>
              <w:ind w:firstLine="0" w:firstLineChars="0"/>
              <w:jc w:val="center"/>
              <w:rPr>
                <w:rFonts w:hint="eastAsia" w:cs="宋体"/>
                <w:sz w:val="21"/>
                <w:szCs w:val="21"/>
              </w:rPr>
            </w:pPr>
            <w:r>
              <w:rPr>
                <w:rFonts w:hint="eastAsia" w:cs="宋体"/>
                <w:sz w:val="21"/>
                <w:szCs w:val="21"/>
              </w:rPr>
              <w:t>规格</w:t>
            </w:r>
          </w:p>
        </w:tc>
        <w:tc>
          <w:tcPr>
            <w:tcW w:w="2456" w:type="dxa"/>
            <w:gridSpan w:val="2"/>
            <w:vAlign w:val="center"/>
          </w:tcPr>
          <w:p>
            <w:pPr>
              <w:snapToGrid w:val="0"/>
              <w:spacing w:line="340" w:lineRule="exact"/>
              <w:ind w:firstLine="0" w:firstLineChars="0"/>
              <w:jc w:val="center"/>
              <w:rPr>
                <w:rFonts w:hint="eastAsia" w:cs="宋体"/>
                <w:sz w:val="21"/>
                <w:szCs w:val="21"/>
              </w:rPr>
            </w:pPr>
            <w:r>
              <w:rPr>
                <w:rFonts w:hint="eastAsia" w:cs="宋体"/>
                <w:sz w:val="21"/>
                <w:szCs w:val="21"/>
              </w:rPr>
              <w:t>数量</w:t>
            </w:r>
          </w:p>
        </w:tc>
        <w:tc>
          <w:tcPr>
            <w:tcW w:w="2080" w:type="dxa"/>
            <w:gridSpan w:val="2"/>
            <w:vAlign w:val="center"/>
          </w:tcPr>
          <w:p>
            <w:pPr>
              <w:snapToGrid w:val="0"/>
              <w:spacing w:line="340" w:lineRule="exact"/>
              <w:ind w:firstLine="0" w:firstLineChars="0"/>
              <w:jc w:val="center"/>
              <w:rPr>
                <w:rFonts w:hint="eastAsia" w:cs="宋体"/>
                <w:sz w:val="21"/>
                <w:szCs w:val="21"/>
              </w:rPr>
            </w:pPr>
            <w:r>
              <w:rPr>
                <w:rFonts w:hint="eastAsia" w:cs="宋体"/>
                <w:sz w:val="21"/>
                <w:szCs w:val="21"/>
              </w:rPr>
              <w:t>制造单位名称</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57" w:type="dxa"/>
            <w:bottom w:w="0" w:type="dxa"/>
            <w:right w:w="57" w:type="dxa"/>
          </w:tblCellMar>
        </w:tblPrEx>
        <w:trPr>
          <w:trHeight w:val="284" w:hRule="atLeast"/>
          <w:jc w:val="center"/>
        </w:trPr>
        <w:tc>
          <w:tcPr>
            <w:tcW w:w="1507" w:type="dxa"/>
            <w:gridSpan w:val="3"/>
            <w:vAlign w:val="center"/>
          </w:tcPr>
          <w:p>
            <w:pPr>
              <w:snapToGrid w:val="0"/>
              <w:spacing w:line="340" w:lineRule="exact"/>
              <w:ind w:firstLine="0" w:firstLineChars="0"/>
              <w:jc w:val="center"/>
              <w:rPr>
                <w:rFonts w:hint="eastAsia" w:cs="宋体"/>
                <w:sz w:val="21"/>
                <w:szCs w:val="21"/>
              </w:rPr>
            </w:pPr>
          </w:p>
        </w:tc>
        <w:tc>
          <w:tcPr>
            <w:tcW w:w="1342" w:type="dxa"/>
            <w:gridSpan w:val="2"/>
            <w:vAlign w:val="center"/>
          </w:tcPr>
          <w:p>
            <w:pPr>
              <w:snapToGrid w:val="0"/>
              <w:spacing w:line="340" w:lineRule="exact"/>
              <w:ind w:firstLine="0" w:firstLineChars="0"/>
              <w:jc w:val="center"/>
              <w:rPr>
                <w:rFonts w:hint="eastAsia" w:cs="宋体"/>
                <w:sz w:val="21"/>
                <w:szCs w:val="21"/>
              </w:rPr>
            </w:pPr>
          </w:p>
        </w:tc>
        <w:tc>
          <w:tcPr>
            <w:tcW w:w="1719" w:type="dxa"/>
            <w:gridSpan w:val="2"/>
            <w:vAlign w:val="center"/>
          </w:tcPr>
          <w:p>
            <w:pPr>
              <w:snapToGrid w:val="0"/>
              <w:spacing w:line="340" w:lineRule="exact"/>
              <w:ind w:firstLine="0" w:firstLineChars="0"/>
              <w:jc w:val="center"/>
              <w:rPr>
                <w:rFonts w:hint="eastAsia" w:cs="宋体"/>
                <w:sz w:val="21"/>
                <w:szCs w:val="21"/>
              </w:rPr>
            </w:pPr>
          </w:p>
        </w:tc>
        <w:tc>
          <w:tcPr>
            <w:tcW w:w="2456" w:type="dxa"/>
            <w:gridSpan w:val="2"/>
            <w:vAlign w:val="center"/>
          </w:tcPr>
          <w:p>
            <w:pPr>
              <w:snapToGrid w:val="0"/>
              <w:spacing w:line="340" w:lineRule="exact"/>
              <w:ind w:firstLine="0" w:firstLineChars="0"/>
              <w:jc w:val="center"/>
              <w:rPr>
                <w:rFonts w:hint="eastAsia" w:cs="宋体"/>
                <w:sz w:val="21"/>
                <w:szCs w:val="21"/>
              </w:rPr>
            </w:pPr>
          </w:p>
        </w:tc>
        <w:tc>
          <w:tcPr>
            <w:tcW w:w="2080" w:type="dxa"/>
            <w:gridSpan w:val="2"/>
            <w:vAlign w:val="center"/>
          </w:tcPr>
          <w:p>
            <w:pPr>
              <w:snapToGrid w:val="0"/>
              <w:spacing w:line="340" w:lineRule="exact"/>
              <w:ind w:firstLine="0" w:firstLineChars="0"/>
              <w:jc w:val="center"/>
              <w:rPr>
                <w:rFonts w:hint="eastAsia" w:cs="宋体"/>
                <w:sz w:val="21"/>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57" w:type="dxa"/>
            <w:bottom w:w="0" w:type="dxa"/>
            <w:right w:w="57" w:type="dxa"/>
          </w:tblCellMar>
        </w:tblPrEx>
        <w:trPr>
          <w:trHeight w:val="284" w:hRule="atLeast"/>
          <w:jc w:val="center"/>
        </w:trPr>
        <w:tc>
          <w:tcPr>
            <w:tcW w:w="1507" w:type="dxa"/>
            <w:gridSpan w:val="3"/>
            <w:vAlign w:val="center"/>
          </w:tcPr>
          <w:p>
            <w:pPr>
              <w:snapToGrid w:val="0"/>
              <w:spacing w:line="340" w:lineRule="exact"/>
              <w:ind w:firstLine="0" w:firstLineChars="0"/>
              <w:jc w:val="center"/>
              <w:rPr>
                <w:rFonts w:hint="eastAsia" w:cs="宋体"/>
                <w:sz w:val="21"/>
                <w:szCs w:val="21"/>
              </w:rPr>
            </w:pPr>
          </w:p>
        </w:tc>
        <w:tc>
          <w:tcPr>
            <w:tcW w:w="1342" w:type="dxa"/>
            <w:gridSpan w:val="2"/>
            <w:vAlign w:val="center"/>
          </w:tcPr>
          <w:p>
            <w:pPr>
              <w:snapToGrid w:val="0"/>
              <w:spacing w:line="340" w:lineRule="exact"/>
              <w:ind w:firstLine="0" w:firstLineChars="0"/>
              <w:jc w:val="center"/>
              <w:rPr>
                <w:rFonts w:hint="eastAsia" w:cs="宋体"/>
                <w:sz w:val="21"/>
                <w:szCs w:val="21"/>
              </w:rPr>
            </w:pPr>
          </w:p>
        </w:tc>
        <w:tc>
          <w:tcPr>
            <w:tcW w:w="1719" w:type="dxa"/>
            <w:gridSpan w:val="2"/>
            <w:vAlign w:val="center"/>
          </w:tcPr>
          <w:p>
            <w:pPr>
              <w:snapToGrid w:val="0"/>
              <w:spacing w:line="340" w:lineRule="exact"/>
              <w:ind w:firstLine="0" w:firstLineChars="0"/>
              <w:jc w:val="center"/>
              <w:rPr>
                <w:rFonts w:hint="eastAsia" w:cs="宋体"/>
                <w:sz w:val="21"/>
                <w:szCs w:val="21"/>
              </w:rPr>
            </w:pPr>
          </w:p>
        </w:tc>
        <w:tc>
          <w:tcPr>
            <w:tcW w:w="2456" w:type="dxa"/>
            <w:gridSpan w:val="2"/>
            <w:vAlign w:val="center"/>
          </w:tcPr>
          <w:p>
            <w:pPr>
              <w:snapToGrid w:val="0"/>
              <w:spacing w:line="340" w:lineRule="exact"/>
              <w:ind w:firstLine="0" w:firstLineChars="0"/>
              <w:jc w:val="center"/>
              <w:rPr>
                <w:rFonts w:hint="eastAsia" w:cs="宋体"/>
                <w:sz w:val="21"/>
                <w:szCs w:val="21"/>
              </w:rPr>
            </w:pPr>
          </w:p>
        </w:tc>
        <w:tc>
          <w:tcPr>
            <w:tcW w:w="2080" w:type="dxa"/>
            <w:gridSpan w:val="2"/>
            <w:vAlign w:val="center"/>
          </w:tcPr>
          <w:p>
            <w:pPr>
              <w:snapToGrid w:val="0"/>
              <w:spacing w:line="340" w:lineRule="exact"/>
              <w:ind w:firstLine="0" w:firstLineChars="0"/>
              <w:jc w:val="center"/>
              <w:rPr>
                <w:rFonts w:hint="eastAsia" w:cs="宋体"/>
                <w:sz w:val="21"/>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57" w:type="dxa"/>
            <w:bottom w:w="0" w:type="dxa"/>
            <w:right w:w="57" w:type="dxa"/>
          </w:tblCellMar>
        </w:tblPrEx>
        <w:trPr>
          <w:trHeight w:val="284" w:hRule="atLeast"/>
          <w:jc w:val="center"/>
        </w:trPr>
        <w:tc>
          <w:tcPr>
            <w:tcW w:w="756" w:type="dxa"/>
            <w:gridSpan w:val="2"/>
            <w:vMerge w:val="restart"/>
            <w:vAlign w:val="center"/>
          </w:tcPr>
          <w:p>
            <w:pPr>
              <w:snapToGrid w:val="0"/>
              <w:spacing w:line="340" w:lineRule="exact"/>
              <w:ind w:firstLine="0" w:firstLineChars="0"/>
              <w:jc w:val="center"/>
              <w:rPr>
                <w:rFonts w:hint="eastAsia" w:cs="宋体"/>
                <w:sz w:val="21"/>
                <w:szCs w:val="21"/>
              </w:rPr>
            </w:pPr>
            <w:r>
              <w:rPr>
                <w:rFonts w:hint="eastAsia" w:cs="宋体"/>
                <w:sz w:val="21"/>
                <w:szCs w:val="21"/>
              </w:rPr>
              <w:t>制造</w:t>
            </w:r>
          </w:p>
          <w:p>
            <w:pPr>
              <w:snapToGrid w:val="0"/>
              <w:spacing w:line="340" w:lineRule="exact"/>
              <w:ind w:firstLine="0" w:firstLineChars="0"/>
              <w:jc w:val="center"/>
              <w:rPr>
                <w:rFonts w:hint="eastAsia" w:cs="宋体"/>
                <w:sz w:val="21"/>
                <w:szCs w:val="21"/>
              </w:rPr>
            </w:pPr>
            <w:r>
              <w:rPr>
                <w:rFonts w:hint="eastAsia" w:cs="宋体"/>
                <w:sz w:val="21"/>
                <w:szCs w:val="21"/>
              </w:rPr>
              <w:t>监督</w:t>
            </w:r>
          </w:p>
          <w:p>
            <w:pPr>
              <w:snapToGrid w:val="0"/>
              <w:spacing w:line="340" w:lineRule="exact"/>
              <w:ind w:firstLine="0" w:firstLineChars="0"/>
              <w:jc w:val="center"/>
              <w:rPr>
                <w:rFonts w:hint="eastAsia" w:cs="宋体"/>
                <w:sz w:val="21"/>
                <w:szCs w:val="21"/>
              </w:rPr>
            </w:pPr>
            <w:r>
              <w:rPr>
                <w:rFonts w:hint="eastAsia" w:cs="宋体"/>
                <w:sz w:val="21"/>
                <w:szCs w:val="21"/>
              </w:rPr>
              <w:t>检验</w:t>
            </w:r>
          </w:p>
          <w:p>
            <w:pPr>
              <w:snapToGrid w:val="0"/>
              <w:spacing w:line="340" w:lineRule="exact"/>
              <w:ind w:firstLine="0" w:firstLineChars="0"/>
              <w:jc w:val="center"/>
              <w:rPr>
                <w:rFonts w:hint="eastAsia" w:cs="宋体"/>
                <w:sz w:val="21"/>
                <w:szCs w:val="21"/>
              </w:rPr>
            </w:pPr>
            <w:r>
              <w:rPr>
                <w:rFonts w:hint="eastAsia" w:cs="宋体"/>
                <w:sz w:val="21"/>
                <w:szCs w:val="21"/>
              </w:rPr>
              <w:t>情况</w:t>
            </w:r>
          </w:p>
        </w:tc>
        <w:tc>
          <w:tcPr>
            <w:tcW w:w="2093" w:type="dxa"/>
            <w:gridSpan w:val="3"/>
            <w:vAlign w:val="center"/>
          </w:tcPr>
          <w:p>
            <w:pPr>
              <w:snapToGrid w:val="0"/>
              <w:spacing w:line="340" w:lineRule="exact"/>
              <w:ind w:firstLine="0" w:firstLineChars="0"/>
              <w:jc w:val="center"/>
              <w:rPr>
                <w:rFonts w:hint="eastAsia" w:cs="宋体"/>
                <w:sz w:val="21"/>
                <w:szCs w:val="21"/>
              </w:rPr>
            </w:pPr>
            <w:r>
              <w:rPr>
                <w:rFonts w:hint="eastAsia" w:cs="宋体"/>
                <w:sz w:val="21"/>
                <w:szCs w:val="21"/>
              </w:rPr>
              <w:t>监督检验机构名称</w:t>
            </w:r>
          </w:p>
        </w:tc>
        <w:tc>
          <w:tcPr>
            <w:tcW w:w="6255" w:type="dxa"/>
            <w:gridSpan w:val="6"/>
            <w:vAlign w:val="center"/>
          </w:tcPr>
          <w:p>
            <w:pPr>
              <w:snapToGrid w:val="0"/>
              <w:spacing w:line="340" w:lineRule="exact"/>
              <w:ind w:firstLine="0" w:firstLineChars="0"/>
              <w:jc w:val="center"/>
              <w:rPr>
                <w:rFonts w:hint="eastAsia" w:cs="宋体"/>
                <w:sz w:val="21"/>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57" w:type="dxa"/>
            <w:bottom w:w="0" w:type="dxa"/>
            <w:right w:w="57" w:type="dxa"/>
          </w:tblCellMar>
        </w:tblPrEx>
        <w:trPr>
          <w:trHeight w:val="284" w:hRule="atLeast"/>
          <w:jc w:val="center"/>
        </w:trPr>
        <w:tc>
          <w:tcPr>
            <w:tcW w:w="756" w:type="dxa"/>
            <w:gridSpan w:val="2"/>
            <w:vMerge w:val="continue"/>
            <w:vAlign w:val="center"/>
          </w:tcPr>
          <w:p>
            <w:pPr>
              <w:snapToGrid w:val="0"/>
              <w:spacing w:line="340" w:lineRule="exact"/>
              <w:ind w:firstLine="0" w:firstLineChars="0"/>
              <w:jc w:val="center"/>
              <w:rPr>
                <w:rFonts w:hint="eastAsia" w:cs="宋体"/>
                <w:sz w:val="21"/>
                <w:szCs w:val="21"/>
              </w:rPr>
            </w:pPr>
          </w:p>
        </w:tc>
        <w:tc>
          <w:tcPr>
            <w:tcW w:w="2093" w:type="dxa"/>
            <w:gridSpan w:val="3"/>
            <w:vAlign w:val="center"/>
          </w:tcPr>
          <w:p>
            <w:pPr>
              <w:snapToGrid w:val="0"/>
              <w:spacing w:line="340" w:lineRule="exact"/>
              <w:ind w:firstLine="0" w:firstLineChars="0"/>
              <w:jc w:val="center"/>
              <w:rPr>
                <w:rFonts w:hint="eastAsia" w:cs="宋体"/>
                <w:sz w:val="21"/>
                <w:szCs w:val="21"/>
              </w:rPr>
            </w:pPr>
            <w:r>
              <w:rPr>
                <w:rFonts w:hint="eastAsia" w:cs="宋体"/>
                <w:sz w:val="21"/>
                <w:szCs w:val="21"/>
              </w:rPr>
              <w:t>监督检验机构</w:t>
            </w:r>
          </w:p>
          <w:p>
            <w:pPr>
              <w:snapToGrid w:val="0"/>
              <w:spacing w:line="340" w:lineRule="exact"/>
              <w:ind w:firstLine="0" w:firstLineChars="0"/>
              <w:rPr>
                <w:rFonts w:hint="eastAsia" w:cs="宋体"/>
                <w:sz w:val="21"/>
                <w:szCs w:val="21"/>
              </w:rPr>
            </w:pPr>
            <w:r>
              <w:rPr>
                <w:rFonts w:hint="eastAsia" w:cs="宋体"/>
                <w:sz w:val="21"/>
                <w:szCs w:val="21"/>
              </w:rPr>
              <w:t>统一社会信用代码</w:t>
            </w:r>
          </w:p>
        </w:tc>
        <w:tc>
          <w:tcPr>
            <w:tcW w:w="2098" w:type="dxa"/>
            <w:gridSpan w:val="3"/>
            <w:vAlign w:val="center"/>
          </w:tcPr>
          <w:p>
            <w:pPr>
              <w:snapToGrid w:val="0"/>
              <w:spacing w:line="340" w:lineRule="exact"/>
              <w:ind w:firstLine="0" w:firstLineChars="0"/>
              <w:jc w:val="center"/>
              <w:rPr>
                <w:rFonts w:hint="eastAsia" w:cs="宋体"/>
                <w:sz w:val="21"/>
                <w:szCs w:val="21"/>
              </w:rPr>
            </w:pPr>
          </w:p>
        </w:tc>
        <w:tc>
          <w:tcPr>
            <w:tcW w:w="2077" w:type="dxa"/>
            <w:vAlign w:val="center"/>
          </w:tcPr>
          <w:p>
            <w:pPr>
              <w:snapToGrid w:val="0"/>
              <w:spacing w:line="340" w:lineRule="exact"/>
              <w:ind w:firstLine="0" w:firstLineChars="0"/>
              <w:jc w:val="center"/>
              <w:rPr>
                <w:rFonts w:hint="eastAsia" w:cs="宋体"/>
                <w:sz w:val="21"/>
                <w:szCs w:val="21"/>
              </w:rPr>
            </w:pPr>
            <w:r>
              <w:rPr>
                <w:rFonts w:hint="eastAsia" w:cs="宋体"/>
                <w:sz w:val="21"/>
                <w:szCs w:val="21"/>
              </w:rPr>
              <w:t>监督检验机构</w:t>
            </w:r>
          </w:p>
          <w:p>
            <w:pPr>
              <w:snapToGrid w:val="0"/>
              <w:spacing w:line="340" w:lineRule="exact"/>
              <w:ind w:firstLine="0" w:firstLineChars="0"/>
              <w:jc w:val="center"/>
              <w:rPr>
                <w:rFonts w:hint="eastAsia" w:cs="宋体"/>
                <w:sz w:val="21"/>
                <w:szCs w:val="21"/>
              </w:rPr>
            </w:pPr>
            <w:r>
              <w:rPr>
                <w:rFonts w:hint="eastAsia" w:cs="宋体"/>
                <w:sz w:val="21"/>
                <w:szCs w:val="21"/>
              </w:rPr>
              <w:t>核准证编号</w:t>
            </w:r>
          </w:p>
        </w:tc>
        <w:tc>
          <w:tcPr>
            <w:tcW w:w="2080" w:type="dxa"/>
            <w:gridSpan w:val="2"/>
            <w:vAlign w:val="center"/>
          </w:tcPr>
          <w:p>
            <w:pPr>
              <w:snapToGrid w:val="0"/>
              <w:spacing w:line="340" w:lineRule="exact"/>
              <w:ind w:firstLine="0" w:firstLineChars="0"/>
              <w:jc w:val="center"/>
              <w:rPr>
                <w:rFonts w:hint="eastAsia" w:cs="宋体"/>
                <w:sz w:val="21"/>
                <w:szCs w:val="21"/>
              </w:rPr>
            </w:pPr>
          </w:p>
        </w:tc>
      </w:tr>
    </w:tbl>
    <w:p>
      <w:pPr>
        <w:pStyle w:val="34"/>
        <w:rPr>
          <w:rFonts w:hint="eastAsia"/>
          <w:lang w:val="eu-ES"/>
        </w:rPr>
        <w:sectPr>
          <w:footerReference r:id="rId31" w:type="even"/>
          <w:pgSz w:w="11907" w:h="16840"/>
          <w:pgMar w:top="1701" w:right="1418" w:bottom="1418" w:left="1418" w:header="1134" w:footer="947" w:gutter="0"/>
          <w:pgNumType w:fmt="numberInDash"/>
          <w:cols w:space="720" w:num="1"/>
          <w:docGrid w:linePitch="312" w:charSpace="0"/>
        </w:sectPr>
      </w:pPr>
    </w:p>
    <w:p>
      <w:pPr>
        <w:pStyle w:val="32"/>
        <w:spacing w:line="360" w:lineRule="auto"/>
        <w:ind w:firstLine="616"/>
        <w:rPr>
          <w:rFonts w:hint="eastAsia" w:cs="黑体"/>
          <w:sz w:val="30"/>
          <w:szCs w:val="30"/>
        </w:rPr>
      </w:pPr>
    </w:p>
    <w:p>
      <w:pPr>
        <w:ind w:firstLine="0" w:firstLineChars="0"/>
        <w:jc w:val="center"/>
        <w:rPr>
          <w:rFonts w:hint="eastAsia" w:ascii="黑体" w:hAnsi="黑体" w:eastAsia="黑体"/>
          <w:snapToGrid w:val="0"/>
          <w:spacing w:val="4"/>
          <w:sz w:val="30"/>
          <w:szCs w:val="30"/>
          <w:lang w:val="zh-CN"/>
        </w:rPr>
      </w:pPr>
      <w:r>
        <w:rPr>
          <w:rFonts w:hint="eastAsia" w:ascii="黑体" w:hAnsi="黑体" w:eastAsia="黑体"/>
          <w:snapToGrid w:val="0"/>
          <w:spacing w:val="4"/>
          <w:sz w:val="30"/>
          <w:szCs w:val="30"/>
          <w:lang w:val="zh-CN"/>
        </w:rPr>
        <w:t>(3)汽车罐车罐体产品数据表</w:t>
      </w:r>
    </w:p>
    <w:p>
      <w:pPr>
        <w:pStyle w:val="32"/>
        <w:rPr>
          <w:rFonts w:hint="eastAsia"/>
        </w:rPr>
      </w:pPr>
      <w:r>
        <w:rPr>
          <w:rFonts w:hint="eastAsia"/>
        </w:rPr>
        <w:t>编号：</w:t>
      </w:r>
    </w:p>
    <w:tbl>
      <w:tblPr>
        <w:tblStyle w:val="22"/>
        <w:tblW w:w="0" w:type="auto"/>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764"/>
        <w:gridCol w:w="657"/>
        <w:gridCol w:w="316"/>
        <w:gridCol w:w="703"/>
        <w:gridCol w:w="365"/>
        <w:gridCol w:w="1713"/>
        <w:gridCol w:w="202"/>
        <w:gridCol w:w="182"/>
        <w:gridCol w:w="913"/>
        <w:gridCol w:w="1034"/>
        <w:gridCol w:w="157"/>
        <w:gridCol w:w="298"/>
        <w:gridCol w:w="1813"/>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2440" w:type="dxa"/>
            <w:gridSpan w:val="4"/>
            <w:vAlign w:val="center"/>
          </w:tcPr>
          <w:p>
            <w:pPr>
              <w:spacing w:line="340" w:lineRule="exact"/>
              <w:ind w:firstLine="0" w:firstLineChars="0"/>
              <w:jc w:val="center"/>
              <w:rPr>
                <w:rFonts w:hint="eastAsia" w:cs="宋体"/>
                <w:sz w:val="21"/>
                <w:szCs w:val="21"/>
              </w:rPr>
            </w:pPr>
            <w:r>
              <w:rPr>
                <w:rFonts w:hint="eastAsia" w:cs="宋体"/>
                <w:sz w:val="21"/>
                <w:szCs w:val="21"/>
              </w:rPr>
              <w:t>产品名称</w:t>
            </w:r>
          </w:p>
        </w:tc>
        <w:tc>
          <w:tcPr>
            <w:tcW w:w="2078" w:type="dxa"/>
            <w:gridSpan w:val="2"/>
            <w:vAlign w:val="center"/>
          </w:tcPr>
          <w:p>
            <w:pPr>
              <w:spacing w:line="340" w:lineRule="exact"/>
              <w:ind w:firstLine="0" w:firstLineChars="0"/>
              <w:jc w:val="center"/>
              <w:rPr>
                <w:rFonts w:hint="eastAsia" w:cs="宋体"/>
                <w:sz w:val="21"/>
                <w:szCs w:val="21"/>
              </w:rPr>
            </w:pPr>
          </w:p>
        </w:tc>
        <w:tc>
          <w:tcPr>
            <w:tcW w:w="2331" w:type="dxa"/>
            <w:gridSpan w:val="4"/>
            <w:vAlign w:val="center"/>
          </w:tcPr>
          <w:p>
            <w:pPr>
              <w:spacing w:line="340" w:lineRule="exact"/>
              <w:ind w:firstLine="0" w:firstLineChars="0"/>
              <w:jc w:val="center"/>
              <w:rPr>
                <w:rFonts w:hint="eastAsia" w:cs="宋体"/>
                <w:sz w:val="21"/>
                <w:szCs w:val="21"/>
              </w:rPr>
            </w:pPr>
            <w:r>
              <w:rPr>
                <w:rFonts w:hint="eastAsia" w:cs="宋体"/>
                <w:sz w:val="21"/>
                <w:szCs w:val="21"/>
              </w:rPr>
              <w:t>产品型号</w:t>
            </w:r>
          </w:p>
        </w:tc>
        <w:tc>
          <w:tcPr>
            <w:tcW w:w="2268" w:type="dxa"/>
            <w:gridSpan w:val="3"/>
            <w:vAlign w:val="center"/>
          </w:tcPr>
          <w:p>
            <w:pPr>
              <w:spacing w:line="340" w:lineRule="exact"/>
              <w:ind w:firstLine="0" w:firstLineChars="0"/>
              <w:jc w:val="center"/>
              <w:rPr>
                <w:rFonts w:hint="eastAsia" w:cs="宋体"/>
                <w:sz w:val="21"/>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2440" w:type="dxa"/>
            <w:gridSpan w:val="4"/>
            <w:vAlign w:val="center"/>
          </w:tcPr>
          <w:p>
            <w:pPr>
              <w:spacing w:line="340" w:lineRule="exact"/>
              <w:ind w:firstLine="0" w:firstLineChars="0"/>
              <w:jc w:val="center"/>
              <w:rPr>
                <w:rFonts w:hint="eastAsia" w:cs="宋体"/>
                <w:sz w:val="21"/>
                <w:szCs w:val="21"/>
              </w:rPr>
            </w:pPr>
            <w:r>
              <w:rPr>
                <w:rFonts w:hint="eastAsia" w:cs="宋体"/>
                <w:sz w:val="21"/>
                <w:szCs w:val="21"/>
              </w:rPr>
              <w:t>产品编号</w:t>
            </w:r>
          </w:p>
        </w:tc>
        <w:tc>
          <w:tcPr>
            <w:tcW w:w="2078" w:type="dxa"/>
            <w:gridSpan w:val="2"/>
            <w:vAlign w:val="center"/>
          </w:tcPr>
          <w:p>
            <w:pPr>
              <w:spacing w:line="340" w:lineRule="exact"/>
              <w:ind w:firstLine="0" w:firstLineChars="0"/>
              <w:jc w:val="center"/>
              <w:rPr>
                <w:rFonts w:hint="eastAsia" w:cs="宋体"/>
                <w:sz w:val="21"/>
                <w:szCs w:val="21"/>
              </w:rPr>
            </w:pPr>
          </w:p>
        </w:tc>
        <w:tc>
          <w:tcPr>
            <w:tcW w:w="2331" w:type="dxa"/>
            <w:gridSpan w:val="4"/>
            <w:vAlign w:val="center"/>
          </w:tcPr>
          <w:p>
            <w:pPr>
              <w:spacing w:line="340" w:lineRule="exact"/>
              <w:ind w:firstLine="0" w:firstLineChars="0"/>
              <w:jc w:val="center"/>
              <w:rPr>
                <w:rFonts w:hint="eastAsia" w:cs="宋体"/>
                <w:sz w:val="21"/>
                <w:szCs w:val="21"/>
              </w:rPr>
            </w:pPr>
            <w:r>
              <w:rPr>
                <w:rFonts w:hint="eastAsia" w:cs="宋体"/>
                <w:sz w:val="21"/>
                <w:szCs w:val="21"/>
              </w:rPr>
              <w:t>设备代码</w:t>
            </w:r>
          </w:p>
        </w:tc>
        <w:tc>
          <w:tcPr>
            <w:tcW w:w="2268" w:type="dxa"/>
            <w:gridSpan w:val="3"/>
            <w:vAlign w:val="center"/>
          </w:tcPr>
          <w:p>
            <w:pPr>
              <w:spacing w:line="340" w:lineRule="exact"/>
              <w:ind w:firstLine="0" w:firstLineChars="0"/>
              <w:jc w:val="center"/>
              <w:rPr>
                <w:rFonts w:hint="eastAsia" w:cs="宋体"/>
                <w:sz w:val="21"/>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2440" w:type="dxa"/>
            <w:gridSpan w:val="4"/>
            <w:vAlign w:val="center"/>
          </w:tcPr>
          <w:p>
            <w:pPr>
              <w:spacing w:line="340" w:lineRule="exact"/>
              <w:ind w:firstLine="0" w:firstLineChars="0"/>
              <w:jc w:val="center"/>
              <w:rPr>
                <w:rFonts w:hint="eastAsia" w:cs="宋体"/>
                <w:sz w:val="21"/>
                <w:szCs w:val="21"/>
              </w:rPr>
            </w:pPr>
            <w:r>
              <w:rPr>
                <w:rFonts w:hint="eastAsia" w:cs="宋体"/>
                <w:sz w:val="21"/>
                <w:szCs w:val="21"/>
              </w:rPr>
              <w:t>车辆</w:t>
            </w:r>
            <w:r>
              <w:rPr>
                <w:rFonts w:cs="宋体"/>
                <w:sz w:val="21"/>
                <w:szCs w:val="21"/>
              </w:rPr>
              <w:t>VIN码</w:t>
            </w:r>
          </w:p>
        </w:tc>
        <w:tc>
          <w:tcPr>
            <w:tcW w:w="2078" w:type="dxa"/>
            <w:gridSpan w:val="2"/>
            <w:vAlign w:val="center"/>
          </w:tcPr>
          <w:p>
            <w:pPr>
              <w:spacing w:line="340" w:lineRule="exact"/>
              <w:ind w:firstLine="0" w:firstLineChars="0"/>
              <w:jc w:val="center"/>
              <w:rPr>
                <w:rFonts w:hint="eastAsia" w:cs="宋体"/>
                <w:sz w:val="21"/>
                <w:szCs w:val="21"/>
              </w:rPr>
            </w:pPr>
          </w:p>
        </w:tc>
        <w:tc>
          <w:tcPr>
            <w:tcW w:w="2331" w:type="dxa"/>
            <w:gridSpan w:val="4"/>
            <w:vAlign w:val="center"/>
          </w:tcPr>
          <w:p>
            <w:pPr>
              <w:spacing w:line="340" w:lineRule="exact"/>
              <w:ind w:firstLine="0" w:firstLineChars="0"/>
              <w:jc w:val="center"/>
              <w:rPr>
                <w:rFonts w:hint="eastAsia" w:cs="宋体"/>
                <w:sz w:val="21"/>
                <w:szCs w:val="21"/>
              </w:rPr>
            </w:pPr>
            <w:r>
              <w:rPr>
                <w:rFonts w:hint="eastAsia" w:cs="宋体"/>
                <w:sz w:val="21"/>
                <w:szCs w:val="21"/>
              </w:rPr>
              <w:t>产品标准</w:t>
            </w:r>
          </w:p>
        </w:tc>
        <w:tc>
          <w:tcPr>
            <w:tcW w:w="2268" w:type="dxa"/>
            <w:gridSpan w:val="3"/>
            <w:vAlign w:val="center"/>
          </w:tcPr>
          <w:p>
            <w:pPr>
              <w:spacing w:line="340" w:lineRule="exact"/>
              <w:ind w:firstLine="0" w:firstLineChars="0"/>
              <w:jc w:val="center"/>
              <w:rPr>
                <w:rFonts w:hint="eastAsia" w:cs="宋体"/>
                <w:sz w:val="21"/>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2440" w:type="dxa"/>
            <w:gridSpan w:val="4"/>
            <w:vAlign w:val="center"/>
          </w:tcPr>
          <w:p>
            <w:pPr>
              <w:spacing w:line="340" w:lineRule="exact"/>
              <w:ind w:firstLine="0" w:firstLineChars="0"/>
              <w:jc w:val="center"/>
              <w:rPr>
                <w:rFonts w:hint="eastAsia" w:cs="宋体"/>
                <w:sz w:val="21"/>
                <w:szCs w:val="21"/>
              </w:rPr>
            </w:pPr>
            <w:r>
              <w:rPr>
                <w:rFonts w:hint="eastAsia" w:cs="宋体"/>
                <w:sz w:val="21"/>
                <w:szCs w:val="21"/>
              </w:rPr>
              <w:t>外廓尺寸</w:t>
            </w:r>
            <w:r>
              <w:rPr>
                <w:rFonts w:cs="宋体"/>
                <w:sz w:val="21"/>
                <w:szCs w:val="21"/>
              </w:rPr>
              <w:t>(长×宽×高)</w:t>
            </w:r>
          </w:p>
        </w:tc>
        <w:tc>
          <w:tcPr>
            <w:tcW w:w="2078" w:type="dxa"/>
            <w:gridSpan w:val="2"/>
            <w:vAlign w:val="center"/>
          </w:tcPr>
          <w:p>
            <w:pPr>
              <w:spacing w:line="340" w:lineRule="exact"/>
              <w:ind w:firstLine="0" w:firstLineChars="0"/>
              <w:jc w:val="center"/>
              <w:rPr>
                <w:rFonts w:hint="eastAsia" w:cs="宋体"/>
                <w:sz w:val="21"/>
                <w:szCs w:val="21"/>
              </w:rPr>
            </w:pPr>
            <w:r>
              <w:rPr>
                <w:rFonts w:cs="宋体"/>
                <w:sz w:val="21"/>
                <w:szCs w:val="21"/>
              </w:rPr>
              <w:t>mm</w:t>
            </w:r>
          </w:p>
        </w:tc>
        <w:tc>
          <w:tcPr>
            <w:tcW w:w="2331" w:type="dxa"/>
            <w:gridSpan w:val="4"/>
            <w:vAlign w:val="center"/>
          </w:tcPr>
          <w:p>
            <w:pPr>
              <w:spacing w:line="340" w:lineRule="exact"/>
              <w:ind w:firstLine="0" w:firstLineChars="0"/>
              <w:jc w:val="center"/>
              <w:rPr>
                <w:rFonts w:hint="eastAsia" w:cs="宋体"/>
                <w:sz w:val="21"/>
                <w:szCs w:val="21"/>
              </w:rPr>
            </w:pPr>
            <w:r>
              <w:rPr>
                <w:rFonts w:hint="eastAsia" w:cs="宋体"/>
                <w:sz w:val="21"/>
                <w:szCs w:val="21"/>
              </w:rPr>
              <w:t>介质名称</w:t>
            </w:r>
            <w:r>
              <w:rPr>
                <w:rFonts w:cs="宋体"/>
                <w:sz w:val="21"/>
                <w:szCs w:val="21"/>
              </w:rPr>
              <w:t>(品种</w:t>
            </w:r>
            <w:r>
              <w:rPr>
                <w:rFonts w:hint="eastAsia" w:cs="宋体"/>
                <w:sz w:val="21"/>
                <w:szCs w:val="21"/>
              </w:rPr>
              <w:t>)</w:t>
            </w:r>
          </w:p>
        </w:tc>
        <w:tc>
          <w:tcPr>
            <w:tcW w:w="2268" w:type="dxa"/>
            <w:gridSpan w:val="3"/>
            <w:vAlign w:val="center"/>
          </w:tcPr>
          <w:p>
            <w:pPr>
              <w:spacing w:line="340" w:lineRule="exact"/>
              <w:ind w:firstLine="0" w:firstLineChars="0"/>
              <w:jc w:val="center"/>
              <w:rPr>
                <w:rFonts w:hint="eastAsia" w:cs="宋体"/>
                <w:sz w:val="21"/>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2440" w:type="dxa"/>
            <w:gridSpan w:val="4"/>
            <w:vAlign w:val="center"/>
          </w:tcPr>
          <w:p>
            <w:pPr>
              <w:spacing w:line="340" w:lineRule="exact"/>
              <w:ind w:firstLine="0" w:firstLineChars="0"/>
              <w:jc w:val="center"/>
              <w:rPr>
                <w:rFonts w:hint="eastAsia" w:cs="宋体"/>
                <w:sz w:val="21"/>
                <w:szCs w:val="21"/>
              </w:rPr>
            </w:pPr>
            <w:r>
              <w:rPr>
                <w:rFonts w:hint="eastAsia" w:cs="宋体"/>
                <w:sz w:val="21"/>
                <w:szCs w:val="21"/>
              </w:rPr>
              <w:t>介质的联合国编号</w:t>
            </w:r>
          </w:p>
        </w:tc>
        <w:tc>
          <w:tcPr>
            <w:tcW w:w="2078" w:type="dxa"/>
            <w:gridSpan w:val="2"/>
            <w:vAlign w:val="center"/>
          </w:tcPr>
          <w:p>
            <w:pPr>
              <w:spacing w:line="340" w:lineRule="exact"/>
              <w:ind w:firstLine="0" w:firstLineChars="0"/>
              <w:jc w:val="center"/>
              <w:rPr>
                <w:rFonts w:hint="eastAsia" w:cs="宋体"/>
                <w:sz w:val="21"/>
                <w:szCs w:val="21"/>
              </w:rPr>
            </w:pPr>
          </w:p>
        </w:tc>
        <w:tc>
          <w:tcPr>
            <w:tcW w:w="2331" w:type="dxa"/>
            <w:gridSpan w:val="4"/>
            <w:vAlign w:val="center"/>
          </w:tcPr>
          <w:p>
            <w:pPr>
              <w:spacing w:line="340" w:lineRule="exact"/>
              <w:ind w:firstLine="0" w:firstLineChars="0"/>
              <w:jc w:val="center"/>
              <w:rPr>
                <w:rFonts w:hint="eastAsia" w:cs="宋体"/>
                <w:sz w:val="21"/>
                <w:szCs w:val="21"/>
              </w:rPr>
            </w:pPr>
            <w:r>
              <w:rPr>
                <w:rFonts w:hint="eastAsia" w:cs="宋体"/>
                <w:sz w:val="21"/>
                <w:szCs w:val="21"/>
              </w:rPr>
              <w:t>介质危险性</w:t>
            </w:r>
          </w:p>
        </w:tc>
        <w:tc>
          <w:tcPr>
            <w:tcW w:w="2268" w:type="dxa"/>
            <w:gridSpan w:val="3"/>
            <w:vAlign w:val="center"/>
          </w:tcPr>
          <w:p>
            <w:pPr>
              <w:spacing w:line="340" w:lineRule="exact"/>
              <w:ind w:firstLine="0" w:firstLineChars="0"/>
              <w:jc w:val="center"/>
              <w:rPr>
                <w:rFonts w:hint="eastAsia" w:cs="宋体"/>
                <w:sz w:val="21"/>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9117" w:type="dxa"/>
            <w:gridSpan w:val="13"/>
            <w:vAlign w:val="center"/>
          </w:tcPr>
          <w:p>
            <w:pPr>
              <w:spacing w:line="340" w:lineRule="exact"/>
              <w:ind w:firstLine="0" w:firstLineChars="0"/>
              <w:jc w:val="center"/>
              <w:rPr>
                <w:rFonts w:hint="eastAsia" w:cs="宋体"/>
                <w:b/>
                <w:sz w:val="21"/>
                <w:szCs w:val="21"/>
              </w:rPr>
            </w:pPr>
            <w:r>
              <w:rPr>
                <w:rFonts w:hint="eastAsia" w:cs="宋体"/>
                <w:bCs/>
                <w:sz w:val="21"/>
                <w:szCs w:val="21"/>
              </w:rPr>
              <w:t>罐体</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764" w:type="dxa"/>
            <w:vMerge w:val="restart"/>
            <w:vAlign w:val="center"/>
          </w:tcPr>
          <w:p>
            <w:pPr>
              <w:adjustRightInd w:val="0"/>
              <w:snapToGrid w:val="0"/>
              <w:spacing w:line="340" w:lineRule="exact"/>
              <w:ind w:firstLine="0" w:firstLineChars="0"/>
              <w:jc w:val="center"/>
              <w:rPr>
                <w:rFonts w:hint="eastAsia" w:cs="宋体"/>
                <w:sz w:val="21"/>
                <w:szCs w:val="21"/>
              </w:rPr>
            </w:pPr>
          </w:p>
          <w:p>
            <w:pPr>
              <w:adjustRightInd w:val="0"/>
              <w:snapToGrid w:val="0"/>
              <w:spacing w:line="340" w:lineRule="exact"/>
              <w:ind w:right="-120" w:rightChars="-50" w:firstLine="0" w:firstLineChars="0"/>
              <w:jc w:val="center"/>
              <w:rPr>
                <w:rFonts w:hint="eastAsia" w:cs="宋体"/>
                <w:sz w:val="21"/>
                <w:szCs w:val="21"/>
              </w:rPr>
            </w:pPr>
            <w:r>
              <w:rPr>
                <w:rFonts w:hint="eastAsia" w:cs="宋体"/>
                <w:sz w:val="21"/>
                <w:szCs w:val="21"/>
              </w:rPr>
              <w:t>性能</w:t>
            </w:r>
          </w:p>
          <w:p>
            <w:pPr>
              <w:adjustRightInd w:val="0"/>
              <w:snapToGrid w:val="0"/>
              <w:spacing w:line="340" w:lineRule="exact"/>
              <w:ind w:right="-120" w:rightChars="-50" w:firstLine="0" w:firstLineChars="0"/>
              <w:jc w:val="center"/>
              <w:rPr>
                <w:rFonts w:hint="eastAsia" w:cs="宋体"/>
                <w:sz w:val="21"/>
                <w:szCs w:val="21"/>
              </w:rPr>
            </w:pPr>
            <w:r>
              <w:rPr>
                <w:rFonts w:hint="eastAsia" w:cs="宋体"/>
                <w:sz w:val="21"/>
                <w:szCs w:val="21"/>
              </w:rPr>
              <w:t>参数</w:t>
            </w:r>
          </w:p>
          <w:p>
            <w:pPr>
              <w:pStyle w:val="21"/>
              <w:adjustRightInd w:val="0"/>
              <w:snapToGrid w:val="0"/>
              <w:spacing w:after="0" w:line="340" w:lineRule="exact"/>
              <w:ind w:firstLine="0" w:firstLineChars="0"/>
              <w:jc w:val="center"/>
              <w:rPr>
                <w:rFonts w:hint="eastAsia" w:cs="宋体"/>
                <w:sz w:val="21"/>
                <w:szCs w:val="21"/>
              </w:rPr>
            </w:pPr>
          </w:p>
        </w:tc>
        <w:tc>
          <w:tcPr>
            <w:tcW w:w="2041" w:type="dxa"/>
            <w:gridSpan w:val="4"/>
            <w:vAlign w:val="center"/>
          </w:tcPr>
          <w:p>
            <w:pPr>
              <w:adjustRightInd w:val="0"/>
              <w:snapToGrid w:val="0"/>
              <w:spacing w:line="340" w:lineRule="exact"/>
              <w:ind w:firstLine="0" w:firstLineChars="0"/>
              <w:jc w:val="center"/>
              <w:rPr>
                <w:rFonts w:hint="eastAsia" w:cs="宋体"/>
                <w:sz w:val="21"/>
                <w:szCs w:val="21"/>
              </w:rPr>
            </w:pPr>
            <w:r>
              <w:rPr>
                <w:rFonts w:hint="eastAsia" w:cs="宋体"/>
                <w:sz w:val="21"/>
                <w:szCs w:val="21"/>
              </w:rPr>
              <w:t>罐体容积</w:t>
            </w:r>
          </w:p>
        </w:tc>
        <w:tc>
          <w:tcPr>
            <w:tcW w:w="2097" w:type="dxa"/>
            <w:gridSpan w:val="3"/>
            <w:vAlign w:val="center"/>
          </w:tcPr>
          <w:p>
            <w:pPr>
              <w:adjustRightInd w:val="0"/>
              <w:snapToGrid w:val="0"/>
              <w:spacing w:line="340" w:lineRule="exact"/>
              <w:ind w:firstLine="0" w:firstLineChars="0"/>
              <w:jc w:val="right"/>
              <w:rPr>
                <w:rFonts w:hint="eastAsia" w:cs="宋体"/>
                <w:sz w:val="21"/>
                <w:szCs w:val="21"/>
              </w:rPr>
            </w:pPr>
            <w:r>
              <w:rPr>
                <w:rFonts w:cs="宋体"/>
                <w:sz w:val="21"/>
                <w:szCs w:val="21"/>
              </w:rPr>
              <w:t>m</w:t>
            </w:r>
            <w:r>
              <w:rPr>
                <w:rFonts w:cs="宋体"/>
                <w:sz w:val="21"/>
                <w:szCs w:val="21"/>
                <w:vertAlign w:val="superscript"/>
              </w:rPr>
              <w:t>3</w:t>
            </w:r>
          </w:p>
        </w:tc>
        <w:tc>
          <w:tcPr>
            <w:tcW w:w="2104" w:type="dxa"/>
            <w:gridSpan w:val="3"/>
            <w:vAlign w:val="center"/>
          </w:tcPr>
          <w:p>
            <w:pPr>
              <w:adjustRightInd w:val="0"/>
              <w:snapToGrid w:val="0"/>
              <w:spacing w:line="340" w:lineRule="exact"/>
              <w:ind w:firstLine="0" w:firstLineChars="0"/>
              <w:jc w:val="center"/>
              <w:rPr>
                <w:rFonts w:hint="eastAsia" w:cs="宋体"/>
                <w:sz w:val="21"/>
                <w:szCs w:val="21"/>
              </w:rPr>
            </w:pPr>
            <w:r>
              <w:rPr>
                <w:rFonts w:hint="eastAsia" w:cs="宋体"/>
                <w:sz w:val="21"/>
                <w:szCs w:val="21"/>
              </w:rPr>
              <w:t>罐体内径</w:t>
            </w:r>
          </w:p>
        </w:tc>
        <w:tc>
          <w:tcPr>
            <w:tcW w:w="2111" w:type="dxa"/>
            <w:gridSpan w:val="2"/>
            <w:vAlign w:val="center"/>
          </w:tcPr>
          <w:p>
            <w:pPr>
              <w:adjustRightInd w:val="0"/>
              <w:snapToGrid w:val="0"/>
              <w:spacing w:line="340" w:lineRule="exact"/>
              <w:ind w:firstLine="0" w:firstLineChars="0"/>
              <w:jc w:val="right"/>
              <w:rPr>
                <w:rFonts w:hint="eastAsia" w:cs="宋体"/>
                <w:sz w:val="21"/>
                <w:szCs w:val="21"/>
              </w:rPr>
            </w:pPr>
            <w:r>
              <w:rPr>
                <w:rFonts w:cs="宋体"/>
                <w:sz w:val="21"/>
                <w:szCs w:val="21"/>
              </w:rPr>
              <w:t>mm</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764" w:type="dxa"/>
            <w:vMerge w:val="continue"/>
            <w:vAlign w:val="center"/>
          </w:tcPr>
          <w:p>
            <w:pPr>
              <w:spacing w:line="340" w:lineRule="exact"/>
              <w:ind w:firstLine="0" w:firstLineChars="0"/>
              <w:jc w:val="center"/>
              <w:rPr>
                <w:rFonts w:hint="eastAsia" w:cs="宋体"/>
                <w:sz w:val="21"/>
                <w:szCs w:val="21"/>
              </w:rPr>
            </w:pPr>
          </w:p>
        </w:tc>
        <w:tc>
          <w:tcPr>
            <w:tcW w:w="2041" w:type="dxa"/>
            <w:gridSpan w:val="4"/>
            <w:vAlign w:val="center"/>
          </w:tcPr>
          <w:p>
            <w:pPr>
              <w:adjustRightInd w:val="0"/>
              <w:snapToGrid w:val="0"/>
              <w:spacing w:line="340" w:lineRule="exact"/>
              <w:ind w:firstLine="0" w:firstLineChars="0"/>
              <w:jc w:val="center"/>
              <w:rPr>
                <w:rFonts w:hint="eastAsia" w:cs="宋体"/>
                <w:sz w:val="21"/>
                <w:szCs w:val="21"/>
              </w:rPr>
            </w:pPr>
            <w:r>
              <w:rPr>
                <w:rFonts w:hint="eastAsia" w:cs="宋体"/>
                <w:sz w:val="21"/>
                <w:szCs w:val="21"/>
              </w:rPr>
              <w:t>设计压力</w:t>
            </w:r>
          </w:p>
        </w:tc>
        <w:tc>
          <w:tcPr>
            <w:tcW w:w="2097" w:type="dxa"/>
            <w:gridSpan w:val="3"/>
            <w:vAlign w:val="center"/>
          </w:tcPr>
          <w:p>
            <w:pPr>
              <w:adjustRightInd w:val="0"/>
              <w:snapToGrid w:val="0"/>
              <w:spacing w:line="340" w:lineRule="exact"/>
              <w:ind w:firstLine="0" w:firstLineChars="0"/>
              <w:jc w:val="right"/>
              <w:rPr>
                <w:rFonts w:hint="eastAsia" w:cs="宋体"/>
                <w:sz w:val="21"/>
                <w:szCs w:val="21"/>
              </w:rPr>
            </w:pPr>
            <w:r>
              <w:rPr>
                <w:rFonts w:cs="宋体"/>
                <w:sz w:val="21"/>
                <w:szCs w:val="21"/>
              </w:rPr>
              <w:t>MPa</w:t>
            </w:r>
          </w:p>
        </w:tc>
        <w:tc>
          <w:tcPr>
            <w:tcW w:w="2104" w:type="dxa"/>
            <w:gridSpan w:val="3"/>
            <w:vAlign w:val="center"/>
          </w:tcPr>
          <w:p>
            <w:pPr>
              <w:adjustRightInd w:val="0"/>
              <w:snapToGrid w:val="0"/>
              <w:spacing w:line="340" w:lineRule="exact"/>
              <w:ind w:firstLine="0" w:firstLineChars="0"/>
              <w:jc w:val="center"/>
              <w:rPr>
                <w:rFonts w:hint="eastAsia" w:cs="宋体"/>
                <w:sz w:val="21"/>
                <w:szCs w:val="21"/>
              </w:rPr>
            </w:pPr>
            <w:r>
              <w:rPr>
                <w:rFonts w:hint="eastAsia" w:cs="宋体"/>
                <w:sz w:val="21"/>
                <w:szCs w:val="21"/>
              </w:rPr>
              <w:t>最高设计温度</w:t>
            </w:r>
          </w:p>
        </w:tc>
        <w:tc>
          <w:tcPr>
            <w:tcW w:w="2111" w:type="dxa"/>
            <w:gridSpan w:val="2"/>
            <w:vAlign w:val="center"/>
          </w:tcPr>
          <w:p>
            <w:pPr>
              <w:adjustRightInd w:val="0"/>
              <w:snapToGrid w:val="0"/>
              <w:spacing w:line="340" w:lineRule="exact"/>
              <w:ind w:firstLine="0" w:firstLineChars="0"/>
              <w:jc w:val="right"/>
              <w:rPr>
                <w:rFonts w:hint="eastAsia" w:cs="宋体"/>
                <w:sz w:val="21"/>
                <w:szCs w:val="21"/>
              </w:rPr>
            </w:pPr>
            <w:r>
              <w:rPr>
                <w:rFonts w:hint="eastAsia" w:cs="宋体"/>
                <w:sz w:val="21"/>
                <w:szCs w:val="21"/>
              </w:rPr>
              <w:t>℃</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764" w:type="dxa"/>
            <w:vMerge w:val="continue"/>
            <w:vAlign w:val="center"/>
          </w:tcPr>
          <w:p>
            <w:pPr>
              <w:spacing w:line="340" w:lineRule="exact"/>
              <w:ind w:firstLine="0" w:firstLineChars="0"/>
              <w:jc w:val="center"/>
              <w:rPr>
                <w:rFonts w:hint="eastAsia" w:cs="宋体"/>
                <w:sz w:val="21"/>
                <w:szCs w:val="21"/>
              </w:rPr>
            </w:pPr>
          </w:p>
        </w:tc>
        <w:tc>
          <w:tcPr>
            <w:tcW w:w="2041" w:type="dxa"/>
            <w:gridSpan w:val="4"/>
            <w:vAlign w:val="center"/>
          </w:tcPr>
          <w:p>
            <w:pPr>
              <w:adjustRightInd w:val="0"/>
              <w:snapToGrid w:val="0"/>
              <w:spacing w:line="340" w:lineRule="exact"/>
              <w:ind w:firstLine="0" w:firstLineChars="0"/>
              <w:jc w:val="center"/>
              <w:rPr>
                <w:rFonts w:hint="eastAsia" w:cs="宋体"/>
                <w:sz w:val="21"/>
                <w:szCs w:val="21"/>
              </w:rPr>
            </w:pPr>
            <w:r>
              <w:rPr>
                <w:rFonts w:hint="eastAsia" w:cs="宋体"/>
                <w:sz w:val="21"/>
                <w:szCs w:val="21"/>
              </w:rPr>
              <w:t>工作压力</w:t>
            </w:r>
          </w:p>
        </w:tc>
        <w:tc>
          <w:tcPr>
            <w:tcW w:w="2097" w:type="dxa"/>
            <w:gridSpan w:val="3"/>
            <w:vAlign w:val="center"/>
          </w:tcPr>
          <w:p>
            <w:pPr>
              <w:adjustRightInd w:val="0"/>
              <w:snapToGrid w:val="0"/>
              <w:spacing w:line="340" w:lineRule="exact"/>
              <w:ind w:firstLine="0" w:firstLineChars="0"/>
              <w:jc w:val="right"/>
              <w:rPr>
                <w:rFonts w:hint="eastAsia" w:cs="宋体"/>
                <w:sz w:val="21"/>
                <w:szCs w:val="21"/>
              </w:rPr>
            </w:pPr>
            <w:r>
              <w:rPr>
                <w:rFonts w:cs="宋体"/>
                <w:sz w:val="21"/>
                <w:szCs w:val="21"/>
              </w:rPr>
              <w:t>MPa</w:t>
            </w:r>
          </w:p>
        </w:tc>
        <w:tc>
          <w:tcPr>
            <w:tcW w:w="2104" w:type="dxa"/>
            <w:gridSpan w:val="3"/>
            <w:vAlign w:val="center"/>
          </w:tcPr>
          <w:p>
            <w:pPr>
              <w:adjustRightInd w:val="0"/>
              <w:snapToGrid w:val="0"/>
              <w:spacing w:line="340" w:lineRule="exact"/>
              <w:ind w:firstLine="0" w:firstLineChars="0"/>
              <w:jc w:val="center"/>
              <w:rPr>
                <w:rFonts w:hint="eastAsia" w:cs="宋体"/>
                <w:sz w:val="21"/>
                <w:szCs w:val="21"/>
              </w:rPr>
            </w:pPr>
            <w:r>
              <w:rPr>
                <w:rFonts w:hint="eastAsia" w:cs="宋体"/>
                <w:sz w:val="21"/>
                <w:szCs w:val="21"/>
              </w:rPr>
              <w:t>最低设计温度</w:t>
            </w:r>
          </w:p>
        </w:tc>
        <w:tc>
          <w:tcPr>
            <w:tcW w:w="2111" w:type="dxa"/>
            <w:gridSpan w:val="2"/>
            <w:vAlign w:val="center"/>
          </w:tcPr>
          <w:p>
            <w:pPr>
              <w:adjustRightInd w:val="0"/>
              <w:snapToGrid w:val="0"/>
              <w:spacing w:line="340" w:lineRule="exact"/>
              <w:ind w:firstLine="0" w:firstLineChars="0"/>
              <w:jc w:val="right"/>
              <w:rPr>
                <w:rFonts w:hint="eastAsia" w:cs="宋体"/>
                <w:sz w:val="21"/>
                <w:szCs w:val="21"/>
              </w:rPr>
            </w:pPr>
            <w:r>
              <w:rPr>
                <w:rFonts w:hint="eastAsia" w:cs="宋体"/>
                <w:sz w:val="21"/>
                <w:szCs w:val="21"/>
              </w:rPr>
              <w:t>℃</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764" w:type="dxa"/>
            <w:vMerge w:val="continue"/>
            <w:vAlign w:val="center"/>
          </w:tcPr>
          <w:p>
            <w:pPr>
              <w:spacing w:line="340" w:lineRule="exact"/>
              <w:ind w:firstLine="0" w:firstLineChars="0"/>
              <w:jc w:val="center"/>
              <w:rPr>
                <w:rFonts w:hint="eastAsia" w:cs="宋体"/>
                <w:sz w:val="21"/>
                <w:szCs w:val="21"/>
              </w:rPr>
            </w:pPr>
          </w:p>
        </w:tc>
        <w:tc>
          <w:tcPr>
            <w:tcW w:w="2041" w:type="dxa"/>
            <w:gridSpan w:val="4"/>
            <w:vAlign w:val="center"/>
          </w:tcPr>
          <w:p>
            <w:pPr>
              <w:adjustRightInd w:val="0"/>
              <w:snapToGrid w:val="0"/>
              <w:spacing w:line="340" w:lineRule="exact"/>
              <w:ind w:firstLine="0" w:firstLineChars="0"/>
              <w:jc w:val="center"/>
              <w:rPr>
                <w:rFonts w:hint="eastAsia" w:cs="宋体"/>
                <w:sz w:val="21"/>
                <w:szCs w:val="21"/>
              </w:rPr>
            </w:pPr>
            <w:r>
              <w:rPr>
                <w:rFonts w:hint="eastAsia" w:cs="宋体"/>
                <w:sz w:val="21"/>
                <w:szCs w:val="21"/>
              </w:rPr>
              <w:t>最高允许工作压力</w:t>
            </w:r>
          </w:p>
        </w:tc>
        <w:tc>
          <w:tcPr>
            <w:tcW w:w="2097" w:type="dxa"/>
            <w:gridSpan w:val="3"/>
            <w:vAlign w:val="center"/>
          </w:tcPr>
          <w:p>
            <w:pPr>
              <w:adjustRightInd w:val="0"/>
              <w:snapToGrid w:val="0"/>
              <w:spacing w:line="340" w:lineRule="exact"/>
              <w:ind w:firstLine="0" w:firstLineChars="0"/>
              <w:jc w:val="right"/>
              <w:rPr>
                <w:rFonts w:hint="eastAsia" w:cs="宋体"/>
                <w:sz w:val="21"/>
                <w:szCs w:val="21"/>
              </w:rPr>
            </w:pPr>
            <w:r>
              <w:rPr>
                <w:rFonts w:cs="宋体"/>
                <w:sz w:val="21"/>
                <w:szCs w:val="21"/>
              </w:rPr>
              <w:t>MPa</w:t>
            </w:r>
          </w:p>
        </w:tc>
        <w:tc>
          <w:tcPr>
            <w:tcW w:w="2104" w:type="dxa"/>
            <w:gridSpan w:val="3"/>
            <w:vAlign w:val="center"/>
          </w:tcPr>
          <w:p>
            <w:pPr>
              <w:adjustRightInd w:val="0"/>
              <w:snapToGrid w:val="0"/>
              <w:spacing w:line="340" w:lineRule="exact"/>
              <w:ind w:firstLine="0" w:firstLineChars="0"/>
              <w:jc w:val="center"/>
              <w:rPr>
                <w:rFonts w:hint="eastAsia" w:cs="宋体"/>
                <w:sz w:val="21"/>
                <w:szCs w:val="21"/>
              </w:rPr>
            </w:pPr>
            <w:r>
              <w:rPr>
                <w:rFonts w:hint="eastAsia" w:cs="宋体"/>
                <w:sz w:val="21"/>
                <w:szCs w:val="21"/>
              </w:rPr>
              <w:t>罐体外总长</w:t>
            </w:r>
          </w:p>
        </w:tc>
        <w:tc>
          <w:tcPr>
            <w:tcW w:w="2111" w:type="dxa"/>
            <w:gridSpan w:val="2"/>
            <w:vAlign w:val="center"/>
          </w:tcPr>
          <w:p>
            <w:pPr>
              <w:adjustRightInd w:val="0"/>
              <w:snapToGrid w:val="0"/>
              <w:spacing w:line="340" w:lineRule="exact"/>
              <w:ind w:firstLine="0" w:firstLineChars="0"/>
              <w:jc w:val="right"/>
              <w:rPr>
                <w:rFonts w:hint="eastAsia" w:cs="宋体"/>
                <w:sz w:val="21"/>
                <w:szCs w:val="21"/>
              </w:rPr>
            </w:pPr>
            <w:r>
              <w:rPr>
                <w:rFonts w:cs="宋体"/>
                <w:sz w:val="21"/>
                <w:szCs w:val="21"/>
              </w:rPr>
              <w:t>mm</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764" w:type="dxa"/>
            <w:vMerge w:val="continue"/>
            <w:vAlign w:val="center"/>
          </w:tcPr>
          <w:p>
            <w:pPr>
              <w:spacing w:line="340" w:lineRule="exact"/>
              <w:ind w:firstLine="0" w:firstLineChars="0"/>
              <w:jc w:val="center"/>
              <w:rPr>
                <w:rFonts w:hint="eastAsia" w:cs="宋体"/>
                <w:sz w:val="21"/>
                <w:szCs w:val="21"/>
              </w:rPr>
            </w:pPr>
          </w:p>
        </w:tc>
        <w:tc>
          <w:tcPr>
            <w:tcW w:w="2041" w:type="dxa"/>
            <w:gridSpan w:val="4"/>
            <w:vAlign w:val="center"/>
          </w:tcPr>
          <w:p>
            <w:pPr>
              <w:adjustRightInd w:val="0"/>
              <w:snapToGrid w:val="0"/>
              <w:spacing w:line="340" w:lineRule="exact"/>
              <w:ind w:firstLine="0" w:firstLineChars="0"/>
              <w:jc w:val="center"/>
              <w:rPr>
                <w:rFonts w:hint="eastAsia" w:cs="宋体"/>
                <w:sz w:val="21"/>
                <w:szCs w:val="21"/>
              </w:rPr>
            </w:pPr>
            <w:r>
              <w:rPr>
                <w:rFonts w:hint="eastAsia" w:cs="宋体"/>
                <w:sz w:val="21"/>
                <w:szCs w:val="21"/>
              </w:rPr>
              <w:t>腐蚀裕量</w:t>
            </w:r>
          </w:p>
        </w:tc>
        <w:tc>
          <w:tcPr>
            <w:tcW w:w="2097" w:type="dxa"/>
            <w:gridSpan w:val="3"/>
            <w:vAlign w:val="center"/>
          </w:tcPr>
          <w:p>
            <w:pPr>
              <w:adjustRightInd w:val="0"/>
              <w:snapToGrid w:val="0"/>
              <w:spacing w:line="340" w:lineRule="exact"/>
              <w:ind w:firstLine="0" w:firstLineChars="0"/>
              <w:jc w:val="right"/>
              <w:rPr>
                <w:rFonts w:hint="eastAsia" w:cs="宋体"/>
                <w:sz w:val="21"/>
                <w:szCs w:val="21"/>
              </w:rPr>
            </w:pPr>
            <w:r>
              <w:rPr>
                <w:rFonts w:cs="宋体"/>
                <w:sz w:val="21"/>
                <w:szCs w:val="21"/>
              </w:rPr>
              <w:t>mm</w:t>
            </w:r>
          </w:p>
        </w:tc>
        <w:tc>
          <w:tcPr>
            <w:tcW w:w="2104" w:type="dxa"/>
            <w:gridSpan w:val="3"/>
            <w:vAlign w:val="center"/>
          </w:tcPr>
          <w:p>
            <w:pPr>
              <w:adjustRightInd w:val="0"/>
              <w:snapToGrid w:val="0"/>
              <w:spacing w:line="340" w:lineRule="exact"/>
              <w:ind w:firstLine="0" w:firstLineChars="0"/>
              <w:jc w:val="center"/>
              <w:rPr>
                <w:rFonts w:hint="eastAsia" w:cs="宋体"/>
                <w:sz w:val="21"/>
                <w:szCs w:val="21"/>
              </w:rPr>
            </w:pPr>
            <w:r>
              <w:rPr>
                <w:rFonts w:hint="eastAsia" w:cs="宋体"/>
                <w:sz w:val="21"/>
                <w:szCs w:val="21"/>
              </w:rPr>
              <w:t>焊接接头系数</w:t>
            </w:r>
          </w:p>
        </w:tc>
        <w:tc>
          <w:tcPr>
            <w:tcW w:w="2111" w:type="dxa"/>
            <w:gridSpan w:val="2"/>
            <w:vAlign w:val="center"/>
          </w:tcPr>
          <w:p>
            <w:pPr>
              <w:adjustRightInd w:val="0"/>
              <w:snapToGrid w:val="0"/>
              <w:spacing w:line="340" w:lineRule="exact"/>
              <w:ind w:firstLine="0" w:firstLineChars="0"/>
              <w:jc w:val="right"/>
              <w:rPr>
                <w:rFonts w:hint="eastAsia" w:cs="宋体"/>
                <w:sz w:val="21"/>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764" w:type="dxa"/>
            <w:vMerge w:val="continue"/>
            <w:vAlign w:val="center"/>
          </w:tcPr>
          <w:p>
            <w:pPr>
              <w:spacing w:line="340" w:lineRule="exact"/>
              <w:ind w:firstLine="0" w:firstLineChars="0"/>
              <w:jc w:val="center"/>
              <w:rPr>
                <w:rFonts w:hint="eastAsia" w:cs="宋体"/>
                <w:sz w:val="21"/>
                <w:szCs w:val="21"/>
              </w:rPr>
            </w:pPr>
          </w:p>
        </w:tc>
        <w:tc>
          <w:tcPr>
            <w:tcW w:w="973" w:type="dxa"/>
            <w:gridSpan w:val="2"/>
            <w:vMerge w:val="restart"/>
            <w:vAlign w:val="center"/>
          </w:tcPr>
          <w:p>
            <w:pPr>
              <w:adjustRightInd w:val="0"/>
              <w:snapToGrid w:val="0"/>
              <w:spacing w:line="340" w:lineRule="exact"/>
              <w:ind w:firstLine="0" w:firstLineChars="0"/>
              <w:jc w:val="center"/>
              <w:rPr>
                <w:rFonts w:hint="eastAsia" w:cs="宋体"/>
                <w:sz w:val="21"/>
                <w:szCs w:val="21"/>
              </w:rPr>
            </w:pPr>
            <w:r>
              <w:rPr>
                <w:rFonts w:hint="eastAsia" w:cs="宋体"/>
                <w:sz w:val="21"/>
                <w:szCs w:val="21"/>
              </w:rPr>
              <w:t>罐体</w:t>
            </w:r>
          </w:p>
          <w:p>
            <w:pPr>
              <w:adjustRightInd w:val="0"/>
              <w:snapToGrid w:val="0"/>
              <w:spacing w:line="340" w:lineRule="exact"/>
              <w:ind w:firstLine="0" w:firstLineChars="0"/>
              <w:jc w:val="center"/>
              <w:rPr>
                <w:rFonts w:hint="eastAsia" w:cs="宋体"/>
                <w:sz w:val="21"/>
                <w:szCs w:val="21"/>
              </w:rPr>
            </w:pPr>
            <w:r>
              <w:rPr>
                <w:rFonts w:hint="eastAsia" w:cs="宋体"/>
                <w:sz w:val="21"/>
                <w:szCs w:val="21"/>
              </w:rPr>
              <w:t>材料</w:t>
            </w:r>
          </w:p>
        </w:tc>
        <w:tc>
          <w:tcPr>
            <w:tcW w:w="1068" w:type="dxa"/>
            <w:gridSpan w:val="2"/>
            <w:vAlign w:val="center"/>
          </w:tcPr>
          <w:p>
            <w:pPr>
              <w:adjustRightInd w:val="0"/>
              <w:snapToGrid w:val="0"/>
              <w:spacing w:line="340" w:lineRule="exact"/>
              <w:ind w:firstLine="0" w:firstLineChars="0"/>
              <w:jc w:val="center"/>
              <w:rPr>
                <w:rFonts w:hint="eastAsia" w:cs="宋体"/>
                <w:sz w:val="21"/>
                <w:szCs w:val="21"/>
              </w:rPr>
            </w:pPr>
            <w:r>
              <w:rPr>
                <w:rFonts w:hint="eastAsia" w:cs="宋体"/>
                <w:sz w:val="21"/>
                <w:szCs w:val="21"/>
              </w:rPr>
              <w:t>筒体</w:t>
            </w:r>
          </w:p>
        </w:tc>
        <w:tc>
          <w:tcPr>
            <w:tcW w:w="2097" w:type="dxa"/>
            <w:gridSpan w:val="3"/>
            <w:vAlign w:val="center"/>
          </w:tcPr>
          <w:p>
            <w:pPr>
              <w:adjustRightInd w:val="0"/>
              <w:snapToGrid w:val="0"/>
              <w:spacing w:line="340" w:lineRule="exact"/>
              <w:ind w:firstLine="0" w:firstLineChars="0"/>
              <w:jc w:val="right"/>
              <w:rPr>
                <w:rFonts w:hint="eastAsia" w:cs="宋体"/>
                <w:sz w:val="21"/>
                <w:szCs w:val="21"/>
              </w:rPr>
            </w:pPr>
          </w:p>
        </w:tc>
        <w:tc>
          <w:tcPr>
            <w:tcW w:w="2104" w:type="dxa"/>
            <w:gridSpan w:val="3"/>
            <w:vAlign w:val="center"/>
          </w:tcPr>
          <w:p>
            <w:pPr>
              <w:adjustRightInd w:val="0"/>
              <w:snapToGrid w:val="0"/>
              <w:spacing w:line="340" w:lineRule="exact"/>
              <w:ind w:firstLine="0" w:firstLineChars="0"/>
              <w:jc w:val="center"/>
              <w:rPr>
                <w:rFonts w:hint="eastAsia" w:cs="宋体"/>
                <w:sz w:val="21"/>
                <w:szCs w:val="21"/>
              </w:rPr>
            </w:pPr>
            <w:r>
              <w:rPr>
                <w:rFonts w:hint="eastAsia" w:cs="宋体"/>
                <w:sz w:val="21"/>
                <w:szCs w:val="21"/>
              </w:rPr>
              <w:t>单位容积充装量</w:t>
            </w:r>
          </w:p>
        </w:tc>
        <w:tc>
          <w:tcPr>
            <w:tcW w:w="2111" w:type="dxa"/>
            <w:gridSpan w:val="2"/>
            <w:vAlign w:val="center"/>
          </w:tcPr>
          <w:p>
            <w:pPr>
              <w:adjustRightInd w:val="0"/>
              <w:snapToGrid w:val="0"/>
              <w:spacing w:line="340" w:lineRule="exact"/>
              <w:ind w:firstLine="0" w:firstLineChars="0"/>
              <w:jc w:val="right"/>
              <w:rPr>
                <w:rFonts w:hint="eastAsia" w:cs="宋体"/>
                <w:sz w:val="21"/>
                <w:szCs w:val="21"/>
              </w:rPr>
            </w:pPr>
            <w:r>
              <w:rPr>
                <w:rFonts w:cs="宋体"/>
                <w:sz w:val="21"/>
                <w:szCs w:val="21"/>
              </w:rPr>
              <w:t>t/m</w:t>
            </w:r>
            <w:r>
              <w:rPr>
                <w:rFonts w:cs="宋体"/>
                <w:sz w:val="21"/>
                <w:szCs w:val="21"/>
                <w:vertAlign w:val="superscript"/>
              </w:rPr>
              <w:t>3</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764" w:type="dxa"/>
            <w:vMerge w:val="continue"/>
            <w:vAlign w:val="center"/>
          </w:tcPr>
          <w:p>
            <w:pPr>
              <w:spacing w:line="340" w:lineRule="exact"/>
              <w:ind w:firstLine="0" w:firstLineChars="0"/>
              <w:jc w:val="center"/>
              <w:rPr>
                <w:rFonts w:hint="eastAsia" w:cs="宋体"/>
                <w:sz w:val="21"/>
                <w:szCs w:val="21"/>
              </w:rPr>
            </w:pPr>
          </w:p>
        </w:tc>
        <w:tc>
          <w:tcPr>
            <w:tcW w:w="973" w:type="dxa"/>
            <w:gridSpan w:val="2"/>
            <w:vMerge w:val="continue"/>
            <w:vAlign w:val="center"/>
          </w:tcPr>
          <w:p>
            <w:pPr>
              <w:adjustRightInd w:val="0"/>
              <w:snapToGrid w:val="0"/>
              <w:spacing w:line="340" w:lineRule="exact"/>
              <w:ind w:firstLine="0" w:firstLineChars="0"/>
              <w:jc w:val="center"/>
              <w:rPr>
                <w:rFonts w:hint="eastAsia" w:cs="宋体"/>
                <w:sz w:val="21"/>
                <w:szCs w:val="21"/>
              </w:rPr>
            </w:pPr>
          </w:p>
        </w:tc>
        <w:tc>
          <w:tcPr>
            <w:tcW w:w="1068" w:type="dxa"/>
            <w:gridSpan w:val="2"/>
            <w:vAlign w:val="center"/>
          </w:tcPr>
          <w:p>
            <w:pPr>
              <w:adjustRightInd w:val="0"/>
              <w:snapToGrid w:val="0"/>
              <w:spacing w:line="340" w:lineRule="exact"/>
              <w:ind w:firstLine="0" w:firstLineChars="0"/>
              <w:jc w:val="center"/>
              <w:rPr>
                <w:rFonts w:hint="eastAsia" w:cs="宋体"/>
                <w:sz w:val="21"/>
                <w:szCs w:val="21"/>
              </w:rPr>
            </w:pPr>
            <w:r>
              <w:rPr>
                <w:rFonts w:hint="eastAsia" w:cs="宋体"/>
                <w:sz w:val="21"/>
                <w:szCs w:val="21"/>
              </w:rPr>
              <w:t>封头</w:t>
            </w:r>
          </w:p>
        </w:tc>
        <w:tc>
          <w:tcPr>
            <w:tcW w:w="2097" w:type="dxa"/>
            <w:gridSpan w:val="3"/>
            <w:vAlign w:val="center"/>
          </w:tcPr>
          <w:p>
            <w:pPr>
              <w:adjustRightInd w:val="0"/>
              <w:snapToGrid w:val="0"/>
              <w:spacing w:line="340" w:lineRule="exact"/>
              <w:ind w:firstLine="0" w:firstLineChars="0"/>
              <w:jc w:val="right"/>
              <w:rPr>
                <w:rFonts w:hint="eastAsia" w:cs="宋体"/>
                <w:sz w:val="21"/>
                <w:szCs w:val="21"/>
              </w:rPr>
            </w:pPr>
          </w:p>
        </w:tc>
        <w:tc>
          <w:tcPr>
            <w:tcW w:w="2104" w:type="dxa"/>
            <w:gridSpan w:val="3"/>
            <w:vAlign w:val="center"/>
          </w:tcPr>
          <w:p>
            <w:pPr>
              <w:adjustRightInd w:val="0"/>
              <w:snapToGrid w:val="0"/>
              <w:spacing w:line="340" w:lineRule="exact"/>
              <w:ind w:right="-120" w:rightChars="-50" w:firstLine="0" w:firstLineChars="0"/>
              <w:jc w:val="center"/>
              <w:rPr>
                <w:rFonts w:hint="eastAsia" w:cs="宋体"/>
                <w:sz w:val="21"/>
                <w:szCs w:val="21"/>
              </w:rPr>
            </w:pPr>
            <w:r>
              <w:rPr>
                <w:rFonts w:hint="eastAsia" w:cs="宋体"/>
                <w:sz w:val="21"/>
                <w:szCs w:val="21"/>
              </w:rPr>
              <w:t>罐体设计使用年限</w:t>
            </w:r>
          </w:p>
        </w:tc>
        <w:tc>
          <w:tcPr>
            <w:tcW w:w="2111" w:type="dxa"/>
            <w:gridSpan w:val="2"/>
            <w:vAlign w:val="center"/>
          </w:tcPr>
          <w:p>
            <w:pPr>
              <w:adjustRightInd w:val="0"/>
              <w:snapToGrid w:val="0"/>
              <w:spacing w:line="340" w:lineRule="exact"/>
              <w:ind w:firstLine="0" w:firstLineChars="0"/>
              <w:jc w:val="right"/>
              <w:rPr>
                <w:rFonts w:hint="eastAsia" w:cs="宋体"/>
                <w:sz w:val="21"/>
                <w:szCs w:val="21"/>
              </w:rPr>
            </w:pPr>
            <w:r>
              <w:rPr>
                <w:rFonts w:hint="eastAsia" w:cs="宋体"/>
                <w:sz w:val="21"/>
                <w:szCs w:val="21"/>
              </w:rPr>
              <w:t>年</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764" w:type="dxa"/>
            <w:vMerge w:val="continue"/>
            <w:vAlign w:val="center"/>
          </w:tcPr>
          <w:p>
            <w:pPr>
              <w:spacing w:line="340" w:lineRule="exact"/>
              <w:ind w:firstLine="0" w:firstLineChars="0"/>
              <w:jc w:val="center"/>
              <w:rPr>
                <w:rFonts w:hint="eastAsia" w:cs="宋体"/>
                <w:sz w:val="21"/>
                <w:szCs w:val="21"/>
              </w:rPr>
            </w:pPr>
          </w:p>
        </w:tc>
        <w:tc>
          <w:tcPr>
            <w:tcW w:w="973" w:type="dxa"/>
            <w:gridSpan w:val="2"/>
            <w:vMerge w:val="restart"/>
            <w:vAlign w:val="center"/>
          </w:tcPr>
          <w:p>
            <w:pPr>
              <w:adjustRightInd w:val="0"/>
              <w:snapToGrid w:val="0"/>
              <w:spacing w:line="340" w:lineRule="exact"/>
              <w:ind w:firstLine="0" w:firstLineChars="0"/>
              <w:jc w:val="center"/>
              <w:rPr>
                <w:rFonts w:hint="eastAsia" w:cs="宋体"/>
                <w:sz w:val="21"/>
                <w:szCs w:val="21"/>
              </w:rPr>
            </w:pPr>
            <w:r>
              <w:rPr>
                <w:rFonts w:hint="eastAsia" w:cs="宋体"/>
                <w:sz w:val="21"/>
                <w:szCs w:val="21"/>
              </w:rPr>
              <w:t>设计</w:t>
            </w:r>
          </w:p>
          <w:p>
            <w:pPr>
              <w:adjustRightInd w:val="0"/>
              <w:snapToGrid w:val="0"/>
              <w:spacing w:line="340" w:lineRule="exact"/>
              <w:ind w:firstLine="0" w:firstLineChars="0"/>
              <w:jc w:val="center"/>
              <w:rPr>
                <w:rFonts w:hint="eastAsia" w:cs="宋体"/>
                <w:sz w:val="21"/>
                <w:szCs w:val="21"/>
              </w:rPr>
            </w:pPr>
            <w:r>
              <w:rPr>
                <w:rFonts w:hint="eastAsia" w:cs="宋体"/>
                <w:sz w:val="21"/>
                <w:szCs w:val="21"/>
              </w:rPr>
              <w:t>厚度</w:t>
            </w:r>
          </w:p>
        </w:tc>
        <w:tc>
          <w:tcPr>
            <w:tcW w:w="1068" w:type="dxa"/>
            <w:gridSpan w:val="2"/>
            <w:vAlign w:val="center"/>
          </w:tcPr>
          <w:p>
            <w:pPr>
              <w:adjustRightInd w:val="0"/>
              <w:snapToGrid w:val="0"/>
              <w:spacing w:line="340" w:lineRule="exact"/>
              <w:ind w:firstLine="0" w:firstLineChars="0"/>
              <w:jc w:val="center"/>
              <w:rPr>
                <w:rFonts w:hint="eastAsia" w:cs="宋体"/>
                <w:sz w:val="21"/>
                <w:szCs w:val="21"/>
              </w:rPr>
            </w:pPr>
            <w:r>
              <w:rPr>
                <w:rFonts w:hint="eastAsia" w:cs="宋体"/>
                <w:sz w:val="21"/>
                <w:szCs w:val="21"/>
              </w:rPr>
              <w:t>筒体</w:t>
            </w:r>
          </w:p>
        </w:tc>
        <w:tc>
          <w:tcPr>
            <w:tcW w:w="2097" w:type="dxa"/>
            <w:gridSpan w:val="3"/>
            <w:vAlign w:val="center"/>
          </w:tcPr>
          <w:p>
            <w:pPr>
              <w:adjustRightInd w:val="0"/>
              <w:snapToGrid w:val="0"/>
              <w:spacing w:line="340" w:lineRule="exact"/>
              <w:ind w:firstLine="0" w:firstLineChars="0"/>
              <w:jc w:val="right"/>
              <w:rPr>
                <w:rFonts w:hint="eastAsia" w:cs="宋体"/>
                <w:sz w:val="21"/>
                <w:szCs w:val="21"/>
              </w:rPr>
            </w:pPr>
            <w:r>
              <w:rPr>
                <w:rFonts w:cs="宋体"/>
                <w:sz w:val="21"/>
                <w:szCs w:val="21"/>
              </w:rPr>
              <w:t>mm</w:t>
            </w:r>
          </w:p>
        </w:tc>
        <w:tc>
          <w:tcPr>
            <w:tcW w:w="913" w:type="dxa"/>
            <w:vMerge w:val="restart"/>
            <w:vAlign w:val="center"/>
          </w:tcPr>
          <w:p>
            <w:pPr>
              <w:adjustRightInd w:val="0"/>
              <w:snapToGrid w:val="0"/>
              <w:spacing w:line="340" w:lineRule="exact"/>
              <w:ind w:firstLine="0" w:firstLineChars="0"/>
              <w:jc w:val="center"/>
              <w:rPr>
                <w:rFonts w:hint="eastAsia" w:cs="宋体"/>
                <w:sz w:val="21"/>
                <w:szCs w:val="21"/>
              </w:rPr>
            </w:pPr>
            <w:r>
              <w:rPr>
                <w:rFonts w:hint="eastAsia" w:cs="宋体"/>
                <w:sz w:val="21"/>
                <w:szCs w:val="21"/>
              </w:rPr>
              <w:t>隔热</w:t>
            </w:r>
          </w:p>
          <w:p>
            <w:pPr>
              <w:adjustRightInd w:val="0"/>
              <w:snapToGrid w:val="0"/>
              <w:spacing w:line="340" w:lineRule="exact"/>
              <w:ind w:firstLine="0" w:firstLineChars="0"/>
              <w:jc w:val="center"/>
              <w:rPr>
                <w:rFonts w:hint="eastAsia" w:cs="宋体"/>
                <w:sz w:val="21"/>
                <w:szCs w:val="21"/>
              </w:rPr>
            </w:pPr>
            <w:r>
              <w:rPr>
                <w:rFonts w:hint="eastAsia" w:cs="宋体"/>
                <w:sz w:val="21"/>
                <w:szCs w:val="21"/>
              </w:rPr>
              <w:t>结构</w:t>
            </w:r>
          </w:p>
        </w:tc>
        <w:tc>
          <w:tcPr>
            <w:tcW w:w="1191" w:type="dxa"/>
            <w:gridSpan w:val="2"/>
            <w:vAlign w:val="center"/>
          </w:tcPr>
          <w:p>
            <w:pPr>
              <w:adjustRightInd w:val="0"/>
              <w:snapToGrid w:val="0"/>
              <w:spacing w:line="340" w:lineRule="exact"/>
              <w:ind w:firstLine="0" w:firstLineChars="0"/>
              <w:jc w:val="center"/>
              <w:rPr>
                <w:rFonts w:hint="eastAsia" w:cs="宋体"/>
                <w:sz w:val="21"/>
                <w:szCs w:val="21"/>
              </w:rPr>
            </w:pPr>
            <w:r>
              <w:rPr>
                <w:rFonts w:hint="eastAsia" w:cs="宋体"/>
                <w:sz w:val="21"/>
                <w:szCs w:val="21"/>
              </w:rPr>
              <w:t>隔热材料</w:t>
            </w:r>
          </w:p>
        </w:tc>
        <w:tc>
          <w:tcPr>
            <w:tcW w:w="2111" w:type="dxa"/>
            <w:gridSpan w:val="2"/>
            <w:vAlign w:val="center"/>
          </w:tcPr>
          <w:p>
            <w:pPr>
              <w:adjustRightInd w:val="0"/>
              <w:snapToGrid w:val="0"/>
              <w:spacing w:line="340" w:lineRule="exact"/>
              <w:ind w:firstLine="0" w:firstLineChars="0"/>
              <w:jc w:val="center"/>
              <w:rPr>
                <w:rFonts w:hint="eastAsia" w:cs="宋体"/>
                <w:sz w:val="21"/>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764" w:type="dxa"/>
            <w:vMerge w:val="continue"/>
            <w:vAlign w:val="center"/>
          </w:tcPr>
          <w:p>
            <w:pPr>
              <w:spacing w:line="340" w:lineRule="exact"/>
              <w:ind w:firstLine="0" w:firstLineChars="0"/>
              <w:jc w:val="center"/>
              <w:rPr>
                <w:rFonts w:hint="eastAsia" w:cs="宋体"/>
                <w:sz w:val="21"/>
                <w:szCs w:val="21"/>
              </w:rPr>
            </w:pPr>
          </w:p>
        </w:tc>
        <w:tc>
          <w:tcPr>
            <w:tcW w:w="973" w:type="dxa"/>
            <w:gridSpan w:val="2"/>
            <w:vMerge w:val="continue"/>
            <w:vAlign w:val="center"/>
          </w:tcPr>
          <w:p>
            <w:pPr>
              <w:adjustRightInd w:val="0"/>
              <w:snapToGrid w:val="0"/>
              <w:spacing w:line="340" w:lineRule="exact"/>
              <w:ind w:firstLine="0" w:firstLineChars="0"/>
              <w:jc w:val="center"/>
              <w:rPr>
                <w:rFonts w:hint="eastAsia" w:cs="宋体"/>
                <w:sz w:val="21"/>
                <w:szCs w:val="21"/>
              </w:rPr>
            </w:pPr>
          </w:p>
        </w:tc>
        <w:tc>
          <w:tcPr>
            <w:tcW w:w="1068" w:type="dxa"/>
            <w:gridSpan w:val="2"/>
            <w:vAlign w:val="center"/>
          </w:tcPr>
          <w:p>
            <w:pPr>
              <w:adjustRightInd w:val="0"/>
              <w:snapToGrid w:val="0"/>
              <w:spacing w:line="340" w:lineRule="exact"/>
              <w:ind w:firstLine="0" w:firstLineChars="0"/>
              <w:jc w:val="center"/>
              <w:rPr>
                <w:rFonts w:hint="eastAsia" w:cs="宋体"/>
                <w:sz w:val="21"/>
                <w:szCs w:val="21"/>
              </w:rPr>
            </w:pPr>
            <w:r>
              <w:rPr>
                <w:rFonts w:hint="eastAsia" w:cs="宋体"/>
                <w:sz w:val="21"/>
                <w:szCs w:val="21"/>
              </w:rPr>
              <w:t>封头</w:t>
            </w:r>
          </w:p>
        </w:tc>
        <w:tc>
          <w:tcPr>
            <w:tcW w:w="2097" w:type="dxa"/>
            <w:gridSpan w:val="3"/>
            <w:vAlign w:val="center"/>
          </w:tcPr>
          <w:p>
            <w:pPr>
              <w:adjustRightInd w:val="0"/>
              <w:snapToGrid w:val="0"/>
              <w:spacing w:line="340" w:lineRule="exact"/>
              <w:ind w:firstLine="0" w:firstLineChars="0"/>
              <w:jc w:val="right"/>
              <w:rPr>
                <w:rFonts w:hint="eastAsia" w:cs="宋体"/>
                <w:sz w:val="21"/>
                <w:szCs w:val="21"/>
              </w:rPr>
            </w:pPr>
            <w:r>
              <w:rPr>
                <w:rFonts w:cs="宋体"/>
                <w:sz w:val="21"/>
                <w:szCs w:val="21"/>
              </w:rPr>
              <w:t>mm</w:t>
            </w:r>
          </w:p>
        </w:tc>
        <w:tc>
          <w:tcPr>
            <w:tcW w:w="913" w:type="dxa"/>
            <w:vMerge w:val="continue"/>
            <w:vAlign w:val="center"/>
          </w:tcPr>
          <w:p>
            <w:pPr>
              <w:spacing w:line="340" w:lineRule="exact"/>
              <w:ind w:firstLine="0" w:firstLineChars="0"/>
              <w:jc w:val="center"/>
              <w:rPr>
                <w:rFonts w:hint="eastAsia" w:cs="宋体"/>
                <w:sz w:val="21"/>
                <w:szCs w:val="21"/>
              </w:rPr>
            </w:pPr>
          </w:p>
        </w:tc>
        <w:tc>
          <w:tcPr>
            <w:tcW w:w="1191" w:type="dxa"/>
            <w:gridSpan w:val="2"/>
            <w:vAlign w:val="center"/>
          </w:tcPr>
          <w:p>
            <w:pPr>
              <w:adjustRightInd w:val="0"/>
              <w:snapToGrid w:val="0"/>
              <w:spacing w:line="340" w:lineRule="exact"/>
              <w:ind w:firstLine="0" w:firstLineChars="0"/>
              <w:jc w:val="center"/>
              <w:rPr>
                <w:rFonts w:hint="eastAsia" w:cs="宋体"/>
                <w:sz w:val="21"/>
                <w:szCs w:val="21"/>
              </w:rPr>
            </w:pPr>
            <w:r>
              <w:rPr>
                <w:rFonts w:hint="eastAsia" w:cs="宋体"/>
                <w:sz w:val="21"/>
                <w:szCs w:val="21"/>
              </w:rPr>
              <w:t>厚度</w:t>
            </w:r>
          </w:p>
        </w:tc>
        <w:tc>
          <w:tcPr>
            <w:tcW w:w="2111" w:type="dxa"/>
            <w:gridSpan w:val="2"/>
            <w:vAlign w:val="center"/>
          </w:tcPr>
          <w:p>
            <w:pPr>
              <w:adjustRightInd w:val="0"/>
              <w:snapToGrid w:val="0"/>
              <w:spacing w:line="340" w:lineRule="exact"/>
              <w:ind w:firstLine="0" w:firstLineChars="0"/>
              <w:jc w:val="right"/>
              <w:rPr>
                <w:rFonts w:hint="eastAsia" w:cs="宋体"/>
                <w:sz w:val="21"/>
                <w:szCs w:val="21"/>
              </w:rPr>
            </w:pPr>
            <w:r>
              <w:rPr>
                <w:rFonts w:cs="宋体"/>
                <w:sz w:val="21"/>
                <w:szCs w:val="21"/>
              </w:rPr>
              <w:t>mm</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764" w:type="dxa"/>
            <w:vMerge w:val="restart"/>
            <w:vAlign w:val="center"/>
          </w:tcPr>
          <w:p>
            <w:pPr>
              <w:adjustRightInd w:val="0"/>
              <w:snapToGrid w:val="0"/>
              <w:spacing w:line="340" w:lineRule="exact"/>
              <w:ind w:right="-120" w:rightChars="-50" w:firstLine="0" w:firstLineChars="0"/>
              <w:jc w:val="center"/>
              <w:rPr>
                <w:rFonts w:hint="eastAsia" w:cs="宋体"/>
                <w:sz w:val="21"/>
                <w:szCs w:val="21"/>
              </w:rPr>
            </w:pPr>
            <w:r>
              <w:rPr>
                <w:rFonts w:hint="eastAsia" w:cs="宋体"/>
                <w:sz w:val="21"/>
                <w:szCs w:val="21"/>
              </w:rPr>
              <w:t>检验</w:t>
            </w:r>
          </w:p>
          <w:p>
            <w:pPr>
              <w:adjustRightInd w:val="0"/>
              <w:snapToGrid w:val="0"/>
              <w:spacing w:line="340" w:lineRule="exact"/>
              <w:ind w:right="-120" w:rightChars="-50" w:firstLine="0" w:firstLineChars="0"/>
              <w:jc w:val="center"/>
              <w:rPr>
                <w:rFonts w:hint="eastAsia" w:cs="宋体"/>
                <w:sz w:val="21"/>
                <w:szCs w:val="21"/>
              </w:rPr>
            </w:pPr>
            <w:r>
              <w:rPr>
                <w:rFonts w:hint="eastAsia" w:cs="宋体"/>
                <w:sz w:val="21"/>
                <w:szCs w:val="21"/>
              </w:rPr>
              <w:t>试验</w:t>
            </w:r>
          </w:p>
        </w:tc>
        <w:tc>
          <w:tcPr>
            <w:tcW w:w="2041" w:type="dxa"/>
            <w:gridSpan w:val="4"/>
            <w:vAlign w:val="center"/>
          </w:tcPr>
          <w:p>
            <w:pPr>
              <w:adjustRightInd w:val="0"/>
              <w:snapToGrid w:val="0"/>
              <w:spacing w:line="340" w:lineRule="exact"/>
              <w:ind w:firstLine="0" w:firstLineChars="0"/>
              <w:jc w:val="center"/>
              <w:rPr>
                <w:rFonts w:hint="eastAsia" w:cs="宋体"/>
                <w:sz w:val="21"/>
                <w:szCs w:val="21"/>
              </w:rPr>
            </w:pPr>
            <w:r>
              <w:rPr>
                <w:rFonts w:hint="eastAsia" w:cs="宋体"/>
                <w:sz w:val="21"/>
                <w:szCs w:val="21"/>
              </w:rPr>
              <w:t>耐压试验压力</w:t>
            </w:r>
          </w:p>
        </w:tc>
        <w:tc>
          <w:tcPr>
            <w:tcW w:w="2097" w:type="dxa"/>
            <w:gridSpan w:val="3"/>
            <w:vAlign w:val="center"/>
          </w:tcPr>
          <w:p>
            <w:pPr>
              <w:adjustRightInd w:val="0"/>
              <w:snapToGrid w:val="0"/>
              <w:spacing w:line="340" w:lineRule="exact"/>
              <w:ind w:firstLine="0" w:firstLineChars="0"/>
              <w:jc w:val="right"/>
              <w:rPr>
                <w:rFonts w:hint="eastAsia" w:cs="宋体"/>
                <w:sz w:val="21"/>
                <w:szCs w:val="21"/>
              </w:rPr>
            </w:pPr>
            <w:r>
              <w:rPr>
                <w:rFonts w:cs="宋体"/>
                <w:sz w:val="21"/>
                <w:szCs w:val="21"/>
              </w:rPr>
              <w:t>MPa</w:t>
            </w:r>
          </w:p>
        </w:tc>
        <w:tc>
          <w:tcPr>
            <w:tcW w:w="2104" w:type="dxa"/>
            <w:gridSpan w:val="3"/>
            <w:vAlign w:val="center"/>
          </w:tcPr>
          <w:p>
            <w:pPr>
              <w:adjustRightInd w:val="0"/>
              <w:snapToGrid w:val="0"/>
              <w:spacing w:line="340" w:lineRule="exact"/>
              <w:ind w:left="-120" w:leftChars="-50" w:right="-120" w:rightChars="-50" w:firstLine="0" w:firstLineChars="0"/>
              <w:jc w:val="center"/>
              <w:rPr>
                <w:rFonts w:hint="eastAsia" w:cs="宋体"/>
                <w:sz w:val="21"/>
                <w:szCs w:val="21"/>
              </w:rPr>
            </w:pPr>
            <w:r>
              <w:rPr>
                <w:rFonts w:hint="eastAsia" w:cs="宋体"/>
                <w:sz w:val="21"/>
                <w:szCs w:val="21"/>
              </w:rPr>
              <w:t>气密性试验压力</w:t>
            </w:r>
          </w:p>
        </w:tc>
        <w:tc>
          <w:tcPr>
            <w:tcW w:w="2111" w:type="dxa"/>
            <w:gridSpan w:val="2"/>
            <w:vAlign w:val="center"/>
          </w:tcPr>
          <w:p>
            <w:pPr>
              <w:adjustRightInd w:val="0"/>
              <w:snapToGrid w:val="0"/>
              <w:spacing w:line="340" w:lineRule="exact"/>
              <w:ind w:firstLine="0" w:firstLineChars="0"/>
              <w:jc w:val="right"/>
              <w:rPr>
                <w:rFonts w:hint="eastAsia" w:cs="宋体"/>
                <w:sz w:val="21"/>
                <w:szCs w:val="21"/>
              </w:rPr>
            </w:pPr>
            <w:r>
              <w:rPr>
                <w:rFonts w:cs="宋体"/>
                <w:sz w:val="21"/>
                <w:szCs w:val="21"/>
              </w:rPr>
              <w:t>MPa</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764" w:type="dxa"/>
            <w:vMerge w:val="continue"/>
            <w:tcBorders>
              <w:bottom w:val="single" w:color="auto" w:sz="4" w:space="0"/>
            </w:tcBorders>
            <w:vAlign w:val="center"/>
          </w:tcPr>
          <w:p>
            <w:pPr>
              <w:spacing w:line="340" w:lineRule="exact"/>
              <w:ind w:firstLine="0" w:firstLineChars="0"/>
              <w:jc w:val="center"/>
              <w:rPr>
                <w:rFonts w:hint="eastAsia" w:cs="宋体"/>
                <w:sz w:val="21"/>
                <w:szCs w:val="21"/>
              </w:rPr>
            </w:pPr>
          </w:p>
        </w:tc>
        <w:tc>
          <w:tcPr>
            <w:tcW w:w="2041" w:type="dxa"/>
            <w:gridSpan w:val="4"/>
            <w:vAlign w:val="center"/>
          </w:tcPr>
          <w:p>
            <w:pPr>
              <w:adjustRightInd w:val="0"/>
              <w:snapToGrid w:val="0"/>
              <w:spacing w:line="340" w:lineRule="exact"/>
              <w:ind w:firstLine="0" w:firstLineChars="0"/>
              <w:jc w:val="center"/>
              <w:rPr>
                <w:rFonts w:hint="eastAsia" w:cs="宋体"/>
                <w:sz w:val="21"/>
                <w:szCs w:val="21"/>
              </w:rPr>
            </w:pPr>
            <w:r>
              <w:rPr>
                <w:rFonts w:hint="eastAsia" w:cs="宋体"/>
                <w:sz w:val="21"/>
                <w:szCs w:val="21"/>
              </w:rPr>
              <w:t>无损检测方法</w:t>
            </w:r>
          </w:p>
        </w:tc>
        <w:tc>
          <w:tcPr>
            <w:tcW w:w="2097" w:type="dxa"/>
            <w:gridSpan w:val="3"/>
            <w:vAlign w:val="center"/>
          </w:tcPr>
          <w:p>
            <w:pPr>
              <w:adjustRightInd w:val="0"/>
              <w:snapToGrid w:val="0"/>
              <w:spacing w:line="340" w:lineRule="exact"/>
              <w:ind w:firstLine="0" w:firstLineChars="0"/>
              <w:jc w:val="right"/>
              <w:rPr>
                <w:rFonts w:hint="eastAsia" w:cs="宋体"/>
                <w:sz w:val="21"/>
                <w:szCs w:val="21"/>
              </w:rPr>
            </w:pPr>
          </w:p>
        </w:tc>
        <w:tc>
          <w:tcPr>
            <w:tcW w:w="2104" w:type="dxa"/>
            <w:gridSpan w:val="3"/>
            <w:vAlign w:val="center"/>
          </w:tcPr>
          <w:p>
            <w:pPr>
              <w:adjustRightInd w:val="0"/>
              <w:snapToGrid w:val="0"/>
              <w:spacing w:line="340" w:lineRule="exact"/>
              <w:ind w:firstLine="0" w:firstLineChars="0"/>
              <w:jc w:val="center"/>
              <w:rPr>
                <w:rFonts w:hint="eastAsia" w:cs="宋体"/>
                <w:sz w:val="21"/>
                <w:szCs w:val="21"/>
              </w:rPr>
            </w:pPr>
            <w:r>
              <w:rPr>
                <w:rFonts w:hint="eastAsia" w:cs="宋体"/>
                <w:sz w:val="21"/>
                <w:szCs w:val="21"/>
              </w:rPr>
              <w:t>无损检测比例</w:t>
            </w:r>
          </w:p>
        </w:tc>
        <w:tc>
          <w:tcPr>
            <w:tcW w:w="2111" w:type="dxa"/>
            <w:gridSpan w:val="2"/>
            <w:vAlign w:val="center"/>
          </w:tcPr>
          <w:p>
            <w:pPr>
              <w:adjustRightInd w:val="0"/>
              <w:snapToGrid w:val="0"/>
              <w:spacing w:line="340" w:lineRule="exact"/>
              <w:ind w:firstLine="0" w:firstLineChars="0"/>
              <w:jc w:val="right"/>
              <w:rPr>
                <w:rFonts w:hint="eastAsia" w:cs="宋体"/>
                <w:sz w:val="21"/>
                <w:szCs w:val="21"/>
              </w:rPr>
            </w:pPr>
            <w:r>
              <w:rPr>
                <w:rFonts w:hint="eastAsia" w:cs="宋体"/>
                <w:sz w:val="21"/>
                <w:szCs w:val="21"/>
              </w:rPr>
              <w:t>％</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2805" w:type="dxa"/>
            <w:gridSpan w:val="5"/>
            <w:tcBorders>
              <w:top w:val="single" w:color="auto" w:sz="4" w:space="0"/>
              <w:bottom w:val="single" w:color="auto" w:sz="4" w:space="0"/>
            </w:tcBorders>
            <w:vAlign w:val="center"/>
          </w:tcPr>
          <w:p>
            <w:pPr>
              <w:adjustRightInd w:val="0"/>
              <w:snapToGrid w:val="0"/>
              <w:spacing w:line="340" w:lineRule="exact"/>
              <w:ind w:firstLine="0" w:firstLineChars="0"/>
              <w:jc w:val="center"/>
              <w:rPr>
                <w:rFonts w:hint="eastAsia" w:cs="宋体"/>
                <w:sz w:val="21"/>
                <w:szCs w:val="21"/>
              </w:rPr>
            </w:pPr>
            <w:r>
              <w:rPr>
                <w:rFonts w:hint="eastAsia" w:cs="宋体"/>
                <w:sz w:val="21"/>
                <w:szCs w:val="21"/>
              </w:rPr>
              <w:t>热处理方式</w:t>
            </w:r>
          </w:p>
        </w:tc>
        <w:tc>
          <w:tcPr>
            <w:tcW w:w="2097" w:type="dxa"/>
            <w:gridSpan w:val="3"/>
            <w:vAlign w:val="center"/>
          </w:tcPr>
          <w:p>
            <w:pPr>
              <w:adjustRightInd w:val="0"/>
              <w:snapToGrid w:val="0"/>
              <w:spacing w:line="340" w:lineRule="exact"/>
              <w:ind w:firstLine="0" w:firstLineChars="0"/>
              <w:jc w:val="right"/>
              <w:rPr>
                <w:rFonts w:hint="eastAsia" w:cs="宋体"/>
                <w:sz w:val="21"/>
                <w:szCs w:val="21"/>
              </w:rPr>
            </w:pPr>
          </w:p>
        </w:tc>
        <w:tc>
          <w:tcPr>
            <w:tcW w:w="2104" w:type="dxa"/>
            <w:gridSpan w:val="3"/>
            <w:vAlign w:val="center"/>
          </w:tcPr>
          <w:p>
            <w:pPr>
              <w:adjustRightInd w:val="0"/>
              <w:snapToGrid w:val="0"/>
              <w:spacing w:line="340" w:lineRule="exact"/>
              <w:ind w:firstLine="0" w:firstLineChars="0"/>
              <w:jc w:val="center"/>
              <w:rPr>
                <w:rFonts w:hint="eastAsia" w:cs="宋体"/>
                <w:sz w:val="21"/>
                <w:szCs w:val="21"/>
              </w:rPr>
            </w:pPr>
            <w:r>
              <w:rPr>
                <w:rFonts w:hint="eastAsia" w:cs="宋体"/>
                <w:sz w:val="21"/>
                <w:szCs w:val="21"/>
              </w:rPr>
              <w:t>热处理温度</w:t>
            </w:r>
          </w:p>
        </w:tc>
        <w:tc>
          <w:tcPr>
            <w:tcW w:w="2111" w:type="dxa"/>
            <w:gridSpan w:val="2"/>
            <w:vAlign w:val="center"/>
          </w:tcPr>
          <w:p>
            <w:pPr>
              <w:adjustRightInd w:val="0"/>
              <w:snapToGrid w:val="0"/>
              <w:spacing w:line="340" w:lineRule="exact"/>
              <w:ind w:firstLine="0" w:firstLineChars="0"/>
              <w:jc w:val="right"/>
              <w:rPr>
                <w:rFonts w:hint="eastAsia" w:cs="宋体"/>
                <w:sz w:val="21"/>
                <w:szCs w:val="21"/>
              </w:rPr>
            </w:pPr>
            <w:r>
              <w:rPr>
                <w:rFonts w:hint="eastAsia" w:cs="宋体"/>
                <w:sz w:val="21"/>
                <w:szCs w:val="21"/>
              </w:rPr>
              <w:t>℃</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2805" w:type="dxa"/>
            <w:gridSpan w:val="5"/>
            <w:tcBorders>
              <w:top w:val="single" w:color="auto" w:sz="4" w:space="0"/>
            </w:tcBorders>
            <w:vAlign w:val="center"/>
          </w:tcPr>
          <w:p>
            <w:pPr>
              <w:adjustRightInd w:val="0"/>
              <w:snapToGrid w:val="0"/>
              <w:spacing w:line="340" w:lineRule="exact"/>
              <w:ind w:firstLine="0" w:firstLineChars="0"/>
              <w:jc w:val="center"/>
              <w:rPr>
                <w:rFonts w:hint="eastAsia" w:cs="宋体"/>
                <w:sz w:val="21"/>
                <w:szCs w:val="21"/>
              </w:rPr>
            </w:pPr>
            <w:r>
              <w:rPr>
                <w:rFonts w:hint="eastAsia" w:cs="宋体"/>
                <w:sz w:val="21"/>
                <w:szCs w:val="21"/>
              </w:rPr>
              <w:t>气体置换后压力</w:t>
            </w:r>
          </w:p>
        </w:tc>
        <w:tc>
          <w:tcPr>
            <w:tcW w:w="2097" w:type="dxa"/>
            <w:gridSpan w:val="3"/>
            <w:vAlign w:val="center"/>
          </w:tcPr>
          <w:p>
            <w:pPr>
              <w:adjustRightInd w:val="0"/>
              <w:snapToGrid w:val="0"/>
              <w:spacing w:line="340" w:lineRule="exact"/>
              <w:ind w:firstLine="0" w:firstLineChars="0"/>
              <w:jc w:val="right"/>
              <w:rPr>
                <w:rFonts w:hint="eastAsia" w:cs="宋体"/>
                <w:sz w:val="21"/>
                <w:szCs w:val="21"/>
              </w:rPr>
            </w:pPr>
            <w:r>
              <w:rPr>
                <w:rFonts w:cs="宋体"/>
                <w:sz w:val="21"/>
                <w:szCs w:val="21"/>
              </w:rPr>
              <w:t>MPa</w:t>
            </w:r>
          </w:p>
        </w:tc>
        <w:tc>
          <w:tcPr>
            <w:tcW w:w="2104" w:type="dxa"/>
            <w:gridSpan w:val="3"/>
            <w:vAlign w:val="center"/>
          </w:tcPr>
          <w:p>
            <w:pPr>
              <w:adjustRightInd w:val="0"/>
              <w:snapToGrid w:val="0"/>
              <w:spacing w:line="340" w:lineRule="exact"/>
              <w:ind w:right="-120" w:rightChars="-50" w:firstLine="0" w:firstLineChars="0"/>
              <w:jc w:val="center"/>
              <w:rPr>
                <w:rFonts w:hint="eastAsia" w:cs="宋体"/>
                <w:sz w:val="21"/>
                <w:szCs w:val="21"/>
              </w:rPr>
            </w:pPr>
            <w:r>
              <w:rPr>
                <w:rFonts w:hint="eastAsia" w:cs="宋体"/>
                <w:sz w:val="21"/>
                <w:szCs w:val="21"/>
              </w:rPr>
              <w:t>罐体内气体含氧量</w:t>
            </w:r>
          </w:p>
        </w:tc>
        <w:tc>
          <w:tcPr>
            <w:tcW w:w="2111" w:type="dxa"/>
            <w:gridSpan w:val="2"/>
            <w:vAlign w:val="center"/>
          </w:tcPr>
          <w:p>
            <w:pPr>
              <w:adjustRightInd w:val="0"/>
              <w:snapToGrid w:val="0"/>
              <w:spacing w:line="340" w:lineRule="exact"/>
              <w:ind w:firstLine="0" w:firstLineChars="0"/>
              <w:jc w:val="right"/>
              <w:rPr>
                <w:rFonts w:hint="eastAsia" w:cs="宋体"/>
                <w:sz w:val="21"/>
                <w:szCs w:val="21"/>
              </w:rPr>
            </w:pPr>
            <w:r>
              <w:rPr>
                <w:rFonts w:cs="宋体"/>
                <w:sz w:val="21"/>
                <w:szCs w:val="21"/>
              </w:rPr>
              <w:t>%</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9117" w:type="dxa"/>
            <w:gridSpan w:val="13"/>
            <w:vAlign w:val="center"/>
          </w:tcPr>
          <w:p>
            <w:pPr>
              <w:spacing w:line="340" w:lineRule="exact"/>
              <w:ind w:firstLine="0" w:firstLineChars="0"/>
              <w:jc w:val="center"/>
              <w:rPr>
                <w:rFonts w:hint="eastAsia" w:cs="宋体"/>
                <w:b/>
                <w:sz w:val="21"/>
                <w:szCs w:val="21"/>
              </w:rPr>
            </w:pPr>
            <w:r>
              <w:rPr>
                <w:rFonts w:hint="eastAsia" w:cs="宋体"/>
                <w:bCs/>
                <w:sz w:val="21"/>
                <w:szCs w:val="21"/>
              </w:rPr>
              <w:t>安全附件、安全保护装置、仪表和装卸附件</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421" w:type="dxa"/>
            <w:gridSpan w:val="2"/>
            <w:vAlign w:val="center"/>
          </w:tcPr>
          <w:p>
            <w:pPr>
              <w:spacing w:line="340" w:lineRule="exact"/>
              <w:ind w:firstLine="0" w:firstLineChars="0"/>
              <w:jc w:val="center"/>
              <w:rPr>
                <w:rFonts w:hint="eastAsia" w:cs="宋体"/>
                <w:sz w:val="21"/>
                <w:szCs w:val="21"/>
              </w:rPr>
            </w:pPr>
            <w:r>
              <w:rPr>
                <w:rFonts w:hint="eastAsia" w:cs="宋体"/>
                <w:sz w:val="21"/>
                <w:szCs w:val="21"/>
              </w:rPr>
              <w:t>名称</w:t>
            </w:r>
          </w:p>
        </w:tc>
        <w:tc>
          <w:tcPr>
            <w:tcW w:w="1384" w:type="dxa"/>
            <w:gridSpan w:val="3"/>
            <w:vAlign w:val="center"/>
          </w:tcPr>
          <w:p>
            <w:pPr>
              <w:spacing w:line="340" w:lineRule="exact"/>
              <w:ind w:firstLine="0" w:firstLineChars="0"/>
              <w:jc w:val="center"/>
              <w:rPr>
                <w:rFonts w:hint="eastAsia" w:cs="宋体"/>
                <w:sz w:val="21"/>
                <w:szCs w:val="21"/>
              </w:rPr>
            </w:pPr>
            <w:r>
              <w:rPr>
                <w:rFonts w:hint="eastAsia" w:cs="宋体"/>
                <w:sz w:val="21"/>
                <w:szCs w:val="21"/>
              </w:rPr>
              <w:t>型号</w:t>
            </w:r>
          </w:p>
        </w:tc>
        <w:tc>
          <w:tcPr>
            <w:tcW w:w="1915" w:type="dxa"/>
            <w:gridSpan w:val="2"/>
            <w:vAlign w:val="center"/>
          </w:tcPr>
          <w:p>
            <w:pPr>
              <w:spacing w:line="340" w:lineRule="exact"/>
              <w:ind w:firstLine="0" w:firstLineChars="0"/>
              <w:jc w:val="center"/>
              <w:rPr>
                <w:rFonts w:hint="eastAsia" w:cs="宋体"/>
                <w:sz w:val="21"/>
                <w:szCs w:val="21"/>
              </w:rPr>
            </w:pPr>
            <w:r>
              <w:rPr>
                <w:rFonts w:hint="eastAsia" w:cs="宋体"/>
                <w:sz w:val="21"/>
                <w:szCs w:val="21"/>
              </w:rPr>
              <w:t>规格</w:t>
            </w:r>
          </w:p>
        </w:tc>
        <w:tc>
          <w:tcPr>
            <w:tcW w:w="2584" w:type="dxa"/>
            <w:gridSpan w:val="5"/>
            <w:vAlign w:val="center"/>
          </w:tcPr>
          <w:p>
            <w:pPr>
              <w:spacing w:line="340" w:lineRule="exact"/>
              <w:ind w:firstLine="0" w:firstLineChars="0"/>
              <w:jc w:val="center"/>
              <w:rPr>
                <w:rFonts w:hint="eastAsia" w:cs="宋体"/>
                <w:sz w:val="21"/>
                <w:szCs w:val="21"/>
              </w:rPr>
            </w:pPr>
            <w:r>
              <w:rPr>
                <w:rFonts w:hint="eastAsia" w:cs="宋体"/>
                <w:sz w:val="21"/>
                <w:szCs w:val="21"/>
              </w:rPr>
              <w:t>数量</w:t>
            </w:r>
          </w:p>
        </w:tc>
        <w:tc>
          <w:tcPr>
            <w:tcW w:w="1813" w:type="dxa"/>
            <w:vAlign w:val="center"/>
          </w:tcPr>
          <w:p>
            <w:pPr>
              <w:spacing w:line="340" w:lineRule="exact"/>
              <w:ind w:firstLine="0" w:firstLineChars="0"/>
              <w:jc w:val="center"/>
              <w:rPr>
                <w:rFonts w:hint="eastAsia" w:cs="宋体"/>
                <w:sz w:val="21"/>
                <w:szCs w:val="21"/>
              </w:rPr>
            </w:pPr>
            <w:r>
              <w:rPr>
                <w:rFonts w:hint="eastAsia" w:cs="宋体"/>
                <w:sz w:val="21"/>
                <w:szCs w:val="21"/>
              </w:rPr>
              <w:t>制造单位名称</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421" w:type="dxa"/>
            <w:gridSpan w:val="2"/>
            <w:vAlign w:val="center"/>
          </w:tcPr>
          <w:p>
            <w:pPr>
              <w:spacing w:line="340" w:lineRule="exact"/>
              <w:ind w:firstLine="0" w:firstLineChars="0"/>
              <w:jc w:val="center"/>
              <w:rPr>
                <w:rFonts w:hint="eastAsia" w:cs="宋体"/>
                <w:sz w:val="21"/>
                <w:szCs w:val="21"/>
              </w:rPr>
            </w:pPr>
          </w:p>
        </w:tc>
        <w:tc>
          <w:tcPr>
            <w:tcW w:w="1384" w:type="dxa"/>
            <w:gridSpan w:val="3"/>
            <w:vAlign w:val="center"/>
          </w:tcPr>
          <w:p>
            <w:pPr>
              <w:spacing w:line="340" w:lineRule="exact"/>
              <w:ind w:firstLine="0" w:firstLineChars="0"/>
              <w:jc w:val="center"/>
              <w:rPr>
                <w:rFonts w:hint="eastAsia" w:cs="宋体"/>
                <w:sz w:val="21"/>
                <w:szCs w:val="21"/>
              </w:rPr>
            </w:pPr>
          </w:p>
        </w:tc>
        <w:tc>
          <w:tcPr>
            <w:tcW w:w="1915" w:type="dxa"/>
            <w:gridSpan w:val="2"/>
            <w:vAlign w:val="center"/>
          </w:tcPr>
          <w:p>
            <w:pPr>
              <w:spacing w:line="340" w:lineRule="exact"/>
              <w:ind w:firstLine="0" w:firstLineChars="0"/>
              <w:jc w:val="center"/>
              <w:rPr>
                <w:rFonts w:hint="eastAsia" w:cs="宋体"/>
                <w:sz w:val="21"/>
                <w:szCs w:val="21"/>
              </w:rPr>
            </w:pPr>
          </w:p>
        </w:tc>
        <w:tc>
          <w:tcPr>
            <w:tcW w:w="2584" w:type="dxa"/>
            <w:gridSpan w:val="5"/>
            <w:vAlign w:val="center"/>
          </w:tcPr>
          <w:p>
            <w:pPr>
              <w:spacing w:line="340" w:lineRule="exact"/>
              <w:ind w:firstLine="0" w:firstLineChars="0"/>
              <w:jc w:val="center"/>
              <w:rPr>
                <w:rFonts w:hint="eastAsia" w:cs="宋体"/>
                <w:sz w:val="21"/>
                <w:szCs w:val="21"/>
              </w:rPr>
            </w:pPr>
          </w:p>
        </w:tc>
        <w:tc>
          <w:tcPr>
            <w:tcW w:w="1813" w:type="dxa"/>
            <w:vAlign w:val="center"/>
          </w:tcPr>
          <w:p>
            <w:pPr>
              <w:spacing w:line="340" w:lineRule="exact"/>
              <w:ind w:firstLine="0" w:firstLineChars="0"/>
              <w:jc w:val="center"/>
              <w:rPr>
                <w:rFonts w:hint="eastAsia" w:cs="宋体"/>
                <w:sz w:val="21"/>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421" w:type="dxa"/>
            <w:gridSpan w:val="2"/>
            <w:vAlign w:val="center"/>
          </w:tcPr>
          <w:p>
            <w:pPr>
              <w:spacing w:line="340" w:lineRule="exact"/>
              <w:ind w:firstLine="0" w:firstLineChars="0"/>
              <w:jc w:val="center"/>
              <w:rPr>
                <w:rFonts w:hint="eastAsia" w:cs="宋体"/>
                <w:sz w:val="21"/>
                <w:szCs w:val="21"/>
              </w:rPr>
            </w:pPr>
          </w:p>
        </w:tc>
        <w:tc>
          <w:tcPr>
            <w:tcW w:w="1384" w:type="dxa"/>
            <w:gridSpan w:val="3"/>
            <w:vAlign w:val="center"/>
          </w:tcPr>
          <w:p>
            <w:pPr>
              <w:spacing w:line="340" w:lineRule="exact"/>
              <w:ind w:firstLine="0" w:firstLineChars="0"/>
              <w:jc w:val="center"/>
              <w:rPr>
                <w:rFonts w:hint="eastAsia" w:cs="宋体"/>
                <w:sz w:val="21"/>
                <w:szCs w:val="21"/>
              </w:rPr>
            </w:pPr>
          </w:p>
        </w:tc>
        <w:tc>
          <w:tcPr>
            <w:tcW w:w="1915" w:type="dxa"/>
            <w:gridSpan w:val="2"/>
            <w:vAlign w:val="center"/>
          </w:tcPr>
          <w:p>
            <w:pPr>
              <w:spacing w:line="340" w:lineRule="exact"/>
              <w:ind w:firstLine="0" w:firstLineChars="0"/>
              <w:jc w:val="center"/>
              <w:rPr>
                <w:rFonts w:hint="eastAsia" w:cs="宋体"/>
                <w:sz w:val="21"/>
                <w:szCs w:val="21"/>
              </w:rPr>
            </w:pPr>
          </w:p>
        </w:tc>
        <w:tc>
          <w:tcPr>
            <w:tcW w:w="2584" w:type="dxa"/>
            <w:gridSpan w:val="5"/>
            <w:vAlign w:val="center"/>
          </w:tcPr>
          <w:p>
            <w:pPr>
              <w:spacing w:line="340" w:lineRule="exact"/>
              <w:ind w:firstLine="0" w:firstLineChars="0"/>
              <w:jc w:val="center"/>
              <w:rPr>
                <w:rFonts w:hint="eastAsia" w:cs="宋体"/>
                <w:sz w:val="21"/>
                <w:szCs w:val="21"/>
              </w:rPr>
            </w:pPr>
          </w:p>
        </w:tc>
        <w:tc>
          <w:tcPr>
            <w:tcW w:w="1813" w:type="dxa"/>
            <w:vAlign w:val="center"/>
          </w:tcPr>
          <w:p>
            <w:pPr>
              <w:spacing w:line="340" w:lineRule="exact"/>
              <w:ind w:firstLine="0" w:firstLineChars="0"/>
              <w:jc w:val="center"/>
              <w:rPr>
                <w:rFonts w:hint="eastAsia" w:cs="宋体"/>
                <w:sz w:val="21"/>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764" w:type="dxa"/>
            <w:vMerge w:val="restart"/>
            <w:vAlign w:val="center"/>
          </w:tcPr>
          <w:p>
            <w:pPr>
              <w:adjustRightInd w:val="0"/>
              <w:spacing w:line="340" w:lineRule="exact"/>
              <w:ind w:right="-120" w:rightChars="-50" w:firstLine="0" w:firstLineChars="0"/>
              <w:rPr>
                <w:rFonts w:hint="eastAsia" w:cs="宋体"/>
                <w:sz w:val="21"/>
                <w:szCs w:val="21"/>
              </w:rPr>
            </w:pPr>
            <w:r>
              <w:rPr>
                <w:rFonts w:hint="eastAsia" w:cs="宋体"/>
                <w:sz w:val="21"/>
                <w:szCs w:val="21"/>
              </w:rPr>
              <w:t>制造</w:t>
            </w:r>
          </w:p>
          <w:p>
            <w:pPr>
              <w:adjustRightInd w:val="0"/>
              <w:spacing w:line="340" w:lineRule="exact"/>
              <w:ind w:right="-120" w:rightChars="-50" w:firstLine="0" w:firstLineChars="0"/>
              <w:rPr>
                <w:rFonts w:hint="eastAsia" w:cs="宋体"/>
                <w:sz w:val="21"/>
                <w:szCs w:val="21"/>
              </w:rPr>
            </w:pPr>
            <w:r>
              <w:rPr>
                <w:rFonts w:hint="eastAsia" w:cs="宋体"/>
                <w:sz w:val="21"/>
                <w:szCs w:val="21"/>
              </w:rPr>
              <w:t>监督</w:t>
            </w:r>
          </w:p>
          <w:p>
            <w:pPr>
              <w:adjustRightInd w:val="0"/>
              <w:spacing w:line="340" w:lineRule="exact"/>
              <w:ind w:right="-120" w:rightChars="-50" w:firstLine="0" w:firstLineChars="0"/>
              <w:rPr>
                <w:rFonts w:hint="eastAsia" w:cs="宋体"/>
                <w:sz w:val="21"/>
                <w:szCs w:val="21"/>
              </w:rPr>
            </w:pPr>
            <w:r>
              <w:rPr>
                <w:rFonts w:hint="eastAsia" w:cs="宋体"/>
                <w:sz w:val="21"/>
                <w:szCs w:val="21"/>
              </w:rPr>
              <w:t>检验</w:t>
            </w:r>
          </w:p>
          <w:p>
            <w:pPr>
              <w:adjustRightInd w:val="0"/>
              <w:spacing w:line="340" w:lineRule="exact"/>
              <w:ind w:right="-120" w:rightChars="-50" w:firstLine="0" w:firstLineChars="0"/>
              <w:rPr>
                <w:rFonts w:hint="eastAsia" w:cs="宋体"/>
                <w:sz w:val="21"/>
                <w:szCs w:val="21"/>
              </w:rPr>
            </w:pPr>
            <w:r>
              <w:rPr>
                <w:rFonts w:hint="eastAsia" w:cs="宋体"/>
                <w:sz w:val="21"/>
                <w:szCs w:val="21"/>
              </w:rPr>
              <w:t>情况</w:t>
            </w:r>
          </w:p>
        </w:tc>
        <w:tc>
          <w:tcPr>
            <w:tcW w:w="2041" w:type="dxa"/>
            <w:gridSpan w:val="4"/>
            <w:vAlign w:val="center"/>
          </w:tcPr>
          <w:p>
            <w:pPr>
              <w:spacing w:line="340" w:lineRule="exact"/>
              <w:ind w:firstLine="0" w:firstLineChars="0"/>
              <w:jc w:val="center"/>
              <w:rPr>
                <w:rFonts w:hint="eastAsia" w:cs="宋体"/>
                <w:sz w:val="21"/>
                <w:szCs w:val="21"/>
              </w:rPr>
            </w:pPr>
            <w:r>
              <w:rPr>
                <w:rFonts w:hint="eastAsia" w:cs="宋体"/>
                <w:sz w:val="21"/>
                <w:szCs w:val="21"/>
              </w:rPr>
              <w:t>监督检验机构名称</w:t>
            </w:r>
          </w:p>
        </w:tc>
        <w:tc>
          <w:tcPr>
            <w:tcW w:w="6312" w:type="dxa"/>
            <w:gridSpan w:val="8"/>
            <w:vAlign w:val="center"/>
          </w:tcPr>
          <w:p>
            <w:pPr>
              <w:spacing w:line="340" w:lineRule="exact"/>
              <w:ind w:firstLine="0" w:firstLineChars="0"/>
              <w:jc w:val="center"/>
              <w:rPr>
                <w:rFonts w:hint="eastAsia" w:cs="宋体"/>
                <w:sz w:val="21"/>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764" w:type="dxa"/>
            <w:vMerge w:val="continue"/>
            <w:vAlign w:val="center"/>
          </w:tcPr>
          <w:p>
            <w:pPr>
              <w:spacing w:line="340" w:lineRule="exact"/>
              <w:ind w:firstLine="0" w:firstLineChars="0"/>
              <w:jc w:val="center"/>
              <w:rPr>
                <w:rFonts w:hint="eastAsia" w:cs="宋体"/>
                <w:sz w:val="21"/>
                <w:szCs w:val="21"/>
              </w:rPr>
            </w:pPr>
          </w:p>
        </w:tc>
        <w:tc>
          <w:tcPr>
            <w:tcW w:w="2041" w:type="dxa"/>
            <w:gridSpan w:val="4"/>
            <w:vAlign w:val="center"/>
          </w:tcPr>
          <w:p>
            <w:pPr>
              <w:spacing w:line="340" w:lineRule="exact"/>
              <w:ind w:left="-120" w:leftChars="-50" w:right="-120" w:rightChars="-50" w:firstLine="0" w:firstLineChars="0"/>
              <w:jc w:val="center"/>
              <w:rPr>
                <w:rFonts w:hint="eastAsia" w:cs="宋体"/>
                <w:sz w:val="21"/>
                <w:szCs w:val="21"/>
              </w:rPr>
            </w:pPr>
            <w:r>
              <w:rPr>
                <w:rFonts w:hint="eastAsia" w:cs="宋体"/>
                <w:sz w:val="21"/>
                <w:szCs w:val="21"/>
              </w:rPr>
              <w:t>监督检验机构</w:t>
            </w:r>
          </w:p>
          <w:p>
            <w:pPr>
              <w:spacing w:line="340" w:lineRule="exact"/>
              <w:ind w:left="-120" w:leftChars="-50" w:right="-120" w:rightChars="-50" w:firstLine="0" w:firstLineChars="0"/>
              <w:jc w:val="center"/>
              <w:rPr>
                <w:rFonts w:hint="eastAsia" w:cs="宋体"/>
                <w:sz w:val="21"/>
                <w:szCs w:val="21"/>
              </w:rPr>
            </w:pPr>
            <w:r>
              <w:rPr>
                <w:rFonts w:hint="eastAsia" w:cs="宋体"/>
                <w:sz w:val="21"/>
                <w:szCs w:val="21"/>
              </w:rPr>
              <w:t>统一社会信用代码</w:t>
            </w:r>
          </w:p>
        </w:tc>
        <w:tc>
          <w:tcPr>
            <w:tcW w:w="1915" w:type="dxa"/>
            <w:gridSpan w:val="2"/>
            <w:vAlign w:val="center"/>
          </w:tcPr>
          <w:p>
            <w:pPr>
              <w:spacing w:line="340" w:lineRule="exact"/>
              <w:ind w:firstLine="0" w:firstLineChars="0"/>
              <w:jc w:val="center"/>
              <w:rPr>
                <w:rFonts w:hint="eastAsia" w:cs="宋体"/>
                <w:sz w:val="21"/>
                <w:szCs w:val="21"/>
              </w:rPr>
            </w:pPr>
          </w:p>
        </w:tc>
        <w:tc>
          <w:tcPr>
            <w:tcW w:w="2584" w:type="dxa"/>
            <w:gridSpan w:val="5"/>
            <w:vAlign w:val="center"/>
          </w:tcPr>
          <w:p>
            <w:pPr>
              <w:spacing w:line="340" w:lineRule="exact"/>
              <w:ind w:firstLine="0" w:firstLineChars="0"/>
              <w:jc w:val="center"/>
              <w:rPr>
                <w:rFonts w:hint="eastAsia" w:cs="宋体"/>
                <w:sz w:val="21"/>
                <w:szCs w:val="21"/>
              </w:rPr>
            </w:pPr>
            <w:r>
              <w:rPr>
                <w:rFonts w:hint="eastAsia" w:cs="宋体"/>
                <w:sz w:val="21"/>
                <w:szCs w:val="21"/>
              </w:rPr>
              <w:t>监督检验机构</w:t>
            </w:r>
          </w:p>
          <w:p>
            <w:pPr>
              <w:spacing w:line="340" w:lineRule="exact"/>
              <w:ind w:firstLine="0" w:firstLineChars="0"/>
              <w:jc w:val="center"/>
              <w:rPr>
                <w:rFonts w:hint="eastAsia" w:cs="宋体"/>
                <w:sz w:val="21"/>
                <w:szCs w:val="21"/>
              </w:rPr>
            </w:pPr>
            <w:r>
              <w:rPr>
                <w:rFonts w:hint="eastAsia" w:cs="宋体"/>
                <w:sz w:val="21"/>
                <w:szCs w:val="21"/>
              </w:rPr>
              <w:t>核准证编号</w:t>
            </w:r>
          </w:p>
        </w:tc>
        <w:tc>
          <w:tcPr>
            <w:tcW w:w="1813" w:type="dxa"/>
            <w:vAlign w:val="center"/>
          </w:tcPr>
          <w:p>
            <w:pPr>
              <w:spacing w:line="340" w:lineRule="exact"/>
              <w:ind w:firstLine="0" w:firstLineChars="0"/>
              <w:jc w:val="center"/>
              <w:rPr>
                <w:rFonts w:hint="eastAsia" w:cs="宋体"/>
                <w:sz w:val="21"/>
                <w:szCs w:val="21"/>
              </w:rPr>
            </w:pPr>
          </w:p>
        </w:tc>
      </w:tr>
    </w:tbl>
    <w:p>
      <w:pPr>
        <w:pStyle w:val="34"/>
        <w:rPr>
          <w:rFonts w:hint="eastAsia"/>
        </w:rPr>
        <w:sectPr>
          <w:footerReference r:id="rId32" w:type="even"/>
          <w:pgSz w:w="11907" w:h="16840"/>
          <w:pgMar w:top="1701" w:right="1418" w:bottom="1418" w:left="1418" w:header="1134" w:footer="947" w:gutter="0"/>
          <w:pgNumType w:fmt="numberInDash"/>
          <w:cols w:space="720" w:num="1"/>
          <w:docGrid w:linePitch="312" w:charSpace="0"/>
        </w:sectPr>
      </w:pPr>
    </w:p>
    <w:p>
      <w:pPr>
        <w:pStyle w:val="34"/>
        <w:ind w:firstLine="616"/>
        <w:jc w:val="center"/>
        <w:rPr>
          <w:rFonts w:hint="eastAsia" w:ascii="黑体" w:hAnsi="黑体" w:eastAsia="黑体" w:cs="黑体"/>
          <w:sz w:val="30"/>
          <w:szCs w:val="30"/>
        </w:rPr>
      </w:pPr>
    </w:p>
    <w:p>
      <w:pPr>
        <w:pStyle w:val="34"/>
        <w:ind w:firstLine="0" w:firstLineChars="0"/>
        <w:jc w:val="center"/>
        <w:rPr>
          <w:rFonts w:hint="eastAsia" w:ascii="黑体" w:hAnsi="黑体" w:eastAsia="黑体" w:cs="黑体"/>
          <w:sz w:val="30"/>
          <w:szCs w:val="30"/>
        </w:rPr>
      </w:pPr>
      <w:r>
        <w:rPr>
          <w:rFonts w:hint="eastAsia" w:ascii="黑体" w:hAnsi="黑体" w:eastAsia="黑体" w:cs="黑体"/>
          <w:sz w:val="30"/>
          <w:szCs w:val="30"/>
        </w:rPr>
        <w:t>(4)汽车罐车真空绝热罐体产品数据表</w:t>
      </w:r>
    </w:p>
    <w:p>
      <w:pPr>
        <w:pStyle w:val="32"/>
        <w:rPr>
          <w:rFonts w:hint="eastAsia"/>
        </w:rPr>
      </w:pPr>
      <w:r>
        <w:rPr>
          <w:rFonts w:hint="eastAsia"/>
        </w:rPr>
        <w:t>编号：</w:t>
      </w:r>
    </w:p>
    <w:tbl>
      <w:tblPr>
        <w:tblStyle w:val="22"/>
        <w:tblW w:w="0" w:type="auto"/>
        <w:tblInd w:w="0" w:type="dxa"/>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743"/>
        <w:gridCol w:w="808"/>
        <w:gridCol w:w="825"/>
        <w:gridCol w:w="382"/>
        <w:gridCol w:w="1150"/>
        <w:gridCol w:w="549"/>
        <w:gridCol w:w="478"/>
        <w:gridCol w:w="1060"/>
        <w:gridCol w:w="898"/>
        <w:gridCol w:w="162"/>
        <w:gridCol w:w="2113"/>
        <w:gridCol w:w="12"/>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gridAfter w:val="1"/>
          <w:wAfter w:w="12" w:type="dxa"/>
          <w:trHeight w:val="340" w:hRule="atLeast"/>
        </w:trPr>
        <w:tc>
          <w:tcPr>
            <w:tcW w:w="2376" w:type="dxa"/>
            <w:gridSpan w:val="3"/>
            <w:vAlign w:val="center"/>
          </w:tcPr>
          <w:p>
            <w:pPr>
              <w:adjustRightInd w:val="0"/>
              <w:snapToGrid w:val="0"/>
              <w:spacing w:line="300" w:lineRule="exact"/>
              <w:ind w:firstLine="0" w:firstLineChars="0"/>
              <w:jc w:val="center"/>
              <w:rPr>
                <w:rFonts w:hint="eastAsia" w:cs="宋体"/>
                <w:sz w:val="21"/>
                <w:szCs w:val="21"/>
              </w:rPr>
            </w:pPr>
            <w:r>
              <w:rPr>
                <w:rFonts w:hint="eastAsia" w:cs="宋体"/>
                <w:sz w:val="21"/>
                <w:szCs w:val="21"/>
              </w:rPr>
              <w:t>产品名称</w:t>
            </w:r>
          </w:p>
        </w:tc>
        <w:tc>
          <w:tcPr>
            <w:tcW w:w="2081" w:type="dxa"/>
            <w:gridSpan w:val="3"/>
            <w:vAlign w:val="center"/>
          </w:tcPr>
          <w:p>
            <w:pPr>
              <w:adjustRightInd w:val="0"/>
              <w:snapToGrid w:val="0"/>
              <w:spacing w:line="300" w:lineRule="exact"/>
              <w:ind w:firstLine="0" w:firstLineChars="0"/>
              <w:jc w:val="center"/>
              <w:rPr>
                <w:rFonts w:hint="eastAsia" w:cs="宋体"/>
                <w:sz w:val="21"/>
                <w:szCs w:val="21"/>
              </w:rPr>
            </w:pPr>
          </w:p>
        </w:tc>
        <w:tc>
          <w:tcPr>
            <w:tcW w:w="2436" w:type="dxa"/>
            <w:gridSpan w:val="3"/>
            <w:vAlign w:val="center"/>
          </w:tcPr>
          <w:p>
            <w:pPr>
              <w:adjustRightInd w:val="0"/>
              <w:snapToGrid w:val="0"/>
              <w:spacing w:line="300" w:lineRule="exact"/>
              <w:ind w:firstLine="0" w:firstLineChars="0"/>
              <w:jc w:val="center"/>
              <w:rPr>
                <w:rFonts w:hint="eastAsia" w:cs="宋体"/>
                <w:sz w:val="21"/>
                <w:szCs w:val="21"/>
              </w:rPr>
            </w:pPr>
            <w:r>
              <w:rPr>
                <w:rFonts w:hint="eastAsia" w:cs="宋体"/>
                <w:sz w:val="21"/>
                <w:szCs w:val="21"/>
              </w:rPr>
              <w:t>产品型号</w:t>
            </w:r>
          </w:p>
        </w:tc>
        <w:tc>
          <w:tcPr>
            <w:tcW w:w="2275" w:type="dxa"/>
            <w:gridSpan w:val="2"/>
            <w:vAlign w:val="center"/>
          </w:tcPr>
          <w:p>
            <w:pPr>
              <w:adjustRightInd w:val="0"/>
              <w:snapToGrid w:val="0"/>
              <w:spacing w:line="300" w:lineRule="exact"/>
              <w:ind w:firstLine="0" w:firstLineChars="0"/>
              <w:jc w:val="center"/>
              <w:rPr>
                <w:rFonts w:hint="eastAsia" w:cs="宋体"/>
                <w:sz w:val="21"/>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gridAfter w:val="1"/>
          <w:wAfter w:w="12" w:type="dxa"/>
          <w:trHeight w:val="340" w:hRule="atLeast"/>
        </w:trPr>
        <w:tc>
          <w:tcPr>
            <w:tcW w:w="2376" w:type="dxa"/>
            <w:gridSpan w:val="3"/>
            <w:vAlign w:val="center"/>
          </w:tcPr>
          <w:p>
            <w:pPr>
              <w:adjustRightInd w:val="0"/>
              <w:snapToGrid w:val="0"/>
              <w:spacing w:line="300" w:lineRule="exact"/>
              <w:ind w:firstLine="0" w:firstLineChars="0"/>
              <w:jc w:val="center"/>
              <w:rPr>
                <w:rFonts w:hint="eastAsia" w:cs="宋体"/>
                <w:sz w:val="21"/>
                <w:szCs w:val="21"/>
              </w:rPr>
            </w:pPr>
            <w:r>
              <w:rPr>
                <w:rFonts w:hint="eastAsia" w:cs="宋体"/>
                <w:sz w:val="21"/>
                <w:szCs w:val="21"/>
              </w:rPr>
              <w:t>产品编号</w:t>
            </w:r>
          </w:p>
        </w:tc>
        <w:tc>
          <w:tcPr>
            <w:tcW w:w="2081" w:type="dxa"/>
            <w:gridSpan w:val="3"/>
            <w:vAlign w:val="center"/>
          </w:tcPr>
          <w:p>
            <w:pPr>
              <w:adjustRightInd w:val="0"/>
              <w:snapToGrid w:val="0"/>
              <w:spacing w:line="300" w:lineRule="exact"/>
              <w:ind w:firstLine="0" w:firstLineChars="0"/>
              <w:jc w:val="center"/>
              <w:rPr>
                <w:rFonts w:hint="eastAsia" w:cs="宋体"/>
                <w:sz w:val="21"/>
                <w:szCs w:val="21"/>
              </w:rPr>
            </w:pPr>
          </w:p>
        </w:tc>
        <w:tc>
          <w:tcPr>
            <w:tcW w:w="2436" w:type="dxa"/>
            <w:gridSpan w:val="3"/>
            <w:vAlign w:val="center"/>
          </w:tcPr>
          <w:p>
            <w:pPr>
              <w:adjustRightInd w:val="0"/>
              <w:snapToGrid w:val="0"/>
              <w:spacing w:line="300" w:lineRule="exact"/>
              <w:ind w:firstLine="0" w:firstLineChars="0"/>
              <w:jc w:val="center"/>
              <w:rPr>
                <w:rFonts w:hint="eastAsia" w:cs="宋体"/>
                <w:sz w:val="21"/>
                <w:szCs w:val="21"/>
              </w:rPr>
            </w:pPr>
            <w:r>
              <w:rPr>
                <w:rFonts w:hint="eastAsia" w:cs="宋体"/>
                <w:sz w:val="21"/>
                <w:szCs w:val="21"/>
              </w:rPr>
              <w:t>设备代码</w:t>
            </w:r>
          </w:p>
        </w:tc>
        <w:tc>
          <w:tcPr>
            <w:tcW w:w="2275" w:type="dxa"/>
            <w:gridSpan w:val="2"/>
            <w:vAlign w:val="center"/>
          </w:tcPr>
          <w:p>
            <w:pPr>
              <w:adjustRightInd w:val="0"/>
              <w:snapToGrid w:val="0"/>
              <w:spacing w:line="300" w:lineRule="exact"/>
              <w:ind w:firstLine="0" w:firstLineChars="0"/>
              <w:jc w:val="center"/>
              <w:rPr>
                <w:rFonts w:hint="eastAsia" w:cs="宋体"/>
                <w:sz w:val="21"/>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gridAfter w:val="1"/>
          <w:wAfter w:w="12" w:type="dxa"/>
          <w:trHeight w:val="340" w:hRule="atLeast"/>
        </w:trPr>
        <w:tc>
          <w:tcPr>
            <w:tcW w:w="2376" w:type="dxa"/>
            <w:gridSpan w:val="3"/>
            <w:vAlign w:val="center"/>
          </w:tcPr>
          <w:p>
            <w:pPr>
              <w:adjustRightInd w:val="0"/>
              <w:snapToGrid w:val="0"/>
              <w:spacing w:line="300" w:lineRule="exact"/>
              <w:ind w:firstLine="0" w:firstLineChars="0"/>
              <w:jc w:val="center"/>
              <w:rPr>
                <w:rFonts w:hint="eastAsia" w:cs="宋体"/>
                <w:sz w:val="21"/>
                <w:szCs w:val="21"/>
              </w:rPr>
            </w:pPr>
            <w:r>
              <w:rPr>
                <w:rFonts w:hint="eastAsia" w:cs="宋体"/>
                <w:sz w:val="21"/>
                <w:szCs w:val="21"/>
              </w:rPr>
              <w:t>车辆</w:t>
            </w:r>
            <w:r>
              <w:rPr>
                <w:rFonts w:cs="宋体"/>
                <w:sz w:val="21"/>
                <w:szCs w:val="21"/>
              </w:rPr>
              <w:t>VIN码</w:t>
            </w:r>
          </w:p>
        </w:tc>
        <w:tc>
          <w:tcPr>
            <w:tcW w:w="2081" w:type="dxa"/>
            <w:gridSpan w:val="3"/>
            <w:vAlign w:val="center"/>
          </w:tcPr>
          <w:p>
            <w:pPr>
              <w:adjustRightInd w:val="0"/>
              <w:snapToGrid w:val="0"/>
              <w:spacing w:line="300" w:lineRule="exact"/>
              <w:ind w:firstLine="0" w:firstLineChars="0"/>
              <w:jc w:val="center"/>
              <w:rPr>
                <w:rFonts w:hint="eastAsia" w:cs="宋体"/>
                <w:sz w:val="21"/>
                <w:szCs w:val="21"/>
              </w:rPr>
            </w:pPr>
          </w:p>
        </w:tc>
        <w:tc>
          <w:tcPr>
            <w:tcW w:w="2436" w:type="dxa"/>
            <w:gridSpan w:val="3"/>
            <w:vAlign w:val="center"/>
          </w:tcPr>
          <w:p>
            <w:pPr>
              <w:adjustRightInd w:val="0"/>
              <w:snapToGrid w:val="0"/>
              <w:spacing w:line="300" w:lineRule="exact"/>
              <w:ind w:firstLine="0" w:firstLineChars="0"/>
              <w:jc w:val="center"/>
              <w:rPr>
                <w:rFonts w:hint="eastAsia" w:cs="宋体"/>
                <w:sz w:val="21"/>
                <w:szCs w:val="21"/>
              </w:rPr>
            </w:pPr>
            <w:r>
              <w:rPr>
                <w:rFonts w:hint="eastAsia" w:cs="宋体"/>
                <w:sz w:val="21"/>
                <w:szCs w:val="21"/>
              </w:rPr>
              <w:t>产品标准</w:t>
            </w:r>
          </w:p>
        </w:tc>
        <w:tc>
          <w:tcPr>
            <w:tcW w:w="2275" w:type="dxa"/>
            <w:gridSpan w:val="2"/>
            <w:vAlign w:val="center"/>
          </w:tcPr>
          <w:p>
            <w:pPr>
              <w:adjustRightInd w:val="0"/>
              <w:snapToGrid w:val="0"/>
              <w:spacing w:line="300" w:lineRule="exact"/>
              <w:ind w:firstLine="0" w:firstLineChars="0"/>
              <w:jc w:val="center"/>
              <w:rPr>
                <w:rFonts w:hint="eastAsia" w:cs="宋体"/>
                <w:sz w:val="21"/>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2376" w:type="dxa"/>
            <w:gridSpan w:val="3"/>
            <w:vAlign w:val="center"/>
          </w:tcPr>
          <w:p>
            <w:pPr>
              <w:adjustRightInd w:val="0"/>
              <w:snapToGrid w:val="0"/>
              <w:spacing w:line="300" w:lineRule="exact"/>
              <w:ind w:firstLine="0" w:firstLineChars="0"/>
              <w:rPr>
                <w:rFonts w:hint="eastAsia" w:cs="宋体"/>
                <w:sz w:val="21"/>
                <w:szCs w:val="21"/>
              </w:rPr>
            </w:pPr>
            <w:r>
              <w:rPr>
                <w:rFonts w:hint="eastAsia" w:cs="宋体"/>
                <w:sz w:val="21"/>
                <w:szCs w:val="21"/>
              </w:rPr>
              <w:t>外廓尺寸</w:t>
            </w:r>
            <w:r>
              <w:rPr>
                <w:rFonts w:cs="宋体"/>
                <w:sz w:val="21"/>
                <w:szCs w:val="21"/>
              </w:rPr>
              <w:t>(长×宽×高)</w:t>
            </w:r>
          </w:p>
        </w:tc>
        <w:tc>
          <w:tcPr>
            <w:tcW w:w="2081" w:type="dxa"/>
            <w:gridSpan w:val="3"/>
            <w:vAlign w:val="center"/>
          </w:tcPr>
          <w:p>
            <w:pPr>
              <w:adjustRightInd w:val="0"/>
              <w:snapToGrid w:val="0"/>
              <w:spacing w:line="300" w:lineRule="exact"/>
              <w:ind w:firstLine="0" w:firstLineChars="0"/>
              <w:jc w:val="center"/>
              <w:rPr>
                <w:rFonts w:hint="eastAsia" w:cs="宋体"/>
                <w:sz w:val="21"/>
                <w:szCs w:val="21"/>
              </w:rPr>
            </w:pPr>
            <w:r>
              <w:rPr>
                <w:rFonts w:cs="宋体"/>
                <w:sz w:val="21"/>
                <w:szCs w:val="21"/>
              </w:rPr>
              <w:t>mm</w:t>
            </w:r>
          </w:p>
        </w:tc>
        <w:tc>
          <w:tcPr>
            <w:tcW w:w="2436" w:type="dxa"/>
            <w:gridSpan w:val="3"/>
            <w:vAlign w:val="center"/>
          </w:tcPr>
          <w:p>
            <w:pPr>
              <w:adjustRightInd w:val="0"/>
              <w:snapToGrid w:val="0"/>
              <w:spacing w:line="300" w:lineRule="exact"/>
              <w:ind w:firstLine="0" w:firstLineChars="0"/>
              <w:jc w:val="center"/>
              <w:rPr>
                <w:rFonts w:hint="eastAsia" w:cs="宋体"/>
                <w:sz w:val="21"/>
                <w:szCs w:val="21"/>
              </w:rPr>
            </w:pPr>
            <w:r>
              <w:rPr>
                <w:rFonts w:hint="eastAsia" w:cs="宋体"/>
                <w:sz w:val="21"/>
                <w:szCs w:val="21"/>
              </w:rPr>
              <w:t>介质名称</w:t>
            </w:r>
            <w:r>
              <w:rPr>
                <w:rFonts w:cs="宋体"/>
                <w:sz w:val="21"/>
                <w:szCs w:val="21"/>
              </w:rPr>
              <w:t>(品种</w:t>
            </w:r>
            <w:r>
              <w:rPr>
                <w:rFonts w:hint="eastAsia" w:cs="宋体"/>
                <w:sz w:val="21"/>
                <w:szCs w:val="21"/>
              </w:rPr>
              <w:t>)</w:t>
            </w:r>
          </w:p>
        </w:tc>
        <w:tc>
          <w:tcPr>
            <w:tcW w:w="2287" w:type="dxa"/>
            <w:gridSpan w:val="3"/>
            <w:vAlign w:val="center"/>
          </w:tcPr>
          <w:p>
            <w:pPr>
              <w:adjustRightInd w:val="0"/>
              <w:snapToGrid w:val="0"/>
              <w:spacing w:line="300" w:lineRule="exact"/>
              <w:ind w:firstLine="0" w:firstLineChars="0"/>
              <w:jc w:val="center"/>
              <w:rPr>
                <w:rFonts w:hint="eastAsia" w:cs="宋体"/>
                <w:sz w:val="21"/>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2376" w:type="dxa"/>
            <w:gridSpan w:val="3"/>
            <w:vAlign w:val="center"/>
          </w:tcPr>
          <w:p>
            <w:pPr>
              <w:adjustRightInd w:val="0"/>
              <w:snapToGrid w:val="0"/>
              <w:spacing w:line="300" w:lineRule="exact"/>
              <w:ind w:firstLine="0" w:firstLineChars="0"/>
              <w:jc w:val="center"/>
              <w:rPr>
                <w:rFonts w:hint="eastAsia" w:cs="宋体"/>
                <w:sz w:val="21"/>
                <w:szCs w:val="21"/>
              </w:rPr>
            </w:pPr>
            <w:r>
              <w:rPr>
                <w:rFonts w:hint="eastAsia" w:cs="宋体"/>
                <w:sz w:val="21"/>
                <w:szCs w:val="21"/>
              </w:rPr>
              <w:t>介质的联合国编号</w:t>
            </w:r>
          </w:p>
        </w:tc>
        <w:tc>
          <w:tcPr>
            <w:tcW w:w="2081" w:type="dxa"/>
            <w:gridSpan w:val="3"/>
            <w:vAlign w:val="center"/>
          </w:tcPr>
          <w:p>
            <w:pPr>
              <w:adjustRightInd w:val="0"/>
              <w:snapToGrid w:val="0"/>
              <w:spacing w:line="300" w:lineRule="exact"/>
              <w:ind w:firstLine="0" w:firstLineChars="0"/>
              <w:jc w:val="center"/>
              <w:rPr>
                <w:rFonts w:hint="eastAsia" w:cs="宋体"/>
                <w:sz w:val="21"/>
                <w:szCs w:val="21"/>
              </w:rPr>
            </w:pPr>
          </w:p>
        </w:tc>
        <w:tc>
          <w:tcPr>
            <w:tcW w:w="2436" w:type="dxa"/>
            <w:gridSpan w:val="3"/>
            <w:vAlign w:val="center"/>
          </w:tcPr>
          <w:p>
            <w:pPr>
              <w:adjustRightInd w:val="0"/>
              <w:snapToGrid w:val="0"/>
              <w:spacing w:line="300" w:lineRule="exact"/>
              <w:ind w:firstLine="0" w:firstLineChars="0"/>
              <w:jc w:val="center"/>
              <w:rPr>
                <w:rFonts w:hint="eastAsia" w:cs="宋体"/>
                <w:sz w:val="21"/>
                <w:szCs w:val="21"/>
              </w:rPr>
            </w:pPr>
            <w:r>
              <w:rPr>
                <w:rFonts w:hint="eastAsia" w:cs="宋体"/>
                <w:sz w:val="21"/>
                <w:szCs w:val="21"/>
              </w:rPr>
              <w:t>介质危险性</w:t>
            </w:r>
          </w:p>
        </w:tc>
        <w:tc>
          <w:tcPr>
            <w:tcW w:w="2287" w:type="dxa"/>
            <w:gridSpan w:val="3"/>
            <w:vAlign w:val="center"/>
          </w:tcPr>
          <w:p>
            <w:pPr>
              <w:adjustRightInd w:val="0"/>
              <w:snapToGrid w:val="0"/>
              <w:spacing w:line="300" w:lineRule="exact"/>
              <w:ind w:firstLine="0" w:firstLineChars="0"/>
              <w:jc w:val="center"/>
              <w:rPr>
                <w:rFonts w:hint="eastAsia" w:cs="宋体"/>
                <w:sz w:val="21"/>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gridAfter w:val="1"/>
          <w:wAfter w:w="12" w:type="dxa"/>
          <w:trHeight w:val="340" w:hRule="atLeast"/>
        </w:trPr>
        <w:tc>
          <w:tcPr>
            <w:tcW w:w="9168" w:type="dxa"/>
            <w:gridSpan w:val="11"/>
            <w:vAlign w:val="center"/>
          </w:tcPr>
          <w:p>
            <w:pPr>
              <w:adjustRightInd w:val="0"/>
              <w:snapToGrid w:val="0"/>
              <w:spacing w:line="300" w:lineRule="exact"/>
              <w:ind w:firstLine="0" w:firstLineChars="0"/>
              <w:jc w:val="center"/>
              <w:rPr>
                <w:rFonts w:hint="eastAsia" w:cs="宋体"/>
                <w:b/>
                <w:sz w:val="21"/>
                <w:szCs w:val="21"/>
              </w:rPr>
            </w:pPr>
            <w:r>
              <w:rPr>
                <w:rFonts w:hint="eastAsia" w:cs="宋体"/>
                <w:bCs/>
                <w:sz w:val="21"/>
                <w:szCs w:val="21"/>
              </w:rPr>
              <w:t>罐体</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gridAfter w:val="1"/>
          <w:wAfter w:w="12" w:type="dxa"/>
          <w:trHeight w:val="340" w:hRule="atLeast"/>
        </w:trPr>
        <w:tc>
          <w:tcPr>
            <w:tcW w:w="743" w:type="dxa"/>
            <w:vMerge w:val="restart"/>
            <w:vAlign w:val="center"/>
          </w:tcPr>
          <w:p>
            <w:pPr>
              <w:adjustRightInd w:val="0"/>
              <w:snapToGrid w:val="0"/>
              <w:spacing w:line="300" w:lineRule="exact"/>
              <w:ind w:right="-120" w:rightChars="-50" w:firstLine="0" w:firstLineChars="0"/>
              <w:rPr>
                <w:rFonts w:hint="eastAsia" w:cs="宋体"/>
                <w:sz w:val="21"/>
                <w:szCs w:val="21"/>
              </w:rPr>
            </w:pPr>
            <w:r>
              <w:rPr>
                <w:rFonts w:hint="eastAsia" w:cs="宋体"/>
                <w:sz w:val="21"/>
                <w:szCs w:val="21"/>
              </w:rPr>
              <w:t>性能</w:t>
            </w:r>
          </w:p>
          <w:p>
            <w:pPr>
              <w:adjustRightInd w:val="0"/>
              <w:snapToGrid w:val="0"/>
              <w:spacing w:line="300" w:lineRule="exact"/>
              <w:ind w:right="-120" w:rightChars="-50" w:firstLine="0" w:firstLineChars="0"/>
              <w:rPr>
                <w:rFonts w:hint="eastAsia" w:cs="宋体"/>
                <w:sz w:val="21"/>
                <w:szCs w:val="21"/>
              </w:rPr>
            </w:pPr>
            <w:r>
              <w:rPr>
                <w:rFonts w:hint="eastAsia" w:cs="宋体"/>
                <w:sz w:val="21"/>
                <w:szCs w:val="21"/>
              </w:rPr>
              <w:t>参数</w:t>
            </w:r>
          </w:p>
        </w:tc>
        <w:tc>
          <w:tcPr>
            <w:tcW w:w="2015" w:type="dxa"/>
            <w:gridSpan w:val="3"/>
            <w:vAlign w:val="center"/>
          </w:tcPr>
          <w:p>
            <w:pPr>
              <w:adjustRightInd w:val="0"/>
              <w:snapToGrid w:val="0"/>
              <w:spacing w:line="300" w:lineRule="exact"/>
              <w:ind w:firstLine="0" w:firstLineChars="0"/>
              <w:jc w:val="center"/>
              <w:rPr>
                <w:rFonts w:hint="eastAsia" w:cs="宋体"/>
                <w:sz w:val="21"/>
                <w:szCs w:val="21"/>
              </w:rPr>
            </w:pPr>
          </w:p>
        </w:tc>
        <w:tc>
          <w:tcPr>
            <w:tcW w:w="1150" w:type="dxa"/>
            <w:vAlign w:val="center"/>
          </w:tcPr>
          <w:p>
            <w:pPr>
              <w:adjustRightInd w:val="0"/>
              <w:snapToGrid w:val="0"/>
              <w:spacing w:line="300" w:lineRule="exact"/>
              <w:ind w:firstLine="0" w:firstLineChars="0"/>
              <w:rPr>
                <w:rFonts w:hint="eastAsia" w:cs="宋体"/>
                <w:sz w:val="21"/>
                <w:szCs w:val="21"/>
              </w:rPr>
            </w:pPr>
            <w:r>
              <w:rPr>
                <w:rFonts w:hint="eastAsia" w:cs="宋体"/>
                <w:sz w:val="21"/>
                <w:szCs w:val="21"/>
              </w:rPr>
              <w:t>内容器</w:t>
            </w:r>
          </w:p>
        </w:tc>
        <w:tc>
          <w:tcPr>
            <w:tcW w:w="1027" w:type="dxa"/>
            <w:gridSpan w:val="2"/>
            <w:vAlign w:val="center"/>
          </w:tcPr>
          <w:p>
            <w:pPr>
              <w:adjustRightInd w:val="0"/>
              <w:snapToGrid w:val="0"/>
              <w:spacing w:line="300" w:lineRule="exact"/>
              <w:ind w:firstLine="0" w:firstLineChars="0"/>
              <w:rPr>
                <w:rFonts w:hint="eastAsia" w:cs="宋体"/>
                <w:sz w:val="21"/>
                <w:szCs w:val="21"/>
              </w:rPr>
            </w:pPr>
            <w:r>
              <w:rPr>
                <w:rFonts w:hint="eastAsia" w:cs="宋体"/>
                <w:sz w:val="21"/>
                <w:szCs w:val="21"/>
              </w:rPr>
              <w:t>外壳</w:t>
            </w:r>
          </w:p>
        </w:tc>
        <w:tc>
          <w:tcPr>
            <w:tcW w:w="4233" w:type="dxa"/>
            <w:gridSpan w:val="4"/>
            <w:vAlign w:val="center"/>
          </w:tcPr>
          <w:p>
            <w:pPr>
              <w:adjustRightInd w:val="0"/>
              <w:snapToGrid w:val="0"/>
              <w:spacing w:line="300" w:lineRule="exact"/>
              <w:ind w:firstLine="0" w:firstLineChars="0"/>
              <w:jc w:val="center"/>
              <w:rPr>
                <w:rFonts w:hint="eastAsia" w:cs="宋体"/>
                <w:sz w:val="21"/>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gridAfter w:val="1"/>
          <w:wAfter w:w="12" w:type="dxa"/>
          <w:trHeight w:val="340" w:hRule="atLeast"/>
        </w:trPr>
        <w:tc>
          <w:tcPr>
            <w:tcW w:w="743" w:type="dxa"/>
            <w:vMerge w:val="continue"/>
            <w:vAlign w:val="center"/>
          </w:tcPr>
          <w:p>
            <w:pPr>
              <w:adjustRightInd w:val="0"/>
              <w:snapToGrid w:val="0"/>
              <w:spacing w:line="300" w:lineRule="exact"/>
              <w:ind w:left="-120" w:leftChars="-50" w:right="-120" w:rightChars="-50" w:firstLine="0" w:firstLineChars="0"/>
              <w:jc w:val="center"/>
              <w:rPr>
                <w:rFonts w:hint="eastAsia" w:cs="宋体"/>
                <w:sz w:val="21"/>
                <w:szCs w:val="21"/>
              </w:rPr>
            </w:pPr>
          </w:p>
        </w:tc>
        <w:tc>
          <w:tcPr>
            <w:tcW w:w="2015" w:type="dxa"/>
            <w:gridSpan w:val="3"/>
            <w:vAlign w:val="center"/>
          </w:tcPr>
          <w:p>
            <w:pPr>
              <w:adjustRightInd w:val="0"/>
              <w:snapToGrid w:val="0"/>
              <w:spacing w:line="300" w:lineRule="exact"/>
              <w:ind w:firstLine="0" w:firstLineChars="0"/>
              <w:jc w:val="center"/>
              <w:rPr>
                <w:rFonts w:hint="eastAsia" w:cs="宋体"/>
                <w:sz w:val="21"/>
                <w:szCs w:val="21"/>
              </w:rPr>
            </w:pPr>
            <w:r>
              <w:rPr>
                <w:rFonts w:hint="eastAsia" w:cs="宋体"/>
                <w:sz w:val="21"/>
                <w:szCs w:val="21"/>
              </w:rPr>
              <w:t>设计压力</w:t>
            </w:r>
          </w:p>
        </w:tc>
        <w:tc>
          <w:tcPr>
            <w:tcW w:w="1150" w:type="dxa"/>
            <w:vAlign w:val="center"/>
          </w:tcPr>
          <w:p>
            <w:pPr>
              <w:adjustRightInd w:val="0"/>
              <w:snapToGrid w:val="0"/>
              <w:spacing w:line="300" w:lineRule="exact"/>
              <w:ind w:firstLine="0" w:firstLineChars="0"/>
              <w:jc w:val="right"/>
              <w:rPr>
                <w:rFonts w:hint="eastAsia" w:cs="宋体"/>
                <w:sz w:val="21"/>
                <w:szCs w:val="21"/>
              </w:rPr>
            </w:pPr>
            <w:r>
              <w:rPr>
                <w:rFonts w:cs="宋体"/>
                <w:sz w:val="21"/>
                <w:szCs w:val="21"/>
              </w:rPr>
              <w:t>MPa</w:t>
            </w:r>
          </w:p>
        </w:tc>
        <w:tc>
          <w:tcPr>
            <w:tcW w:w="1027" w:type="dxa"/>
            <w:gridSpan w:val="2"/>
            <w:vAlign w:val="center"/>
          </w:tcPr>
          <w:p>
            <w:pPr>
              <w:adjustRightInd w:val="0"/>
              <w:snapToGrid w:val="0"/>
              <w:spacing w:line="300" w:lineRule="exact"/>
              <w:ind w:firstLine="0" w:firstLineChars="0"/>
              <w:jc w:val="right"/>
              <w:rPr>
                <w:rFonts w:hint="eastAsia" w:cs="宋体"/>
                <w:sz w:val="21"/>
                <w:szCs w:val="21"/>
              </w:rPr>
            </w:pPr>
            <w:r>
              <w:rPr>
                <w:rFonts w:cs="宋体"/>
                <w:sz w:val="21"/>
                <w:szCs w:val="21"/>
              </w:rPr>
              <w:t>MPa</w:t>
            </w:r>
          </w:p>
        </w:tc>
        <w:tc>
          <w:tcPr>
            <w:tcW w:w="2120" w:type="dxa"/>
            <w:gridSpan w:val="3"/>
            <w:vAlign w:val="center"/>
          </w:tcPr>
          <w:p>
            <w:pPr>
              <w:adjustRightInd w:val="0"/>
              <w:snapToGrid w:val="0"/>
              <w:spacing w:line="300" w:lineRule="exact"/>
              <w:ind w:firstLine="0" w:firstLineChars="0"/>
              <w:jc w:val="center"/>
              <w:rPr>
                <w:rFonts w:hint="eastAsia" w:cs="宋体"/>
                <w:sz w:val="21"/>
                <w:szCs w:val="21"/>
              </w:rPr>
            </w:pPr>
            <w:r>
              <w:rPr>
                <w:rFonts w:hint="eastAsia" w:cs="宋体"/>
                <w:sz w:val="21"/>
                <w:szCs w:val="21"/>
              </w:rPr>
              <w:t>内容器容积</w:t>
            </w:r>
          </w:p>
        </w:tc>
        <w:tc>
          <w:tcPr>
            <w:tcW w:w="2113" w:type="dxa"/>
            <w:vAlign w:val="center"/>
          </w:tcPr>
          <w:p>
            <w:pPr>
              <w:adjustRightInd w:val="0"/>
              <w:snapToGrid w:val="0"/>
              <w:spacing w:line="300" w:lineRule="exact"/>
              <w:ind w:firstLine="0" w:firstLineChars="0"/>
              <w:jc w:val="right"/>
              <w:rPr>
                <w:rFonts w:hint="eastAsia" w:cs="宋体"/>
                <w:sz w:val="21"/>
                <w:szCs w:val="21"/>
              </w:rPr>
            </w:pPr>
            <w:r>
              <w:rPr>
                <w:rFonts w:cs="宋体"/>
                <w:sz w:val="21"/>
                <w:szCs w:val="21"/>
              </w:rPr>
              <w:t>m</w:t>
            </w:r>
            <w:r>
              <w:rPr>
                <w:rFonts w:cs="宋体"/>
                <w:sz w:val="21"/>
                <w:szCs w:val="21"/>
                <w:vertAlign w:val="superscript"/>
              </w:rPr>
              <w:t>3</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gridAfter w:val="1"/>
          <w:wAfter w:w="12" w:type="dxa"/>
          <w:trHeight w:val="340" w:hRule="atLeast"/>
        </w:trPr>
        <w:tc>
          <w:tcPr>
            <w:tcW w:w="743" w:type="dxa"/>
            <w:vMerge w:val="continue"/>
            <w:vAlign w:val="center"/>
          </w:tcPr>
          <w:p>
            <w:pPr>
              <w:adjustRightInd w:val="0"/>
              <w:snapToGrid w:val="0"/>
              <w:spacing w:line="300" w:lineRule="exact"/>
              <w:ind w:left="-120" w:leftChars="-50" w:right="-120" w:rightChars="-50" w:firstLine="0" w:firstLineChars="0"/>
              <w:jc w:val="center"/>
              <w:rPr>
                <w:rFonts w:hint="eastAsia" w:cs="宋体"/>
                <w:sz w:val="21"/>
                <w:szCs w:val="21"/>
              </w:rPr>
            </w:pPr>
          </w:p>
        </w:tc>
        <w:tc>
          <w:tcPr>
            <w:tcW w:w="2015" w:type="dxa"/>
            <w:gridSpan w:val="3"/>
            <w:vAlign w:val="center"/>
          </w:tcPr>
          <w:p>
            <w:pPr>
              <w:adjustRightInd w:val="0"/>
              <w:snapToGrid w:val="0"/>
              <w:spacing w:line="300" w:lineRule="exact"/>
              <w:ind w:firstLine="0" w:firstLineChars="0"/>
              <w:jc w:val="center"/>
              <w:rPr>
                <w:rFonts w:hint="eastAsia" w:cs="宋体"/>
                <w:sz w:val="21"/>
                <w:szCs w:val="21"/>
              </w:rPr>
            </w:pPr>
            <w:r>
              <w:rPr>
                <w:rFonts w:hint="eastAsia" w:cs="宋体"/>
                <w:sz w:val="21"/>
                <w:szCs w:val="21"/>
              </w:rPr>
              <w:t>最高设计温度</w:t>
            </w:r>
          </w:p>
        </w:tc>
        <w:tc>
          <w:tcPr>
            <w:tcW w:w="1150" w:type="dxa"/>
            <w:vAlign w:val="center"/>
          </w:tcPr>
          <w:p>
            <w:pPr>
              <w:adjustRightInd w:val="0"/>
              <w:snapToGrid w:val="0"/>
              <w:spacing w:line="300" w:lineRule="exact"/>
              <w:ind w:firstLine="0" w:firstLineChars="0"/>
              <w:jc w:val="right"/>
              <w:rPr>
                <w:rFonts w:hint="eastAsia" w:cs="宋体"/>
                <w:sz w:val="21"/>
                <w:szCs w:val="21"/>
              </w:rPr>
            </w:pPr>
            <w:r>
              <w:rPr>
                <w:rFonts w:hint="eastAsia" w:cs="宋体"/>
                <w:sz w:val="21"/>
                <w:szCs w:val="21"/>
              </w:rPr>
              <w:t>℃</w:t>
            </w:r>
          </w:p>
        </w:tc>
        <w:tc>
          <w:tcPr>
            <w:tcW w:w="1027" w:type="dxa"/>
            <w:gridSpan w:val="2"/>
            <w:vAlign w:val="center"/>
          </w:tcPr>
          <w:p>
            <w:pPr>
              <w:adjustRightInd w:val="0"/>
              <w:snapToGrid w:val="0"/>
              <w:spacing w:line="300" w:lineRule="exact"/>
              <w:ind w:firstLine="0" w:firstLineChars="0"/>
              <w:jc w:val="right"/>
              <w:rPr>
                <w:rFonts w:hint="eastAsia" w:cs="宋体"/>
                <w:sz w:val="21"/>
                <w:szCs w:val="21"/>
              </w:rPr>
            </w:pPr>
            <w:r>
              <w:rPr>
                <w:rFonts w:hint="eastAsia" w:cs="宋体"/>
                <w:sz w:val="21"/>
                <w:szCs w:val="21"/>
              </w:rPr>
              <w:t>℃</w:t>
            </w:r>
          </w:p>
        </w:tc>
        <w:tc>
          <w:tcPr>
            <w:tcW w:w="2120" w:type="dxa"/>
            <w:gridSpan w:val="3"/>
            <w:vAlign w:val="center"/>
          </w:tcPr>
          <w:p>
            <w:pPr>
              <w:adjustRightInd w:val="0"/>
              <w:snapToGrid w:val="0"/>
              <w:spacing w:line="300" w:lineRule="exact"/>
              <w:ind w:firstLine="0" w:firstLineChars="0"/>
              <w:jc w:val="center"/>
              <w:rPr>
                <w:rFonts w:hint="eastAsia" w:cs="宋体"/>
                <w:sz w:val="21"/>
                <w:szCs w:val="21"/>
              </w:rPr>
            </w:pPr>
            <w:r>
              <w:rPr>
                <w:rFonts w:hint="eastAsia" w:cs="宋体"/>
                <w:sz w:val="21"/>
                <w:szCs w:val="21"/>
              </w:rPr>
              <w:t>真空夹层容积</w:t>
            </w:r>
          </w:p>
        </w:tc>
        <w:tc>
          <w:tcPr>
            <w:tcW w:w="2113" w:type="dxa"/>
            <w:vAlign w:val="center"/>
          </w:tcPr>
          <w:p>
            <w:pPr>
              <w:adjustRightInd w:val="0"/>
              <w:snapToGrid w:val="0"/>
              <w:spacing w:line="300" w:lineRule="exact"/>
              <w:ind w:firstLine="0" w:firstLineChars="0"/>
              <w:jc w:val="right"/>
              <w:rPr>
                <w:rFonts w:hint="eastAsia" w:cs="宋体"/>
                <w:sz w:val="21"/>
                <w:szCs w:val="21"/>
              </w:rPr>
            </w:pPr>
            <w:r>
              <w:rPr>
                <w:rFonts w:cs="宋体"/>
                <w:sz w:val="21"/>
                <w:szCs w:val="21"/>
              </w:rPr>
              <w:t>m</w:t>
            </w:r>
            <w:r>
              <w:rPr>
                <w:rFonts w:cs="宋体"/>
                <w:sz w:val="21"/>
                <w:szCs w:val="21"/>
                <w:vertAlign w:val="superscript"/>
              </w:rPr>
              <w:t>3</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gridAfter w:val="1"/>
          <w:wAfter w:w="12" w:type="dxa"/>
          <w:trHeight w:val="340" w:hRule="atLeast"/>
        </w:trPr>
        <w:tc>
          <w:tcPr>
            <w:tcW w:w="743" w:type="dxa"/>
            <w:vMerge w:val="continue"/>
            <w:vAlign w:val="center"/>
          </w:tcPr>
          <w:p>
            <w:pPr>
              <w:adjustRightInd w:val="0"/>
              <w:snapToGrid w:val="0"/>
              <w:spacing w:line="300" w:lineRule="exact"/>
              <w:ind w:left="-120" w:leftChars="-50" w:right="-120" w:rightChars="-50" w:firstLine="0" w:firstLineChars="0"/>
              <w:jc w:val="center"/>
              <w:rPr>
                <w:rFonts w:hint="eastAsia" w:cs="宋体"/>
                <w:sz w:val="21"/>
                <w:szCs w:val="21"/>
              </w:rPr>
            </w:pPr>
          </w:p>
        </w:tc>
        <w:tc>
          <w:tcPr>
            <w:tcW w:w="2015" w:type="dxa"/>
            <w:gridSpan w:val="3"/>
            <w:vAlign w:val="center"/>
          </w:tcPr>
          <w:p>
            <w:pPr>
              <w:adjustRightInd w:val="0"/>
              <w:snapToGrid w:val="0"/>
              <w:spacing w:line="300" w:lineRule="exact"/>
              <w:ind w:firstLine="0" w:firstLineChars="0"/>
              <w:jc w:val="center"/>
              <w:rPr>
                <w:rFonts w:hint="eastAsia" w:cs="宋体"/>
                <w:sz w:val="21"/>
                <w:szCs w:val="21"/>
              </w:rPr>
            </w:pPr>
            <w:r>
              <w:rPr>
                <w:rFonts w:hint="eastAsia" w:cs="宋体"/>
                <w:sz w:val="21"/>
                <w:szCs w:val="21"/>
              </w:rPr>
              <w:t>最低设计温度</w:t>
            </w:r>
          </w:p>
        </w:tc>
        <w:tc>
          <w:tcPr>
            <w:tcW w:w="1150" w:type="dxa"/>
            <w:vAlign w:val="center"/>
          </w:tcPr>
          <w:p>
            <w:pPr>
              <w:adjustRightInd w:val="0"/>
              <w:snapToGrid w:val="0"/>
              <w:spacing w:line="300" w:lineRule="exact"/>
              <w:ind w:firstLine="0" w:firstLineChars="0"/>
              <w:jc w:val="right"/>
              <w:rPr>
                <w:rFonts w:hint="eastAsia" w:cs="宋体"/>
                <w:sz w:val="21"/>
                <w:szCs w:val="21"/>
              </w:rPr>
            </w:pPr>
            <w:r>
              <w:rPr>
                <w:rFonts w:hint="eastAsia" w:cs="宋体"/>
                <w:sz w:val="21"/>
                <w:szCs w:val="21"/>
              </w:rPr>
              <w:t>℃</w:t>
            </w:r>
          </w:p>
        </w:tc>
        <w:tc>
          <w:tcPr>
            <w:tcW w:w="1027" w:type="dxa"/>
            <w:gridSpan w:val="2"/>
            <w:vAlign w:val="center"/>
          </w:tcPr>
          <w:p>
            <w:pPr>
              <w:adjustRightInd w:val="0"/>
              <w:snapToGrid w:val="0"/>
              <w:spacing w:line="300" w:lineRule="exact"/>
              <w:ind w:firstLine="0" w:firstLineChars="0"/>
              <w:jc w:val="right"/>
              <w:rPr>
                <w:rFonts w:hint="eastAsia" w:cs="宋体"/>
                <w:sz w:val="21"/>
                <w:szCs w:val="21"/>
              </w:rPr>
            </w:pPr>
            <w:r>
              <w:rPr>
                <w:rFonts w:hint="eastAsia" w:cs="宋体"/>
                <w:sz w:val="21"/>
                <w:szCs w:val="21"/>
              </w:rPr>
              <w:t>℃</w:t>
            </w:r>
          </w:p>
        </w:tc>
        <w:tc>
          <w:tcPr>
            <w:tcW w:w="2120" w:type="dxa"/>
            <w:gridSpan w:val="3"/>
            <w:vAlign w:val="center"/>
          </w:tcPr>
          <w:p>
            <w:pPr>
              <w:adjustRightInd w:val="0"/>
              <w:snapToGrid w:val="0"/>
              <w:spacing w:line="300" w:lineRule="exact"/>
              <w:ind w:firstLine="0" w:firstLineChars="0"/>
              <w:jc w:val="center"/>
              <w:rPr>
                <w:rFonts w:hint="eastAsia" w:cs="宋体"/>
                <w:sz w:val="21"/>
                <w:szCs w:val="21"/>
              </w:rPr>
            </w:pPr>
            <w:r>
              <w:rPr>
                <w:rFonts w:hint="eastAsia" w:cs="宋体"/>
                <w:sz w:val="21"/>
                <w:szCs w:val="21"/>
              </w:rPr>
              <w:t>额定充满率</w:t>
            </w:r>
          </w:p>
        </w:tc>
        <w:tc>
          <w:tcPr>
            <w:tcW w:w="2113" w:type="dxa"/>
            <w:vAlign w:val="center"/>
          </w:tcPr>
          <w:p>
            <w:pPr>
              <w:adjustRightInd w:val="0"/>
              <w:snapToGrid w:val="0"/>
              <w:spacing w:line="300" w:lineRule="exact"/>
              <w:ind w:firstLine="0" w:firstLineChars="0"/>
              <w:jc w:val="right"/>
              <w:rPr>
                <w:rFonts w:hint="eastAsia" w:cs="宋体"/>
                <w:sz w:val="21"/>
                <w:szCs w:val="21"/>
              </w:rPr>
            </w:pPr>
            <w:r>
              <w:rPr>
                <w:rFonts w:cs="宋体"/>
                <w:sz w:val="21"/>
                <w:szCs w:val="21"/>
              </w:rPr>
              <w:t>%</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gridAfter w:val="1"/>
          <w:wAfter w:w="12" w:type="dxa"/>
          <w:trHeight w:val="340" w:hRule="atLeast"/>
        </w:trPr>
        <w:tc>
          <w:tcPr>
            <w:tcW w:w="743" w:type="dxa"/>
            <w:vMerge w:val="continue"/>
            <w:vAlign w:val="center"/>
          </w:tcPr>
          <w:p>
            <w:pPr>
              <w:adjustRightInd w:val="0"/>
              <w:snapToGrid w:val="0"/>
              <w:spacing w:line="300" w:lineRule="exact"/>
              <w:ind w:left="-120" w:leftChars="-50" w:right="-120" w:rightChars="-50" w:firstLine="0" w:firstLineChars="0"/>
              <w:jc w:val="center"/>
              <w:rPr>
                <w:rFonts w:hint="eastAsia" w:cs="宋体"/>
                <w:sz w:val="21"/>
                <w:szCs w:val="21"/>
              </w:rPr>
            </w:pPr>
          </w:p>
        </w:tc>
        <w:tc>
          <w:tcPr>
            <w:tcW w:w="2015" w:type="dxa"/>
            <w:gridSpan w:val="3"/>
            <w:vAlign w:val="center"/>
          </w:tcPr>
          <w:p>
            <w:pPr>
              <w:adjustRightInd w:val="0"/>
              <w:snapToGrid w:val="0"/>
              <w:spacing w:line="300" w:lineRule="exact"/>
              <w:ind w:firstLine="0" w:firstLineChars="0"/>
              <w:jc w:val="center"/>
              <w:rPr>
                <w:rFonts w:hint="eastAsia" w:cs="宋体"/>
                <w:sz w:val="21"/>
                <w:szCs w:val="21"/>
              </w:rPr>
            </w:pPr>
            <w:r>
              <w:rPr>
                <w:rFonts w:hint="eastAsia" w:cs="宋体"/>
                <w:sz w:val="21"/>
                <w:szCs w:val="21"/>
              </w:rPr>
              <w:t>腐蚀裕量</w:t>
            </w:r>
          </w:p>
        </w:tc>
        <w:tc>
          <w:tcPr>
            <w:tcW w:w="1150" w:type="dxa"/>
            <w:vAlign w:val="center"/>
          </w:tcPr>
          <w:p>
            <w:pPr>
              <w:adjustRightInd w:val="0"/>
              <w:snapToGrid w:val="0"/>
              <w:spacing w:line="300" w:lineRule="exact"/>
              <w:ind w:firstLine="0" w:firstLineChars="0"/>
              <w:jc w:val="right"/>
              <w:rPr>
                <w:rFonts w:hint="eastAsia" w:cs="宋体"/>
                <w:sz w:val="21"/>
                <w:szCs w:val="21"/>
              </w:rPr>
            </w:pPr>
            <w:r>
              <w:rPr>
                <w:rFonts w:cs="宋体"/>
                <w:sz w:val="21"/>
                <w:szCs w:val="21"/>
              </w:rPr>
              <w:t>mm</w:t>
            </w:r>
          </w:p>
        </w:tc>
        <w:tc>
          <w:tcPr>
            <w:tcW w:w="1027" w:type="dxa"/>
            <w:gridSpan w:val="2"/>
            <w:vAlign w:val="center"/>
          </w:tcPr>
          <w:p>
            <w:pPr>
              <w:adjustRightInd w:val="0"/>
              <w:snapToGrid w:val="0"/>
              <w:spacing w:line="300" w:lineRule="exact"/>
              <w:ind w:firstLine="0" w:firstLineChars="0"/>
              <w:jc w:val="right"/>
              <w:rPr>
                <w:rFonts w:hint="eastAsia" w:cs="宋体"/>
                <w:sz w:val="21"/>
                <w:szCs w:val="21"/>
              </w:rPr>
            </w:pPr>
            <w:r>
              <w:rPr>
                <w:rFonts w:cs="宋体"/>
                <w:sz w:val="21"/>
                <w:szCs w:val="21"/>
              </w:rPr>
              <w:t>mm</w:t>
            </w:r>
          </w:p>
        </w:tc>
        <w:tc>
          <w:tcPr>
            <w:tcW w:w="2120" w:type="dxa"/>
            <w:gridSpan w:val="3"/>
            <w:vAlign w:val="center"/>
          </w:tcPr>
          <w:p>
            <w:pPr>
              <w:adjustRightInd w:val="0"/>
              <w:snapToGrid w:val="0"/>
              <w:spacing w:line="300" w:lineRule="exact"/>
              <w:ind w:firstLine="0" w:firstLineChars="0"/>
              <w:jc w:val="center"/>
              <w:rPr>
                <w:rFonts w:hint="eastAsia" w:cs="宋体"/>
                <w:sz w:val="21"/>
                <w:szCs w:val="21"/>
              </w:rPr>
            </w:pPr>
            <w:r>
              <w:rPr>
                <w:rFonts w:hint="eastAsia" w:cs="宋体"/>
                <w:sz w:val="21"/>
                <w:szCs w:val="21"/>
              </w:rPr>
              <w:t>封结真空度</w:t>
            </w:r>
          </w:p>
        </w:tc>
        <w:tc>
          <w:tcPr>
            <w:tcW w:w="2113" w:type="dxa"/>
            <w:vAlign w:val="center"/>
          </w:tcPr>
          <w:p>
            <w:pPr>
              <w:adjustRightInd w:val="0"/>
              <w:snapToGrid w:val="0"/>
              <w:spacing w:line="300" w:lineRule="exact"/>
              <w:ind w:firstLine="0" w:firstLineChars="0"/>
              <w:jc w:val="right"/>
              <w:rPr>
                <w:rFonts w:hint="eastAsia" w:cs="宋体"/>
                <w:sz w:val="21"/>
                <w:szCs w:val="21"/>
              </w:rPr>
            </w:pPr>
            <w:r>
              <w:rPr>
                <w:rFonts w:cs="宋体"/>
                <w:sz w:val="21"/>
                <w:szCs w:val="21"/>
              </w:rPr>
              <w:t>Pa</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gridAfter w:val="1"/>
          <w:wAfter w:w="12" w:type="dxa"/>
          <w:trHeight w:val="340" w:hRule="atLeast"/>
        </w:trPr>
        <w:tc>
          <w:tcPr>
            <w:tcW w:w="743" w:type="dxa"/>
            <w:vMerge w:val="continue"/>
            <w:vAlign w:val="center"/>
          </w:tcPr>
          <w:p>
            <w:pPr>
              <w:adjustRightInd w:val="0"/>
              <w:snapToGrid w:val="0"/>
              <w:spacing w:line="300" w:lineRule="exact"/>
              <w:ind w:left="-120" w:leftChars="-50" w:right="-120" w:rightChars="-50" w:firstLine="0" w:firstLineChars="0"/>
              <w:jc w:val="center"/>
              <w:rPr>
                <w:rFonts w:hint="eastAsia" w:cs="宋体"/>
                <w:sz w:val="21"/>
                <w:szCs w:val="21"/>
              </w:rPr>
            </w:pPr>
          </w:p>
        </w:tc>
        <w:tc>
          <w:tcPr>
            <w:tcW w:w="2015" w:type="dxa"/>
            <w:gridSpan w:val="3"/>
            <w:vAlign w:val="center"/>
          </w:tcPr>
          <w:p>
            <w:pPr>
              <w:adjustRightInd w:val="0"/>
              <w:snapToGrid w:val="0"/>
              <w:spacing w:line="300" w:lineRule="exact"/>
              <w:ind w:firstLine="0" w:firstLineChars="0"/>
              <w:jc w:val="center"/>
              <w:rPr>
                <w:rFonts w:hint="eastAsia" w:cs="宋体"/>
                <w:sz w:val="21"/>
                <w:szCs w:val="21"/>
              </w:rPr>
            </w:pPr>
            <w:r>
              <w:rPr>
                <w:rFonts w:hint="eastAsia" w:cs="宋体"/>
                <w:sz w:val="21"/>
                <w:szCs w:val="21"/>
              </w:rPr>
              <w:t>焊接接头系数</w:t>
            </w:r>
          </w:p>
        </w:tc>
        <w:tc>
          <w:tcPr>
            <w:tcW w:w="1150" w:type="dxa"/>
            <w:vAlign w:val="center"/>
          </w:tcPr>
          <w:p>
            <w:pPr>
              <w:adjustRightInd w:val="0"/>
              <w:snapToGrid w:val="0"/>
              <w:spacing w:line="300" w:lineRule="exact"/>
              <w:ind w:firstLine="0" w:firstLineChars="0"/>
              <w:jc w:val="right"/>
              <w:rPr>
                <w:rFonts w:hint="eastAsia" w:cs="宋体"/>
                <w:sz w:val="21"/>
                <w:szCs w:val="21"/>
              </w:rPr>
            </w:pPr>
          </w:p>
        </w:tc>
        <w:tc>
          <w:tcPr>
            <w:tcW w:w="1027" w:type="dxa"/>
            <w:gridSpan w:val="2"/>
            <w:vAlign w:val="center"/>
          </w:tcPr>
          <w:p>
            <w:pPr>
              <w:adjustRightInd w:val="0"/>
              <w:snapToGrid w:val="0"/>
              <w:spacing w:line="300" w:lineRule="exact"/>
              <w:ind w:firstLine="0" w:firstLineChars="0"/>
              <w:jc w:val="right"/>
              <w:rPr>
                <w:rFonts w:hint="eastAsia" w:cs="宋体"/>
                <w:sz w:val="21"/>
                <w:szCs w:val="21"/>
              </w:rPr>
            </w:pPr>
          </w:p>
        </w:tc>
        <w:tc>
          <w:tcPr>
            <w:tcW w:w="2120" w:type="dxa"/>
            <w:gridSpan w:val="3"/>
            <w:vAlign w:val="center"/>
          </w:tcPr>
          <w:p>
            <w:pPr>
              <w:adjustRightInd w:val="0"/>
              <w:snapToGrid w:val="0"/>
              <w:spacing w:line="300" w:lineRule="exact"/>
              <w:ind w:firstLine="0" w:firstLineChars="0"/>
              <w:jc w:val="center"/>
              <w:rPr>
                <w:rFonts w:hint="eastAsia" w:cs="宋体"/>
                <w:sz w:val="21"/>
                <w:szCs w:val="21"/>
              </w:rPr>
            </w:pPr>
            <w:r>
              <w:rPr>
                <w:rFonts w:hint="eastAsia" w:cs="宋体"/>
                <w:sz w:val="21"/>
                <w:szCs w:val="21"/>
              </w:rPr>
              <w:t>漏气速率</w:t>
            </w:r>
          </w:p>
        </w:tc>
        <w:tc>
          <w:tcPr>
            <w:tcW w:w="2113" w:type="dxa"/>
            <w:vAlign w:val="center"/>
          </w:tcPr>
          <w:p>
            <w:pPr>
              <w:adjustRightInd w:val="0"/>
              <w:snapToGrid w:val="0"/>
              <w:spacing w:line="300" w:lineRule="exact"/>
              <w:ind w:firstLine="0" w:firstLineChars="0"/>
              <w:jc w:val="right"/>
              <w:rPr>
                <w:rFonts w:hint="eastAsia" w:cs="宋体"/>
                <w:sz w:val="21"/>
                <w:szCs w:val="21"/>
              </w:rPr>
            </w:pPr>
            <w:r>
              <w:rPr>
                <w:rFonts w:cs="宋体"/>
                <w:sz w:val="21"/>
                <w:szCs w:val="21"/>
              </w:rPr>
              <w:t>Pa·m</w:t>
            </w:r>
            <w:r>
              <w:rPr>
                <w:rFonts w:cs="宋体"/>
                <w:sz w:val="21"/>
                <w:szCs w:val="21"/>
                <w:vertAlign w:val="superscript"/>
              </w:rPr>
              <w:t>3</w:t>
            </w:r>
            <w:r>
              <w:rPr>
                <w:rFonts w:cs="宋体"/>
                <w:sz w:val="21"/>
                <w:szCs w:val="21"/>
              </w:rPr>
              <w:t>/s</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gridAfter w:val="1"/>
          <w:wAfter w:w="12" w:type="dxa"/>
          <w:trHeight w:val="340" w:hRule="atLeast"/>
        </w:trPr>
        <w:tc>
          <w:tcPr>
            <w:tcW w:w="743" w:type="dxa"/>
            <w:vMerge w:val="continue"/>
            <w:vAlign w:val="center"/>
          </w:tcPr>
          <w:p>
            <w:pPr>
              <w:adjustRightInd w:val="0"/>
              <w:snapToGrid w:val="0"/>
              <w:spacing w:line="300" w:lineRule="exact"/>
              <w:ind w:left="-120" w:leftChars="-50" w:right="-120" w:rightChars="-50" w:firstLine="0" w:firstLineChars="0"/>
              <w:jc w:val="center"/>
              <w:rPr>
                <w:rFonts w:hint="eastAsia" w:cs="宋体"/>
                <w:sz w:val="21"/>
                <w:szCs w:val="21"/>
              </w:rPr>
            </w:pPr>
          </w:p>
        </w:tc>
        <w:tc>
          <w:tcPr>
            <w:tcW w:w="2015" w:type="dxa"/>
            <w:gridSpan w:val="3"/>
            <w:vAlign w:val="center"/>
          </w:tcPr>
          <w:p>
            <w:pPr>
              <w:adjustRightInd w:val="0"/>
              <w:snapToGrid w:val="0"/>
              <w:spacing w:line="300" w:lineRule="exact"/>
              <w:ind w:firstLine="0" w:firstLineChars="0"/>
              <w:jc w:val="center"/>
              <w:rPr>
                <w:rFonts w:hint="eastAsia" w:cs="宋体"/>
                <w:sz w:val="21"/>
                <w:szCs w:val="21"/>
              </w:rPr>
            </w:pPr>
            <w:r>
              <w:rPr>
                <w:rFonts w:hint="eastAsia" w:cs="宋体"/>
                <w:sz w:val="21"/>
                <w:szCs w:val="21"/>
              </w:rPr>
              <w:t>内径</w:t>
            </w:r>
          </w:p>
        </w:tc>
        <w:tc>
          <w:tcPr>
            <w:tcW w:w="1150" w:type="dxa"/>
            <w:vAlign w:val="center"/>
          </w:tcPr>
          <w:p>
            <w:pPr>
              <w:adjustRightInd w:val="0"/>
              <w:snapToGrid w:val="0"/>
              <w:spacing w:line="300" w:lineRule="exact"/>
              <w:ind w:firstLine="0" w:firstLineChars="0"/>
              <w:jc w:val="right"/>
              <w:rPr>
                <w:rFonts w:hint="eastAsia" w:cs="宋体"/>
                <w:sz w:val="21"/>
                <w:szCs w:val="21"/>
              </w:rPr>
            </w:pPr>
          </w:p>
        </w:tc>
        <w:tc>
          <w:tcPr>
            <w:tcW w:w="1027" w:type="dxa"/>
            <w:gridSpan w:val="2"/>
            <w:vAlign w:val="center"/>
          </w:tcPr>
          <w:p>
            <w:pPr>
              <w:adjustRightInd w:val="0"/>
              <w:snapToGrid w:val="0"/>
              <w:spacing w:line="300" w:lineRule="exact"/>
              <w:ind w:firstLine="0" w:firstLineChars="0"/>
              <w:jc w:val="right"/>
              <w:rPr>
                <w:rFonts w:hint="eastAsia" w:cs="宋体"/>
                <w:sz w:val="21"/>
                <w:szCs w:val="21"/>
              </w:rPr>
            </w:pPr>
            <w:r>
              <w:rPr>
                <w:rFonts w:cs="宋体"/>
                <w:sz w:val="21"/>
                <w:szCs w:val="21"/>
              </w:rPr>
              <w:t>mm</w:t>
            </w:r>
          </w:p>
        </w:tc>
        <w:tc>
          <w:tcPr>
            <w:tcW w:w="2120" w:type="dxa"/>
            <w:gridSpan w:val="3"/>
            <w:vAlign w:val="center"/>
          </w:tcPr>
          <w:p>
            <w:pPr>
              <w:adjustRightInd w:val="0"/>
              <w:snapToGrid w:val="0"/>
              <w:spacing w:line="300" w:lineRule="exact"/>
              <w:ind w:firstLine="0" w:firstLineChars="0"/>
              <w:jc w:val="center"/>
              <w:rPr>
                <w:rFonts w:hint="eastAsia" w:cs="宋体"/>
                <w:sz w:val="21"/>
                <w:szCs w:val="21"/>
              </w:rPr>
            </w:pPr>
            <w:r>
              <w:rPr>
                <w:rFonts w:hint="eastAsia" w:cs="宋体"/>
                <w:sz w:val="21"/>
                <w:szCs w:val="21"/>
              </w:rPr>
              <w:t>漏放气速率</w:t>
            </w:r>
          </w:p>
        </w:tc>
        <w:tc>
          <w:tcPr>
            <w:tcW w:w="2113" w:type="dxa"/>
            <w:vAlign w:val="center"/>
          </w:tcPr>
          <w:p>
            <w:pPr>
              <w:adjustRightInd w:val="0"/>
              <w:snapToGrid w:val="0"/>
              <w:spacing w:line="300" w:lineRule="exact"/>
              <w:ind w:firstLine="0" w:firstLineChars="0"/>
              <w:jc w:val="right"/>
              <w:rPr>
                <w:rFonts w:hint="eastAsia" w:cs="宋体"/>
                <w:sz w:val="21"/>
                <w:szCs w:val="21"/>
              </w:rPr>
            </w:pPr>
            <w:r>
              <w:rPr>
                <w:rFonts w:cs="宋体"/>
                <w:sz w:val="21"/>
                <w:szCs w:val="21"/>
              </w:rPr>
              <w:t>Pa·m</w:t>
            </w:r>
            <w:r>
              <w:rPr>
                <w:rFonts w:cs="宋体"/>
                <w:sz w:val="21"/>
                <w:szCs w:val="21"/>
                <w:vertAlign w:val="superscript"/>
              </w:rPr>
              <w:t>3</w:t>
            </w:r>
            <w:r>
              <w:rPr>
                <w:rFonts w:cs="宋体"/>
                <w:sz w:val="21"/>
                <w:szCs w:val="21"/>
              </w:rPr>
              <w:t>/s</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gridAfter w:val="1"/>
          <w:wAfter w:w="12" w:type="dxa"/>
          <w:trHeight w:val="340" w:hRule="atLeast"/>
        </w:trPr>
        <w:tc>
          <w:tcPr>
            <w:tcW w:w="743" w:type="dxa"/>
            <w:vMerge w:val="continue"/>
            <w:vAlign w:val="center"/>
          </w:tcPr>
          <w:p>
            <w:pPr>
              <w:adjustRightInd w:val="0"/>
              <w:snapToGrid w:val="0"/>
              <w:spacing w:line="300" w:lineRule="exact"/>
              <w:ind w:left="-120" w:leftChars="-50" w:right="-120" w:rightChars="-50" w:firstLine="0" w:firstLineChars="0"/>
              <w:jc w:val="center"/>
              <w:rPr>
                <w:rFonts w:hint="eastAsia" w:cs="宋体"/>
                <w:sz w:val="21"/>
                <w:szCs w:val="21"/>
              </w:rPr>
            </w:pPr>
          </w:p>
        </w:tc>
        <w:tc>
          <w:tcPr>
            <w:tcW w:w="2015" w:type="dxa"/>
            <w:gridSpan w:val="3"/>
            <w:vAlign w:val="center"/>
          </w:tcPr>
          <w:p>
            <w:pPr>
              <w:adjustRightInd w:val="0"/>
              <w:snapToGrid w:val="0"/>
              <w:spacing w:line="300" w:lineRule="exact"/>
              <w:ind w:firstLine="0" w:firstLineChars="0"/>
              <w:jc w:val="center"/>
              <w:rPr>
                <w:rFonts w:hint="eastAsia" w:cs="宋体"/>
                <w:sz w:val="21"/>
                <w:szCs w:val="21"/>
              </w:rPr>
            </w:pPr>
            <w:r>
              <w:rPr>
                <w:rFonts w:hint="eastAsia" w:cs="宋体"/>
                <w:sz w:val="21"/>
                <w:szCs w:val="21"/>
              </w:rPr>
              <w:t>罐体外总长</w:t>
            </w:r>
          </w:p>
        </w:tc>
        <w:tc>
          <w:tcPr>
            <w:tcW w:w="2177" w:type="dxa"/>
            <w:gridSpan w:val="3"/>
            <w:vAlign w:val="center"/>
          </w:tcPr>
          <w:p>
            <w:pPr>
              <w:adjustRightInd w:val="0"/>
              <w:snapToGrid w:val="0"/>
              <w:spacing w:line="300" w:lineRule="exact"/>
              <w:ind w:firstLine="0" w:firstLineChars="0"/>
              <w:jc w:val="right"/>
              <w:rPr>
                <w:rFonts w:hint="eastAsia" w:cs="宋体"/>
                <w:sz w:val="21"/>
                <w:szCs w:val="21"/>
              </w:rPr>
            </w:pPr>
            <w:r>
              <w:rPr>
                <w:rFonts w:cs="宋体"/>
                <w:sz w:val="21"/>
                <w:szCs w:val="21"/>
              </w:rPr>
              <w:t>mm</w:t>
            </w:r>
          </w:p>
        </w:tc>
        <w:tc>
          <w:tcPr>
            <w:tcW w:w="2120" w:type="dxa"/>
            <w:gridSpan w:val="3"/>
            <w:vAlign w:val="center"/>
          </w:tcPr>
          <w:p>
            <w:pPr>
              <w:adjustRightInd w:val="0"/>
              <w:snapToGrid w:val="0"/>
              <w:spacing w:line="300" w:lineRule="exact"/>
              <w:ind w:firstLine="0" w:firstLineChars="0"/>
              <w:jc w:val="center"/>
              <w:rPr>
                <w:rFonts w:hint="eastAsia" w:cs="宋体"/>
                <w:sz w:val="21"/>
                <w:szCs w:val="21"/>
              </w:rPr>
            </w:pPr>
            <w:r>
              <w:rPr>
                <w:rFonts w:hint="eastAsia" w:cs="宋体"/>
                <w:sz w:val="21"/>
                <w:szCs w:val="21"/>
              </w:rPr>
              <w:t>静态蒸发率</w:t>
            </w:r>
          </w:p>
        </w:tc>
        <w:tc>
          <w:tcPr>
            <w:tcW w:w="2113" w:type="dxa"/>
            <w:vAlign w:val="center"/>
          </w:tcPr>
          <w:p>
            <w:pPr>
              <w:adjustRightInd w:val="0"/>
              <w:snapToGrid w:val="0"/>
              <w:spacing w:line="300" w:lineRule="exact"/>
              <w:ind w:firstLine="0" w:firstLineChars="0"/>
              <w:jc w:val="right"/>
              <w:rPr>
                <w:rFonts w:hint="eastAsia" w:cs="宋体"/>
                <w:sz w:val="21"/>
                <w:szCs w:val="21"/>
              </w:rPr>
            </w:pPr>
            <w:r>
              <w:rPr>
                <w:rFonts w:cs="宋体"/>
                <w:sz w:val="21"/>
                <w:szCs w:val="21"/>
              </w:rPr>
              <w:t>%/d</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gridAfter w:val="1"/>
          <w:wAfter w:w="12" w:type="dxa"/>
          <w:trHeight w:val="340" w:hRule="atLeast"/>
        </w:trPr>
        <w:tc>
          <w:tcPr>
            <w:tcW w:w="743" w:type="dxa"/>
            <w:vMerge w:val="continue"/>
            <w:vAlign w:val="center"/>
          </w:tcPr>
          <w:p>
            <w:pPr>
              <w:adjustRightInd w:val="0"/>
              <w:snapToGrid w:val="0"/>
              <w:spacing w:line="300" w:lineRule="exact"/>
              <w:ind w:left="-120" w:leftChars="-50" w:right="-120" w:rightChars="-50" w:firstLine="0" w:firstLineChars="0"/>
              <w:jc w:val="center"/>
              <w:rPr>
                <w:rFonts w:hint="eastAsia" w:cs="宋体"/>
                <w:sz w:val="21"/>
                <w:szCs w:val="21"/>
              </w:rPr>
            </w:pPr>
          </w:p>
        </w:tc>
        <w:tc>
          <w:tcPr>
            <w:tcW w:w="2015" w:type="dxa"/>
            <w:gridSpan w:val="3"/>
            <w:vAlign w:val="center"/>
          </w:tcPr>
          <w:p>
            <w:pPr>
              <w:adjustRightInd w:val="0"/>
              <w:snapToGrid w:val="0"/>
              <w:spacing w:line="300" w:lineRule="exact"/>
              <w:ind w:firstLine="0" w:firstLineChars="0"/>
              <w:jc w:val="center"/>
              <w:rPr>
                <w:rFonts w:hint="eastAsia" w:cs="宋体"/>
                <w:sz w:val="21"/>
                <w:szCs w:val="21"/>
              </w:rPr>
            </w:pPr>
            <w:r>
              <w:rPr>
                <w:rFonts w:hint="eastAsia" w:cs="宋体"/>
                <w:sz w:val="21"/>
                <w:szCs w:val="21"/>
              </w:rPr>
              <w:t>维持时间</w:t>
            </w:r>
          </w:p>
        </w:tc>
        <w:tc>
          <w:tcPr>
            <w:tcW w:w="2177" w:type="dxa"/>
            <w:gridSpan w:val="3"/>
            <w:vAlign w:val="center"/>
          </w:tcPr>
          <w:p>
            <w:pPr>
              <w:adjustRightInd w:val="0"/>
              <w:snapToGrid w:val="0"/>
              <w:spacing w:line="300" w:lineRule="exact"/>
              <w:ind w:firstLine="0" w:firstLineChars="0"/>
              <w:jc w:val="right"/>
              <w:rPr>
                <w:rFonts w:hint="eastAsia" w:cs="宋体"/>
                <w:sz w:val="21"/>
                <w:szCs w:val="21"/>
              </w:rPr>
            </w:pPr>
            <w:r>
              <w:rPr>
                <w:rFonts w:hint="eastAsia" w:cs="宋体"/>
                <w:sz w:val="21"/>
                <w:szCs w:val="21"/>
              </w:rPr>
              <w:t>h</w:t>
            </w:r>
          </w:p>
        </w:tc>
        <w:tc>
          <w:tcPr>
            <w:tcW w:w="2120" w:type="dxa"/>
            <w:gridSpan w:val="3"/>
            <w:vAlign w:val="center"/>
          </w:tcPr>
          <w:p>
            <w:pPr>
              <w:adjustRightInd w:val="0"/>
              <w:snapToGrid w:val="0"/>
              <w:spacing w:line="300" w:lineRule="exact"/>
              <w:ind w:left="-120" w:leftChars="-50" w:right="-120" w:rightChars="-50" w:firstLine="0" w:firstLineChars="0"/>
              <w:jc w:val="center"/>
              <w:rPr>
                <w:rFonts w:hint="eastAsia" w:cs="宋体"/>
                <w:sz w:val="21"/>
                <w:szCs w:val="21"/>
              </w:rPr>
            </w:pPr>
            <w:r>
              <w:rPr>
                <w:rFonts w:hint="eastAsia" w:cs="宋体"/>
                <w:sz w:val="21"/>
                <w:szCs w:val="21"/>
              </w:rPr>
              <w:t>真空设计使用年限</w:t>
            </w:r>
          </w:p>
        </w:tc>
        <w:tc>
          <w:tcPr>
            <w:tcW w:w="2113" w:type="dxa"/>
            <w:vAlign w:val="center"/>
          </w:tcPr>
          <w:p>
            <w:pPr>
              <w:adjustRightInd w:val="0"/>
              <w:snapToGrid w:val="0"/>
              <w:spacing w:line="300" w:lineRule="exact"/>
              <w:ind w:firstLine="0" w:firstLineChars="0"/>
              <w:jc w:val="right"/>
              <w:rPr>
                <w:rFonts w:hint="eastAsia" w:cs="宋体"/>
                <w:sz w:val="21"/>
                <w:szCs w:val="21"/>
              </w:rPr>
            </w:pPr>
            <w:r>
              <w:rPr>
                <w:rFonts w:hint="eastAsia" w:cs="宋体"/>
                <w:sz w:val="21"/>
                <w:szCs w:val="21"/>
              </w:rPr>
              <w:t>年</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gridAfter w:val="1"/>
          <w:wAfter w:w="12" w:type="dxa"/>
          <w:trHeight w:val="340" w:hRule="atLeast"/>
        </w:trPr>
        <w:tc>
          <w:tcPr>
            <w:tcW w:w="743" w:type="dxa"/>
            <w:vMerge w:val="continue"/>
            <w:vAlign w:val="center"/>
          </w:tcPr>
          <w:p>
            <w:pPr>
              <w:adjustRightInd w:val="0"/>
              <w:snapToGrid w:val="0"/>
              <w:spacing w:line="300" w:lineRule="exact"/>
              <w:ind w:left="-120" w:leftChars="-50" w:right="-120" w:rightChars="-50" w:firstLine="0" w:firstLineChars="0"/>
              <w:jc w:val="center"/>
              <w:rPr>
                <w:rFonts w:hint="eastAsia" w:cs="宋体"/>
                <w:sz w:val="21"/>
                <w:szCs w:val="21"/>
              </w:rPr>
            </w:pPr>
          </w:p>
        </w:tc>
        <w:tc>
          <w:tcPr>
            <w:tcW w:w="808" w:type="dxa"/>
            <w:vMerge w:val="restart"/>
            <w:vAlign w:val="center"/>
          </w:tcPr>
          <w:p>
            <w:pPr>
              <w:adjustRightInd w:val="0"/>
              <w:snapToGrid w:val="0"/>
              <w:spacing w:line="300" w:lineRule="exact"/>
              <w:ind w:firstLine="0" w:firstLineChars="0"/>
              <w:jc w:val="center"/>
              <w:rPr>
                <w:rFonts w:hint="eastAsia" w:cs="宋体"/>
                <w:sz w:val="21"/>
                <w:szCs w:val="21"/>
              </w:rPr>
            </w:pPr>
            <w:r>
              <w:rPr>
                <w:rFonts w:hint="eastAsia" w:cs="宋体"/>
                <w:sz w:val="21"/>
                <w:szCs w:val="21"/>
              </w:rPr>
              <w:t>罐体</w:t>
            </w:r>
          </w:p>
          <w:p>
            <w:pPr>
              <w:adjustRightInd w:val="0"/>
              <w:snapToGrid w:val="0"/>
              <w:spacing w:line="300" w:lineRule="exact"/>
              <w:ind w:firstLine="0" w:firstLineChars="0"/>
              <w:jc w:val="center"/>
              <w:rPr>
                <w:rFonts w:hint="eastAsia" w:cs="宋体"/>
                <w:sz w:val="21"/>
                <w:szCs w:val="21"/>
              </w:rPr>
            </w:pPr>
            <w:r>
              <w:rPr>
                <w:rFonts w:hint="eastAsia" w:cs="宋体"/>
                <w:sz w:val="21"/>
                <w:szCs w:val="21"/>
              </w:rPr>
              <w:t>材料</w:t>
            </w:r>
          </w:p>
        </w:tc>
        <w:tc>
          <w:tcPr>
            <w:tcW w:w="1207" w:type="dxa"/>
            <w:gridSpan w:val="2"/>
            <w:vAlign w:val="center"/>
          </w:tcPr>
          <w:p>
            <w:pPr>
              <w:adjustRightInd w:val="0"/>
              <w:snapToGrid w:val="0"/>
              <w:spacing w:line="300" w:lineRule="exact"/>
              <w:ind w:firstLine="0" w:firstLineChars="0"/>
              <w:jc w:val="center"/>
              <w:rPr>
                <w:rFonts w:hint="eastAsia" w:cs="宋体"/>
                <w:sz w:val="21"/>
                <w:szCs w:val="21"/>
              </w:rPr>
            </w:pPr>
            <w:r>
              <w:rPr>
                <w:rFonts w:hint="eastAsia" w:cs="宋体"/>
                <w:sz w:val="21"/>
                <w:szCs w:val="21"/>
              </w:rPr>
              <w:t>筒体</w:t>
            </w:r>
          </w:p>
        </w:tc>
        <w:tc>
          <w:tcPr>
            <w:tcW w:w="1150" w:type="dxa"/>
            <w:vAlign w:val="center"/>
          </w:tcPr>
          <w:p>
            <w:pPr>
              <w:adjustRightInd w:val="0"/>
              <w:snapToGrid w:val="0"/>
              <w:spacing w:line="300" w:lineRule="exact"/>
              <w:ind w:firstLine="0" w:firstLineChars="0"/>
              <w:jc w:val="right"/>
              <w:rPr>
                <w:rFonts w:hint="eastAsia" w:cs="宋体"/>
                <w:sz w:val="21"/>
                <w:szCs w:val="21"/>
              </w:rPr>
            </w:pPr>
          </w:p>
        </w:tc>
        <w:tc>
          <w:tcPr>
            <w:tcW w:w="1027" w:type="dxa"/>
            <w:gridSpan w:val="2"/>
            <w:vAlign w:val="center"/>
          </w:tcPr>
          <w:p>
            <w:pPr>
              <w:adjustRightInd w:val="0"/>
              <w:snapToGrid w:val="0"/>
              <w:spacing w:line="300" w:lineRule="exact"/>
              <w:ind w:firstLine="0" w:firstLineChars="0"/>
              <w:jc w:val="right"/>
              <w:rPr>
                <w:rFonts w:hint="eastAsia" w:cs="宋体"/>
                <w:sz w:val="21"/>
                <w:szCs w:val="21"/>
              </w:rPr>
            </w:pPr>
          </w:p>
        </w:tc>
        <w:tc>
          <w:tcPr>
            <w:tcW w:w="2120" w:type="dxa"/>
            <w:gridSpan w:val="3"/>
            <w:vAlign w:val="center"/>
          </w:tcPr>
          <w:p>
            <w:pPr>
              <w:adjustRightInd w:val="0"/>
              <w:snapToGrid w:val="0"/>
              <w:spacing w:line="300" w:lineRule="exact"/>
              <w:ind w:left="-120" w:leftChars="-50" w:right="-120" w:rightChars="-50" w:firstLine="0" w:firstLineChars="0"/>
              <w:jc w:val="center"/>
              <w:rPr>
                <w:rFonts w:hint="eastAsia" w:cs="宋体"/>
                <w:sz w:val="21"/>
                <w:szCs w:val="21"/>
              </w:rPr>
            </w:pPr>
            <w:r>
              <w:rPr>
                <w:rFonts w:hint="eastAsia" w:cs="宋体"/>
                <w:sz w:val="21"/>
                <w:szCs w:val="21"/>
              </w:rPr>
              <w:t>罐体设计使用年限</w:t>
            </w:r>
          </w:p>
        </w:tc>
        <w:tc>
          <w:tcPr>
            <w:tcW w:w="2113" w:type="dxa"/>
            <w:vAlign w:val="center"/>
          </w:tcPr>
          <w:p>
            <w:pPr>
              <w:adjustRightInd w:val="0"/>
              <w:snapToGrid w:val="0"/>
              <w:spacing w:line="300" w:lineRule="exact"/>
              <w:ind w:firstLine="0" w:firstLineChars="0"/>
              <w:jc w:val="right"/>
              <w:rPr>
                <w:rFonts w:hint="eastAsia" w:cs="宋体"/>
                <w:sz w:val="21"/>
                <w:szCs w:val="21"/>
              </w:rPr>
            </w:pPr>
            <w:r>
              <w:rPr>
                <w:rFonts w:hint="eastAsia" w:cs="宋体"/>
                <w:sz w:val="21"/>
                <w:szCs w:val="21"/>
              </w:rPr>
              <w:t>年</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gridAfter w:val="1"/>
          <w:wAfter w:w="12" w:type="dxa"/>
          <w:trHeight w:val="340" w:hRule="atLeast"/>
        </w:trPr>
        <w:tc>
          <w:tcPr>
            <w:tcW w:w="743" w:type="dxa"/>
            <w:vMerge w:val="continue"/>
            <w:vAlign w:val="center"/>
          </w:tcPr>
          <w:p>
            <w:pPr>
              <w:adjustRightInd w:val="0"/>
              <w:snapToGrid w:val="0"/>
              <w:spacing w:line="300" w:lineRule="exact"/>
              <w:ind w:left="-120" w:leftChars="-50" w:right="-120" w:rightChars="-50" w:firstLine="0" w:firstLineChars="0"/>
              <w:jc w:val="center"/>
              <w:rPr>
                <w:rFonts w:hint="eastAsia" w:cs="宋体"/>
                <w:sz w:val="21"/>
                <w:szCs w:val="21"/>
              </w:rPr>
            </w:pPr>
          </w:p>
        </w:tc>
        <w:tc>
          <w:tcPr>
            <w:tcW w:w="808" w:type="dxa"/>
            <w:vMerge w:val="continue"/>
            <w:vAlign w:val="center"/>
          </w:tcPr>
          <w:p>
            <w:pPr>
              <w:adjustRightInd w:val="0"/>
              <w:snapToGrid w:val="0"/>
              <w:spacing w:line="300" w:lineRule="exact"/>
              <w:ind w:firstLine="0" w:firstLineChars="0"/>
              <w:jc w:val="center"/>
              <w:rPr>
                <w:rFonts w:hint="eastAsia" w:cs="宋体"/>
                <w:sz w:val="21"/>
                <w:szCs w:val="21"/>
              </w:rPr>
            </w:pPr>
          </w:p>
        </w:tc>
        <w:tc>
          <w:tcPr>
            <w:tcW w:w="1207" w:type="dxa"/>
            <w:gridSpan w:val="2"/>
            <w:vAlign w:val="center"/>
          </w:tcPr>
          <w:p>
            <w:pPr>
              <w:adjustRightInd w:val="0"/>
              <w:snapToGrid w:val="0"/>
              <w:spacing w:line="300" w:lineRule="exact"/>
              <w:ind w:firstLine="0" w:firstLineChars="0"/>
              <w:jc w:val="center"/>
              <w:rPr>
                <w:rFonts w:hint="eastAsia" w:cs="宋体"/>
                <w:sz w:val="21"/>
                <w:szCs w:val="21"/>
              </w:rPr>
            </w:pPr>
            <w:r>
              <w:rPr>
                <w:rFonts w:hint="eastAsia" w:cs="宋体"/>
                <w:sz w:val="21"/>
                <w:szCs w:val="21"/>
              </w:rPr>
              <w:t>封头</w:t>
            </w:r>
          </w:p>
        </w:tc>
        <w:tc>
          <w:tcPr>
            <w:tcW w:w="1150" w:type="dxa"/>
            <w:vAlign w:val="center"/>
          </w:tcPr>
          <w:p>
            <w:pPr>
              <w:adjustRightInd w:val="0"/>
              <w:snapToGrid w:val="0"/>
              <w:spacing w:line="300" w:lineRule="exact"/>
              <w:ind w:firstLine="0" w:firstLineChars="0"/>
              <w:jc w:val="right"/>
              <w:rPr>
                <w:rFonts w:hint="eastAsia" w:cs="宋体"/>
                <w:sz w:val="21"/>
                <w:szCs w:val="21"/>
              </w:rPr>
            </w:pPr>
          </w:p>
        </w:tc>
        <w:tc>
          <w:tcPr>
            <w:tcW w:w="1027" w:type="dxa"/>
            <w:gridSpan w:val="2"/>
            <w:vAlign w:val="center"/>
          </w:tcPr>
          <w:p>
            <w:pPr>
              <w:adjustRightInd w:val="0"/>
              <w:snapToGrid w:val="0"/>
              <w:spacing w:line="300" w:lineRule="exact"/>
              <w:ind w:firstLine="0" w:firstLineChars="0"/>
              <w:jc w:val="right"/>
              <w:rPr>
                <w:rFonts w:hint="eastAsia" w:cs="宋体"/>
                <w:sz w:val="21"/>
                <w:szCs w:val="21"/>
              </w:rPr>
            </w:pPr>
          </w:p>
        </w:tc>
        <w:tc>
          <w:tcPr>
            <w:tcW w:w="2120" w:type="dxa"/>
            <w:gridSpan w:val="3"/>
            <w:vAlign w:val="center"/>
          </w:tcPr>
          <w:p>
            <w:pPr>
              <w:adjustRightInd w:val="0"/>
              <w:snapToGrid w:val="0"/>
              <w:spacing w:line="300" w:lineRule="exact"/>
              <w:ind w:firstLine="0" w:firstLineChars="0"/>
              <w:jc w:val="center"/>
              <w:rPr>
                <w:rFonts w:hint="eastAsia" w:cs="宋体"/>
                <w:sz w:val="21"/>
                <w:szCs w:val="21"/>
              </w:rPr>
            </w:pPr>
            <w:r>
              <w:rPr>
                <w:rFonts w:hint="eastAsia" w:cs="宋体"/>
                <w:sz w:val="21"/>
                <w:szCs w:val="21"/>
              </w:rPr>
              <w:t>绝热方式</w:t>
            </w:r>
          </w:p>
        </w:tc>
        <w:tc>
          <w:tcPr>
            <w:tcW w:w="2113" w:type="dxa"/>
            <w:vAlign w:val="center"/>
          </w:tcPr>
          <w:p>
            <w:pPr>
              <w:adjustRightInd w:val="0"/>
              <w:snapToGrid w:val="0"/>
              <w:spacing w:line="300" w:lineRule="exact"/>
              <w:ind w:firstLine="0" w:firstLineChars="0"/>
              <w:jc w:val="right"/>
              <w:rPr>
                <w:rFonts w:hint="eastAsia" w:cs="宋体"/>
                <w:sz w:val="21"/>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gridAfter w:val="1"/>
          <w:wAfter w:w="12" w:type="dxa"/>
          <w:trHeight w:val="340" w:hRule="atLeast"/>
        </w:trPr>
        <w:tc>
          <w:tcPr>
            <w:tcW w:w="743" w:type="dxa"/>
            <w:vMerge w:val="continue"/>
            <w:vAlign w:val="center"/>
          </w:tcPr>
          <w:p>
            <w:pPr>
              <w:adjustRightInd w:val="0"/>
              <w:snapToGrid w:val="0"/>
              <w:spacing w:line="300" w:lineRule="exact"/>
              <w:ind w:left="-120" w:leftChars="-50" w:right="-120" w:rightChars="-50" w:firstLine="0" w:firstLineChars="0"/>
              <w:jc w:val="center"/>
              <w:rPr>
                <w:rFonts w:hint="eastAsia" w:cs="宋体"/>
                <w:sz w:val="21"/>
                <w:szCs w:val="21"/>
              </w:rPr>
            </w:pPr>
          </w:p>
        </w:tc>
        <w:tc>
          <w:tcPr>
            <w:tcW w:w="808" w:type="dxa"/>
            <w:vMerge w:val="restart"/>
            <w:vAlign w:val="center"/>
          </w:tcPr>
          <w:p>
            <w:pPr>
              <w:adjustRightInd w:val="0"/>
              <w:snapToGrid w:val="0"/>
              <w:spacing w:line="300" w:lineRule="exact"/>
              <w:ind w:firstLine="0" w:firstLineChars="0"/>
              <w:jc w:val="center"/>
              <w:rPr>
                <w:rFonts w:hint="eastAsia" w:cs="宋体"/>
                <w:sz w:val="21"/>
                <w:szCs w:val="21"/>
              </w:rPr>
            </w:pPr>
            <w:r>
              <w:rPr>
                <w:rFonts w:hint="eastAsia" w:cs="宋体"/>
                <w:sz w:val="21"/>
                <w:szCs w:val="21"/>
              </w:rPr>
              <w:t>设计</w:t>
            </w:r>
          </w:p>
          <w:p>
            <w:pPr>
              <w:adjustRightInd w:val="0"/>
              <w:snapToGrid w:val="0"/>
              <w:spacing w:line="300" w:lineRule="exact"/>
              <w:ind w:firstLine="0" w:firstLineChars="0"/>
              <w:jc w:val="center"/>
              <w:rPr>
                <w:rFonts w:hint="eastAsia" w:cs="宋体"/>
                <w:sz w:val="21"/>
                <w:szCs w:val="21"/>
              </w:rPr>
            </w:pPr>
            <w:r>
              <w:rPr>
                <w:rFonts w:hint="eastAsia" w:cs="宋体"/>
                <w:sz w:val="21"/>
                <w:szCs w:val="21"/>
              </w:rPr>
              <w:t>厚度</w:t>
            </w:r>
          </w:p>
        </w:tc>
        <w:tc>
          <w:tcPr>
            <w:tcW w:w="1207" w:type="dxa"/>
            <w:gridSpan w:val="2"/>
            <w:vAlign w:val="center"/>
          </w:tcPr>
          <w:p>
            <w:pPr>
              <w:adjustRightInd w:val="0"/>
              <w:snapToGrid w:val="0"/>
              <w:spacing w:line="300" w:lineRule="exact"/>
              <w:ind w:firstLine="0" w:firstLineChars="0"/>
              <w:jc w:val="center"/>
              <w:rPr>
                <w:rFonts w:hint="eastAsia" w:cs="宋体"/>
                <w:sz w:val="21"/>
                <w:szCs w:val="21"/>
              </w:rPr>
            </w:pPr>
            <w:r>
              <w:rPr>
                <w:rFonts w:hint="eastAsia" w:cs="宋体"/>
                <w:sz w:val="21"/>
                <w:szCs w:val="21"/>
              </w:rPr>
              <w:t>筒体</w:t>
            </w:r>
          </w:p>
        </w:tc>
        <w:tc>
          <w:tcPr>
            <w:tcW w:w="1150" w:type="dxa"/>
            <w:vAlign w:val="center"/>
          </w:tcPr>
          <w:p>
            <w:pPr>
              <w:adjustRightInd w:val="0"/>
              <w:snapToGrid w:val="0"/>
              <w:spacing w:line="300" w:lineRule="exact"/>
              <w:ind w:firstLine="0" w:firstLineChars="0"/>
              <w:jc w:val="right"/>
              <w:rPr>
                <w:rFonts w:hint="eastAsia" w:cs="宋体"/>
                <w:sz w:val="21"/>
                <w:szCs w:val="21"/>
              </w:rPr>
            </w:pPr>
            <w:r>
              <w:rPr>
                <w:rFonts w:cs="宋体"/>
                <w:sz w:val="21"/>
                <w:szCs w:val="21"/>
              </w:rPr>
              <w:t>mm</w:t>
            </w:r>
          </w:p>
        </w:tc>
        <w:tc>
          <w:tcPr>
            <w:tcW w:w="1027" w:type="dxa"/>
            <w:gridSpan w:val="2"/>
            <w:vAlign w:val="center"/>
          </w:tcPr>
          <w:p>
            <w:pPr>
              <w:adjustRightInd w:val="0"/>
              <w:snapToGrid w:val="0"/>
              <w:spacing w:line="300" w:lineRule="exact"/>
              <w:ind w:firstLine="0" w:firstLineChars="0"/>
              <w:jc w:val="right"/>
              <w:rPr>
                <w:rFonts w:hint="eastAsia" w:cs="宋体"/>
                <w:sz w:val="21"/>
                <w:szCs w:val="21"/>
              </w:rPr>
            </w:pPr>
            <w:r>
              <w:rPr>
                <w:rFonts w:cs="宋体"/>
                <w:sz w:val="21"/>
                <w:szCs w:val="21"/>
              </w:rPr>
              <w:t>mm</w:t>
            </w:r>
          </w:p>
        </w:tc>
        <w:tc>
          <w:tcPr>
            <w:tcW w:w="2120" w:type="dxa"/>
            <w:gridSpan w:val="3"/>
            <w:vAlign w:val="center"/>
          </w:tcPr>
          <w:p>
            <w:pPr>
              <w:adjustRightInd w:val="0"/>
              <w:snapToGrid w:val="0"/>
              <w:spacing w:line="300" w:lineRule="exact"/>
              <w:ind w:firstLine="0" w:firstLineChars="0"/>
              <w:jc w:val="center"/>
              <w:rPr>
                <w:rFonts w:hint="eastAsia" w:cs="宋体"/>
                <w:sz w:val="21"/>
                <w:szCs w:val="21"/>
              </w:rPr>
            </w:pPr>
            <w:r>
              <w:rPr>
                <w:rFonts w:hint="eastAsia" w:cs="宋体"/>
                <w:sz w:val="21"/>
                <w:szCs w:val="21"/>
              </w:rPr>
              <w:t>绝热材料</w:t>
            </w:r>
          </w:p>
        </w:tc>
        <w:tc>
          <w:tcPr>
            <w:tcW w:w="2113" w:type="dxa"/>
            <w:vAlign w:val="center"/>
          </w:tcPr>
          <w:p>
            <w:pPr>
              <w:adjustRightInd w:val="0"/>
              <w:snapToGrid w:val="0"/>
              <w:spacing w:line="300" w:lineRule="exact"/>
              <w:ind w:firstLine="0" w:firstLineChars="0"/>
              <w:jc w:val="right"/>
              <w:rPr>
                <w:rFonts w:hint="eastAsia" w:cs="宋体"/>
                <w:sz w:val="21"/>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gridAfter w:val="1"/>
          <w:wAfter w:w="12" w:type="dxa"/>
          <w:trHeight w:val="340" w:hRule="atLeast"/>
        </w:trPr>
        <w:tc>
          <w:tcPr>
            <w:tcW w:w="743" w:type="dxa"/>
            <w:vMerge w:val="continue"/>
            <w:vAlign w:val="center"/>
          </w:tcPr>
          <w:p>
            <w:pPr>
              <w:adjustRightInd w:val="0"/>
              <w:snapToGrid w:val="0"/>
              <w:spacing w:line="300" w:lineRule="exact"/>
              <w:ind w:left="-120" w:leftChars="-50" w:right="-120" w:rightChars="-50" w:firstLine="0" w:firstLineChars="0"/>
              <w:jc w:val="center"/>
              <w:rPr>
                <w:rFonts w:hint="eastAsia" w:cs="宋体"/>
                <w:sz w:val="21"/>
                <w:szCs w:val="21"/>
              </w:rPr>
            </w:pPr>
          </w:p>
        </w:tc>
        <w:tc>
          <w:tcPr>
            <w:tcW w:w="808" w:type="dxa"/>
            <w:vMerge w:val="continue"/>
            <w:vAlign w:val="center"/>
          </w:tcPr>
          <w:p>
            <w:pPr>
              <w:adjustRightInd w:val="0"/>
              <w:snapToGrid w:val="0"/>
              <w:spacing w:line="300" w:lineRule="exact"/>
              <w:ind w:firstLine="0" w:firstLineChars="0"/>
              <w:jc w:val="center"/>
              <w:rPr>
                <w:rFonts w:hint="eastAsia" w:cs="宋体"/>
                <w:sz w:val="21"/>
                <w:szCs w:val="21"/>
              </w:rPr>
            </w:pPr>
          </w:p>
        </w:tc>
        <w:tc>
          <w:tcPr>
            <w:tcW w:w="1207" w:type="dxa"/>
            <w:gridSpan w:val="2"/>
            <w:vAlign w:val="center"/>
          </w:tcPr>
          <w:p>
            <w:pPr>
              <w:adjustRightInd w:val="0"/>
              <w:snapToGrid w:val="0"/>
              <w:spacing w:line="300" w:lineRule="exact"/>
              <w:ind w:firstLine="0" w:firstLineChars="0"/>
              <w:jc w:val="center"/>
              <w:rPr>
                <w:rFonts w:hint="eastAsia" w:cs="宋体"/>
                <w:sz w:val="21"/>
                <w:szCs w:val="21"/>
              </w:rPr>
            </w:pPr>
            <w:r>
              <w:rPr>
                <w:rFonts w:hint="eastAsia" w:cs="宋体"/>
                <w:sz w:val="21"/>
                <w:szCs w:val="21"/>
              </w:rPr>
              <w:t>封头</w:t>
            </w:r>
          </w:p>
        </w:tc>
        <w:tc>
          <w:tcPr>
            <w:tcW w:w="1150" w:type="dxa"/>
            <w:vAlign w:val="center"/>
          </w:tcPr>
          <w:p>
            <w:pPr>
              <w:adjustRightInd w:val="0"/>
              <w:snapToGrid w:val="0"/>
              <w:spacing w:line="300" w:lineRule="exact"/>
              <w:ind w:firstLine="0" w:firstLineChars="0"/>
              <w:jc w:val="right"/>
              <w:rPr>
                <w:rFonts w:hint="eastAsia" w:cs="宋体"/>
                <w:sz w:val="21"/>
                <w:szCs w:val="21"/>
              </w:rPr>
            </w:pPr>
            <w:r>
              <w:rPr>
                <w:rFonts w:cs="宋体"/>
                <w:sz w:val="21"/>
                <w:szCs w:val="21"/>
              </w:rPr>
              <w:t>mm</w:t>
            </w:r>
          </w:p>
        </w:tc>
        <w:tc>
          <w:tcPr>
            <w:tcW w:w="1027" w:type="dxa"/>
            <w:gridSpan w:val="2"/>
            <w:vAlign w:val="center"/>
          </w:tcPr>
          <w:p>
            <w:pPr>
              <w:adjustRightInd w:val="0"/>
              <w:snapToGrid w:val="0"/>
              <w:spacing w:line="300" w:lineRule="exact"/>
              <w:ind w:firstLine="0" w:firstLineChars="0"/>
              <w:jc w:val="right"/>
              <w:rPr>
                <w:rFonts w:hint="eastAsia" w:cs="宋体"/>
                <w:sz w:val="21"/>
                <w:szCs w:val="21"/>
              </w:rPr>
            </w:pPr>
            <w:r>
              <w:rPr>
                <w:rFonts w:cs="宋体"/>
                <w:sz w:val="21"/>
                <w:szCs w:val="21"/>
              </w:rPr>
              <w:t>mm</w:t>
            </w:r>
          </w:p>
        </w:tc>
        <w:tc>
          <w:tcPr>
            <w:tcW w:w="2120" w:type="dxa"/>
            <w:gridSpan w:val="3"/>
            <w:vAlign w:val="center"/>
          </w:tcPr>
          <w:p>
            <w:pPr>
              <w:adjustRightInd w:val="0"/>
              <w:snapToGrid w:val="0"/>
              <w:spacing w:line="300" w:lineRule="exact"/>
              <w:ind w:firstLine="0" w:firstLineChars="0"/>
              <w:jc w:val="center"/>
              <w:rPr>
                <w:rFonts w:hint="eastAsia" w:cs="宋体"/>
                <w:sz w:val="21"/>
                <w:szCs w:val="21"/>
              </w:rPr>
            </w:pPr>
            <w:r>
              <w:rPr>
                <w:rFonts w:hint="eastAsia" w:cs="宋体"/>
                <w:sz w:val="21"/>
                <w:szCs w:val="21"/>
              </w:rPr>
              <w:t>夹层支撑材料</w:t>
            </w:r>
          </w:p>
        </w:tc>
        <w:tc>
          <w:tcPr>
            <w:tcW w:w="2113" w:type="dxa"/>
            <w:vAlign w:val="center"/>
          </w:tcPr>
          <w:p>
            <w:pPr>
              <w:adjustRightInd w:val="0"/>
              <w:snapToGrid w:val="0"/>
              <w:spacing w:line="300" w:lineRule="exact"/>
              <w:ind w:firstLine="0" w:firstLineChars="0"/>
              <w:jc w:val="right"/>
              <w:rPr>
                <w:rFonts w:hint="eastAsia" w:cs="宋体"/>
                <w:sz w:val="21"/>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gridAfter w:val="1"/>
          <w:wAfter w:w="12" w:type="dxa"/>
          <w:trHeight w:val="340" w:hRule="atLeast"/>
        </w:trPr>
        <w:tc>
          <w:tcPr>
            <w:tcW w:w="743" w:type="dxa"/>
            <w:vMerge w:val="restart"/>
            <w:vAlign w:val="center"/>
          </w:tcPr>
          <w:p>
            <w:pPr>
              <w:adjustRightInd w:val="0"/>
              <w:snapToGrid w:val="0"/>
              <w:spacing w:line="300" w:lineRule="exact"/>
              <w:ind w:right="-120" w:rightChars="-50" w:firstLine="0" w:firstLineChars="0"/>
              <w:rPr>
                <w:rFonts w:hint="eastAsia" w:cs="宋体"/>
                <w:sz w:val="21"/>
                <w:szCs w:val="21"/>
              </w:rPr>
            </w:pPr>
            <w:r>
              <w:rPr>
                <w:rFonts w:hint="eastAsia" w:cs="宋体"/>
                <w:sz w:val="21"/>
                <w:szCs w:val="21"/>
              </w:rPr>
              <w:t>检验</w:t>
            </w:r>
          </w:p>
          <w:p>
            <w:pPr>
              <w:adjustRightInd w:val="0"/>
              <w:snapToGrid w:val="0"/>
              <w:spacing w:line="300" w:lineRule="exact"/>
              <w:ind w:right="-120" w:rightChars="-50" w:firstLine="0" w:firstLineChars="0"/>
              <w:rPr>
                <w:rFonts w:hint="eastAsia" w:cs="宋体"/>
                <w:sz w:val="21"/>
                <w:szCs w:val="21"/>
              </w:rPr>
            </w:pPr>
            <w:r>
              <w:rPr>
                <w:rFonts w:hint="eastAsia" w:cs="宋体"/>
                <w:sz w:val="21"/>
                <w:szCs w:val="21"/>
              </w:rPr>
              <w:t>试验</w:t>
            </w:r>
          </w:p>
        </w:tc>
        <w:tc>
          <w:tcPr>
            <w:tcW w:w="2015" w:type="dxa"/>
            <w:gridSpan w:val="3"/>
            <w:vAlign w:val="center"/>
          </w:tcPr>
          <w:p>
            <w:pPr>
              <w:adjustRightInd w:val="0"/>
              <w:snapToGrid w:val="0"/>
              <w:spacing w:line="300" w:lineRule="exact"/>
              <w:ind w:firstLine="0" w:firstLineChars="0"/>
              <w:jc w:val="center"/>
              <w:rPr>
                <w:rFonts w:hint="eastAsia" w:cs="宋体"/>
                <w:sz w:val="21"/>
                <w:szCs w:val="21"/>
              </w:rPr>
            </w:pPr>
            <w:r>
              <w:rPr>
                <w:rFonts w:hint="eastAsia" w:cs="宋体"/>
                <w:sz w:val="21"/>
                <w:szCs w:val="21"/>
              </w:rPr>
              <w:t>无损检测方法</w:t>
            </w:r>
          </w:p>
        </w:tc>
        <w:tc>
          <w:tcPr>
            <w:tcW w:w="1150" w:type="dxa"/>
            <w:vAlign w:val="center"/>
          </w:tcPr>
          <w:p>
            <w:pPr>
              <w:adjustRightInd w:val="0"/>
              <w:snapToGrid w:val="0"/>
              <w:spacing w:line="300" w:lineRule="exact"/>
              <w:ind w:firstLine="0" w:firstLineChars="0"/>
              <w:jc w:val="right"/>
              <w:rPr>
                <w:rFonts w:hint="eastAsia" w:cs="宋体"/>
                <w:sz w:val="21"/>
                <w:szCs w:val="21"/>
              </w:rPr>
            </w:pPr>
          </w:p>
        </w:tc>
        <w:tc>
          <w:tcPr>
            <w:tcW w:w="1027" w:type="dxa"/>
            <w:gridSpan w:val="2"/>
            <w:vAlign w:val="center"/>
          </w:tcPr>
          <w:p>
            <w:pPr>
              <w:adjustRightInd w:val="0"/>
              <w:snapToGrid w:val="0"/>
              <w:spacing w:line="300" w:lineRule="exact"/>
              <w:ind w:firstLine="0" w:firstLineChars="0"/>
              <w:jc w:val="right"/>
              <w:rPr>
                <w:rFonts w:hint="eastAsia" w:cs="宋体"/>
                <w:sz w:val="21"/>
                <w:szCs w:val="21"/>
              </w:rPr>
            </w:pPr>
          </w:p>
        </w:tc>
        <w:tc>
          <w:tcPr>
            <w:tcW w:w="2120" w:type="dxa"/>
            <w:gridSpan w:val="3"/>
            <w:vAlign w:val="center"/>
          </w:tcPr>
          <w:p>
            <w:pPr>
              <w:adjustRightInd w:val="0"/>
              <w:snapToGrid w:val="0"/>
              <w:spacing w:line="300" w:lineRule="exact"/>
              <w:ind w:firstLine="0" w:firstLineChars="0"/>
              <w:jc w:val="center"/>
              <w:rPr>
                <w:rFonts w:hint="eastAsia" w:cs="宋体"/>
                <w:sz w:val="21"/>
                <w:szCs w:val="21"/>
              </w:rPr>
            </w:pPr>
            <w:r>
              <w:rPr>
                <w:rFonts w:hint="eastAsia" w:cs="宋体"/>
                <w:sz w:val="21"/>
                <w:szCs w:val="21"/>
              </w:rPr>
              <w:t>耐压试验压力</w:t>
            </w:r>
          </w:p>
        </w:tc>
        <w:tc>
          <w:tcPr>
            <w:tcW w:w="2113" w:type="dxa"/>
            <w:vAlign w:val="center"/>
          </w:tcPr>
          <w:p>
            <w:pPr>
              <w:adjustRightInd w:val="0"/>
              <w:snapToGrid w:val="0"/>
              <w:spacing w:line="300" w:lineRule="exact"/>
              <w:ind w:firstLine="0" w:firstLineChars="0"/>
              <w:jc w:val="right"/>
              <w:rPr>
                <w:rFonts w:hint="eastAsia" w:cs="宋体"/>
                <w:sz w:val="21"/>
                <w:szCs w:val="21"/>
              </w:rPr>
            </w:pPr>
            <w:r>
              <w:rPr>
                <w:rFonts w:cs="宋体"/>
                <w:sz w:val="21"/>
                <w:szCs w:val="21"/>
              </w:rPr>
              <w:t>MPa</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gridAfter w:val="1"/>
          <w:wAfter w:w="12" w:type="dxa"/>
          <w:trHeight w:val="340" w:hRule="atLeast"/>
        </w:trPr>
        <w:tc>
          <w:tcPr>
            <w:tcW w:w="743" w:type="dxa"/>
            <w:vMerge w:val="continue"/>
            <w:tcBorders>
              <w:bottom w:val="single" w:color="auto" w:sz="4" w:space="0"/>
            </w:tcBorders>
            <w:vAlign w:val="center"/>
          </w:tcPr>
          <w:p>
            <w:pPr>
              <w:adjustRightInd w:val="0"/>
              <w:snapToGrid w:val="0"/>
              <w:spacing w:line="300" w:lineRule="exact"/>
              <w:ind w:firstLine="0" w:firstLineChars="0"/>
              <w:jc w:val="center"/>
              <w:rPr>
                <w:rFonts w:hint="eastAsia" w:cs="宋体"/>
                <w:sz w:val="21"/>
                <w:szCs w:val="21"/>
              </w:rPr>
            </w:pPr>
          </w:p>
        </w:tc>
        <w:tc>
          <w:tcPr>
            <w:tcW w:w="2015" w:type="dxa"/>
            <w:gridSpan w:val="3"/>
            <w:vAlign w:val="center"/>
          </w:tcPr>
          <w:p>
            <w:pPr>
              <w:adjustRightInd w:val="0"/>
              <w:snapToGrid w:val="0"/>
              <w:spacing w:line="300" w:lineRule="exact"/>
              <w:ind w:firstLine="0" w:firstLineChars="0"/>
              <w:jc w:val="center"/>
              <w:rPr>
                <w:rFonts w:hint="eastAsia" w:cs="宋体"/>
                <w:sz w:val="21"/>
                <w:szCs w:val="21"/>
              </w:rPr>
            </w:pPr>
            <w:r>
              <w:rPr>
                <w:rFonts w:hint="eastAsia" w:cs="宋体"/>
                <w:sz w:val="21"/>
                <w:szCs w:val="21"/>
              </w:rPr>
              <w:t>无损检测比例</w:t>
            </w:r>
          </w:p>
        </w:tc>
        <w:tc>
          <w:tcPr>
            <w:tcW w:w="1150" w:type="dxa"/>
            <w:vAlign w:val="center"/>
          </w:tcPr>
          <w:p>
            <w:pPr>
              <w:adjustRightInd w:val="0"/>
              <w:snapToGrid w:val="0"/>
              <w:spacing w:line="300" w:lineRule="exact"/>
              <w:ind w:firstLine="0" w:firstLineChars="0"/>
              <w:jc w:val="right"/>
              <w:rPr>
                <w:rFonts w:hint="eastAsia" w:cs="宋体"/>
                <w:sz w:val="21"/>
                <w:szCs w:val="21"/>
              </w:rPr>
            </w:pPr>
            <w:r>
              <w:rPr>
                <w:rFonts w:hint="eastAsia" w:cs="宋体"/>
                <w:sz w:val="21"/>
                <w:szCs w:val="21"/>
              </w:rPr>
              <w:t>％</w:t>
            </w:r>
          </w:p>
        </w:tc>
        <w:tc>
          <w:tcPr>
            <w:tcW w:w="1027" w:type="dxa"/>
            <w:gridSpan w:val="2"/>
            <w:vAlign w:val="center"/>
          </w:tcPr>
          <w:p>
            <w:pPr>
              <w:adjustRightInd w:val="0"/>
              <w:snapToGrid w:val="0"/>
              <w:spacing w:line="300" w:lineRule="exact"/>
              <w:ind w:firstLine="0" w:firstLineChars="0"/>
              <w:jc w:val="right"/>
              <w:rPr>
                <w:rFonts w:hint="eastAsia" w:cs="宋体"/>
                <w:sz w:val="21"/>
                <w:szCs w:val="21"/>
              </w:rPr>
            </w:pPr>
            <w:r>
              <w:rPr>
                <w:rFonts w:hint="eastAsia" w:cs="宋体"/>
                <w:sz w:val="21"/>
                <w:szCs w:val="21"/>
              </w:rPr>
              <w:t>％</w:t>
            </w:r>
          </w:p>
        </w:tc>
        <w:tc>
          <w:tcPr>
            <w:tcW w:w="2120" w:type="dxa"/>
            <w:gridSpan w:val="3"/>
            <w:vAlign w:val="center"/>
          </w:tcPr>
          <w:p>
            <w:pPr>
              <w:adjustRightInd w:val="0"/>
              <w:snapToGrid w:val="0"/>
              <w:spacing w:line="300" w:lineRule="exact"/>
              <w:ind w:firstLine="0" w:firstLineChars="0"/>
              <w:jc w:val="center"/>
              <w:rPr>
                <w:rFonts w:hint="eastAsia" w:cs="宋体"/>
                <w:sz w:val="21"/>
                <w:szCs w:val="21"/>
              </w:rPr>
            </w:pPr>
            <w:r>
              <w:rPr>
                <w:rFonts w:hint="eastAsia" w:cs="宋体"/>
                <w:sz w:val="21"/>
                <w:szCs w:val="21"/>
              </w:rPr>
              <w:t>气密性试验压力</w:t>
            </w:r>
          </w:p>
        </w:tc>
        <w:tc>
          <w:tcPr>
            <w:tcW w:w="2113" w:type="dxa"/>
            <w:vAlign w:val="center"/>
          </w:tcPr>
          <w:p>
            <w:pPr>
              <w:adjustRightInd w:val="0"/>
              <w:snapToGrid w:val="0"/>
              <w:spacing w:line="300" w:lineRule="exact"/>
              <w:ind w:firstLine="0" w:firstLineChars="0"/>
              <w:jc w:val="right"/>
              <w:rPr>
                <w:rFonts w:hint="eastAsia" w:cs="宋体"/>
                <w:sz w:val="21"/>
                <w:szCs w:val="21"/>
              </w:rPr>
            </w:pPr>
            <w:r>
              <w:rPr>
                <w:rFonts w:cs="宋体"/>
                <w:sz w:val="21"/>
                <w:szCs w:val="21"/>
              </w:rPr>
              <w:t>MPa</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gridAfter w:val="1"/>
          <w:wAfter w:w="12" w:type="dxa"/>
          <w:trHeight w:val="340" w:hRule="atLeast"/>
        </w:trPr>
        <w:tc>
          <w:tcPr>
            <w:tcW w:w="2758" w:type="dxa"/>
            <w:gridSpan w:val="4"/>
            <w:tcBorders>
              <w:top w:val="single" w:color="auto" w:sz="4" w:space="0"/>
            </w:tcBorders>
            <w:vAlign w:val="center"/>
          </w:tcPr>
          <w:p>
            <w:pPr>
              <w:adjustRightInd w:val="0"/>
              <w:snapToGrid w:val="0"/>
              <w:spacing w:line="300" w:lineRule="exact"/>
              <w:ind w:firstLine="0" w:firstLineChars="0"/>
              <w:jc w:val="center"/>
              <w:rPr>
                <w:rFonts w:hint="eastAsia" w:cs="宋体"/>
                <w:sz w:val="21"/>
                <w:szCs w:val="21"/>
              </w:rPr>
            </w:pPr>
            <w:r>
              <w:rPr>
                <w:rFonts w:hint="eastAsia" w:cs="宋体"/>
                <w:sz w:val="21"/>
                <w:szCs w:val="21"/>
              </w:rPr>
              <w:t>气体置换后压力</w:t>
            </w:r>
          </w:p>
        </w:tc>
        <w:tc>
          <w:tcPr>
            <w:tcW w:w="2177" w:type="dxa"/>
            <w:gridSpan w:val="3"/>
            <w:vAlign w:val="center"/>
          </w:tcPr>
          <w:p>
            <w:pPr>
              <w:adjustRightInd w:val="0"/>
              <w:snapToGrid w:val="0"/>
              <w:spacing w:line="300" w:lineRule="exact"/>
              <w:ind w:firstLine="0" w:firstLineChars="0"/>
              <w:jc w:val="right"/>
              <w:rPr>
                <w:rFonts w:hint="eastAsia" w:cs="宋体"/>
                <w:sz w:val="21"/>
                <w:szCs w:val="21"/>
              </w:rPr>
            </w:pPr>
            <w:r>
              <w:rPr>
                <w:rFonts w:cs="宋体"/>
                <w:sz w:val="21"/>
                <w:szCs w:val="21"/>
              </w:rPr>
              <w:t>MPa</w:t>
            </w:r>
          </w:p>
        </w:tc>
        <w:tc>
          <w:tcPr>
            <w:tcW w:w="2120" w:type="dxa"/>
            <w:gridSpan w:val="3"/>
            <w:vAlign w:val="center"/>
          </w:tcPr>
          <w:p>
            <w:pPr>
              <w:adjustRightInd w:val="0"/>
              <w:snapToGrid w:val="0"/>
              <w:spacing w:line="300" w:lineRule="exact"/>
              <w:ind w:left="-120" w:leftChars="-50" w:right="-120" w:rightChars="-50" w:firstLine="0" w:firstLineChars="0"/>
              <w:jc w:val="center"/>
              <w:rPr>
                <w:rFonts w:hint="eastAsia" w:cs="宋体"/>
                <w:sz w:val="21"/>
                <w:szCs w:val="21"/>
              </w:rPr>
            </w:pPr>
            <w:r>
              <w:rPr>
                <w:rFonts w:hint="eastAsia" w:cs="宋体"/>
                <w:sz w:val="21"/>
                <w:szCs w:val="21"/>
              </w:rPr>
              <w:t>罐体内气体含氧量</w:t>
            </w:r>
          </w:p>
        </w:tc>
        <w:tc>
          <w:tcPr>
            <w:tcW w:w="2113" w:type="dxa"/>
            <w:vAlign w:val="center"/>
          </w:tcPr>
          <w:p>
            <w:pPr>
              <w:adjustRightInd w:val="0"/>
              <w:snapToGrid w:val="0"/>
              <w:spacing w:line="300" w:lineRule="exact"/>
              <w:ind w:firstLine="0" w:firstLineChars="0"/>
              <w:jc w:val="right"/>
              <w:rPr>
                <w:rFonts w:hint="eastAsia" w:cs="宋体"/>
                <w:sz w:val="21"/>
                <w:szCs w:val="21"/>
              </w:rPr>
            </w:pPr>
            <w:r>
              <w:rPr>
                <w:rFonts w:cs="宋体"/>
                <w:sz w:val="21"/>
                <w:szCs w:val="21"/>
              </w:rPr>
              <w:t>%</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gridAfter w:val="1"/>
          <w:wAfter w:w="12" w:type="dxa"/>
          <w:trHeight w:val="340" w:hRule="atLeast"/>
        </w:trPr>
        <w:tc>
          <w:tcPr>
            <w:tcW w:w="9168" w:type="dxa"/>
            <w:gridSpan w:val="11"/>
            <w:vAlign w:val="center"/>
          </w:tcPr>
          <w:p>
            <w:pPr>
              <w:adjustRightInd w:val="0"/>
              <w:snapToGrid w:val="0"/>
              <w:spacing w:line="300" w:lineRule="exact"/>
              <w:ind w:firstLine="0" w:firstLineChars="0"/>
              <w:jc w:val="center"/>
              <w:rPr>
                <w:rFonts w:hint="eastAsia" w:cs="宋体"/>
                <w:b/>
                <w:sz w:val="21"/>
                <w:szCs w:val="21"/>
              </w:rPr>
            </w:pPr>
            <w:r>
              <w:rPr>
                <w:rFonts w:hint="eastAsia" w:cs="宋体"/>
                <w:bCs/>
                <w:sz w:val="21"/>
                <w:szCs w:val="21"/>
              </w:rPr>
              <w:t>安全附件、安全保护装置、仪表和装卸附件</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gridAfter w:val="1"/>
          <w:wAfter w:w="12" w:type="dxa"/>
          <w:trHeight w:val="340" w:hRule="atLeast"/>
        </w:trPr>
        <w:tc>
          <w:tcPr>
            <w:tcW w:w="1551" w:type="dxa"/>
            <w:gridSpan w:val="2"/>
            <w:vAlign w:val="center"/>
          </w:tcPr>
          <w:p>
            <w:pPr>
              <w:adjustRightInd w:val="0"/>
              <w:snapToGrid w:val="0"/>
              <w:spacing w:line="300" w:lineRule="exact"/>
              <w:ind w:firstLine="0" w:firstLineChars="0"/>
              <w:jc w:val="center"/>
              <w:rPr>
                <w:rFonts w:hint="eastAsia" w:cs="宋体"/>
                <w:sz w:val="21"/>
                <w:szCs w:val="21"/>
              </w:rPr>
            </w:pPr>
            <w:r>
              <w:rPr>
                <w:rFonts w:hint="eastAsia" w:cs="宋体"/>
                <w:sz w:val="21"/>
                <w:szCs w:val="21"/>
              </w:rPr>
              <w:t>名称</w:t>
            </w:r>
          </w:p>
        </w:tc>
        <w:tc>
          <w:tcPr>
            <w:tcW w:w="1207" w:type="dxa"/>
            <w:gridSpan w:val="2"/>
            <w:vAlign w:val="center"/>
          </w:tcPr>
          <w:p>
            <w:pPr>
              <w:adjustRightInd w:val="0"/>
              <w:snapToGrid w:val="0"/>
              <w:spacing w:line="300" w:lineRule="exact"/>
              <w:ind w:firstLine="0" w:firstLineChars="0"/>
              <w:jc w:val="center"/>
              <w:rPr>
                <w:rFonts w:hint="eastAsia" w:cs="宋体"/>
                <w:sz w:val="21"/>
                <w:szCs w:val="21"/>
              </w:rPr>
            </w:pPr>
            <w:r>
              <w:rPr>
                <w:rFonts w:hint="eastAsia" w:cs="宋体"/>
                <w:sz w:val="21"/>
                <w:szCs w:val="21"/>
              </w:rPr>
              <w:t>型号</w:t>
            </w:r>
          </w:p>
        </w:tc>
        <w:tc>
          <w:tcPr>
            <w:tcW w:w="1699" w:type="dxa"/>
            <w:gridSpan w:val="2"/>
            <w:vAlign w:val="center"/>
          </w:tcPr>
          <w:p>
            <w:pPr>
              <w:adjustRightInd w:val="0"/>
              <w:snapToGrid w:val="0"/>
              <w:spacing w:line="300" w:lineRule="exact"/>
              <w:ind w:firstLine="0" w:firstLineChars="0"/>
              <w:jc w:val="center"/>
              <w:rPr>
                <w:rFonts w:hint="eastAsia" w:cs="宋体"/>
                <w:sz w:val="21"/>
                <w:szCs w:val="21"/>
              </w:rPr>
            </w:pPr>
            <w:r>
              <w:rPr>
                <w:rFonts w:hint="eastAsia" w:cs="宋体"/>
                <w:sz w:val="21"/>
                <w:szCs w:val="21"/>
              </w:rPr>
              <w:t>规格</w:t>
            </w:r>
          </w:p>
        </w:tc>
        <w:tc>
          <w:tcPr>
            <w:tcW w:w="1538" w:type="dxa"/>
            <w:gridSpan w:val="2"/>
            <w:vAlign w:val="center"/>
          </w:tcPr>
          <w:p>
            <w:pPr>
              <w:adjustRightInd w:val="0"/>
              <w:snapToGrid w:val="0"/>
              <w:spacing w:line="300" w:lineRule="exact"/>
              <w:ind w:firstLine="0" w:firstLineChars="0"/>
              <w:jc w:val="center"/>
              <w:rPr>
                <w:rFonts w:hint="eastAsia" w:cs="宋体"/>
                <w:sz w:val="21"/>
                <w:szCs w:val="21"/>
              </w:rPr>
            </w:pPr>
            <w:r>
              <w:rPr>
                <w:rFonts w:hint="eastAsia" w:cs="宋体"/>
                <w:sz w:val="21"/>
                <w:szCs w:val="21"/>
              </w:rPr>
              <w:t>数量</w:t>
            </w:r>
          </w:p>
        </w:tc>
        <w:tc>
          <w:tcPr>
            <w:tcW w:w="3173" w:type="dxa"/>
            <w:gridSpan w:val="3"/>
            <w:vAlign w:val="center"/>
          </w:tcPr>
          <w:p>
            <w:pPr>
              <w:adjustRightInd w:val="0"/>
              <w:snapToGrid w:val="0"/>
              <w:spacing w:line="300" w:lineRule="exact"/>
              <w:ind w:firstLine="0" w:firstLineChars="0"/>
              <w:jc w:val="center"/>
              <w:rPr>
                <w:rFonts w:hint="eastAsia" w:cs="宋体"/>
                <w:sz w:val="21"/>
                <w:szCs w:val="21"/>
              </w:rPr>
            </w:pPr>
            <w:r>
              <w:rPr>
                <w:rFonts w:hint="eastAsia" w:cs="宋体"/>
                <w:sz w:val="21"/>
                <w:szCs w:val="21"/>
              </w:rPr>
              <w:t>制造单位名称</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gridAfter w:val="1"/>
          <w:wAfter w:w="12" w:type="dxa"/>
          <w:trHeight w:val="340" w:hRule="atLeast"/>
        </w:trPr>
        <w:tc>
          <w:tcPr>
            <w:tcW w:w="1551" w:type="dxa"/>
            <w:gridSpan w:val="2"/>
            <w:vAlign w:val="center"/>
          </w:tcPr>
          <w:p>
            <w:pPr>
              <w:adjustRightInd w:val="0"/>
              <w:snapToGrid w:val="0"/>
              <w:spacing w:line="300" w:lineRule="exact"/>
              <w:ind w:firstLine="0" w:firstLineChars="0"/>
              <w:jc w:val="center"/>
              <w:rPr>
                <w:rFonts w:hint="eastAsia" w:cs="宋体"/>
                <w:sz w:val="21"/>
                <w:szCs w:val="21"/>
              </w:rPr>
            </w:pPr>
          </w:p>
        </w:tc>
        <w:tc>
          <w:tcPr>
            <w:tcW w:w="1207" w:type="dxa"/>
            <w:gridSpan w:val="2"/>
            <w:vAlign w:val="center"/>
          </w:tcPr>
          <w:p>
            <w:pPr>
              <w:adjustRightInd w:val="0"/>
              <w:snapToGrid w:val="0"/>
              <w:spacing w:line="300" w:lineRule="exact"/>
              <w:ind w:firstLine="0" w:firstLineChars="0"/>
              <w:jc w:val="center"/>
              <w:rPr>
                <w:rFonts w:hint="eastAsia" w:cs="宋体"/>
                <w:sz w:val="21"/>
                <w:szCs w:val="21"/>
              </w:rPr>
            </w:pPr>
          </w:p>
        </w:tc>
        <w:tc>
          <w:tcPr>
            <w:tcW w:w="1699" w:type="dxa"/>
            <w:gridSpan w:val="2"/>
            <w:vAlign w:val="center"/>
          </w:tcPr>
          <w:p>
            <w:pPr>
              <w:adjustRightInd w:val="0"/>
              <w:snapToGrid w:val="0"/>
              <w:spacing w:line="300" w:lineRule="exact"/>
              <w:ind w:firstLine="0" w:firstLineChars="0"/>
              <w:jc w:val="center"/>
              <w:rPr>
                <w:rFonts w:hint="eastAsia" w:cs="宋体"/>
                <w:sz w:val="21"/>
                <w:szCs w:val="21"/>
              </w:rPr>
            </w:pPr>
          </w:p>
        </w:tc>
        <w:tc>
          <w:tcPr>
            <w:tcW w:w="1538" w:type="dxa"/>
            <w:gridSpan w:val="2"/>
            <w:vAlign w:val="center"/>
          </w:tcPr>
          <w:p>
            <w:pPr>
              <w:adjustRightInd w:val="0"/>
              <w:snapToGrid w:val="0"/>
              <w:spacing w:line="300" w:lineRule="exact"/>
              <w:ind w:firstLine="0" w:firstLineChars="0"/>
              <w:jc w:val="center"/>
              <w:rPr>
                <w:rFonts w:hint="eastAsia" w:cs="宋体"/>
                <w:sz w:val="21"/>
                <w:szCs w:val="21"/>
              </w:rPr>
            </w:pPr>
          </w:p>
        </w:tc>
        <w:tc>
          <w:tcPr>
            <w:tcW w:w="3173" w:type="dxa"/>
            <w:gridSpan w:val="3"/>
            <w:vAlign w:val="center"/>
          </w:tcPr>
          <w:p>
            <w:pPr>
              <w:adjustRightInd w:val="0"/>
              <w:snapToGrid w:val="0"/>
              <w:spacing w:line="300" w:lineRule="exact"/>
              <w:ind w:firstLine="0" w:firstLineChars="0"/>
              <w:jc w:val="center"/>
              <w:rPr>
                <w:rFonts w:hint="eastAsia" w:cs="宋体"/>
                <w:sz w:val="21"/>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gridAfter w:val="1"/>
          <w:wAfter w:w="12" w:type="dxa"/>
          <w:trHeight w:val="340" w:hRule="atLeast"/>
        </w:trPr>
        <w:tc>
          <w:tcPr>
            <w:tcW w:w="1551" w:type="dxa"/>
            <w:gridSpan w:val="2"/>
            <w:vAlign w:val="center"/>
          </w:tcPr>
          <w:p>
            <w:pPr>
              <w:adjustRightInd w:val="0"/>
              <w:snapToGrid w:val="0"/>
              <w:spacing w:line="300" w:lineRule="exact"/>
              <w:ind w:firstLine="0" w:firstLineChars="0"/>
              <w:jc w:val="center"/>
              <w:rPr>
                <w:rFonts w:hint="eastAsia" w:cs="宋体"/>
                <w:sz w:val="21"/>
                <w:szCs w:val="21"/>
              </w:rPr>
            </w:pPr>
          </w:p>
        </w:tc>
        <w:tc>
          <w:tcPr>
            <w:tcW w:w="1207" w:type="dxa"/>
            <w:gridSpan w:val="2"/>
            <w:vAlign w:val="center"/>
          </w:tcPr>
          <w:p>
            <w:pPr>
              <w:adjustRightInd w:val="0"/>
              <w:snapToGrid w:val="0"/>
              <w:spacing w:line="300" w:lineRule="exact"/>
              <w:ind w:firstLine="0" w:firstLineChars="0"/>
              <w:jc w:val="center"/>
              <w:rPr>
                <w:rFonts w:hint="eastAsia" w:cs="宋体"/>
                <w:sz w:val="21"/>
                <w:szCs w:val="21"/>
              </w:rPr>
            </w:pPr>
          </w:p>
        </w:tc>
        <w:tc>
          <w:tcPr>
            <w:tcW w:w="1699" w:type="dxa"/>
            <w:gridSpan w:val="2"/>
            <w:vAlign w:val="center"/>
          </w:tcPr>
          <w:p>
            <w:pPr>
              <w:adjustRightInd w:val="0"/>
              <w:snapToGrid w:val="0"/>
              <w:spacing w:line="300" w:lineRule="exact"/>
              <w:ind w:firstLine="0" w:firstLineChars="0"/>
              <w:jc w:val="center"/>
              <w:rPr>
                <w:rFonts w:hint="eastAsia" w:cs="宋体"/>
                <w:sz w:val="21"/>
                <w:szCs w:val="21"/>
              </w:rPr>
            </w:pPr>
          </w:p>
        </w:tc>
        <w:tc>
          <w:tcPr>
            <w:tcW w:w="1538" w:type="dxa"/>
            <w:gridSpan w:val="2"/>
            <w:vAlign w:val="center"/>
          </w:tcPr>
          <w:p>
            <w:pPr>
              <w:adjustRightInd w:val="0"/>
              <w:snapToGrid w:val="0"/>
              <w:spacing w:line="300" w:lineRule="exact"/>
              <w:ind w:firstLine="0" w:firstLineChars="0"/>
              <w:jc w:val="center"/>
              <w:rPr>
                <w:rFonts w:hint="eastAsia" w:cs="宋体"/>
                <w:sz w:val="21"/>
                <w:szCs w:val="21"/>
              </w:rPr>
            </w:pPr>
          </w:p>
        </w:tc>
        <w:tc>
          <w:tcPr>
            <w:tcW w:w="3173" w:type="dxa"/>
            <w:gridSpan w:val="3"/>
            <w:vAlign w:val="center"/>
          </w:tcPr>
          <w:p>
            <w:pPr>
              <w:adjustRightInd w:val="0"/>
              <w:snapToGrid w:val="0"/>
              <w:spacing w:line="300" w:lineRule="exact"/>
              <w:ind w:firstLine="0" w:firstLineChars="0"/>
              <w:jc w:val="center"/>
              <w:rPr>
                <w:rFonts w:hint="eastAsia" w:cs="宋体"/>
                <w:sz w:val="21"/>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gridAfter w:val="1"/>
          <w:wAfter w:w="12" w:type="dxa"/>
          <w:trHeight w:val="340" w:hRule="atLeast"/>
        </w:trPr>
        <w:tc>
          <w:tcPr>
            <w:tcW w:w="743" w:type="dxa"/>
            <w:vMerge w:val="restart"/>
            <w:vAlign w:val="center"/>
          </w:tcPr>
          <w:p>
            <w:pPr>
              <w:adjustRightInd w:val="0"/>
              <w:snapToGrid w:val="0"/>
              <w:spacing w:line="300" w:lineRule="exact"/>
              <w:ind w:firstLine="0" w:firstLineChars="0"/>
              <w:rPr>
                <w:rFonts w:hint="eastAsia" w:cs="宋体"/>
                <w:sz w:val="21"/>
                <w:szCs w:val="21"/>
              </w:rPr>
            </w:pPr>
            <w:r>
              <w:rPr>
                <w:rFonts w:hint="eastAsia" w:cs="宋体"/>
                <w:sz w:val="21"/>
                <w:szCs w:val="21"/>
              </w:rPr>
              <w:t>制造</w:t>
            </w:r>
          </w:p>
          <w:p>
            <w:pPr>
              <w:adjustRightInd w:val="0"/>
              <w:snapToGrid w:val="0"/>
              <w:spacing w:line="300" w:lineRule="exact"/>
              <w:ind w:firstLine="0" w:firstLineChars="0"/>
              <w:rPr>
                <w:rFonts w:hint="eastAsia" w:cs="宋体"/>
                <w:sz w:val="21"/>
                <w:szCs w:val="21"/>
              </w:rPr>
            </w:pPr>
            <w:r>
              <w:rPr>
                <w:rFonts w:hint="eastAsia" w:cs="宋体"/>
                <w:sz w:val="21"/>
                <w:szCs w:val="21"/>
              </w:rPr>
              <w:t>监督</w:t>
            </w:r>
          </w:p>
          <w:p>
            <w:pPr>
              <w:adjustRightInd w:val="0"/>
              <w:snapToGrid w:val="0"/>
              <w:spacing w:line="300" w:lineRule="exact"/>
              <w:ind w:firstLine="0" w:firstLineChars="0"/>
              <w:rPr>
                <w:rFonts w:hint="eastAsia" w:cs="宋体"/>
                <w:sz w:val="21"/>
                <w:szCs w:val="21"/>
              </w:rPr>
            </w:pPr>
            <w:r>
              <w:rPr>
                <w:rFonts w:hint="eastAsia" w:cs="宋体"/>
                <w:sz w:val="21"/>
                <w:szCs w:val="21"/>
              </w:rPr>
              <w:t>检验</w:t>
            </w:r>
          </w:p>
          <w:p>
            <w:pPr>
              <w:adjustRightInd w:val="0"/>
              <w:snapToGrid w:val="0"/>
              <w:spacing w:line="300" w:lineRule="exact"/>
              <w:ind w:firstLine="0" w:firstLineChars="0"/>
              <w:rPr>
                <w:rFonts w:hint="eastAsia" w:cs="宋体"/>
                <w:sz w:val="21"/>
                <w:szCs w:val="21"/>
              </w:rPr>
            </w:pPr>
            <w:r>
              <w:rPr>
                <w:rFonts w:hint="eastAsia" w:cs="宋体"/>
                <w:sz w:val="21"/>
                <w:szCs w:val="21"/>
              </w:rPr>
              <w:t>情况</w:t>
            </w:r>
          </w:p>
        </w:tc>
        <w:tc>
          <w:tcPr>
            <w:tcW w:w="2015" w:type="dxa"/>
            <w:gridSpan w:val="3"/>
            <w:vAlign w:val="center"/>
          </w:tcPr>
          <w:p>
            <w:pPr>
              <w:adjustRightInd w:val="0"/>
              <w:snapToGrid w:val="0"/>
              <w:spacing w:line="300" w:lineRule="exact"/>
              <w:ind w:firstLine="0" w:firstLineChars="0"/>
              <w:jc w:val="center"/>
              <w:rPr>
                <w:rFonts w:hint="eastAsia" w:cs="宋体"/>
                <w:sz w:val="21"/>
                <w:szCs w:val="21"/>
              </w:rPr>
            </w:pPr>
            <w:r>
              <w:rPr>
                <w:rFonts w:hint="eastAsia" w:cs="宋体"/>
                <w:sz w:val="21"/>
                <w:szCs w:val="21"/>
              </w:rPr>
              <w:t>监督检验机构名称</w:t>
            </w:r>
          </w:p>
        </w:tc>
        <w:tc>
          <w:tcPr>
            <w:tcW w:w="6410" w:type="dxa"/>
            <w:gridSpan w:val="7"/>
            <w:vAlign w:val="center"/>
          </w:tcPr>
          <w:p>
            <w:pPr>
              <w:adjustRightInd w:val="0"/>
              <w:snapToGrid w:val="0"/>
              <w:spacing w:line="300" w:lineRule="exact"/>
              <w:ind w:firstLine="0" w:firstLineChars="0"/>
              <w:jc w:val="center"/>
              <w:rPr>
                <w:rFonts w:hint="eastAsia" w:cs="宋体"/>
                <w:sz w:val="21"/>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gridAfter w:val="1"/>
          <w:wAfter w:w="12" w:type="dxa"/>
          <w:trHeight w:val="340" w:hRule="atLeast"/>
        </w:trPr>
        <w:tc>
          <w:tcPr>
            <w:tcW w:w="743" w:type="dxa"/>
            <w:vMerge w:val="continue"/>
            <w:vAlign w:val="center"/>
          </w:tcPr>
          <w:p>
            <w:pPr>
              <w:adjustRightInd w:val="0"/>
              <w:snapToGrid w:val="0"/>
              <w:spacing w:line="300" w:lineRule="exact"/>
              <w:ind w:firstLine="0" w:firstLineChars="0"/>
              <w:jc w:val="center"/>
              <w:rPr>
                <w:rFonts w:hint="eastAsia" w:cs="宋体"/>
                <w:sz w:val="21"/>
                <w:szCs w:val="21"/>
              </w:rPr>
            </w:pPr>
          </w:p>
        </w:tc>
        <w:tc>
          <w:tcPr>
            <w:tcW w:w="2015" w:type="dxa"/>
            <w:gridSpan w:val="3"/>
            <w:vAlign w:val="center"/>
          </w:tcPr>
          <w:p>
            <w:pPr>
              <w:adjustRightInd w:val="0"/>
              <w:snapToGrid w:val="0"/>
              <w:spacing w:line="300" w:lineRule="exact"/>
              <w:ind w:firstLine="0" w:firstLineChars="0"/>
              <w:jc w:val="center"/>
              <w:rPr>
                <w:rFonts w:hint="eastAsia" w:cs="宋体"/>
                <w:sz w:val="21"/>
                <w:szCs w:val="21"/>
              </w:rPr>
            </w:pPr>
            <w:r>
              <w:rPr>
                <w:rFonts w:hint="eastAsia" w:cs="宋体"/>
                <w:sz w:val="21"/>
                <w:szCs w:val="21"/>
              </w:rPr>
              <w:t>监督检验机构</w:t>
            </w:r>
          </w:p>
          <w:p>
            <w:pPr>
              <w:adjustRightInd w:val="0"/>
              <w:snapToGrid w:val="0"/>
              <w:spacing w:line="300" w:lineRule="exact"/>
              <w:ind w:right="-120" w:rightChars="-50" w:firstLine="0" w:firstLineChars="0"/>
              <w:rPr>
                <w:rFonts w:hint="eastAsia" w:cs="宋体"/>
                <w:sz w:val="21"/>
                <w:szCs w:val="21"/>
              </w:rPr>
            </w:pPr>
            <w:r>
              <w:rPr>
                <w:rFonts w:hint="eastAsia" w:cs="宋体"/>
                <w:sz w:val="21"/>
                <w:szCs w:val="21"/>
              </w:rPr>
              <w:t>统一社会信用代码</w:t>
            </w:r>
          </w:p>
        </w:tc>
        <w:tc>
          <w:tcPr>
            <w:tcW w:w="1699" w:type="dxa"/>
            <w:gridSpan w:val="2"/>
            <w:vAlign w:val="center"/>
          </w:tcPr>
          <w:p>
            <w:pPr>
              <w:adjustRightInd w:val="0"/>
              <w:snapToGrid w:val="0"/>
              <w:spacing w:line="300" w:lineRule="exact"/>
              <w:ind w:firstLine="0" w:firstLineChars="0"/>
              <w:jc w:val="center"/>
              <w:rPr>
                <w:rFonts w:hint="eastAsia" w:cs="宋体"/>
                <w:sz w:val="21"/>
                <w:szCs w:val="21"/>
              </w:rPr>
            </w:pPr>
          </w:p>
        </w:tc>
        <w:tc>
          <w:tcPr>
            <w:tcW w:w="2436" w:type="dxa"/>
            <w:gridSpan w:val="3"/>
            <w:vAlign w:val="center"/>
          </w:tcPr>
          <w:p>
            <w:pPr>
              <w:adjustRightInd w:val="0"/>
              <w:snapToGrid w:val="0"/>
              <w:spacing w:line="300" w:lineRule="exact"/>
              <w:ind w:firstLine="0" w:firstLineChars="0"/>
              <w:jc w:val="center"/>
              <w:rPr>
                <w:rFonts w:hint="eastAsia" w:cs="宋体"/>
                <w:sz w:val="21"/>
                <w:szCs w:val="21"/>
              </w:rPr>
            </w:pPr>
            <w:r>
              <w:rPr>
                <w:rFonts w:hint="eastAsia" w:cs="宋体"/>
                <w:sz w:val="21"/>
                <w:szCs w:val="21"/>
              </w:rPr>
              <w:t>监督检验机构</w:t>
            </w:r>
          </w:p>
          <w:p>
            <w:pPr>
              <w:adjustRightInd w:val="0"/>
              <w:snapToGrid w:val="0"/>
              <w:spacing w:line="300" w:lineRule="exact"/>
              <w:ind w:firstLine="0" w:firstLineChars="0"/>
              <w:jc w:val="center"/>
              <w:rPr>
                <w:rFonts w:hint="eastAsia" w:cs="宋体"/>
                <w:sz w:val="21"/>
                <w:szCs w:val="21"/>
              </w:rPr>
            </w:pPr>
            <w:r>
              <w:rPr>
                <w:rFonts w:hint="eastAsia" w:cs="宋体"/>
                <w:sz w:val="21"/>
                <w:szCs w:val="21"/>
              </w:rPr>
              <w:t>核准证编号</w:t>
            </w:r>
          </w:p>
        </w:tc>
        <w:tc>
          <w:tcPr>
            <w:tcW w:w="2275" w:type="dxa"/>
            <w:gridSpan w:val="2"/>
            <w:vAlign w:val="center"/>
          </w:tcPr>
          <w:p>
            <w:pPr>
              <w:adjustRightInd w:val="0"/>
              <w:snapToGrid w:val="0"/>
              <w:spacing w:line="300" w:lineRule="exact"/>
              <w:ind w:firstLine="0" w:firstLineChars="0"/>
              <w:jc w:val="center"/>
              <w:rPr>
                <w:rFonts w:hint="eastAsia" w:cs="宋体"/>
                <w:sz w:val="21"/>
                <w:szCs w:val="21"/>
              </w:rPr>
            </w:pPr>
          </w:p>
        </w:tc>
      </w:tr>
    </w:tbl>
    <w:p>
      <w:pPr>
        <w:pStyle w:val="32"/>
        <w:spacing w:line="360" w:lineRule="auto"/>
        <w:rPr>
          <w:rFonts w:hint="eastAsia"/>
        </w:rPr>
      </w:pPr>
    </w:p>
    <w:p>
      <w:pPr>
        <w:pStyle w:val="33"/>
        <w:rPr>
          <w:rFonts w:hint="eastAsia"/>
        </w:rPr>
        <w:sectPr>
          <w:pgSz w:w="11907" w:h="16840"/>
          <w:pgMar w:top="1701" w:right="1418" w:bottom="1418" w:left="1418" w:header="1134" w:footer="947" w:gutter="0"/>
          <w:pgNumType w:fmt="numberInDash"/>
          <w:cols w:space="720" w:num="1"/>
          <w:docGrid w:linePitch="312" w:charSpace="0"/>
        </w:sectPr>
      </w:pPr>
    </w:p>
    <w:p>
      <w:pPr>
        <w:pStyle w:val="34"/>
        <w:ind w:firstLine="616"/>
        <w:jc w:val="center"/>
        <w:rPr>
          <w:rFonts w:hint="eastAsia" w:ascii="黑体" w:hAnsi="黑体" w:eastAsia="黑体" w:cs="黑体"/>
          <w:sz w:val="30"/>
          <w:szCs w:val="30"/>
        </w:rPr>
      </w:pPr>
    </w:p>
    <w:p>
      <w:pPr>
        <w:pStyle w:val="34"/>
        <w:ind w:firstLine="0" w:firstLineChars="0"/>
        <w:jc w:val="center"/>
        <w:rPr>
          <w:rFonts w:hint="eastAsia" w:ascii="黑体" w:hAnsi="黑体" w:eastAsia="黑体" w:cs="黑体"/>
          <w:sz w:val="30"/>
          <w:szCs w:val="30"/>
        </w:rPr>
      </w:pPr>
      <w:r>
        <w:rPr>
          <w:rFonts w:hint="eastAsia" w:ascii="黑体" w:hAnsi="黑体" w:eastAsia="黑体" w:cs="黑体"/>
          <w:sz w:val="30"/>
          <w:szCs w:val="30"/>
        </w:rPr>
        <w:t>(5)罐式集装箱产品数据表</w:t>
      </w:r>
    </w:p>
    <w:p>
      <w:pPr>
        <w:pStyle w:val="32"/>
        <w:rPr>
          <w:rFonts w:hint="eastAsia"/>
        </w:rPr>
      </w:pPr>
      <w:r>
        <w:rPr>
          <w:rFonts w:hint="eastAsia"/>
        </w:rPr>
        <w:t>编号：</w:t>
      </w:r>
    </w:p>
    <w:tbl>
      <w:tblPr>
        <w:tblStyle w:val="22"/>
        <w:tblW w:w="0" w:type="auto"/>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709"/>
        <w:gridCol w:w="873"/>
        <w:gridCol w:w="819"/>
        <w:gridCol w:w="401"/>
        <w:gridCol w:w="666"/>
        <w:gridCol w:w="1178"/>
        <w:gridCol w:w="253"/>
        <w:gridCol w:w="552"/>
        <w:gridCol w:w="411"/>
        <w:gridCol w:w="1401"/>
        <w:gridCol w:w="100"/>
        <w:gridCol w:w="1718"/>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2401" w:type="dxa"/>
            <w:gridSpan w:val="3"/>
            <w:vAlign w:val="center"/>
          </w:tcPr>
          <w:p>
            <w:pPr>
              <w:snapToGrid w:val="0"/>
              <w:spacing w:line="340" w:lineRule="exact"/>
              <w:ind w:firstLine="0" w:firstLineChars="0"/>
              <w:jc w:val="center"/>
              <w:rPr>
                <w:rFonts w:hint="eastAsia" w:cs="宋体"/>
                <w:sz w:val="21"/>
                <w:szCs w:val="21"/>
              </w:rPr>
            </w:pPr>
            <w:r>
              <w:rPr>
                <w:rFonts w:hint="eastAsia" w:cs="宋体"/>
                <w:sz w:val="21"/>
                <w:szCs w:val="21"/>
              </w:rPr>
              <w:t>产品名称</w:t>
            </w:r>
          </w:p>
        </w:tc>
        <w:tc>
          <w:tcPr>
            <w:tcW w:w="3050" w:type="dxa"/>
            <w:gridSpan w:val="5"/>
            <w:vAlign w:val="center"/>
          </w:tcPr>
          <w:p>
            <w:pPr>
              <w:snapToGrid w:val="0"/>
              <w:spacing w:line="340" w:lineRule="exact"/>
              <w:ind w:firstLine="0" w:firstLineChars="0"/>
              <w:jc w:val="center"/>
              <w:rPr>
                <w:rFonts w:hint="eastAsia" w:cs="宋体"/>
                <w:sz w:val="21"/>
                <w:szCs w:val="21"/>
              </w:rPr>
            </w:pPr>
          </w:p>
        </w:tc>
        <w:tc>
          <w:tcPr>
            <w:tcW w:w="1812" w:type="dxa"/>
            <w:gridSpan w:val="2"/>
            <w:vAlign w:val="center"/>
          </w:tcPr>
          <w:p>
            <w:pPr>
              <w:snapToGrid w:val="0"/>
              <w:spacing w:line="340" w:lineRule="exact"/>
              <w:ind w:firstLine="0" w:firstLineChars="0"/>
              <w:jc w:val="center"/>
              <w:rPr>
                <w:rFonts w:hint="eastAsia" w:cs="宋体"/>
                <w:sz w:val="21"/>
                <w:szCs w:val="21"/>
              </w:rPr>
            </w:pPr>
            <w:r>
              <w:rPr>
                <w:rFonts w:hint="eastAsia" w:cs="宋体"/>
                <w:sz w:val="21"/>
                <w:szCs w:val="21"/>
              </w:rPr>
              <w:t>产品型号</w:t>
            </w:r>
          </w:p>
        </w:tc>
        <w:tc>
          <w:tcPr>
            <w:tcW w:w="1818" w:type="dxa"/>
            <w:gridSpan w:val="2"/>
            <w:vAlign w:val="center"/>
          </w:tcPr>
          <w:p>
            <w:pPr>
              <w:snapToGrid w:val="0"/>
              <w:spacing w:line="340" w:lineRule="exact"/>
              <w:ind w:firstLine="0" w:firstLineChars="0"/>
              <w:jc w:val="center"/>
              <w:rPr>
                <w:rFonts w:hint="eastAsia" w:cs="宋体"/>
                <w:sz w:val="21"/>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2401" w:type="dxa"/>
            <w:gridSpan w:val="3"/>
            <w:vAlign w:val="center"/>
          </w:tcPr>
          <w:p>
            <w:pPr>
              <w:snapToGrid w:val="0"/>
              <w:spacing w:line="340" w:lineRule="exact"/>
              <w:ind w:firstLine="0" w:firstLineChars="0"/>
              <w:jc w:val="center"/>
              <w:rPr>
                <w:rFonts w:hint="eastAsia" w:cs="宋体"/>
                <w:sz w:val="21"/>
                <w:szCs w:val="21"/>
              </w:rPr>
            </w:pPr>
            <w:r>
              <w:rPr>
                <w:rFonts w:hint="eastAsia" w:cs="宋体"/>
                <w:sz w:val="21"/>
                <w:szCs w:val="21"/>
              </w:rPr>
              <w:t>产品编号</w:t>
            </w:r>
          </w:p>
        </w:tc>
        <w:tc>
          <w:tcPr>
            <w:tcW w:w="3050" w:type="dxa"/>
            <w:gridSpan w:val="5"/>
            <w:vAlign w:val="center"/>
          </w:tcPr>
          <w:p>
            <w:pPr>
              <w:snapToGrid w:val="0"/>
              <w:spacing w:line="340" w:lineRule="exact"/>
              <w:ind w:firstLine="0" w:firstLineChars="0"/>
              <w:jc w:val="center"/>
              <w:rPr>
                <w:rFonts w:hint="eastAsia" w:cs="宋体"/>
                <w:sz w:val="21"/>
                <w:szCs w:val="21"/>
              </w:rPr>
            </w:pPr>
          </w:p>
        </w:tc>
        <w:tc>
          <w:tcPr>
            <w:tcW w:w="1812" w:type="dxa"/>
            <w:gridSpan w:val="2"/>
            <w:vAlign w:val="center"/>
          </w:tcPr>
          <w:p>
            <w:pPr>
              <w:snapToGrid w:val="0"/>
              <w:spacing w:line="340" w:lineRule="exact"/>
              <w:ind w:firstLine="0" w:firstLineChars="0"/>
              <w:jc w:val="center"/>
              <w:rPr>
                <w:rFonts w:hint="eastAsia" w:cs="宋体"/>
                <w:sz w:val="21"/>
                <w:szCs w:val="21"/>
              </w:rPr>
            </w:pPr>
            <w:r>
              <w:rPr>
                <w:rFonts w:hint="eastAsia" w:cs="宋体"/>
                <w:sz w:val="21"/>
                <w:szCs w:val="21"/>
              </w:rPr>
              <w:t>设备代码</w:t>
            </w:r>
          </w:p>
        </w:tc>
        <w:tc>
          <w:tcPr>
            <w:tcW w:w="1818" w:type="dxa"/>
            <w:gridSpan w:val="2"/>
            <w:vAlign w:val="center"/>
          </w:tcPr>
          <w:p>
            <w:pPr>
              <w:snapToGrid w:val="0"/>
              <w:spacing w:line="340" w:lineRule="exact"/>
              <w:ind w:firstLine="0" w:firstLineChars="0"/>
              <w:jc w:val="center"/>
              <w:rPr>
                <w:rFonts w:hint="eastAsia" w:cs="宋体"/>
                <w:sz w:val="21"/>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2401" w:type="dxa"/>
            <w:gridSpan w:val="3"/>
            <w:vAlign w:val="center"/>
          </w:tcPr>
          <w:p>
            <w:pPr>
              <w:snapToGrid w:val="0"/>
              <w:spacing w:line="340" w:lineRule="exact"/>
              <w:ind w:firstLine="0" w:firstLineChars="0"/>
              <w:rPr>
                <w:rFonts w:hint="eastAsia" w:cs="宋体"/>
                <w:sz w:val="21"/>
                <w:szCs w:val="21"/>
              </w:rPr>
            </w:pPr>
            <w:r>
              <w:rPr>
                <w:rFonts w:hint="eastAsia" w:cs="宋体"/>
                <w:sz w:val="21"/>
                <w:szCs w:val="21"/>
              </w:rPr>
              <w:t>外廓尺寸</w:t>
            </w:r>
            <w:r>
              <w:rPr>
                <w:rFonts w:cs="宋体"/>
                <w:sz w:val="21"/>
                <w:szCs w:val="21"/>
              </w:rPr>
              <w:t>(长×宽×高)</w:t>
            </w:r>
          </w:p>
        </w:tc>
        <w:tc>
          <w:tcPr>
            <w:tcW w:w="3050" w:type="dxa"/>
            <w:gridSpan w:val="5"/>
            <w:vAlign w:val="center"/>
          </w:tcPr>
          <w:p>
            <w:pPr>
              <w:snapToGrid w:val="0"/>
              <w:spacing w:line="340" w:lineRule="exact"/>
              <w:ind w:firstLine="2520" w:firstLineChars="1200"/>
              <w:rPr>
                <w:rFonts w:hint="eastAsia" w:cs="宋体"/>
                <w:sz w:val="21"/>
                <w:szCs w:val="21"/>
              </w:rPr>
            </w:pPr>
            <w:r>
              <w:rPr>
                <w:rFonts w:cs="宋体"/>
                <w:sz w:val="21"/>
                <w:szCs w:val="21"/>
              </w:rPr>
              <w:t>mm</w:t>
            </w:r>
          </w:p>
        </w:tc>
        <w:tc>
          <w:tcPr>
            <w:tcW w:w="1812" w:type="dxa"/>
            <w:gridSpan w:val="2"/>
            <w:vAlign w:val="center"/>
          </w:tcPr>
          <w:p>
            <w:pPr>
              <w:snapToGrid w:val="0"/>
              <w:spacing w:line="340" w:lineRule="exact"/>
              <w:ind w:firstLine="0" w:firstLineChars="0"/>
              <w:jc w:val="center"/>
              <w:rPr>
                <w:rFonts w:hint="eastAsia" w:cs="宋体"/>
                <w:sz w:val="21"/>
                <w:szCs w:val="21"/>
              </w:rPr>
            </w:pPr>
            <w:r>
              <w:rPr>
                <w:rFonts w:hint="eastAsia" w:cs="宋体"/>
                <w:sz w:val="21"/>
                <w:szCs w:val="21"/>
              </w:rPr>
              <w:t>介质名称</w:t>
            </w:r>
            <w:r>
              <w:rPr>
                <w:rFonts w:cs="宋体"/>
                <w:sz w:val="21"/>
                <w:szCs w:val="21"/>
              </w:rPr>
              <w:t>(品种</w:t>
            </w:r>
            <w:r>
              <w:rPr>
                <w:rFonts w:hint="eastAsia" w:cs="宋体"/>
                <w:sz w:val="21"/>
                <w:szCs w:val="21"/>
              </w:rPr>
              <w:t>)</w:t>
            </w:r>
          </w:p>
        </w:tc>
        <w:tc>
          <w:tcPr>
            <w:tcW w:w="1818" w:type="dxa"/>
            <w:gridSpan w:val="2"/>
            <w:vAlign w:val="center"/>
          </w:tcPr>
          <w:p>
            <w:pPr>
              <w:snapToGrid w:val="0"/>
              <w:spacing w:line="340" w:lineRule="exact"/>
              <w:ind w:firstLine="0" w:firstLineChars="0"/>
              <w:jc w:val="center"/>
              <w:rPr>
                <w:rFonts w:hint="eastAsia" w:cs="宋体"/>
                <w:sz w:val="21"/>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2401" w:type="dxa"/>
            <w:gridSpan w:val="3"/>
            <w:vAlign w:val="center"/>
          </w:tcPr>
          <w:p>
            <w:pPr>
              <w:snapToGrid w:val="0"/>
              <w:spacing w:line="340" w:lineRule="exact"/>
              <w:ind w:firstLine="0" w:firstLineChars="0"/>
              <w:jc w:val="center"/>
              <w:rPr>
                <w:rFonts w:hint="eastAsia" w:cs="宋体"/>
                <w:sz w:val="21"/>
                <w:szCs w:val="21"/>
              </w:rPr>
            </w:pPr>
            <w:r>
              <w:rPr>
                <w:rFonts w:hint="eastAsia" w:cs="宋体"/>
                <w:sz w:val="21"/>
                <w:szCs w:val="21"/>
              </w:rPr>
              <w:t>介质的联合国编号</w:t>
            </w:r>
          </w:p>
        </w:tc>
        <w:tc>
          <w:tcPr>
            <w:tcW w:w="3050" w:type="dxa"/>
            <w:gridSpan w:val="5"/>
            <w:vAlign w:val="center"/>
          </w:tcPr>
          <w:p>
            <w:pPr>
              <w:snapToGrid w:val="0"/>
              <w:spacing w:line="340" w:lineRule="exact"/>
              <w:ind w:firstLine="0" w:firstLineChars="0"/>
              <w:jc w:val="center"/>
              <w:rPr>
                <w:rFonts w:hint="eastAsia" w:cs="宋体"/>
                <w:sz w:val="21"/>
                <w:szCs w:val="21"/>
              </w:rPr>
            </w:pPr>
          </w:p>
        </w:tc>
        <w:tc>
          <w:tcPr>
            <w:tcW w:w="1812" w:type="dxa"/>
            <w:gridSpan w:val="2"/>
            <w:vAlign w:val="center"/>
          </w:tcPr>
          <w:p>
            <w:pPr>
              <w:snapToGrid w:val="0"/>
              <w:spacing w:line="340" w:lineRule="exact"/>
              <w:ind w:firstLine="0" w:firstLineChars="0"/>
              <w:jc w:val="center"/>
              <w:rPr>
                <w:rFonts w:hint="eastAsia" w:cs="宋体"/>
                <w:sz w:val="21"/>
                <w:szCs w:val="21"/>
              </w:rPr>
            </w:pPr>
            <w:r>
              <w:rPr>
                <w:rFonts w:hint="eastAsia" w:cs="宋体"/>
                <w:sz w:val="21"/>
                <w:szCs w:val="21"/>
              </w:rPr>
              <w:t>介质危险性</w:t>
            </w:r>
          </w:p>
        </w:tc>
        <w:tc>
          <w:tcPr>
            <w:tcW w:w="1818" w:type="dxa"/>
            <w:gridSpan w:val="2"/>
            <w:vAlign w:val="center"/>
          </w:tcPr>
          <w:p>
            <w:pPr>
              <w:snapToGrid w:val="0"/>
              <w:spacing w:line="340" w:lineRule="exact"/>
              <w:ind w:firstLine="0" w:firstLineChars="0"/>
              <w:jc w:val="center"/>
              <w:rPr>
                <w:rFonts w:hint="eastAsia" w:cs="宋体"/>
                <w:sz w:val="21"/>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2401" w:type="dxa"/>
            <w:gridSpan w:val="3"/>
            <w:vAlign w:val="center"/>
          </w:tcPr>
          <w:p>
            <w:pPr>
              <w:snapToGrid w:val="0"/>
              <w:spacing w:line="340" w:lineRule="exact"/>
              <w:ind w:firstLine="0" w:firstLineChars="0"/>
              <w:jc w:val="center"/>
              <w:rPr>
                <w:rFonts w:hint="eastAsia" w:cs="宋体"/>
                <w:sz w:val="21"/>
                <w:szCs w:val="21"/>
              </w:rPr>
            </w:pPr>
            <w:r>
              <w:rPr>
                <w:rFonts w:hint="eastAsia" w:cs="宋体"/>
                <w:sz w:val="21"/>
                <w:szCs w:val="21"/>
              </w:rPr>
              <w:t>产品标准</w:t>
            </w:r>
          </w:p>
        </w:tc>
        <w:tc>
          <w:tcPr>
            <w:tcW w:w="6680" w:type="dxa"/>
            <w:gridSpan w:val="9"/>
            <w:vAlign w:val="center"/>
          </w:tcPr>
          <w:p>
            <w:pPr>
              <w:snapToGrid w:val="0"/>
              <w:spacing w:line="340" w:lineRule="exact"/>
              <w:ind w:left="-120" w:leftChars="-50" w:right="-120" w:rightChars="-50" w:firstLine="0" w:firstLineChars="0"/>
              <w:jc w:val="center"/>
              <w:rPr>
                <w:rFonts w:hint="eastAsia" w:cs="宋体"/>
                <w:sz w:val="21"/>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9081" w:type="dxa"/>
            <w:gridSpan w:val="12"/>
            <w:vAlign w:val="center"/>
          </w:tcPr>
          <w:p>
            <w:pPr>
              <w:snapToGrid w:val="0"/>
              <w:spacing w:line="340" w:lineRule="exact"/>
              <w:ind w:firstLine="0" w:firstLineChars="0"/>
              <w:jc w:val="center"/>
              <w:rPr>
                <w:rFonts w:hint="eastAsia" w:cs="宋体"/>
                <w:b/>
                <w:sz w:val="21"/>
                <w:szCs w:val="21"/>
              </w:rPr>
            </w:pPr>
            <w:r>
              <w:rPr>
                <w:rFonts w:hint="eastAsia" w:cs="宋体"/>
                <w:bCs/>
                <w:sz w:val="21"/>
                <w:szCs w:val="21"/>
              </w:rPr>
              <w:t>罐体</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709" w:type="dxa"/>
            <w:vMerge w:val="restart"/>
            <w:vAlign w:val="center"/>
          </w:tcPr>
          <w:p>
            <w:pPr>
              <w:adjustRightInd w:val="0"/>
              <w:snapToGrid w:val="0"/>
              <w:spacing w:line="340" w:lineRule="exact"/>
              <w:ind w:right="-120" w:rightChars="-50" w:firstLine="0" w:firstLineChars="0"/>
              <w:rPr>
                <w:rFonts w:hint="eastAsia" w:cs="宋体"/>
                <w:sz w:val="21"/>
                <w:szCs w:val="21"/>
              </w:rPr>
            </w:pPr>
            <w:r>
              <w:rPr>
                <w:rFonts w:hint="eastAsia" w:cs="宋体"/>
                <w:sz w:val="21"/>
                <w:szCs w:val="21"/>
              </w:rPr>
              <w:t>性能</w:t>
            </w:r>
          </w:p>
          <w:p>
            <w:pPr>
              <w:adjustRightInd w:val="0"/>
              <w:snapToGrid w:val="0"/>
              <w:spacing w:line="340" w:lineRule="exact"/>
              <w:ind w:firstLine="0" w:firstLineChars="0"/>
              <w:rPr>
                <w:rFonts w:hint="eastAsia" w:cs="宋体"/>
                <w:sz w:val="21"/>
                <w:szCs w:val="21"/>
              </w:rPr>
            </w:pPr>
            <w:r>
              <w:rPr>
                <w:rFonts w:hint="eastAsia" w:cs="宋体"/>
                <w:sz w:val="21"/>
                <w:szCs w:val="21"/>
              </w:rPr>
              <w:t>参数</w:t>
            </w:r>
          </w:p>
        </w:tc>
        <w:tc>
          <w:tcPr>
            <w:tcW w:w="2093" w:type="dxa"/>
            <w:gridSpan w:val="3"/>
            <w:vAlign w:val="center"/>
          </w:tcPr>
          <w:p>
            <w:pPr>
              <w:adjustRightInd w:val="0"/>
              <w:snapToGrid w:val="0"/>
              <w:spacing w:line="340" w:lineRule="exact"/>
              <w:ind w:firstLine="0" w:firstLineChars="0"/>
              <w:jc w:val="center"/>
              <w:rPr>
                <w:rFonts w:hint="eastAsia" w:cs="宋体"/>
                <w:sz w:val="21"/>
                <w:szCs w:val="21"/>
              </w:rPr>
            </w:pPr>
            <w:r>
              <w:rPr>
                <w:rFonts w:hint="eastAsia" w:cs="宋体"/>
                <w:sz w:val="21"/>
                <w:szCs w:val="21"/>
              </w:rPr>
              <w:t>罐体容积</w:t>
            </w:r>
          </w:p>
        </w:tc>
        <w:tc>
          <w:tcPr>
            <w:tcW w:w="2097" w:type="dxa"/>
            <w:gridSpan w:val="3"/>
            <w:vAlign w:val="center"/>
          </w:tcPr>
          <w:p>
            <w:pPr>
              <w:adjustRightInd w:val="0"/>
              <w:snapToGrid w:val="0"/>
              <w:spacing w:line="340" w:lineRule="exact"/>
              <w:ind w:firstLine="0" w:firstLineChars="0"/>
              <w:jc w:val="right"/>
              <w:rPr>
                <w:rFonts w:hint="eastAsia" w:cs="宋体"/>
                <w:sz w:val="21"/>
                <w:szCs w:val="21"/>
              </w:rPr>
            </w:pPr>
            <w:r>
              <w:rPr>
                <w:rFonts w:cs="宋体"/>
                <w:sz w:val="21"/>
                <w:szCs w:val="21"/>
              </w:rPr>
              <w:t>m</w:t>
            </w:r>
            <w:r>
              <w:rPr>
                <w:rFonts w:cs="宋体"/>
                <w:sz w:val="21"/>
                <w:szCs w:val="21"/>
                <w:vertAlign w:val="superscript"/>
              </w:rPr>
              <w:t>3</w:t>
            </w:r>
          </w:p>
        </w:tc>
        <w:tc>
          <w:tcPr>
            <w:tcW w:w="2364" w:type="dxa"/>
            <w:gridSpan w:val="3"/>
            <w:vAlign w:val="center"/>
          </w:tcPr>
          <w:p>
            <w:pPr>
              <w:adjustRightInd w:val="0"/>
              <w:snapToGrid w:val="0"/>
              <w:spacing w:line="340" w:lineRule="exact"/>
              <w:ind w:firstLine="0" w:firstLineChars="0"/>
              <w:jc w:val="center"/>
              <w:rPr>
                <w:rFonts w:hint="eastAsia" w:cs="宋体"/>
                <w:sz w:val="21"/>
                <w:szCs w:val="21"/>
              </w:rPr>
            </w:pPr>
            <w:r>
              <w:rPr>
                <w:rFonts w:hint="eastAsia" w:cs="宋体"/>
                <w:sz w:val="21"/>
                <w:szCs w:val="21"/>
              </w:rPr>
              <w:t>罐体内径</w:t>
            </w:r>
          </w:p>
        </w:tc>
        <w:tc>
          <w:tcPr>
            <w:tcW w:w="1818" w:type="dxa"/>
            <w:gridSpan w:val="2"/>
            <w:vAlign w:val="center"/>
          </w:tcPr>
          <w:p>
            <w:pPr>
              <w:adjustRightInd w:val="0"/>
              <w:snapToGrid w:val="0"/>
              <w:spacing w:line="340" w:lineRule="exact"/>
              <w:ind w:firstLine="0" w:firstLineChars="0"/>
              <w:jc w:val="right"/>
              <w:rPr>
                <w:rFonts w:hint="eastAsia" w:cs="宋体"/>
                <w:sz w:val="21"/>
                <w:szCs w:val="21"/>
              </w:rPr>
            </w:pPr>
            <w:r>
              <w:rPr>
                <w:rFonts w:cs="宋体"/>
                <w:sz w:val="21"/>
                <w:szCs w:val="21"/>
              </w:rPr>
              <w:t>mm</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709" w:type="dxa"/>
            <w:vMerge w:val="continue"/>
            <w:vAlign w:val="center"/>
          </w:tcPr>
          <w:p>
            <w:pPr>
              <w:adjustRightInd w:val="0"/>
              <w:snapToGrid w:val="0"/>
              <w:spacing w:line="340" w:lineRule="exact"/>
              <w:ind w:firstLine="0" w:firstLineChars="0"/>
              <w:jc w:val="center"/>
              <w:rPr>
                <w:rFonts w:hint="eastAsia" w:cs="宋体"/>
                <w:sz w:val="21"/>
                <w:szCs w:val="21"/>
              </w:rPr>
            </w:pPr>
          </w:p>
        </w:tc>
        <w:tc>
          <w:tcPr>
            <w:tcW w:w="2093" w:type="dxa"/>
            <w:gridSpan w:val="3"/>
            <w:vAlign w:val="center"/>
          </w:tcPr>
          <w:p>
            <w:pPr>
              <w:adjustRightInd w:val="0"/>
              <w:snapToGrid w:val="0"/>
              <w:spacing w:line="340" w:lineRule="exact"/>
              <w:ind w:firstLine="0" w:firstLineChars="0"/>
              <w:jc w:val="center"/>
              <w:rPr>
                <w:rFonts w:hint="eastAsia" w:cs="宋体"/>
                <w:sz w:val="21"/>
                <w:szCs w:val="21"/>
              </w:rPr>
            </w:pPr>
            <w:r>
              <w:rPr>
                <w:rFonts w:hint="eastAsia" w:cs="宋体"/>
                <w:sz w:val="21"/>
                <w:szCs w:val="21"/>
              </w:rPr>
              <w:t>设计压力</w:t>
            </w:r>
          </w:p>
        </w:tc>
        <w:tc>
          <w:tcPr>
            <w:tcW w:w="2097" w:type="dxa"/>
            <w:gridSpan w:val="3"/>
            <w:vAlign w:val="center"/>
          </w:tcPr>
          <w:p>
            <w:pPr>
              <w:adjustRightInd w:val="0"/>
              <w:snapToGrid w:val="0"/>
              <w:spacing w:line="340" w:lineRule="exact"/>
              <w:ind w:firstLine="0" w:firstLineChars="0"/>
              <w:jc w:val="right"/>
              <w:rPr>
                <w:rFonts w:hint="eastAsia" w:cs="宋体"/>
                <w:sz w:val="21"/>
                <w:szCs w:val="21"/>
              </w:rPr>
            </w:pPr>
            <w:r>
              <w:rPr>
                <w:rFonts w:cs="宋体"/>
                <w:sz w:val="21"/>
                <w:szCs w:val="21"/>
              </w:rPr>
              <w:t>MPa</w:t>
            </w:r>
          </w:p>
        </w:tc>
        <w:tc>
          <w:tcPr>
            <w:tcW w:w="2364" w:type="dxa"/>
            <w:gridSpan w:val="3"/>
            <w:vAlign w:val="center"/>
          </w:tcPr>
          <w:p>
            <w:pPr>
              <w:adjustRightInd w:val="0"/>
              <w:snapToGrid w:val="0"/>
              <w:spacing w:line="340" w:lineRule="exact"/>
              <w:ind w:firstLine="0" w:firstLineChars="0"/>
              <w:jc w:val="center"/>
              <w:rPr>
                <w:rFonts w:hint="eastAsia" w:cs="宋体"/>
                <w:sz w:val="21"/>
                <w:szCs w:val="21"/>
              </w:rPr>
            </w:pPr>
            <w:r>
              <w:rPr>
                <w:rFonts w:hint="eastAsia" w:cs="宋体"/>
                <w:sz w:val="21"/>
                <w:szCs w:val="21"/>
              </w:rPr>
              <w:t>最高设计温度</w:t>
            </w:r>
          </w:p>
        </w:tc>
        <w:tc>
          <w:tcPr>
            <w:tcW w:w="1818" w:type="dxa"/>
            <w:gridSpan w:val="2"/>
            <w:vAlign w:val="center"/>
          </w:tcPr>
          <w:p>
            <w:pPr>
              <w:adjustRightInd w:val="0"/>
              <w:snapToGrid w:val="0"/>
              <w:spacing w:line="340" w:lineRule="exact"/>
              <w:ind w:firstLine="0" w:firstLineChars="0"/>
              <w:jc w:val="right"/>
              <w:rPr>
                <w:rFonts w:hint="eastAsia" w:cs="宋体"/>
                <w:sz w:val="21"/>
                <w:szCs w:val="21"/>
              </w:rPr>
            </w:pPr>
            <w:r>
              <w:rPr>
                <w:rFonts w:hint="eastAsia" w:cs="宋体"/>
                <w:sz w:val="21"/>
                <w:szCs w:val="21"/>
              </w:rPr>
              <w:t>℃</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709" w:type="dxa"/>
            <w:vMerge w:val="continue"/>
            <w:vAlign w:val="center"/>
          </w:tcPr>
          <w:p>
            <w:pPr>
              <w:adjustRightInd w:val="0"/>
              <w:snapToGrid w:val="0"/>
              <w:spacing w:line="340" w:lineRule="exact"/>
              <w:ind w:firstLine="0" w:firstLineChars="0"/>
              <w:jc w:val="center"/>
              <w:rPr>
                <w:rFonts w:hint="eastAsia" w:cs="宋体"/>
                <w:sz w:val="21"/>
                <w:szCs w:val="21"/>
              </w:rPr>
            </w:pPr>
          </w:p>
        </w:tc>
        <w:tc>
          <w:tcPr>
            <w:tcW w:w="2093" w:type="dxa"/>
            <w:gridSpan w:val="3"/>
            <w:vAlign w:val="center"/>
          </w:tcPr>
          <w:p>
            <w:pPr>
              <w:adjustRightInd w:val="0"/>
              <w:snapToGrid w:val="0"/>
              <w:spacing w:line="340" w:lineRule="exact"/>
              <w:ind w:firstLine="0" w:firstLineChars="0"/>
              <w:jc w:val="center"/>
              <w:rPr>
                <w:rFonts w:hint="eastAsia" w:cs="宋体"/>
                <w:sz w:val="21"/>
                <w:szCs w:val="21"/>
              </w:rPr>
            </w:pPr>
            <w:r>
              <w:rPr>
                <w:rFonts w:hint="eastAsia" w:cs="宋体"/>
                <w:sz w:val="21"/>
                <w:szCs w:val="21"/>
              </w:rPr>
              <w:t>工作压力</w:t>
            </w:r>
          </w:p>
        </w:tc>
        <w:tc>
          <w:tcPr>
            <w:tcW w:w="2097" w:type="dxa"/>
            <w:gridSpan w:val="3"/>
            <w:vAlign w:val="center"/>
          </w:tcPr>
          <w:p>
            <w:pPr>
              <w:adjustRightInd w:val="0"/>
              <w:snapToGrid w:val="0"/>
              <w:spacing w:line="340" w:lineRule="exact"/>
              <w:ind w:firstLine="0" w:firstLineChars="0"/>
              <w:jc w:val="right"/>
              <w:rPr>
                <w:rFonts w:hint="eastAsia" w:cs="宋体"/>
                <w:sz w:val="21"/>
                <w:szCs w:val="21"/>
              </w:rPr>
            </w:pPr>
            <w:r>
              <w:rPr>
                <w:rFonts w:cs="宋体"/>
                <w:sz w:val="21"/>
                <w:szCs w:val="21"/>
              </w:rPr>
              <w:t>MPa</w:t>
            </w:r>
          </w:p>
        </w:tc>
        <w:tc>
          <w:tcPr>
            <w:tcW w:w="2364" w:type="dxa"/>
            <w:gridSpan w:val="3"/>
            <w:vAlign w:val="center"/>
          </w:tcPr>
          <w:p>
            <w:pPr>
              <w:adjustRightInd w:val="0"/>
              <w:snapToGrid w:val="0"/>
              <w:spacing w:line="340" w:lineRule="exact"/>
              <w:ind w:firstLine="0" w:firstLineChars="0"/>
              <w:jc w:val="center"/>
              <w:rPr>
                <w:rFonts w:hint="eastAsia" w:cs="宋体"/>
                <w:sz w:val="21"/>
                <w:szCs w:val="21"/>
              </w:rPr>
            </w:pPr>
            <w:r>
              <w:rPr>
                <w:rFonts w:hint="eastAsia" w:cs="宋体"/>
                <w:sz w:val="21"/>
                <w:szCs w:val="21"/>
              </w:rPr>
              <w:t>最低设计温度</w:t>
            </w:r>
          </w:p>
        </w:tc>
        <w:tc>
          <w:tcPr>
            <w:tcW w:w="1818" w:type="dxa"/>
            <w:gridSpan w:val="2"/>
            <w:vAlign w:val="center"/>
          </w:tcPr>
          <w:p>
            <w:pPr>
              <w:adjustRightInd w:val="0"/>
              <w:snapToGrid w:val="0"/>
              <w:spacing w:line="340" w:lineRule="exact"/>
              <w:ind w:firstLine="0" w:firstLineChars="0"/>
              <w:jc w:val="right"/>
              <w:rPr>
                <w:rFonts w:hint="eastAsia" w:cs="宋体"/>
                <w:sz w:val="21"/>
                <w:szCs w:val="21"/>
              </w:rPr>
            </w:pPr>
            <w:r>
              <w:rPr>
                <w:rFonts w:hint="eastAsia" w:cs="宋体"/>
                <w:sz w:val="21"/>
                <w:szCs w:val="21"/>
              </w:rPr>
              <w:t>℃</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709" w:type="dxa"/>
            <w:vMerge w:val="continue"/>
            <w:vAlign w:val="center"/>
          </w:tcPr>
          <w:p>
            <w:pPr>
              <w:adjustRightInd w:val="0"/>
              <w:snapToGrid w:val="0"/>
              <w:spacing w:line="340" w:lineRule="exact"/>
              <w:ind w:firstLine="0" w:firstLineChars="0"/>
              <w:jc w:val="center"/>
              <w:rPr>
                <w:rFonts w:hint="eastAsia" w:cs="宋体"/>
                <w:sz w:val="21"/>
                <w:szCs w:val="21"/>
              </w:rPr>
            </w:pPr>
          </w:p>
        </w:tc>
        <w:tc>
          <w:tcPr>
            <w:tcW w:w="2093" w:type="dxa"/>
            <w:gridSpan w:val="3"/>
            <w:vAlign w:val="center"/>
          </w:tcPr>
          <w:p>
            <w:pPr>
              <w:adjustRightInd w:val="0"/>
              <w:snapToGrid w:val="0"/>
              <w:spacing w:line="340" w:lineRule="exact"/>
              <w:ind w:firstLine="0" w:firstLineChars="0"/>
              <w:jc w:val="center"/>
              <w:rPr>
                <w:rFonts w:hint="eastAsia" w:cs="宋体"/>
                <w:sz w:val="21"/>
                <w:szCs w:val="21"/>
              </w:rPr>
            </w:pPr>
            <w:r>
              <w:rPr>
                <w:rFonts w:hint="eastAsia" w:cs="宋体"/>
                <w:sz w:val="21"/>
                <w:szCs w:val="21"/>
              </w:rPr>
              <w:t>最高允许工作压力</w:t>
            </w:r>
          </w:p>
        </w:tc>
        <w:tc>
          <w:tcPr>
            <w:tcW w:w="2097" w:type="dxa"/>
            <w:gridSpan w:val="3"/>
            <w:vAlign w:val="center"/>
          </w:tcPr>
          <w:p>
            <w:pPr>
              <w:adjustRightInd w:val="0"/>
              <w:snapToGrid w:val="0"/>
              <w:spacing w:line="340" w:lineRule="exact"/>
              <w:ind w:firstLine="0" w:firstLineChars="0"/>
              <w:jc w:val="right"/>
              <w:rPr>
                <w:rFonts w:hint="eastAsia" w:cs="宋体"/>
                <w:sz w:val="21"/>
                <w:szCs w:val="21"/>
              </w:rPr>
            </w:pPr>
            <w:r>
              <w:rPr>
                <w:rFonts w:cs="宋体"/>
                <w:sz w:val="21"/>
                <w:szCs w:val="21"/>
              </w:rPr>
              <w:t>MPa</w:t>
            </w:r>
          </w:p>
        </w:tc>
        <w:tc>
          <w:tcPr>
            <w:tcW w:w="2364" w:type="dxa"/>
            <w:gridSpan w:val="3"/>
            <w:vAlign w:val="center"/>
          </w:tcPr>
          <w:p>
            <w:pPr>
              <w:adjustRightInd w:val="0"/>
              <w:snapToGrid w:val="0"/>
              <w:spacing w:line="340" w:lineRule="exact"/>
              <w:ind w:firstLine="0" w:firstLineChars="0"/>
              <w:jc w:val="center"/>
              <w:rPr>
                <w:rFonts w:hint="eastAsia" w:cs="宋体"/>
                <w:sz w:val="21"/>
                <w:szCs w:val="21"/>
              </w:rPr>
            </w:pPr>
            <w:r>
              <w:rPr>
                <w:rFonts w:hint="eastAsia" w:cs="宋体"/>
                <w:sz w:val="21"/>
                <w:szCs w:val="21"/>
              </w:rPr>
              <w:t>罐体外总长</w:t>
            </w:r>
          </w:p>
        </w:tc>
        <w:tc>
          <w:tcPr>
            <w:tcW w:w="1818" w:type="dxa"/>
            <w:gridSpan w:val="2"/>
            <w:vAlign w:val="center"/>
          </w:tcPr>
          <w:p>
            <w:pPr>
              <w:adjustRightInd w:val="0"/>
              <w:snapToGrid w:val="0"/>
              <w:spacing w:line="340" w:lineRule="exact"/>
              <w:ind w:firstLine="0" w:firstLineChars="0"/>
              <w:jc w:val="right"/>
              <w:rPr>
                <w:rFonts w:hint="eastAsia" w:cs="宋体"/>
                <w:sz w:val="21"/>
                <w:szCs w:val="21"/>
              </w:rPr>
            </w:pPr>
            <w:r>
              <w:rPr>
                <w:rFonts w:cs="宋体"/>
                <w:sz w:val="21"/>
                <w:szCs w:val="21"/>
              </w:rPr>
              <w:t xml:space="preserve">m </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709" w:type="dxa"/>
            <w:vMerge w:val="continue"/>
            <w:vAlign w:val="center"/>
          </w:tcPr>
          <w:p>
            <w:pPr>
              <w:adjustRightInd w:val="0"/>
              <w:snapToGrid w:val="0"/>
              <w:spacing w:line="340" w:lineRule="exact"/>
              <w:ind w:firstLine="0" w:firstLineChars="0"/>
              <w:jc w:val="center"/>
              <w:rPr>
                <w:rFonts w:hint="eastAsia" w:cs="宋体"/>
                <w:sz w:val="21"/>
                <w:szCs w:val="21"/>
              </w:rPr>
            </w:pPr>
          </w:p>
        </w:tc>
        <w:tc>
          <w:tcPr>
            <w:tcW w:w="2093" w:type="dxa"/>
            <w:gridSpan w:val="3"/>
            <w:vAlign w:val="center"/>
          </w:tcPr>
          <w:p>
            <w:pPr>
              <w:adjustRightInd w:val="0"/>
              <w:snapToGrid w:val="0"/>
              <w:spacing w:line="340" w:lineRule="exact"/>
              <w:ind w:firstLine="0" w:firstLineChars="0"/>
              <w:jc w:val="center"/>
              <w:rPr>
                <w:rFonts w:hint="eastAsia" w:cs="宋体"/>
                <w:sz w:val="21"/>
                <w:szCs w:val="21"/>
              </w:rPr>
            </w:pPr>
            <w:r>
              <w:rPr>
                <w:rFonts w:hint="eastAsia" w:cs="宋体"/>
                <w:sz w:val="21"/>
                <w:szCs w:val="21"/>
              </w:rPr>
              <w:t>腐蚀裕量</w:t>
            </w:r>
          </w:p>
        </w:tc>
        <w:tc>
          <w:tcPr>
            <w:tcW w:w="2097" w:type="dxa"/>
            <w:gridSpan w:val="3"/>
            <w:vAlign w:val="center"/>
          </w:tcPr>
          <w:p>
            <w:pPr>
              <w:adjustRightInd w:val="0"/>
              <w:snapToGrid w:val="0"/>
              <w:spacing w:line="340" w:lineRule="exact"/>
              <w:ind w:firstLine="0" w:firstLineChars="0"/>
              <w:jc w:val="right"/>
              <w:rPr>
                <w:rFonts w:hint="eastAsia" w:cs="宋体"/>
                <w:sz w:val="21"/>
                <w:szCs w:val="21"/>
              </w:rPr>
            </w:pPr>
            <w:r>
              <w:rPr>
                <w:rFonts w:cs="宋体"/>
                <w:sz w:val="21"/>
                <w:szCs w:val="21"/>
              </w:rPr>
              <w:t xml:space="preserve">mm </w:t>
            </w:r>
          </w:p>
        </w:tc>
        <w:tc>
          <w:tcPr>
            <w:tcW w:w="2364" w:type="dxa"/>
            <w:gridSpan w:val="3"/>
            <w:vAlign w:val="center"/>
          </w:tcPr>
          <w:p>
            <w:pPr>
              <w:adjustRightInd w:val="0"/>
              <w:snapToGrid w:val="0"/>
              <w:spacing w:line="340" w:lineRule="exact"/>
              <w:ind w:firstLine="0" w:firstLineChars="0"/>
              <w:jc w:val="center"/>
              <w:rPr>
                <w:rFonts w:hint="eastAsia" w:cs="宋体"/>
                <w:sz w:val="21"/>
                <w:szCs w:val="21"/>
              </w:rPr>
            </w:pPr>
            <w:r>
              <w:rPr>
                <w:rFonts w:hint="eastAsia" w:cs="宋体"/>
                <w:sz w:val="21"/>
                <w:szCs w:val="21"/>
              </w:rPr>
              <w:t>焊接接头系数</w:t>
            </w:r>
          </w:p>
        </w:tc>
        <w:tc>
          <w:tcPr>
            <w:tcW w:w="1818" w:type="dxa"/>
            <w:gridSpan w:val="2"/>
            <w:vAlign w:val="center"/>
          </w:tcPr>
          <w:p>
            <w:pPr>
              <w:adjustRightInd w:val="0"/>
              <w:snapToGrid w:val="0"/>
              <w:spacing w:line="340" w:lineRule="exact"/>
              <w:ind w:firstLine="0" w:firstLineChars="0"/>
              <w:jc w:val="right"/>
              <w:rPr>
                <w:rFonts w:hint="eastAsia" w:cs="宋体"/>
                <w:sz w:val="21"/>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709" w:type="dxa"/>
            <w:vMerge w:val="continue"/>
            <w:vAlign w:val="center"/>
          </w:tcPr>
          <w:p>
            <w:pPr>
              <w:adjustRightInd w:val="0"/>
              <w:snapToGrid w:val="0"/>
              <w:spacing w:line="340" w:lineRule="exact"/>
              <w:ind w:firstLine="0" w:firstLineChars="0"/>
              <w:jc w:val="center"/>
              <w:rPr>
                <w:rFonts w:hint="eastAsia" w:cs="宋体"/>
                <w:sz w:val="21"/>
                <w:szCs w:val="21"/>
              </w:rPr>
            </w:pPr>
          </w:p>
        </w:tc>
        <w:tc>
          <w:tcPr>
            <w:tcW w:w="873" w:type="dxa"/>
            <w:vMerge w:val="restart"/>
            <w:vAlign w:val="center"/>
          </w:tcPr>
          <w:p>
            <w:pPr>
              <w:adjustRightInd w:val="0"/>
              <w:snapToGrid w:val="0"/>
              <w:spacing w:line="340" w:lineRule="exact"/>
              <w:ind w:firstLine="0" w:firstLineChars="0"/>
              <w:jc w:val="center"/>
              <w:rPr>
                <w:rFonts w:hint="eastAsia" w:cs="宋体"/>
                <w:sz w:val="21"/>
                <w:szCs w:val="21"/>
              </w:rPr>
            </w:pPr>
            <w:r>
              <w:rPr>
                <w:rFonts w:hint="eastAsia" w:cs="宋体"/>
                <w:sz w:val="21"/>
                <w:szCs w:val="21"/>
              </w:rPr>
              <w:t>罐体</w:t>
            </w:r>
          </w:p>
          <w:p>
            <w:pPr>
              <w:adjustRightInd w:val="0"/>
              <w:snapToGrid w:val="0"/>
              <w:spacing w:line="340" w:lineRule="exact"/>
              <w:ind w:firstLine="0" w:firstLineChars="0"/>
              <w:jc w:val="center"/>
              <w:rPr>
                <w:rFonts w:hint="eastAsia" w:cs="宋体"/>
                <w:sz w:val="21"/>
                <w:szCs w:val="21"/>
              </w:rPr>
            </w:pPr>
            <w:r>
              <w:rPr>
                <w:rFonts w:hint="eastAsia" w:cs="宋体"/>
                <w:sz w:val="21"/>
                <w:szCs w:val="21"/>
              </w:rPr>
              <w:t>材料</w:t>
            </w:r>
          </w:p>
        </w:tc>
        <w:tc>
          <w:tcPr>
            <w:tcW w:w="1220" w:type="dxa"/>
            <w:gridSpan w:val="2"/>
            <w:vAlign w:val="center"/>
          </w:tcPr>
          <w:p>
            <w:pPr>
              <w:adjustRightInd w:val="0"/>
              <w:snapToGrid w:val="0"/>
              <w:spacing w:line="340" w:lineRule="exact"/>
              <w:ind w:firstLine="0" w:firstLineChars="0"/>
              <w:jc w:val="center"/>
              <w:rPr>
                <w:rFonts w:hint="eastAsia" w:cs="宋体"/>
                <w:sz w:val="21"/>
                <w:szCs w:val="21"/>
              </w:rPr>
            </w:pPr>
            <w:r>
              <w:rPr>
                <w:rFonts w:hint="eastAsia" w:cs="宋体"/>
                <w:sz w:val="21"/>
                <w:szCs w:val="21"/>
              </w:rPr>
              <w:t>筒体</w:t>
            </w:r>
          </w:p>
        </w:tc>
        <w:tc>
          <w:tcPr>
            <w:tcW w:w="2097" w:type="dxa"/>
            <w:gridSpan w:val="3"/>
            <w:vAlign w:val="center"/>
          </w:tcPr>
          <w:p>
            <w:pPr>
              <w:adjustRightInd w:val="0"/>
              <w:snapToGrid w:val="0"/>
              <w:spacing w:line="340" w:lineRule="exact"/>
              <w:ind w:firstLine="0" w:firstLineChars="0"/>
              <w:jc w:val="right"/>
              <w:rPr>
                <w:rFonts w:hint="eastAsia" w:cs="宋体"/>
                <w:sz w:val="21"/>
                <w:szCs w:val="21"/>
              </w:rPr>
            </w:pPr>
          </w:p>
        </w:tc>
        <w:tc>
          <w:tcPr>
            <w:tcW w:w="2364" w:type="dxa"/>
            <w:gridSpan w:val="3"/>
            <w:vAlign w:val="center"/>
          </w:tcPr>
          <w:p>
            <w:pPr>
              <w:adjustRightInd w:val="0"/>
              <w:snapToGrid w:val="0"/>
              <w:spacing w:line="340" w:lineRule="exact"/>
              <w:ind w:firstLine="0" w:firstLineChars="0"/>
              <w:jc w:val="center"/>
              <w:rPr>
                <w:rFonts w:hint="eastAsia" w:cs="宋体"/>
                <w:sz w:val="21"/>
                <w:szCs w:val="21"/>
              </w:rPr>
            </w:pPr>
            <w:r>
              <w:rPr>
                <w:rFonts w:hint="eastAsia" w:cs="宋体"/>
                <w:sz w:val="21"/>
                <w:szCs w:val="21"/>
              </w:rPr>
              <w:t>单位容积充装量</w:t>
            </w:r>
          </w:p>
        </w:tc>
        <w:tc>
          <w:tcPr>
            <w:tcW w:w="1818" w:type="dxa"/>
            <w:gridSpan w:val="2"/>
            <w:vAlign w:val="center"/>
          </w:tcPr>
          <w:p>
            <w:pPr>
              <w:adjustRightInd w:val="0"/>
              <w:snapToGrid w:val="0"/>
              <w:spacing w:line="340" w:lineRule="exact"/>
              <w:ind w:firstLine="0" w:firstLineChars="0"/>
              <w:jc w:val="right"/>
              <w:rPr>
                <w:rFonts w:hint="eastAsia" w:cs="宋体"/>
                <w:sz w:val="21"/>
                <w:szCs w:val="21"/>
              </w:rPr>
            </w:pPr>
            <w:r>
              <w:rPr>
                <w:rFonts w:cs="宋体"/>
                <w:sz w:val="21"/>
                <w:szCs w:val="21"/>
              </w:rPr>
              <w:t>t/m</w:t>
            </w:r>
            <w:r>
              <w:rPr>
                <w:rFonts w:cs="宋体"/>
                <w:sz w:val="21"/>
                <w:szCs w:val="21"/>
                <w:vertAlign w:val="superscript"/>
              </w:rPr>
              <w:t>3</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709" w:type="dxa"/>
            <w:vMerge w:val="continue"/>
            <w:vAlign w:val="center"/>
          </w:tcPr>
          <w:p>
            <w:pPr>
              <w:adjustRightInd w:val="0"/>
              <w:snapToGrid w:val="0"/>
              <w:spacing w:line="340" w:lineRule="exact"/>
              <w:ind w:firstLine="0" w:firstLineChars="0"/>
              <w:jc w:val="center"/>
              <w:rPr>
                <w:rFonts w:hint="eastAsia" w:cs="宋体"/>
                <w:sz w:val="21"/>
                <w:szCs w:val="21"/>
              </w:rPr>
            </w:pPr>
          </w:p>
        </w:tc>
        <w:tc>
          <w:tcPr>
            <w:tcW w:w="873" w:type="dxa"/>
            <w:vMerge w:val="continue"/>
            <w:vAlign w:val="center"/>
          </w:tcPr>
          <w:p>
            <w:pPr>
              <w:adjustRightInd w:val="0"/>
              <w:snapToGrid w:val="0"/>
              <w:spacing w:line="340" w:lineRule="exact"/>
              <w:ind w:firstLine="0" w:firstLineChars="0"/>
              <w:jc w:val="center"/>
              <w:rPr>
                <w:rFonts w:hint="eastAsia" w:cs="宋体"/>
                <w:sz w:val="21"/>
                <w:szCs w:val="21"/>
              </w:rPr>
            </w:pPr>
          </w:p>
        </w:tc>
        <w:tc>
          <w:tcPr>
            <w:tcW w:w="1220" w:type="dxa"/>
            <w:gridSpan w:val="2"/>
            <w:vAlign w:val="center"/>
          </w:tcPr>
          <w:p>
            <w:pPr>
              <w:adjustRightInd w:val="0"/>
              <w:snapToGrid w:val="0"/>
              <w:spacing w:line="340" w:lineRule="exact"/>
              <w:ind w:firstLine="0" w:firstLineChars="0"/>
              <w:jc w:val="center"/>
              <w:rPr>
                <w:rFonts w:hint="eastAsia" w:cs="宋体"/>
                <w:sz w:val="21"/>
                <w:szCs w:val="21"/>
              </w:rPr>
            </w:pPr>
            <w:r>
              <w:rPr>
                <w:rFonts w:hint="eastAsia" w:cs="宋体"/>
                <w:sz w:val="21"/>
                <w:szCs w:val="21"/>
              </w:rPr>
              <w:t>封头</w:t>
            </w:r>
          </w:p>
        </w:tc>
        <w:tc>
          <w:tcPr>
            <w:tcW w:w="2097" w:type="dxa"/>
            <w:gridSpan w:val="3"/>
            <w:vAlign w:val="center"/>
          </w:tcPr>
          <w:p>
            <w:pPr>
              <w:adjustRightInd w:val="0"/>
              <w:snapToGrid w:val="0"/>
              <w:spacing w:line="340" w:lineRule="exact"/>
              <w:ind w:firstLine="0" w:firstLineChars="0"/>
              <w:jc w:val="right"/>
              <w:rPr>
                <w:rFonts w:hint="eastAsia" w:cs="宋体"/>
                <w:sz w:val="21"/>
                <w:szCs w:val="21"/>
              </w:rPr>
            </w:pPr>
          </w:p>
        </w:tc>
        <w:tc>
          <w:tcPr>
            <w:tcW w:w="2364" w:type="dxa"/>
            <w:gridSpan w:val="3"/>
            <w:vAlign w:val="center"/>
          </w:tcPr>
          <w:p>
            <w:pPr>
              <w:adjustRightInd w:val="0"/>
              <w:snapToGrid w:val="0"/>
              <w:spacing w:line="340" w:lineRule="exact"/>
              <w:ind w:left="-120" w:leftChars="-50" w:right="-120" w:rightChars="-50" w:firstLine="0" w:firstLineChars="0"/>
              <w:jc w:val="center"/>
              <w:rPr>
                <w:rFonts w:hint="eastAsia" w:cs="宋体"/>
                <w:sz w:val="21"/>
                <w:szCs w:val="21"/>
              </w:rPr>
            </w:pPr>
            <w:r>
              <w:rPr>
                <w:rFonts w:hint="eastAsia" w:cs="宋体"/>
                <w:sz w:val="21"/>
                <w:szCs w:val="21"/>
              </w:rPr>
              <w:t>罐体设计使用年限</w:t>
            </w:r>
          </w:p>
        </w:tc>
        <w:tc>
          <w:tcPr>
            <w:tcW w:w="1818" w:type="dxa"/>
            <w:gridSpan w:val="2"/>
            <w:vAlign w:val="center"/>
          </w:tcPr>
          <w:p>
            <w:pPr>
              <w:adjustRightInd w:val="0"/>
              <w:snapToGrid w:val="0"/>
              <w:spacing w:line="340" w:lineRule="exact"/>
              <w:ind w:firstLine="0" w:firstLineChars="0"/>
              <w:jc w:val="right"/>
              <w:rPr>
                <w:rFonts w:hint="eastAsia" w:cs="宋体"/>
                <w:sz w:val="21"/>
                <w:szCs w:val="21"/>
              </w:rPr>
            </w:pPr>
            <w:r>
              <w:rPr>
                <w:rFonts w:hint="eastAsia" w:cs="宋体"/>
                <w:sz w:val="21"/>
                <w:szCs w:val="21"/>
              </w:rPr>
              <w:t>年</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709" w:type="dxa"/>
            <w:vMerge w:val="continue"/>
            <w:vAlign w:val="center"/>
          </w:tcPr>
          <w:p>
            <w:pPr>
              <w:adjustRightInd w:val="0"/>
              <w:snapToGrid w:val="0"/>
              <w:spacing w:line="340" w:lineRule="exact"/>
              <w:ind w:firstLine="0" w:firstLineChars="0"/>
              <w:jc w:val="center"/>
              <w:rPr>
                <w:rFonts w:hint="eastAsia" w:cs="宋体"/>
                <w:sz w:val="21"/>
                <w:szCs w:val="21"/>
              </w:rPr>
            </w:pPr>
          </w:p>
        </w:tc>
        <w:tc>
          <w:tcPr>
            <w:tcW w:w="873" w:type="dxa"/>
            <w:vMerge w:val="restart"/>
            <w:vAlign w:val="center"/>
          </w:tcPr>
          <w:p>
            <w:pPr>
              <w:adjustRightInd w:val="0"/>
              <w:snapToGrid w:val="0"/>
              <w:spacing w:line="340" w:lineRule="exact"/>
              <w:ind w:firstLine="0" w:firstLineChars="0"/>
              <w:jc w:val="center"/>
              <w:rPr>
                <w:rFonts w:hint="eastAsia" w:cs="宋体"/>
                <w:sz w:val="21"/>
                <w:szCs w:val="21"/>
              </w:rPr>
            </w:pPr>
            <w:r>
              <w:rPr>
                <w:rFonts w:hint="eastAsia" w:cs="宋体"/>
                <w:sz w:val="21"/>
                <w:szCs w:val="21"/>
              </w:rPr>
              <w:t>设计</w:t>
            </w:r>
          </w:p>
          <w:p>
            <w:pPr>
              <w:adjustRightInd w:val="0"/>
              <w:snapToGrid w:val="0"/>
              <w:spacing w:line="340" w:lineRule="exact"/>
              <w:ind w:firstLine="0" w:firstLineChars="0"/>
              <w:jc w:val="center"/>
              <w:rPr>
                <w:rFonts w:hint="eastAsia" w:cs="宋体"/>
                <w:sz w:val="21"/>
                <w:szCs w:val="21"/>
              </w:rPr>
            </w:pPr>
            <w:r>
              <w:rPr>
                <w:rFonts w:hint="eastAsia" w:cs="宋体"/>
                <w:sz w:val="21"/>
                <w:szCs w:val="21"/>
              </w:rPr>
              <w:t>厚度</w:t>
            </w:r>
          </w:p>
        </w:tc>
        <w:tc>
          <w:tcPr>
            <w:tcW w:w="1220" w:type="dxa"/>
            <w:gridSpan w:val="2"/>
            <w:vAlign w:val="center"/>
          </w:tcPr>
          <w:p>
            <w:pPr>
              <w:adjustRightInd w:val="0"/>
              <w:snapToGrid w:val="0"/>
              <w:spacing w:line="340" w:lineRule="exact"/>
              <w:ind w:firstLine="0" w:firstLineChars="0"/>
              <w:jc w:val="center"/>
              <w:rPr>
                <w:rFonts w:hint="eastAsia" w:cs="宋体"/>
                <w:sz w:val="21"/>
                <w:szCs w:val="21"/>
              </w:rPr>
            </w:pPr>
            <w:r>
              <w:rPr>
                <w:rFonts w:hint="eastAsia" w:cs="宋体"/>
                <w:sz w:val="21"/>
                <w:szCs w:val="21"/>
              </w:rPr>
              <w:t>筒体</w:t>
            </w:r>
          </w:p>
        </w:tc>
        <w:tc>
          <w:tcPr>
            <w:tcW w:w="2097" w:type="dxa"/>
            <w:gridSpan w:val="3"/>
            <w:vAlign w:val="center"/>
          </w:tcPr>
          <w:p>
            <w:pPr>
              <w:adjustRightInd w:val="0"/>
              <w:snapToGrid w:val="0"/>
              <w:spacing w:line="340" w:lineRule="exact"/>
              <w:ind w:firstLine="0" w:firstLineChars="0"/>
              <w:jc w:val="right"/>
              <w:rPr>
                <w:rFonts w:hint="eastAsia" w:cs="宋体"/>
                <w:sz w:val="21"/>
                <w:szCs w:val="21"/>
              </w:rPr>
            </w:pPr>
            <w:r>
              <w:rPr>
                <w:rFonts w:cs="宋体"/>
                <w:sz w:val="21"/>
                <w:szCs w:val="21"/>
              </w:rPr>
              <w:t xml:space="preserve">mm </w:t>
            </w:r>
          </w:p>
        </w:tc>
        <w:tc>
          <w:tcPr>
            <w:tcW w:w="963" w:type="dxa"/>
            <w:gridSpan w:val="2"/>
            <w:vMerge w:val="restart"/>
            <w:vAlign w:val="center"/>
          </w:tcPr>
          <w:p>
            <w:pPr>
              <w:adjustRightInd w:val="0"/>
              <w:snapToGrid w:val="0"/>
              <w:spacing w:line="340" w:lineRule="exact"/>
              <w:ind w:firstLine="0" w:firstLineChars="0"/>
              <w:jc w:val="center"/>
              <w:rPr>
                <w:rFonts w:hint="eastAsia" w:cs="宋体"/>
                <w:sz w:val="21"/>
                <w:szCs w:val="21"/>
              </w:rPr>
            </w:pPr>
            <w:r>
              <w:rPr>
                <w:rFonts w:hint="eastAsia" w:cs="宋体"/>
                <w:sz w:val="21"/>
                <w:szCs w:val="21"/>
              </w:rPr>
              <w:t>计算</w:t>
            </w:r>
          </w:p>
          <w:p>
            <w:pPr>
              <w:adjustRightInd w:val="0"/>
              <w:snapToGrid w:val="0"/>
              <w:spacing w:line="340" w:lineRule="exact"/>
              <w:ind w:firstLine="0" w:firstLineChars="0"/>
              <w:jc w:val="center"/>
              <w:rPr>
                <w:rFonts w:hint="eastAsia" w:cs="宋体"/>
                <w:sz w:val="21"/>
                <w:szCs w:val="21"/>
              </w:rPr>
            </w:pPr>
            <w:r>
              <w:rPr>
                <w:rFonts w:hint="eastAsia" w:cs="宋体"/>
                <w:sz w:val="21"/>
                <w:szCs w:val="21"/>
              </w:rPr>
              <w:t>厚度</w:t>
            </w:r>
          </w:p>
        </w:tc>
        <w:tc>
          <w:tcPr>
            <w:tcW w:w="1401" w:type="dxa"/>
            <w:vAlign w:val="center"/>
          </w:tcPr>
          <w:p>
            <w:pPr>
              <w:adjustRightInd w:val="0"/>
              <w:snapToGrid w:val="0"/>
              <w:spacing w:line="340" w:lineRule="exact"/>
              <w:ind w:firstLine="0" w:firstLineChars="0"/>
              <w:jc w:val="center"/>
              <w:rPr>
                <w:rFonts w:hint="eastAsia" w:cs="宋体"/>
                <w:sz w:val="21"/>
                <w:szCs w:val="21"/>
              </w:rPr>
            </w:pPr>
            <w:r>
              <w:rPr>
                <w:rFonts w:hint="eastAsia" w:cs="宋体"/>
                <w:sz w:val="21"/>
                <w:szCs w:val="21"/>
              </w:rPr>
              <w:t>筒体</w:t>
            </w:r>
          </w:p>
        </w:tc>
        <w:tc>
          <w:tcPr>
            <w:tcW w:w="1818" w:type="dxa"/>
            <w:gridSpan w:val="2"/>
            <w:vAlign w:val="center"/>
          </w:tcPr>
          <w:p>
            <w:pPr>
              <w:adjustRightInd w:val="0"/>
              <w:snapToGrid w:val="0"/>
              <w:spacing w:line="340" w:lineRule="exact"/>
              <w:ind w:firstLine="0" w:firstLineChars="0"/>
              <w:jc w:val="right"/>
              <w:rPr>
                <w:rFonts w:hint="eastAsia" w:cs="宋体"/>
                <w:sz w:val="21"/>
                <w:szCs w:val="21"/>
              </w:rPr>
            </w:pPr>
            <w:r>
              <w:rPr>
                <w:rFonts w:cs="宋体"/>
                <w:sz w:val="21"/>
                <w:szCs w:val="21"/>
              </w:rPr>
              <w:t xml:space="preserve">mm </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709" w:type="dxa"/>
            <w:vMerge w:val="continue"/>
            <w:vAlign w:val="center"/>
          </w:tcPr>
          <w:p>
            <w:pPr>
              <w:adjustRightInd w:val="0"/>
              <w:snapToGrid w:val="0"/>
              <w:spacing w:line="340" w:lineRule="exact"/>
              <w:ind w:firstLine="0" w:firstLineChars="0"/>
              <w:jc w:val="center"/>
              <w:rPr>
                <w:rFonts w:hint="eastAsia" w:cs="宋体"/>
                <w:sz w:val="21"/>
                <w:szCs w:val="21"/>
              </w:rPr>
            </w:pPr>
          </w:p>
        </w:tc>
        <w:tc>
          <w:tcPr>
            <w:tcW w:w="873" w:type="dxa"/>
            <w:vMerge w:val="continue"/>
            <w:vAlign w:val="center"/>
          </w:tcPr>
          <w:p>
            <w:pPr>
              <w:adjustRightInd w:val="0"/>
              <w:snapToGrid w:val="0"/>
              <w:spacing w:line="340" w:lineRule="exact"/>
              <w:ind w:firstLine="0" w:firstLineChars="0"/>
              <w:jc w:val="center"/>
              <w:rPr>
                <w:rFonts w:hint="eastAsia" w:cs="宋体"/>
                <w:sz w:val="21"/>
                <w:szCs w:val="21"/>
              </w:rPr>
            </w:pPr>
          </w:p>
        </w:tc>
        <w:tc>
          <w:tcPr>
            <w:tcW w:w="1220" w:type="dxa"/>
            <w:gridSpan w:val="2"/>
            <w:vAlign w:val="center"/>
          </w:tcPr>
          <w:p>
            <w:pPr>
              <w:adjustRightInd w:val="0"/>
              <w:snapToGrid w:val="0"/>
              <w:spacing w:line="340" w:lineRule="exact"/>
              <w:ind w:firstLine="0" w:firstLineChars="0"/>
              <w:jc w:val="center"/>
              <w:rPr>
                <w:rFonts w:hint="eastAsia" w:cs="宋体"/>
                <w:sz w:val="21"/>
                <w:szCs w:val="21"/>
              </w:rPr>
            </w:pPr>
            <w:r>
              <w:rPr>
                <w:rFonts w:hint="eastAsia" w:cs="宋体"/>
                <w:sz w:val="21"/>
                <w:szCs w:val="21"/>
              </w:rPr>
              <w:t>封头</w:t>
            </w:r>
          </w:p>
        </w:tc>
        <w:tc>
          <w:tcPr>
            <w:tcW w:w="2097" w:type="dxa"/>
            <w:gridSpan w:val="3"/>
            <w:vAlign w:val="center"/>
          </w:tcPr>
          <w:p>
            <w:pPr>
              <w:adjustRightInd w:val="0"/>
              <w:snapToGrid w:val="0"/>
              <w:spacing w:line="340" w:lineRule="exact"/>
              <w:ind w:firstLine="0" w:firstLineChars="0"/>
              <w:jc w:val="right"/>
              <w:rPr>
                <w:rFonts w:hint="eastAsia" w:cs="宋体"/>
                <w:sz w:val="21"/>
                <w:szCs w:val="21"/>
              </w:rPr>
            </w:pPr>
            <w:r>
              <w:rPr>
                <w:rFonts w:cs="宋体"/>
                <w:sz w:val="21"/>
                <w:szCs w:val="21"/>
              </w:rPr>
              <w:t>mm</w:t>
            </w:r>
          </w:p>
        </w:tc>
        <w:tc>
          <w:tcPr>
            <w:tcW w:w="963" w:type="dxa"/>
            <w:gridSpan w:val="2"/>
            <w:vMerge w:val="continue"/>
            <w:vAlign w:val="center"/>
          </w:tcPr>
          <w:p>
            <w:pPr>
              <w:adjustRightInd w:val="0"/>
              <w:snapToGrid w:val="0"/>
              <w:spacing w:line="340" w:lineRule="exact"/>
              <w:ind w:firstLine="0" w:firstLineChars="0"/>
              <w:jc w:val="right"/>
              <w:rPr>
                <w:rFonts w:hint="eastAsia" w:cs="宋体"/>
                <w:sz w:val="21"/>
                <w:szCs w:val="21"/>
              </w:rPr>
            </w:pPr>
          </w:p>
        </w:tc>
        <w:tc>
          <w:tcPr>
            <w:tcW w:w="1401" w:type="dxa"/>
            <w:vAlign w:val="center"/>
          </w:tcPr>
          <w:p>
            <w:pPr>
              <w:adjustRightInd w:val="0"/>
              <w:snapToGrid w:val="0"/>
              <w:spacing w:line="340" w:lineRule="exact"/>
              <w:ind w:firstLine="0" w:firstLineChars="0"/>
              <w:jc w:val="center"/>
              <w:rPr>
                <w:rFonts w:hint="eastAsia" w:cs="宋体"/>
                <w:sz w:val="21"/>
                <w:szCs w:val="21"/>
              </w:rPr>
            </w:pPr>
            <w:r>
              <w:rPr>
                <w:rFonts w:hint="eastAsia" w:cs="宋体"/>
                <w:sz w:val="21"/>
                <w:szCs w:val="21"/>
              </w:rPr>
              <w:t>封头</w:t>
            </w:r>
          </w:p>
        </w:tc>
        <w:tc>
          <w:tcPr>
            <w:tcW w:w="1818" w:type="dxa"/>
            <w:gridSpan w:val="2"/>
            <w:vAlign w:val="center"/>
          </w:tcPr>
          <w:p>
            <w:pPr>
              <w:adjustRightInd w:val="0"/>
              <w:snapToGrid w:val="0"/>
              <w:spacing w:line="340" w:lineRule="exact"/>
              <w:ind w:firstLine="0" w:firstLineChars="0"/>
              <w:jc w:val="right"/>
              <w:rPr>
                <w:rFonts w:hint="eastAsia" w:cs="宋体"/>
                <w:sz w:val="21"/>
                <w:szCs w:val="21"/>
              </w:rPr>
            </w:pPr>
            <w:r>
              <w:rPr>
                <w:rFonts w:cs="宋体"/>
                <w:sz w:val="21"/>
                <w:szCs w:val="21"/>
              </w:rPr>
              <w:t>mm</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709" w:type="dxa"/>
            <w:vMerge w:val="restart"/>
            <w:vAlign w:val="center"/>
          </w:tcPr>
          <w:p>
            <w:pPr>
              <w:adjustRightInd w:val="0"/>
              <w:snapToGrid w:val="0"/>
              <w:spacing w:line="340" w:lineRule="exact"/>
              <w:ind w:right="-120" w:rightChars="-50" w:firstLine="0" w:firstLineChars="0"/>
              <w:jc w:val="center"/>
              <w:rPr>
                <w:rFonts w:hint="eastAsia" w:cs="宋体"/>
                <w:sz w:val="21"/>
                <w:szCs w:val="21"/>
              </w:rPr>
            </w:pPr>
            <w:r>
              <w:rPr>
                <w:rFonts w:hint="eastAsia" w:cs="宋体"/>
                <w:sz w:val="21"/>
                <w:szCs w:val="21"/>
              </w:rPr>
              <w:t>检验</w:t>
            </w:r>
          </w:p>
          <w:p>
            <w:pPr>
              <w:adjustRightInd w:val="0"/>
              <w:snapToGrid w:val="0"/>
              <w:spacing w:line="340" w:lineRule="exact"/>
              <w:ind w:right="-120" w:rightChars="-50" w:firstLine="0" w:firstLineChars="0"/>
              <w:jc w:val="center"/>
              <w:rPr>
                <w:rFonts w:hint="eastAsia" w:cs="宋体"/>
                <w:sz w:val="21"/>
                <w:szCs w:val="21"/>
              </w:rPr>
            </w:pPr>
            <w:r>
              <w:rPr>
                <w:rFonts w:hint="eastAsia" w:cs="宋体"/>
                <w:sz w:val="21"/>
                <w:szCs w:val="21"/>
              </w:rPr>
              <w:t>试验</w:t>
            </w:r>
          </w:p>
        </w:tc>
        <w:tc>
          <w:tcPr>
            <w:tcW w:w="2093" w:type="dxa"/>
            <w:gridSpan w:val="3"/>
            <w:vAlign w:val="center"/>
          </w:tcPr>
          <w:p>
            <w:pPr>
              <w:adjustRightInd w:val="0"/>
              <w:snapToGrid w:val="0"/>
              <w:spacing w:line="340" w:lineRule="exact"/>
              <w:ind w:firstLine="0" w:firstLineChars="0"/>
              <w:jc w:val="center"/>
              <w:rPr>
                <w:rFonts w:hint="eastAsia" w:cs="宋体"/>
                <w:sz w:val="21"/>
                <w:szCs w:val="21"/>
              </w:rPr>
            </w:pPr>
            <w:r>
              <w:rPr>
                <w:rFonts w:hint="eastAsia" w:cs="宋体"/>
                <w:sz w:val="21"/>
                <w:szCs w:val="21"/>
              </w:rPr>
              <w:t>耐压试验压力</w:t>
            </w:r>
          </w:p>
        </w:tc>
        <w:tc>
          <w:tcPr>
            <w:tcW w:w="2097" w:type="dxa"/>
            <w:gridSpan w:val="3"/>
            <w:vAlign w:val="center"/>
          </w:tcPr>
          <w:p>
            <w:pPr>
              <w:adjustRightInd w:val="0"/>
              <w:snapToGrid w:val="0"/>
              <w:spacing w:line="340" w:lineRule="exact"/>
              <w:ind w:firstLine="0" w:firstLineChars="0"/>
              <w:jc w:val="right"/>
              <w:rPr>
                <w:rFonts w:hint="eastAsia" w:cs="宋体"/>
                <w:sz w:val="21"/>
                <w:szCs w:val="21"/>
              </w:rPr>
            </w:pPr>
            <w:r>
              <w:rPr>
                <w:rFonts w:cs="宋体"/>
                <w:sz w:val="21"/>
                <w:szCs w:val="21"/>
              </w:rPr>
              <w:t>MPa</w:t>
            </w:r>
          </w:p>
        </w:tc>
        <w:tc>
          <w:tcPr>
            <w:tcW w:w="2364" w:type="dxa"/>
            <w:gridSpan w:val="3"/>
            <w:vAlign w:val="center"/>
          </w:tcPr>
          <w:p>
            <w:pPr>
              <w:adjustRightInd w:val="0"/>
              <w:snapToGrid w:val="0"/>
              <w:spacing w:line="340" w:lineRule="exact"/>
              <w:ind w:firstLine="0" w:firstLineChars="0"/>
              <w:jc w:val="center"/>
              <w:rPr>
                <w:rFonts w:hint="eastAsia" w:cs="宋体"/>
                <w:sz w:val="21"/>
                <w:szCs w:val="21"/>
              </w:rPr>
            </w:pPr>
            <w:r>
              <w:rPr>
                <w:rFonts w:hint="eastAsia" w:cs="宋体"/>
                <w:sz w:val="21"/>
                <w:szCs w:val="21"/>
              </w:rPr>
              <w:t>气密性试验压力</w:t>
            </w:r>
          </w:p>
        </w:tc>
        <w:tc>
          <w:tcPr>
            <w:tcW w:w="1818" w:type="dxa"/>
            <w:gridSpan w:val="2"/>
            <w:vAlign w:val="center"/>
          </w:tcPr>
          <w:p>
            <w:pPr>
              <w:adjustRightInd w:val="0"/>
              <w:snapToGrid w:val="0"/>
              <w:spacing w:line="340" w:lineRule="exact"/>
              <w:ind w:firstLine="0" w:firstLineChars="0"/>
              <w:jc w:val="right"/>
              <w:rPr>
                <w:rFonts w:hint="eastAsia" w:cs="宋体"/>
                <w:sz w:val="21"/>
                <w:szCs w:val="21"/>
              </w:rPr>
            </w:pPr>
            <w:r>
              <w:rPr>
                <w:rFonts w:cs="宋体"/>
                <w:sz w:val="21"/>
                <w:szCs w:val="21"/>
              </w:rPr>
              <w:t>MPa</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709" w:type="dxa"/>
            <w:vMerge w:val="continue"/>
            <w:tcBorders>
              <w:bottom w:val="single" w:color="auto" w:sz="4" w:space="0"/>
            </w:tcBorders>
            <w:vAlign w:val="center"/>
          </w:tcPr>
          <w:p>
            <w:pPr>
              <w:snapToGrid w:val="0"/>
              <w:spacing w:line="340" w:lineRule="exact"/>
              <w:ind w:firstLine="0" w:firstLineChars="0"/>
              <w:rPr>
                <w:rFonts w:hint="eastAsia" w:cs="宋体"/>
                <w:sz w:val="21"/>
                <w:szCs w:val="21"/>
              </w:rPr>
            </w:pPr>
          </w:p>
        </w:tc>
        <w:tc>
          <w:tcPr>
            <w:tcW w:w="2093" w:type="dxa"/>
            <w:gridSpan w:val="3"/>
            <w:vAlign w:val="center"/>
          </w:tcPr>
          <w:p>
            <w:pPr>
              <w:adjustRightInd w:val="0"/>
              <w:snapToGrid w:val="0"/>
              <w:spacing w:line="340" w:lineRule="exact"/>
              <w:ind w:firstLine="0" w:firstLineChars="0"/>
              <w:jc w:val="center"/>
              <w:rPr>
                <w:rFonts w:hint="eastAsia" w:cs="宋体"/>
                <w:sz w:val="21"/>
                <w:szCs w:val="21"/>
              </w:rPr>
            </w:pPr>
            <w:r>
              <w:rPr>
                <w:rFonts w:hint="eastAsia" w:cs="宋体"/>
                <w:sz w:val="21"/>
                <w:szCs w:val="21"/>
              </w:rPr>
              <w:t>无损检测方法</w:t>
            </w:r>
          </w:p>
        </w:tc>
        <w:tc>
          <w:tcPr>
            <w:tcW w:w="2097" w:type="dxa"/>
            <w:gridSpan w:val="3"/>
            <w:vAlign w:val="center"/>
          </w:tcPr>
          <w:p>
            <w:pPr>
              <w:adjustRightInd w:val="0"/>
              <w:snapToGrid w:val="0"/>
              <w:spacing w:line="340" w:lineRule="exact"/>
              <w:ind w:firstLine="0" w:firstLineChars="0"/>
              <w:jc w:val="right"/>
              <w:rPr>
                <w:rFonts w:hint="eastAsia" w:cs="宋体"/>
                <w:sz w:val="21"/>
                <w:szCs w:val="21"/>
              </w:rPr>
            </w:pPr>
          </w:p>
        </w:tc>
        <w:tc>
          <w:tcPr>
            <w:tcW w:w="2364" w:type="dxa"/>
            <w:gridSpan w:val="3"/>
            <w:vAlign w:val="center"/>
          </w:tcPr>
          <w:p>
            <w:pPr>
              <w:adjustRightInd w:val="0"/>
              <w:snapToGrid w:val="0"/>
              <w:spacing w:line="340" w:lineRule="exact"/>
              <w:ind w:firstLine="0" w:firstLineChars="0"/>
              <w:jc w:val="center"/>
              <w:rPr>
                <w:rFonts w:hint="eastAsia" w:cs="宋体"/>
                <w:sz w:val="21"/>
                <w:szCs w:val="21"/>
              </w:rPr>
            </w:pPr>
            <w:r>
              <w:rPr>
                <w:rFonts w:hint="eastAsia" w:cs="宋体"/>
                <w:sz w:val="21"/>
                <w:szCs w:val="21"/>
              </w:rPr>
              <w:t>无损检测比例</w:t>
            </w:r>
          </w:p>
        </w:tc>
        <w:tc>
          <w:tcPr>
            <w:tcW w:w="1818" w:type="dxa"/>
            <w:gridSpan w:val="2"/>
            <w:vAlign w:val="center"/>
          </w:tcPr>
          <w:p>
            <w:pPr>
              <w:adjustRightInd w:val="0"/>
              <w:snapToGrid w:val="0"/>
              <w:spacing w:line="340" w:lineRule="exact"/>
              <w:ind w:firstLine="0" w:firstLineChars="0"/>
              <w:jc w:val="right"/>
              <w:rPr>
                <w:rFonts w:hint="eastAsia" w:cs="宋体"/>
                <w:sz w:val="21"/>
                <w:szCs w:val="21"/>
              </w:rPr>
            </w:pPr>
            <w:r>
              <w:rPr>
                <w:rFonts w:hint="eastAsia" w:cs="宋体"/>
                <w:sz w:val="21"/>
                <w:szCs w:val="21"/>
              </w:rPr>
              <w:t>％</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2802" w:type="dxa"/>
            <w:gridSpan w:val="4"/>
            <w:tcBorders>
              <w:top w:val="single" w:color="auto" w:sz="4" w:space="0"/>
              <w:bottom w:val="single" w:color="auto" w:sz="4" w:space="0"/>
            </w:tcBorders>
            <w:vAlign w:val="center"/>
          </w:tcPr>
          <w:p>
            <w:pPr>
              <w:adjustRightInd w:val="0"/>
              <w:snapToGrid w:val="0"/>
              <w:spacing w:line="340" w:lineRule="exact"/>
              <w:ind w:firstLine="0" w:firstLineChars="0"/>
              <w:jc w:val="center"/>
              <w:rPr>
                <w:rFonts w:hint="eastAsia" w:cs="宋体"/>
                <w:sz w:val="21"/>
                <w:szCs w:val="21"/>
              </w:rPr>
            </w:pPr>
            <w:r>
              <w:rPr>
                <w:rFonts w:hint="eastAsia" w:cs="宋体"/>
                <w:sz w:val="21"/>
                <w:szCs w:val="21"/>
              </w:rPr>
              <w:t>热处理方式</w:t>
            </w:r>
          </w:p>
        </w:tc>
        <w:tc>
          <w:tcPr>
            <w:tcW w:w="2097" w:type="dxa"/>
            <w:gridSpan w:val="3"/>
            <w:vAlign w:val="center"/>
          </w:tcPr>
          <w:p>
            <w:pPr>
              <w:adjustRightInd w:val="0"/>
              <w:snapToGrid w:val="0"/>
              <w:spacing w:line="340" w:lineRule="exact"/>
              <w:ind w:firstLine="0" w:firstLineChars="0"/>
              <w:jc w:val="right"/>
              <w:rPr>
                <w:rFonts w:hint="eastAsia" w:cs="宋体"/>
                <w:sz w:val="21"/>
                <w:szCs w:val="21"/>
              </w:rPr>
            </w:pPr>
          </w:p>
        </w:tc>
        <w:tc>
          <w:tcPr>
            <w:tcW w:w="2364" w:type="dxa"/>
            <w:gridSpan w:val="3"/>
            <w:vAlign w:val="center"/>
          </w:tcPr>
          <w:p>
            <w:pPr>
              <w:adjustRightInd w:val="0"/>
              <w:snapToGrid w:val="0"/>
              <w:spacing w:line="340" w:lineRule="exact"/>
              <w:ind w:firstLine="0" w:firstLineChars="0"/>
              <w:jc w:val="center"/>
              <w:rPr>
                <w:rFonts w:hint="eastAsia" w:cs="宋体"/>
                <w:sz w:val="21"/>
                <w:szCs w:val="21"/>
              </w:rPr>
            </w:pPr>
            <w:r>
              <w:rPr>
                <w:rFonts w:hint="eastAsia" w:cs="宋体"/>
                <w:sz w:val="21"/>
                <w:szCs w:val="21"/>
              </w:rPr>
              <w:t>热处理温度</w:t>
            </w:r>
          </w:p>
        </w:tc>
        <w:tc>
          <w:tcPr>
            <w:tcW w:w="1818" w:type="dxa"/>
            <w:gridSpan w:val="2"/>
            <w:vAlign w:val="center"/>
          </w:tcPr>
          <w:p>
            <w:pPr>
              <w:adjustRightInd w:val="0"/>
              <w:snapToGrid w:val="0"/>
              <w:spacing w:line="340" w:lineRule="exact"/>
              <w:ind w:firstLine="0" w:firstLineChars="0"/>
              <w:jc w:val="right"/>
              <w:rPr>
                <w:rFonts w:hint="eastAsia" w:cs="宋体"/>
                <w:sz w:val="21"/>
                <w:szCs w:val="21"/>
              </w:rPr>
            </w:pPr>
            <w:r>
              <w:rPr>
                <w:rFonts w:hint="eastAsia" w:cs="宋体"/>
                <w:sz w:val="21"/>
                <w:szCs w:val="21"/>
              </w:rPr>
              <w:t>℃</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2802" w:type="dxa"/>
            <w:gridSpan w:val="4"/>
            <w:tcBorders>
              <w:top w:val="single" w:color="auto" w:sz="4" w:space="0"/>
            </w:tcBorders>
            <w:vAlign w:val="center"/>
          </w:tcPr>
          <w:p>
            <w:pPr>
              <w:adjustRightInd w:val="0"/>
              <w:snapToGrid w:val="0"/>
              <w:spacing w:line="340" w:lineRule="exact"/>
              <w:ind w:firstLine="0" w:firstLineChars="0"/>
              <w:jc w:val="center"/>
              <w:rPr>
                <w:rFonts w:hint="eastAsia" w:cs="宋体"/>
                <w:sz w:val="21"/>
                <w:szCs w:val="21"/>
              </w:rPr>
            </w:pPr>
            <w:r>
              <w:rPr>
                <w:rFonts w:hint="eastAsia" w:cs="宋体"/>
                <w:sz w:val="21"/>
                <w:szCs w:val="21"/>
              </w:rPr>
              <w:t>气体置换后压力</w:t>
            </w:r>
          </w:p>
        </w:tc>
        <w:tc>
          <w:tcPr>
            <w:tcW w:w="2097" w:type="dxa"/>
            <w:gridSpan w:val="3"/>
            <w:vAlign w:val="center"/>
          </w:tcPr>
          <w:p>
            <w:pPr>
              <w:adjustRightInd w:val="0"/>
              <w:snapToGrid w:val="0"/>
              <w:spacing w:line="340" w:lineRule="exact"/>
              <w:ind w:firstLine="0" w:firstLineChars="0"/>
              <w:jc w:val="right"/>
              <w:rPr>
                <w:rFonts w:hint="eastAsia" w:cs="宋体"/>
                <w:sz w:val="21"/>
                <w:szCs w:val="21"/>
              </w:rPr>
            </w:pPr>
            <w:r>
              <w:rPr>
                <w:rFonts w:cs="宋体"/>
                <w:sz w:val="21"/>
                <w:szCs w:val="21"/>
              </w:rPr>
              <w:t>MPa</w:t>
            </w:r>
          </w:p>
        </w:tc>
        <w:tc>
          <w:tcPr>
            <w:tcW w:w="2364" w:type="dxa"/>
            <w:gridSpan w:val="3"/>
            <w:vAlign w:val="center"/>
          </w:tcPr>
          <w:p>
            <w:pPr>
              <w:adjustRightInd w:val="0"/>
              <w:snapToGrid w:val="0"/>
              <w:spacing w:line="340" w:lineRule="exact"/>
              <w:ind w:right="-120" w:rightChars="-50" w:firstLine="0" w:firstLineChars="0"/>
              <w:jc w:val="center"/>
              <w:rPr>
                <w:rFonts w:hint="eastAsia" w:cs="宋体"/>
                <w:sz w:val="21"/>
                <w:szCs w:val="21"/>
              </w:rPr>
            </w:pPr>
            <w:r>
              <w:rPr>
                <w:rFonts w:hint="eastAsia" w:cs="宋体"/>
                <w:sz w:val="21"/>
                <w:szCs w:val="21"/>
              </w:rPr>
              <w:t>罐体内气体含氧量</w:t>
            </w:r>
          </w:p>
        </w:tc>
        <w:tc>
          <w:tcPr>
            <w:tcW w:w="1818" w:type="dxa"/>
            <w:gridSpan w:val="2"/>
            <w:vAlign w:val="center"/>
          </w:tcPr>
          <w:p>
            <w:pPr>
              <w:adjustRightInd w:val="0"/>
              <w:snapToGrid w:val="0"/>
              <w:spacing w:line="340" w:lineRule="exact"/>
              <w:ind w:firstLine="0" w:firstLineChars="0"/>
              <w:jc w:val="right"/>
              <w:rPr>
                <w:rFonts w:hint="eastAsia" w:cs="宋体"/>
                <w:sz w:val="21"/>
                <w:szCs w:val="21"/>
              </w:rPr>
            </w:pPr>
            <w:r>
              <w:rPr>
                <w:rFonts w:hint="eastAsia" w:cs="宋体"/>
                <w:sz w:val="21"/>
                <w:szCs w:val="21"/>
              </w:rPr>
              <w:t>％</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9081" w:type="dxa"/>
            <w:gridSpan w:val="12"/>
            <w:vAlign w:val="center"/>
          </w:tcPr>
          <w:p>
            <w:pPr>
              <w:snapToGrid w:val="0"/>
              <w:spacing w:line="340" w:lineRule="exact"/>
              <w:ind w:firstLine="0" w:firstLineChars="0"/>
              <w:jc w:val="center"/>
              <w:rPr>
                <w:rFonts w:hint="eastAsia" w:cs="宋体"/>
                <w:b/>
                <w:sz w:val="21"/>
                <w:szCs w:val="21"/>
              </w:rPr>
            </w:pPr>
            <w:r>
              <w:rPr>
                <w:rFonts w:hint="eastAsia" w:cs="宋体"/>
                <w:bCs/>
                <w:sz w:val="21"/>
                <w:szCs w:val="21"/>
              </w:rPr>
              <w:t>安全附件、安全保护装置、仪表和装卸附件</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582" w:type="dxa"/>
            <w:gridSpan w:val="2"/>
            <w:vAlign w:val="center"/>
          </w:tcPr>
          <w:p>
            <w:pPr>
              <w:snapToGrid w:val="0"/>
              <w:spacing w:line="340" w:lineRule="exact"/>
              <w:ind w:firstLine="0" w:firstLineChars="0"/>
              <w:jc w:val="center"/>
              <w:rPr>
                <w:rFonts w:hint="eastAsia" w:cs="宋体"/>
                <w:sz w:val="21"/>
                <w:szCs w:val="21"/>
              </w:rPr>
            </w:pPr>
            <w:r>
              <w:rPr>
                <w:rFonts w:hint="eastAsia" w:cs="宋体"/>
                <w:sz w:val="21"/>
                <w:szCs w:val="21"/>
              </w:rPr>
              <w:t>名称</w:t>
            </w:r>
          </w:p>
        </w:tc>
        <w:tc>
          <w:tcPr>
            <w:tcW w:w="1886" w:type="dxa"/>
            <w:gridSpan w:val="3"/>
            <w:vAlign w:val="center"/>
          </w:tcPr>
          <w:p>
            <w:pPr>
              <w:snapToGrid w:val="0"/>
              <w:spacing w:line="340" w:lineRule="exact"/>
              <w:ind w:firstLine="0" w:firstLineChars="0"/>
              <w:jc w:val="center"/>
              <w:rPr>
                <w:rFonts w:hint="eastAsia" w:cs="宋体"/>
                <w:sz w:val="21"/>
                <w:szCs w:val="21"/>
              </w:rPr>
            </w:pPr>
            <w:r>
              <w:rPr>
                <w:rFonts w:hint="eastAsia" w:cs="宋体"/>
                <w:sz w:val="21"/>
                <w:szCs w:val="21"/>
              </w:rPr>
              <w:t>型号</w:t>
            </w:r>
          </w:p>
        </w:tc>
        <w:tc>
          <w:tcPr>
            <w:tcW w:w="1178" w:type="dxa"/>
            <w:vAlign w:val="center"/>
          </w:tcPr>
          <w:p>
            <w:pPr>
              <w:snapToGrid w:val="0"/>
              <w:spacing w:line="340" w:lineRule="exact"/>
              <w:ind w:firstLine="0" w:firstLineChars="0"/>
              <w:jc w:val="center"/>
              <w:rPr>
                <w:rFonts w:hint="eastAsia" w:cs="宋体"/>
                <w:sz w:val="21"/>
                <w:szCs w:val="21"/>
              </w:rPr>
            </w:pPr>
            <w:r>
              <w:rPr>
                <w:rFonts w:hint="eastAsia" w:cs="宋体"/>
                <w:sz w:val="21"/>
                <w:szCs w:val="21"/>
              </w:rPr>
              <w:t>规格</w:t>
            </w:r>
          </w:p>
        </w:tc>
        <w:tc>
          <w:tcPr>
            <w:tcW w:w="2717" w:type="dxa"/>
            <w:gridSpan w:val="5"/>
            <w:vAlign w:val="center"/>
          </w:tcPr>
          <w:p>
            <w:pPr>
              <w:snapToGrid w:val="0"/>
              <w:spacing w:line="340" w:lineRule="exact"/>
              <w:ind w:firstLine="0" w:firstLineChars="0"/>
              <w:jc w:val="center"/>
              <w:rPr>
                <w:rFonts w:hint="eastAsia" w:cs="宋体"/>
                <w:sz w:val="21"/>
                <w:szCs w:val="21"/>
              </w:rPr>
            </w:pPr>
            <w:r>
              <w:rPr>
                <w:rFonts w:hint="eastAsia" w:cs="宋体"/>
                <w:sz w:val="21"/>
                <w:szCs w:val="21"/>
              </w:rPr>
              <w:t>数量</w:t>
            </w:r>
          </w:p>
        </w:tc>
        <w:tc>
          <w:tcPr>
            <w:tcW w:w="1718" w:type="dxa"/>
            <w:vAlign w:val="center"/>
          </w:tcPr>
          <w:p>
            <w:pPr>
              <w:snapToGrid w:val="0"/>
              <w:spacing w:line="340" w:lineRule="exact"/>
              <w:ind w:firstLine="0" w:firstLineChars="0"/>
              <w:jc w:val="center"/>
              <w:rPr>
                <w:rFonts w:hint="eastAsia" w:cs="宋体"/>
                <w:sz w:val="21"/>
                <w:szCs w:val="21"/>
              </w:rPr>
            </w:pPr>
            <w:r>
              <w:rPr>
                <w:rFonts w:hint="eastAsia" w:cs="宋体"/>
                <w:sz w:val="21"/>
                <w:szCs w:val="21"/>
              </w:rPr>
              <w:t>制造单位名称</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582" w:type="dxa"/>
            <w:gridSpan w:val="2"/>
            <w:vAlign w:val="center"/>
          </w:tcPr>
          <w:p>
            <w:pPr>
              <w:snapToGrid w:val="0"/>
              <w:spacing w:line="340" w:lineRule="exact"/>
              <w:ind w:firstLine="0" w:firstLineChars="0"/>
              <w:jc w:val="center"/>
              <w:rPr>
                <w:rFonts w:hint="eastAsia" w:cs="宋体"/>
                <w:sz w:val="21"/>
                <w:szCs w:val="21"/>
              </w:rPr>
            </w:pPr>
          </w:p>
        </w:tc>
        <w:tc>
          <w:tcPr>
            <w:tcW w:w="1886" w:type="dxa"/>
            <w:gridSpan w:val="3"/>
            <w:vAlign w:val="center"/>
          </w:tcPr>
          <w:p>
            <w:pPr>
              <w:snapToGrid w:val="0"/>
              <w:spacing w:line="340" w:lineRule="exact"/>
              <w:ind w:firstLine="0" w:firstLineChars="0"/>
              <w:jc w:val="center"/>
              <w:rPr>
                <w:rFonts w:hint="eastAsia" w:cs="宋体"/>
                <w:sz w:val="21"/>
                <w:szCs w:val="21"/>
              </w:rPr>
            </w:pPr>
          </w:p>
        </w:tc>
        <w:tc>
          <w:tcPr>
            <w:tcW w:w="1178" w:type="dxa"/>
            <w:vAlign w:val="center"/>
          </w:tcPr>
          <w:p>
            <w:pPr>
              <w:snapToGrid w:val="0"/>
              <w:spacing w:line="340" w:lineRule="exact"/>
              <w:ind w:firstLine="0" w:firstLineChars="0"/>
              <w:jc w:val="center"/>
              <w:rPr>
                <w:rFonts w:hint="eastAsia" w:cs="宋体"/>
                <w:sz w:val="21"/>
                <w:szCs w:val="21"/>
              </w:rPr>
            </w:pPr>
          </w:p>
        </w:tc>
        <w:tc>
          <w:tcPr>
            <w:tcW w:w="2717" w:type="dxa"/>
            <w:gridSpan w:val="5"/>
            <w:vAlign w:val="center"/>
          </w:tcPr>
          <w:p>
            <w:pPr>
              <w:snapToGrid w:val="0"/>
              <w:spacing w:line="340" w:lineRule="exact"/>
              <w:ind w:firstLine="0" w:firstLineChars="0"/>
              <w:jc w:val="center"/>
              <w:rPr>
                <w:rFonts w:hint="eastAsia" w:cs="宋体"/>
                <w:sz w:val="21"/>
                <w:szCs w:val="21"/>
              </w:rPr>
            </w:pPr>
          </w:p>
        </w:tc>
        <w:tc>
          <w:tcPr>
            <w:tcW w:w="1718" w:type="dxa"/>
            <w:vAlign w:val="center"/>
          </w:tcPr>
          <w:p>
            <w:pPr>
              <w:snapToGrid w:val="0"/>
              <w:spacing w:line="340" w:lineRule="exact"/>
              <w:ind w:firstLine="0" w:firstLineChars="0"/>
              <w:jc w:val="center"/>
              <w:rPr>
                <w:rFonts w:hint="eastAsia" w:cs="宋体"/>
                <w:sz w:val="21"/>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582" w:type="dxa"/>
            <w:gridSpan w:val="2"/>
            <w:vAlign w:val="center"/>
          </w:tcPr>
          <w:p>
            <w:pPr>
              <w:snapToGrid w:val="0"/>
              <w:spacing w:line="340" w:lineRule="exact"/>
              <w:ind w:firstLine="0" w:firstLineChars="0"/>
              <w:jc w:val="center"/>
              <w:rPr>
                <w:rFonts w:hint="eastAsia" w:cs="宋体"/>
                <w:sz w:val="21"/>
                <w:szCs w:val="21"/>
              </w:rPr>
            </w:pPr>
          </w:p>
        </w:tc>
        <w:tc>
          <w:tcPr>
            <w:tcW w:w="1886" w:type="dxa"/>
            <w:gridSpan w:val="3"/>
            <w:vAlign w:val="center"/>
          </w:tcPr>
          <w:p>
            <w:pPr>
              <w:snapToGrid w:val="0"/>
              <w:spacing w:line="340" w:lineRule="exact"/>
              <w:ind w:firstLine="0" w:firstLineChars="0"/>
              <w:jc w:val="center"/>
              <w:rPr>
                <w:rFonts w:hint="eastAsia" w:cs="宋体"/>
                <w:sz w:val="21"/>
                <w:szCs w:val="21"/>
              </w:rPr>
            </w:pPr>
          </w:p>
        </w:tc>
        <w:tc>
          <w:tcPr>
            <w:tcW w:w="1178" w:type="dxa"/>
            <w:vAlign w:val="center"/>
          </w:tcPr>
          <w:p>
            <w:pPr>
              <w:snapToGrid w:val="0"/>
              <w:spacing w:line="340" w:lineRule="exact"/>
              <w:ind w:firstLine="0" w:firstLineChars="0"/>
              <w:jc w:val="center"/>
              <w:rPr>
                <w:rFonts w:hint="eastAsia" w:cs="宋体"/>
                <w:sz w:val="21"/>
                <w:szCs w:val="21"/>
              </w:rPr>
            </w:pPr>
          </w:p>
        </w:tc>
        <w:tc>
          <w:tcPr>
            <w:tcW w:w="2717" w:type="dxa"/>
            <w:gridSpan w:val="5"/>
            <w:vAlign w:val="center"/>
          </w:tcPr>
          <w:p>
            <w:pPr>
              <w:snapToGrid w:val="0"/>
              <w:spacing w:line="340" w:lineRule="exact"/>
              <w:ind w:firstLine="0" w:firstLineChars="0"/>
              <w:jc w:val="center"/>
              <w:rPr>
                <w:rFonts w:hint="eastAsia" w:cs="宋体"/>
                <w:sz w:val="21"/>
                <w:szCs w:val="21"/>
              </w:rPr>
            </w:pPr>
          </w:p>
        </w:tc>
        <w:tc>
          <w:tcPr>
            <w:tcW w:w="1718" w:type="dxa"/>
            <w:vAlign w:val="center"/>
          </w:tcPr>
          <w:p>
            <w:pPr>
              <w:snapToGrid w:val="0"/>
              <w:spacing w:line="340" w:lineRule="exact"/>
              <w:ind w:firstLine="0" w:firstLineChars="0"/>
              <w:jc w:val="center"/>
              <w:rPr>
                <w:rFonts w:hint="eastAsia" w:cs="宋体"/>
                <w:sz w:val="21"/>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582" w:type="dxa"/>
            <w:gridSpan w:val="2"/>
            <w:vAlign w:val="center"/>
          </w:tcPr>
          <w:p>
            <w:pPr>
              <w:snapToGrid w:val="0"/>
              <w:spacing w:line="340" w:lineRule="exact"/>
              <w:ind w:firstLine="0" w:firstLineChars="0"/>
              <w:jc w:val="center"/>
              <w:rPr>
                <w:rFonts w:hint="eastAsia" w:cs="宋体"/>
                <w:sz w:val="21"/>
                <w:szCs w:val="21"/>
              </w:rPr>
            </w:pPr>
          </w:p>
        </w:tc>
        <w:tc>
          <w:tcPr>
            <w:tcW w:w="1886" w:type="dxa"/>
            <w:gridSpan w:val="3"/>
            <w:vAlign w:val="center"/>
          </w:tcPr>
          <w:p>
            <w:pPr>
              <w:snapToGrid w:val="0"/>
              <w:spacing w:line="340" w:lineRule="exact"/>
              <w:ind w:firstLine="0" w:firstLineChars="0"/>
              <w:jc w:val="center"/>
              <w:rPr>
                <w:rFonts w:hint="eastAsia" w:cs="宋体"/>
                <w:sz w:val="21"/>
                <w:szCs w:val="21"/>
              </w:rPr>
            </w:pPr>
          </w:p>
        </w:tc>
        <w:tc>
          <w:tcPr>
            <w:tcW w:w="1178" w:type="dxa"/>
            <w:vAlign w:val="center"/>
          </w:tcPr>
          <w:p>
            <w:pPr>
              <w:snapToGrid w:val="0"/>
              <w:spacing w:line="340" w:lineRule="exact"/>
              <w:ind w:firstLine="0" w:firstLineChars="0"/>
              <w:jc w:val="center"/>
              <w:rPr>
                <w:rFonts w:hint="eastAsia" w:cs="宋体"/>
                <w:sz w:val="21"/>
                <w:szCs w:val="21"/>
              </w:rPr>
            </w:pPr>
          </w:p>
        </w:tc>
        <w:tc>
          <w:tcPr>
            <w:tcW w:w="2717" w:type="dxa"/>
            <w:gridSpan w:val="5"/>
            <w:vAlign w:val="center"/>
          </w:tcPr>
          <w:p>
            <w:pPr>
              <w:snapToGrid w:val="0"/>
              <w:spacing w:line="340" w:lineRule="exact"/>
              <w:ind w:firstLine="0" w:firstLineChars="0"/>
              <w:jc w:val="center"/>
              <w:rPr>
                <w:rFonts w:hint="eastAsia" w:cs="宋体"/>
                <w:sz w:val="21"/>
                <w:szCs w:val="21"/>
              </w:rPr>
            </w:pPr>
          </w:p>
        </w:tc>
        <w:tc>
          <w:tcPr>
            <w:tcW w:w="1718" w:type="dxa"/>
            <w:vAlign w:val="center"/>
          </w:tcPr>
          <w:p>
            <w:pPr>
              <w:snapToGrid w:val="0"/>
              <w:spacing w:line="340" w:lineRule="exact"/>
              <w:ind w:firstLine="0" w:firstLineChars="0"/>
              <w:jc w:val="center"/>
              <w:rPr>
                <w:rFonts w:hint="eastAsia" w:cs="宋体"/>
                <w:sz w:val="21"/>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582" w:type="dxa"/>
            <w:gridSpan w:val="2"/>
            <w:vAlign w:val="center"/>
          </w:tcPr>
          <w:p>
            <w:pPr>
              <w:snapToGrid w:val="0"/>
              <w:spacing w:line="340" w:lineRule="exact"/>
              <w:ind w:firstLine="0" w:firstLineChars="0"/>
              <w:jc w:val="center"/>
              <w:rPr>
                <w:rFonts w:hint="eastAsia" w:cs="宋体"/>
                <w:sz w:val="21"/>
                <w:szCs w:val="21"/>
              </w:rPr>
            </w:pPr>
          </w:p>
        </w:tc>
        <w:tc>
          <w:tcPr>
            <w:tcW w:w="1886" w:type="dxa"/>
            <w:gridSpan w:val="3"/>
            <w:vAlign w:val="center"/>
          </w:tcPr>
          <w:p>
            <w:pPr>
              <w:snapToGrid w:val="0"/>
              <w:spacing w:line="340" w:lineRule="exact"/>
              <w:ind w:firstLine="0" w:firstLineChars="0"/>
              <w:jc w:val="center"/>
              <w:rPr>
                <w:rFonts w:hint="eastAsia" w:cs="宋体"/>
                <w:sz w:val="21"/>
                <w:szCs w:val="21"/>
              </w:rPr>
            </w:pPr>
          </w:p>
        </w:tc>
        <w:tc>
          <w:tcPr>
            <w:tcW w:w="1178" w:type="dxa"/>
            <w:vAlign w:val="center"/>
          </w:tcPr>
          <w:p>
            <w:pPr>
              <w:snapToGrid w:val="0"/>
              <w:spacing w:line="340" w:lineRule="exact"/>
              <w:ind w:firstLine="0" w:firstLineChars="0"/>
              <w:jc w:val="center"/>
              <w:rPr>
                <w:rFonts w:hint="eastAsia" w:cs="宋体"/>
                <w:sz w:val="21"/>
                <w:szCs w:val="21"/>
              </w:rPr>
            </w:pPr>
          </w:p>
        </w:tc>
        <w:tc>
          <w:tcPr>
            <w:tcW w:w="2717" w:type="dxa"/>
            <w:gridSpan w:val="5"/>
            <w:vAlign w:val="center"/>
          </w:tcPr>
          <w:p>
            <w:pPr>
              <w:snapToGrid w:val="0"/>
              <w:spacing w:line="340" w:lineRule="exact"/>
              <w:ind w:firstLine="0" w:firstLineChars="0"/>
              <w:jc w:val="center"/>
              <w:rPr>
                <w:rFonts w:hint="eastAsia" w:cs="宋体"/>
                <w:sz w:val="21"/>
                <w:szCs w:val="21"/>
              </w:rPr>
            </w:pPr>
          </w:p>
        </w:tc>
        <w:tc>
          <w:tcPr>
            <w:tcW w:w="1718" w:type="dxa"/>
            <w:vAlign w:val="center"/>
          </w:tcPr>
          <w:p>
            <w:pPr>
              <w:snapToGrid w:val="0"/>
              <w:spacing w:line="340" w:lineRule="exact"/>
              <w:ind w:firstLine="0" w:firstLineChars="0"/>
              <w:jc w:val="center"/>
              <w:rPr>
                <w:rFonts w:hint="eastAsia" w:cs="宋体"/>
                <w:sz w:val="21"/>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709" w:type="dxa"/>
            <w:vMerge w:val="restart"/>
            <w:vAlign w:val="center"/>
          </w:tcPr>
          <w:p>
            <w:pPr>
              <w:snapToGrid w:val="0"/>
              <w:spacing w:line="340" w:lineRule="exact"/>
              <w:ind w:firstLine="0" w:firstLineChars="0"/>
              <w:rPr>
                <w:rFonts w:hint="eastAsia" w:cs="宋体"/>
                <w:sz w:val="21"/>
                <w:szCs w:val="21"/>
              </w:rPr>
            </w:pPr>
            <w:r>
              <w:rPr>
                <w:rFonts w:hint="eastAsia" w:cs="宋体"/>
                <w:sz w:val="21"/>
                <w:szCs w:val="21"/>
              </w:rPr>
              <w:t>制造</w:t>
            </w:r>
          </w:p>
          <w:p>
            <w:pPr>
              <w:snapToGrid w:val="0"/>
              <w:spacing w:line="340" w:lineRule="exact"/>
              <w:ind w:firstLine="0" w:firstLineChars="0"/>
              <w:rPr>
                <w:rFonts w:hint="eastAsia" w:cs="宋体"/>
                <w:sz w:val="21"/>
                <w:szCs w:val="21"/>
              </w:rPr>
            </w:pPr>
            <w:r>
              <w:rPr>
                <w:rFonts w:hint="eastAsia" w:cs="宋体"/>
                <w:sz w:val="21"/>
                <w:szCs w:val="21"/>
              </w:rPr>
              <w:t>监督</w:t>
            </w:r>
          </w:p>
          <w:p>
            <w:pPr>
              <w:snapToGrid w:val="0"/>
              <w:spacing w:line="340" w:lineRule="exact"/>
              <w:ind w:firstLine="0" w:firstLineChars="0"/>
              <w:rPr>
                <w:rFonts w:hint="eastAsia" w:cs="宋体"/>
                <w:sz w:val="21"/>
                <w:szCs w:val="21"/>
              </w:rPr>
            </w:pPr>
            <w:r>
              <w:rPr>
                <w:rFonts w:hint="eastAsia" w:cs="宋体"/>
                <w:sz w:val="21"/>
                <w:szCs w:val="21"/>
              </w:rPr>
              <w:t>检验</w:t>
            </w:r>
          </w:p>
          <w:p>
            <w:pPr>
              <w:snapToGrid w:val="0"/>
              <w:spacing w:line="340" w:lineRule="exact"/>
              <w:ind w:firstLine="0" w:firstLineChars="0"/>
              <w:rPr>
                <w:rFonts w:hint="eastAsia" w:cs="宋体"/>
                <w:sz w:val="21"/>
                <w:szCs w:val="21"/>
              </w:rPr>
            </w:pPr>
            <w:r>
              <w:rPr>
                <w:rFonts w:hint="eastAsia" w:cs="宋体"/>
                <w:sz w:val="21"/>
                <w:szCs w:val="21"/>
              </w:rPr>
              <w:t>情况</w:t>
            </w:r>
          </w:p>
        </w:tc>
        <w:tc>
          <w:tcPr>
            <w:tcW w:w="2093" w:type="dxa"/>
            <w:gridSpan w:val="3"/>
            <w:vAlign w:val="center"/>
          </w:tcPr>
          <w:p>
            <w:pPr>
              <w:snapToGrid w:val="0"/>
              <w:spacing w:line="340" w:lineRule="exact"/>
              <w:ind w:firstLine="0" w:firstLineChars="0"/>
              <w:jc w:val="center"/>
              <w:rPr>
                <w:rFonts w:hint="eastAsia" w:cs="宋体"/>
                <w:sz w:val="21"/>
                <w:szCs w:val="21"/>
              </w:rPr>
            </w:pPr>
            <w:r>
              <w:rPr>
                <w:rFonts w:hint="eastAsia" w:cs="宋体"/>
                <w:sz w:val="21"/>
                <w:szCs w:val="21"/>
              </w:rPr>
              <w:t>监督检验机构名称</w:t>
            </w:r>
          </w:p>
        </w:tc>
        <w:tc>
          <w:tcPr>
            <w:tcW w:w="6279" w:type="dxa"/>
            <w:gridSpan w:val="8"/>
            <w:vAlign w:val="center"/>
          </w:tcPr>
          <w:p>
            <w:pPr>
              <w:snapToGrid w:val="0"/>
              <w:spacing w:line="340" w:lineRule="exact"/>
              <w:ind w:firstLine="0" w:firstLineChars="0"/>
              <w:jc w:val="center"/>
              <w:rPr>
                <w:rFonts w:hint="eastAsia" w:cs="宋体"/>
                <w:sz w:val="21"/>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709" w:type="dxa"/>
            <w:vMerge w:val="continue"/>
            <w:vAlign w:val="center"/>
          </w:tcPr>
          <w:p>
            <w:pPr>
              <w:snapToGrid w:val="0"/>
              <w:spacing w:line="340" w:lineRule="exact"/>
              <w:ind w:firstLine="0" w:firstLineChars="0"/>
              <w:rPr>
                <w:rFonts w:hint="eastAsia" w:cs="宋体"/>
                <w:sz w:val="21"/>
                <w:szCs w:val="21"/>
              </w:rPr>
            </w:pPr>
          </w:p>
        </w:tc>
        <w:tc>
          <w:tcPr>
            <w:tcW w:w="2093" w:type="dxa"/>
            <w:gridSpan w:val="3"/>
            <w:vAlign w:val="center"/>
          </w:tcPr>
          <w:p>
            <w:pPr>
              <w:tabs>
                <w:tab w:val="left" w:pos="694"/>
                <w:tab w:val="center" w:pos="1205"/>
              </w:tabs>
              <w:adjustRightInd w:val="0"/>
              <w:snapToGrid w:val="0"/>
              <w:spacing w:line="340" w:lineRule="exact"/>
              <w:ind w:right="-120" w:rightChars="-50" w:firstLine="0" w:firstLineChars="0"/>
              <w:jc w:val="center"/>
              <w:rPr>
                <w:rFonts w:hint="eastAsia" w:cs="宋体"/>
                <w:sz w:val="21"/>
                <w:szCs w:val="21"/>
              </w:rPr>
            </w:pPr>
            <w:r>
              <w:rPr>
                <w:rFonts w:hint="eastAsia" w:cs="宋体"/>
                <w:sz w:val="21"/>
                <w:szCs w:val="21"/>
              </w:rPr>
              <w:t>监督检验机构</w:t>
            </w:r>
          </w:p>
          <w:p>
            <w:pPr>
              <w:adjustRightInd w:val="0"/>
              <w:snapToGrid w:val="0"/>
              <w:spacing w:line="340" w:lineRule="exact"/>
              <w:ind w:right="-120" w:rightChars="-50" w:firstLine="0" w:firstLineChars="0"/>
              <w:jc w:val="center"/>
              <w:rPr>
                <w:rFonts w:hint="eastAsia" w:cs="宋体"/>
                <w:sz w:val="21"/>
                <w:szCs w:val="21"/>
              </w:rPr>
            </w:pPr>
            <w:r>
              <w:rPr>
                <w:rFonts w:hint="eastAsia" w:cs="宋体"/>
                <w:sz w:val="21"/>
                <w:szCs w:val="21"/>
              </w:rPr>
              <w:t>统一社会信用代码</w:t>
            </w:r>
          </w:p>
        </w:tc>
        <w:tc>
          <w:tcPr>
            <w:tcW w:w="2097" w:type="dxa"/>
            <w:gridSpan w:val="3"/>
            <w:vAlign w:val="center"/>
          </w:tcPr>
          <w:p>
            <w:pPr>
              <w:snapToGrid w:val="0"/>
              <w:spacing w:line="340" w:lineRule="exact"/>
              <w:ind w:firstLine="0" w:firstLineChars="0"/>
              <w:jc w:val="center"/>
              <w:rPr>
                <w:rFonts w:hint="eastAsia" w:cs="宋体"/>
                <w:sz w:val="21"/>
                <w:szCs w:val="21"/>
              </w:rPr>
            </w:pPr>
          </w:p>
        </w:tc>
        <w:tc>
          <w:tcPr>
            <w:tcW w:w="2364" w:type="dxa"/>
            <w:gridSpan w:val="3"/>
            <w:vAlign w:val="center"/>
          </w:tcPr>
          <w:p>
            <w:pPr>
              <w:snapToGrid w:val="0"/>
              <w:spacing w:line="340" w:lineRule="exact"/>
              <w:ind w:firstLine="0" w:firstLineChars="0"/>
              <w:jc w:val="center"/>
              <w:rPr>
                <w:rFonts w:hint="eastAsia" w:cs="宋体"/>
                <w:sz w:val="21"/>
                <w:szCs w:val="21"/>
              </w:rPr>
            </w:pPr>
            <w:r>
              <w:rPr>
                <w:rFonts w:hint="eastAsia" w:cs="宋体"/>
                <w:sz w:val="21"/>
                <w:szCs w:val="21"/>
              </w:rPr>
              <w:t>监督检验机构</w:t>
            </w:r>
          </w:p>
          <w:p>
            <w:pPr>
              <w:snapToGrid w:val="0"/>
              <w:spacing w:line="340" w:lineRule="exact"/>
              <w:ind w:firstLine="0" w:firstLineChars="0"/>
              <w:jc w:val="center"/>
              <w:rPr>
                <w:rFonts w:hint="eastAsia" w:cs="宋体"/>
                <w:sz w:val="21"/>
                <w:szCs w:val="21"/>
              </w:rPr>
            </w:pPr>
            <w:r>
              <w:rPr>
                <w:rFonts w:hint="eastAsia" w:cs="宋体"/>
                <w:sz w:val="21"/>
                <w:szCs w:val="21"/>
              </w:rPr>
              <w:t>核准证编号</w:t>
            </w:r>
          </w:p>
        </w:tc>
        <w:tc>
          <w:tcPr>
            <w:tcW w:w="1818" w:type="dxa"/>
            <w:gridSpan w:val="2"/>
            <w:vAlign w:val="center"/>
          </w:tcPr>
          <w:p>
            <w:pPr>
              <w:snapToGrid w:val="0"/>
              <w:spacing w:line="340" w:lineRule="exact"/>
              <w:ind w:firstLine="0" w:firstLineChars="0"/>
              <w:jc w:val="center"/>
              <w:rPr>
                <w:rFonts w:hint="eastAsia" w:cs="宋体"/>
                <w:sz w:val="21"/>
                <w:szCs w:val="21"/>
              </w:rPr>
            </w:pPr>
          </w:p>
        </w:tc>
      </w:tr>
    </w:tbl>
    <w:p>
      <w:pPr>
        <w:pStyle w:val="34"/>
        <w:ind w:firstLine="0" w:firstLineChars="0"/>
        <w:jc w:val="center"/>
        <w:rPr>
          <w:rFonts w:hint="eastAsia" w:ascii="黑体" w:hAnsi="黑体" w:eastAsia="黑体" w:cs="黑体"/>
          <w:sz w:val="30"/>
          <w:szCs w:val="30"/>
        </w:rPr>
        <w:sectPr>
          <w:pgSz w:w="11907" w:h="16840"/>
          <w:pgMar w:top="1701" w:right="1418" w:bottom="1418" w:left="1418" w:header="1134" w:footer="947" w:gutter="0"/>
          <w:pgNumType w:fmt="numberInDash"/>
          <w:cols w:space="720" w:num="1"/>
          <w:docGrid w:linePitch="312" w:charSpace="0"/>
        </w:sectPr>
      </w:pPr>
    </w:p>
    <w:p>
      <w:pPr>
        <w:pStyle w:val="32"/>
        <w:spacing w:line="360" w:lineRule="auto"/>
        <w:ind w:firstLine="498"/>
        <w:rPr>
          <w:rFonts w:hint="eastAsia"/>
          <w:b/>
          <w:bCs w:val="0"/>
          <w:szCs w:val="24"/>
        </w:rPr>
      </w:pPr>
    </w:p>
    <w:p>
      <w:pPr>
        <w:pStyle w:val="34"/>
        <w:ind w:firstLine="0" w:firstLineChars="0"/>
        <w:jc w:val="center"/>
        <w:rPr>
          <w:rFonts w:hint="eastAsia" w:ascii="黑体" w:hAnsi="黑体" w:eastAsia="黑体" w:cs="黑体"/>
          <w:sz w:val="30"/>
          <w:szCs w:val="30"/>
        </w:rPr>
      </w:pPr>
      <w:r>
        <w:rPr>
          <w:rFonts w:hint="eastAsia" w:ascii="黑体" w:hAnsi="黑体" w:eastAsia="黑体" w:cs="黑体"/>
          <w:sz w:val="30"/>
          <w:szCs w:val="30"/>
        </w:rPr>
        <w:t>(6)真空绝热罐体罐式集装箱产品数据表</w:t>
      </w:r>
    </w:p>
    <w:p>
      <w:pPr>
        <w:pStyle w:val="32"/>
        <w:rPr>
          <w:rFonts w:hint="eastAsia"/>
        </w:rPr>
      </w:pPr>
      <w:r>
        <w:rPr>
          <w:rFonts w:hint="eastAsia"/>
        </w:rPr>
        <w:t>编号：</w:t>
      </w:r>
    </w:p>
    <w:tbl>
      <w:tblPr>
        <w:tblStyle w:val="22"/>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697"/>
        <w:gridCol w:w="62"/>
        <w:gridCol w:w="709"/>
        <w:gridCol w:w="223"/>
        <w:gridCol w:w="827"/>
        <w:gridCol w:w="282"/>
        <w:gridCol w:w="1052"/>
        <w:gridCol w:w="778"/>
        <w:gridCol w:w="308"/>
        <w:gridCol w:w="2089"/>
        <w:gridCol w:w="169"/>
        <w:gridCol w:w="1931"/>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518" w:type="dxa"/>
            <w:gridSpan w:val="5"/>
            <w:tcBorders>
              <w:top w:val="single" w:color="auto" w:sz="8" w:space="0"/>
              <w:left w:val="single" w:color="auto" w:sz="8" w:space="0"/>
              <w:bottom w:val="single" w:color="auto" w:sz="4" w:space="0"/>
              <w:right w:val="single" w:color="auto" w:sz="4" w:space="0"/>
            </w:tcBorders>
            <w:vAlign w:val="center"/>
          </w:tcPr>
          <w:p>
            <w:pPr>
              <w:adjustRightInd w:val="0"/>
              <w:snapToGrid w:val="0"/>
              <w:spacing w:line="340" w:lineRule="exact"/>
              <w:ind w:firstLine="0" w:firstLineChars="0"/>
              <w:jc w:val="center"/>
              <w:rPr>
                <w:rFonts w:hint="eastAsia" w:cs="宋体"/>
                <w:sz w:val="21"/>
                <w:szCs w:val="21"/>
              </w:rPr>
            </w:pPr>
            <w:r>
              <w:rPr>
                <w:rFonts w:hint="eastAsia" w:cs="宋体"/>
                <w:sz w:val="21"/>
                <w:szCs w:val="21"/>
              </w:rPr>
              <w:t>产品名称</w:t>
            </w:r>
          </w:p>
        </w:tc>
        <w:tc>
          <w:tcPr>
            <w:tcW w:w="2420" w:type="dxa"/>
            <w:gridSpan w:val="4"/>
            <w:tcBorders>
              <w:top w:val="single" w:color="auto" w:sz="8" w:space="0"/>
              <w:left w:val="single" w:color="auto" w:sz="4" w:space="0"/>
              <w:bottom w:val="single" w:color="auto" w:sz="4" w:space="0"/>
              <w:right w:val="single" w:color="auto" w:sz="4" w:space="0"/>
            </w:tcBorders>
            <w:vAlign w:val="center"/>
          </w:tcPr>
          <w:p>
            <w:pPr>
              <w:adjustRightInd w:val="0"/>
              <w:snapToGrid w:val="0"/>
              <w:spacing w:line="340" w:lineRule="exact"/>
              <w:ind w:firstLine="0" w:firstLineChars="0"/>
              <w:jc w:val="center"/>
              <w:rPr>
                <w:rFonts w:hint="eastAsia" w:cs="宋体"/>
                <w:sz w:val="21"/>
                <w:szCs w:val="21"/>
              </w:rPr>
            </w:pPr>
          </w:p>
        </w:tc>
        <w:tc>
          <w:tcPr>
            <w:tcW w:w="2089" w:type="dxa"/>
            <w:tcBorders>
              <w:top w:val="single" w:color="auto" w:sz="8" w:space="0"/>
              <w:left w:val="single" w:color="auto" w:sz="4" w:space="0"/>
              <w:bottom w:val="single" w:color="auto" w:sz="4" w:space="0"/>
              <w:right w:val="single" w:color="auto" w:sz="4" w:space="0"/>
            </w:tcBorders>
            <w:vAlign w:val="center"/>
          </w:tcPr>
          <w:p>
            <w:pPr>
              <w:adjustRightInd w:val="0"/>
              <w:snapToGrid w:val="0"/>
              <w:spacing w:line="340" w:lineRule="exact"/>
              <w:ind w:firstLine="0" w:firstLineChars="0"/>
              <w:jc w:val="center"/>
              <w:rPr>
                <w:rFonts w:hint="eastAsia" w:cs="宋体"/>
                <w:sz w:val="21"/>
                <w:szCs w:val="21"/>
              </w:rPr>
            </w:pPr>
            <w:r>
              <w:rPr>
                <w:rFonts w:hint="eastAsia" w:cs="宋体"/>
                <w:sz w:val="21"/>
                <w:szCs w:val="21"/>
              </w:rPr>
              <w:t>产品型号</w:t>
            </w:r>
          </w:p>
        </w:tc>
        <w:tc>
          <w:tcPr>
            <w:tcW w:w="2100" w:type="dxa"/>
            <w:gridSpan w:val="2"/>
            <w:tcBorders>
              <w:top w:val="single" w:color="auto" w:sz="8" w:space="0"/>
              <w:left w:val="single" w:color="auto" w:sz="4" w:space="0"/>
              <w:bottom w:val="single" w:color="auto" w:sz="4" w:space="0"/>
              <w:right w:val="single" w:color="auto" w:sz="8" w:space="0"/>
            </w:tcBorders>
            <w:vAlign w:val="center"/>
          </w:tcPr>
          <w:p>
            <w:pPr>
              <w:adjustRightInd w:val="0"/>
              <w:snapToGrid w:val="0"/>
              <w:spacing w:line="340" w:lineRule="exact"/>
              <w:ind w:firstLine="0" w:firstLineChars="0"/>
              <w:jc w:val="center"/>
              <w:rPr>
                <w:rFonts w:hint="eastAsia" w:cs="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518" w:type="dxa"/>
            <w:gridSpan w:val="5"/>
            <w:tcBorders>
              <w:top w:val="single" w:color="auto" w:sz="4" w:space="0"/>
              <w:left w:val="single" w:color="auto" w:sz="8" w:space="0"/>
              <w:bottom w:val="single" w:color="auto" w:sz="4" w:space="0"/>
              <w:right w:val="single" w:color="auto" w:sz="4" w:space="0"/>
            </w:tcBorders>
            <w:vAlign w:val="center"/>
          </w:tcPr>
          <w:p>
            <w:pPr>
              <w:adjustRightInd w:val="0"/>
              <w:snapToGrid w:val="0"/>
              <w:spacing w:line="340" w:lineRule="exact"/>
              <w:ind w:firstLine="0" w:firstLineChars="0"/>
              <w:jc w:val="center"/>
              <w:rPr>
                <w:rFonts w:hint="eastAsia" w:cs="宋体"/>
                <w:sz w:val="21"/>
                <w:szCs w:val="21"/>
              </w:rPr>
            </w:pPr>
            <w:r>
              <w:rPr>
                <w:rFonts w:hint="eastAsia" w:cs="宋体"/>
                <w:sz w:val="21"/>
                <w:szCs w:val="21"/>
              </w:rPr>
              <w:t>产品编号</w:t>
            </w:r>
          </w:p>
        </w:tc>
        <w:tc>
          <w:tcPr>
            <w:tcW w:w="2420"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spacing w:line="340" w:lineRule="exact"/>
              <w:ind w:firstLine="0" w:firstLineChars="0"/>
              <w:jc w:val="center"/>
              <w:rPr>
                <w:rFonts w:hint="eastAsia" w:cs="宋体"/>
                <w:sz w:val="21"/>
                <w:szCs w:val="21"/>
              </w:rPr>
            </w:pPr>
          </w:p>
        </w:tc>
        <w:tc>
          <w:tcPr>
            <w:tcW w:w="208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40" w:lineRule="exact"/>
              <w:ind w:firstLine="0" w:firstLineChars="0"/>
              <w:jc w:val="center"/>
              <w:rPr>
                <w:rFonts w:hint="eastAsia" w:cs="宋体"/>
                <w:sz w:val="21"/>
                <w:szCs w:val="21"/>
              </w:rPr>
            </w:pPr>
            <w:r>
              <w:rPr>
                <w:rFonts w:hint="eastAsia" w:cs="宋体"/>
                <w:sz w:val="21"/>
                <w:szCs w:val="21"/>
              </w:rPr>
              <w:t>设备代码</w:t>
            </w:r>
          </w:p>
        </w:tc>
        <w:tc>
          <w:tcPr>
            <w:tcW w:w="2100" w:type="dxa"/>
            <w:gridSpan w:val="2"/>
            <w:tcBorders>
              <w:top w:val="single" w:color="auto" w:sz="4" w:space="0"/>
              <w:left w:val="single" w:color="auto" w:sz="4" w:space="0"/>
              <w:bottom w:val="single" w:color="auto" w:sz="4" w:space="0"/>
              <w:right w:val="single" w:color="auto" w:sz="8" w:space="0"/>
            </w:tcBorders>
            <w:vAlign w:val="center"/>
          </w:tcPr>
          <w:p>
            <w:pPr>
              <w:adjustRightInd w:val="0"/>
              <w:snapToGrid w:val="0"/>
              <w:spacing w:line="340" w:lineRule="exact"/>
              <w:ind w:firstLine="0" w:firstLineChars="0"/>
              <w:jc w:val="center"/>
              <w:rPr>
                <w:rFonts w:hint="eastAsia" w:cs="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518" w:type="dxa"/>
            <w:gridSpan w:val="5"/>
            <w:tcBorders>
              <w:top w:val="single" w:color="auto" w:sz="4" w:space="0"/>
              <w:left w:val="single" w:color="auto" w:sz="8" w:space="0"/>
              <w:bottom w:val="single" w:color="auto" w:sz="4" w:space="0"/>
              <w:right w:val="single" w:color="auto" w:sz="4" w:space="0"/>
            </w:tcBorders>
            <w:vAlign w:val="center"/>
          </w:tcPr>
          <w:p>
            <w:pPr>
              <w:adjustRightInd w:val="0"/>
              <w:snapToGrid w:val="0"/>
              <w:spacing w:line="340" w:lineRule="exact"/>
              <w:ind w:firstLine="0" w:firstLineChars="0"/>
              <w:jc w:val="center"/>
              <w:rPr>
                <w:rFonts w:hint="eastAsia" w:cs="宋体"/>
                <w:sz w:val="21"/>
                <w:szCs w:val="21"/>
              </w:rPr>
            </w:pPr>
            <w:r>
              <w:rPr>
                <w:rFonts w:hint="eastAsia" w:cs="宋体"/>
                <w:sz w:val="21"/>
                <w:szCs w:val="21"/>
              </w:rPr>
              <w:t>外廓尺寸</w:t>
            </w:r>
            <w:r>
              <w:rPr>
                <w:rFonts w:cs="宋体"/>
                <w:sz w:val="21"/>
                <w:szCs w:val="21"/>
              </w:rPr>
              <w:t>(长×宽×高)</w:t>
            </w:r>
          </w:p>
        </w:tc>
        <w:tc>
          <w:tcPr>
            <w:tcW w:w="2420"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spacing w:line="340" w:lineRule="exact"/>
              <w:ind w:firstLine="0" w:firstLineChars="0"/>
              <w:jc w:val="center"/>
              <w:rPr>
                <w:rFonts w:hint="eastAsia" w:cs="宋体"/>
                <w:sz w:val="21"/>
                <w:szCs w:val="21"/>
              </w:rPr>
            </w:pPr>
            <w:r>
              <w:rPr>
                <w:rFonts w:cs="宋体"/>
                <w:sz w:val="21"/>
                <w:szCs w:val="21"/>
              </w:rPr>
              <w:t>mm</w:t>
            </w:r>
          </w:p>
        </w:tc>
        <w:tc>
          <w:tcPr>
            <w:tcW w:w="208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40" w:lineRule="exact"/>
              <w:ind w:firstLine="0" w:firstLineChars="0"/>
              <w:jc w:val="center"/>
              <w:rPr>
                <w:rFonts w:hint="eastAsia" w:cs="宋体"/>
                <w:sz w:val="21"/>
                <w:szCs w:val="21"/>
              </w:rPr>
            </w:pPr>
            <w:r>
              <w:rPr>
                <w:rFonts w:hint="eastAsia" w:cs="宋体"/>
                <w:sz w:val="21"/>
                <w:szCs w:val="21"/>
              </w:rPr>
              <w:t>介质名称</w:t>
            </w:r>
            <w:r>
              <w:rPr>
                <w:rFonts w:cs="宋体"/>
                <w:sz w:val="21"/>
                <w:szCs w:val="21"/>
              </w:rPr>
              <w:t>(品种</w:t>
            </w:r>
            <w:r>
              <w:rPr>
                <w:rFonts w:hint="eastAsia" w:cs="宋体"/>
                <w:sz w:val="21"/>
                <w:szCs w:val="21"/>
              </w:rPr>
              <w:t>)</w:t>
            </w:r>
          </w:p>
        </w:tc>
        <w:tc>
          <w:tcPr>
            <w:tcW w:w="2100" w:type="dxa"/>
            <w:gridSpan w:val="2"/>
            <w:tcBorders>
              <w:top w:val="single" w:color="auto" w:sz="4" w:space="0"/>
              <w:left w:val="single" w:color="auto" w:sz="4" w:space="0"/>
              <w:bottom w:val="single" w:color="auto" w:sz="4" w:space="0"/>
              <w:right w:val="single" w:color="auto" w:sz="8" w:space="0"/>
            </w:tcBorders>
            <w:vAlign w:val="center"/>
          </w:tcPr>
          <w:p>
            <w:pPr>
              <w:adjustRightInd w:val="0"/>
              <w:snapToGrid w:val="0"/>
              <w:spacing w:line="340" w:lineRule="exact"/>
              <w:ind w:firstLine="0" w:firstLineChars="0"/>
              <w:jc w:val="center"/>
              <w:rPr>
                <w:rFonts w:hint="eastAsia" w:cs="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518" w:type="dxa"/>
            <w:gridSpan w:val="5"/>
            <w:tcBorders>
              <w:top w:val="single" w:color="auto" w:sz="4" w:space="0"/>
              <w:left w:val="single" w:color="auto" w:sz="8" w:space="0"/>
              <w:bottom w:val="single" w:color="auto" w:sz="4" w:space="0"/>
              <w:right w:val="single" w:color="auto" w:sz="4" w:space="0"/>
            </w:tcBorders>
            <w:vAlign w:val="center"/>
          </w:tcPr>
          <w:p>
            <w:pPr>
              <w:adjustRightInd w:val="0"/>
              <w:snapToGrid w:val="0"/>
              <w:spacing w:line="340" w:lineRule="exact"/>
              <w:ind w:firstLine="0" w:firstLineChars="0"/>
              <w:jc w:val="center"/>
              <w:rPr>
                <w:rFonts w:hint="eastAsia" w:cs="宋体"/>
                <w:sz w:val="21"/>
                <w:szCs w:val="21"/>
              </w:rPr>
            </w:pPr>
            <w:r>
              <w:rPr>
                <w:rFonts w:hint="eastAsia" w:cs="宋体"/>
                <w:sz w:val="21"/>
                <w:szCs w:val="21"/>
              </w:rPr>
              <w:t>介质的联合国编号</w:t>
            </w:r>
          </w:p>
        </w:tc>
        <w:tc>
          <w:tcPr>
            <w:tcW w:w="2420"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spacing w:line="340" w:lineRule="exact"/>
              <w:ind w:firstLine="0" w:firstLineChars="0"/>
              <w:jc w:val="center"/>
              <w:rPr>
                <w:rFonts w:hint="eastAsia" w:cs="宋体"/>
                <w:sz w:val="21"/>
                <w:szCs w:val="21"/>
              </w:rPr>
            </w:pPr>
          </w:p>
        </w:tc>
        <w:tc>
          <w:tcPr>
            <w:tcW w:w="208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40" w:lineRule="exact"/>
              <w:ind w:firstLine="0" w:firstLineChars="0"/>
              <w:jc w:val="center"/>
              <w:rPr>
                <w:rFonts w:hint="eastAsia" w:cs="宋体"/>
                <w:sz w:val="21"/>
                <w:szCs w:val="21"/>
              </w:rPr>
            </w:pPr>
            <w:r>
              <w:rPr>
                <w:rFonts w:hint="eastAsia" w:cs="宋体"/>
                <w:sz w:val="21"/>
                <w:szCs w:val="21"/>
              </w:rPr>
              <w:t>介质危险性</w:t>
            </w:r>
          </w:p>
        </w:tc>
        <w:tc>
          <w:tcPr>
            <w:tcW w:w="2100" w:type="dxa"/>
            <w:gridSpan w:val="2"/>
            <w:tcBorders>
              <w:top w:val="single" w:color="auto" w:sz="4" w:space="0"/>
              <w:left w:val="single" w:color="auto" w:sz="4" w:space="0"/>
              <w:bottom w:val="single" w:color="auto" w:sz="4" w:space="0"/>
              <w:right w:val="single" w:color="auto" w:sz="8" w:space="0"/>
            </w:tcBorders>
            <w:vAlign w:val="center"/>
          </w:tcPr>
          <w:p>
            <w:pPr>
              <w:adjustRightInd w:val="0"/>
              <w:snapToGrid w:val="0"/>
              <w:spacing w:line="340" w:lineRule="exact"/>
              <w:ind w:firstLine="0" w:firstLineChars="0"/>
              <w:jc w:val="center"/>
              <w:rPr>
                <w:rFonts w:hint="eastAsia" w:cs="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518" w:type="dxa"/>
            <w:gridSpan w:val="5"/>
            <w:tcBorders>
              <w:top w:val="single" w:color="auto" w:sz="4" w:space="0"/>
              <w:left w:val="single" w:color="auto" w:sz="8" w:space="0"/>
              <w:bottom w:val="single" w:color="auto" w:sz="8" w:space="0"/>
              <w:right w:val="single" w:color="auto" w:sz="4" w:space="0"/>
            </w:tcBorders>
            <w:vAlign w:val="center"/>
          </w:tcPr>
          <w:p>
            <w:pPr>
              <w:adjustRightInd w:val="0"/>
              <w:snapToGrid w:val="0"/>
              <w:spacing w:line="340" w:lineRule="exact"/>
              <w:ind w:firstLine="0" w:firstLineChars="0"/>
              <w:jc w:val="center"/>
              <w:rPr>
                <w:rFonts w:hint="eastAsia" w:cs="宋体"/>
                <w:sz w:val="21"/>
                <w:szCs w:val="21"/>
              </w:rPr>
            </w:pPr>
            <w:r>
              <w:rPr>
                <w:rFonts w:hint="eastAsia" w:cs="宋体"/>
                <w:sz w:val="21"/>
                <w:szCs w:val="21"/>
              </w:rPr>
              <w:t>产品标准</w:t>
            </w:r>
          </w:p>
        </w:tc>
        <w:tc>
          <w:tcPr>
            <w:tcW w:w="6609" w:type="dxa"/>
            <w:gridSpan w:val="7"/>
            <w:tcBorders>
              <w:top w:val="single" w:color="auto" w:sz="4" w:space="0"/>
              <w:left w:val="single" w:color="auto" w:sz="4" w:space="0"/>
              <w:bottom w:val="single" w:color="auto" w:sz="8" w:space="0"/>
              <w:right w:val="single" w:color="auto" w:sz="8" w:space="0"/>
            </w:tcBorders>
            <w:vAlign w:val="center"/>
          </w:tcPr>
          <w:p>
            <w:pPr>
              <w:adjustRightInd w:val="0"/>
              <w:snapToGrid w:val="0"/>
              <w:spacing w:line="340" w:lineRule="exact"/>
              <w:ind w:firstLine="0" w:firstLineChars="0"/>
              <w:jc w:val="center"/>
              <w:rPr>
                <w:rFonts w:hint="eastAsia" w:cs="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127" w:type="dxa"/>
            <w:gridSpan w:val="12"/>
            <w:tcBorders>
              <w:top w:val="single" w:color="auto" w:sz="8" w:space="0"/>
              <w:left w:val="single" w:color="auto" w:sz="8" w:space="0"/>
              <w:bottom w:val="single" w:color="auto" w:sz="8" w:space="0"/>
              <w:right w:val="single" w:color="auto" w:sz="8" w:space="0"/>
            </w:tcBorders>
            <w:vAlign w:val="center"/>
          </w:tcPr>
          <w:p>
            <w:pPr>
              <w:adjustRightInd w:val="0"/>
              <w:snapToGrid w:val="0"/>
              <w:spacing w:line="340" w:lineRule="exact"/>
              <w:ind w:firstLine="0" w:firstLineChars="0"/>
              <w:jc w:val="center"/>
              <w:rPr>
                <w:rFonts w:hint="eastAsia" w:cs="宋体"/>
                <w:b/>
                <w:sz w:val="21"/>
                <w:szCs w:val="21"/>
              </w:rPr>
            </w:pPr>
            <w:r>
              <w:rPr>
                <w:rFonts w:hint="eastAsia" w:cs="宋体"/>
                <w:bCs/>
                <w:sz w:val="21"/>
                <w:szCs w:val="21"/>
              </w:rPr>
              <w:t>罐体</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697" w:type="dxa"/>
            <w:vMerge w:val="restart"/>
            <w:tcBorders>
              <w:top w:val="single" w:color="auto" w:sz="8" w:space="0"/>
              <w:left w:val="single" w:color="auto" w:sz="8" w:space="0"/>
              <w:bottom w:val="single" w:color="auto" w:sz="8" w:space="0"/>
              <w:right w:val="single" w:color="auto" w:sz="4" w:space="0"/>
            </w:tcBorders>
            <w:vAlign w:val="center"/>
          </w:tcPr>
          <w:p>
            <w:pPr>
              <w:adjustRightInd w:val="0"/>
              <w:snapToGrid w:val="0"/>
              <w:spacing w:line="340" w:lineRule="exact"/>
              <w:ind w:right="-120" w:rightChars="-50" w:firstLine="0" w:firstLineChars="0"/>
              <w:rPr>
                <w:rFonts w:hint="eastAsia" w:cs="宋体"/>
                <w:sz w:val="21"/>
                <w:szCs w:val="21"/>
              </w:rPr>
            </w:pPr>
            <w:r>
              <w:rPr>
                <w:rFonts w:hint="eastAsia" w:cs="宋体"/>
                <w:sz w:val="21"/>
                <w:szCs w:val="21"/>
              </w:rPr>
              <w:t>性能</w:t>
            </w:r>
          </w:p>
          <w:p>
            <w:pPr>
              <w:adjustRightInd w:val="0"/>
              <w:snapToGrid w:val="0"/>
              <w:spacing w:line="340" w:lineRule="exact"/>
              <w:ind w:firstLine="0" w:firstLineChars="0"/>
              <w:rPr>
                <w:rFonts w:hint="eastAsia" w:cs="宋体"/>
                <w:sz w:val="21"/>
                <w:szCs w:val="21"/>
              </w:rPr>
            </w:pPr>
            <w:r>
              <w:rPr>
                <w:rFonts w:hint="eastAsia" w:cs="宋体"/>
                <w:sz w:val="21"/>
                <w:szCs w:val="21"/>
              </w:rPr>
              <w:t>参数</w:t>
            </w:r>
          </w:p>
          <w:p>
            <w:pPr>
              <w:adjustRightInd w:val="0"/>
              <w:snapToGrid w:val="0"/>
              <w:spacing w:line="340" w:lineRule="exact"/>
              <w:ind w:firstLine="0" w:firstLineChars="0"/>
              <w:jc w:val="center"/>
              <w:rPr>
                <w:rFonts w:hint="eastAsia" w:cs="宋体"/>
                <w:sz w:val="21"/>
                <w:szCs w:val="21"/>
              </w:rPr>
            </w:pPr>
          </w:p>
        </w:tc>
        <w:tc>
          <w:tcPr>
            <w:tcW w:w="2103" w:type="dxa"/>
            <w:gridSpan w:val="5"/>
            <w:tcBorders>
              <w:top w:val="single" w:color="auto" w:sz="8" w:space="0"/>
              <w:left w:val="single" w:color="auto" w:sz="4" w:space="0"/>
              <w:bottom w:val="single" w:color="auto" w:sz="8" w:space="0"/>
              <w:right w:val="single" w:color="auto" w:sz="4" w:space="0"/>
            </w:tcBorders>
            <w:vAlign w:val="center"/>
          </w:tcPr>
          <w:p>
            <w:pPr>
              <w:adjustRightInd w:val="0"/>
              <w:snapToGrid w:val="0"/>
              <w:spacing w:line="340" w:lineRule="exact"/>
              <w:ind w:firstLine="0" w:firstLineChars="0"/>
              <w:jc w:val="center"/>
              <w:rPr>
                <w:rFonts w:hint="eastAsia" w:cs="宋体"/>
                <w:sz w:val="21"/>
                <w:szCs w:val="21"/>
              </w:rPr>
            </w:pPr>
          </w:p>
        </w:tc>
        <w:tc>
          <w:tcPr>
            <w:tcW w:w="1052" w:type="dxa"/>
            <w:tcBorders>
              <w:top w:val="single" w:color="auto" w:sz="8" w:space="0"/>
              <w:left w:val="single" w:color="auto" w:sz="4" w:space="0"/>
              <w:bottom w:val="single" w:color="auto" w:sz="8" w:space="0"/>
              <w:right w:val="single" w:color="auto" w:sz="4" w:space="0"/>
            </w:tcBorders>
            <w:vAlign w:val="center"/>
          </w:tcPr>
          <w:p>
            <w:pPr>
              <w:adjustRightInd w:val="0"/>
              <w:snapToGrid w:val="0"/>
              <w:spacing w:line="340" w:lineRule="exact"/>
              <w:ind w:firstLine="0" w:firstLineChars="0"/>
              <w:jc w:val="center"/>
              <w:rPr>
                <w:rFonts w:hint="eastAsia" w:cs="宋体"/>
                <w:sz w:val="21"/>
                <w:szCs w:val="21"/>
              </w:rPr>
            </w:pPr>
            <w:r>
              <w:rPr>
                <w:rFonts w:hint="eastAsia" w:cs="宋体"/>
                <w:sz w:val="21"/>
                <w:szCs w:val="21"/>
              </w:rPr>
              <w:t>内容器</w:t>
            </w:r>
          </w:p>
        </w:tc>
        <w:tc>
          <w:tcPr>
            <w:tcW w:w="1086" w:type="dxa"/>
            <w:gridSpan w:val="2"/>
            <w:tcBorders>
              <w:top w:val="single" w:color="auto" w:sz="8" w:space="0"/>
              <w:left w:val="single" w:color="auto" w:sz="4" w:space="0"/>
              <w:bottom w:val="single" w:color="auto" w:sz="8" w:space="0"/>
              <w:right w:val="single" w:color="auto" w:sz="4" w:space="0"/>
            </w:tcBorders>
            <w:vAlign w:val="center"/>
          </w:tcPr>
          <w:p>
            <w:pPr>
              <w:adjustRightInd w:val="0"/>
              <w:snapToGrid w:val="0"/>
              <w:spacing w:line="340" w:lineRule="exact"/>
              <w:ind w:firstLine="0" w:firstLineChars="0"/>
              <w:rPr>
                <w:rFonts w:hint="eastAsia" w:cs="宋体"/>
                <w:sz w:val="21"/>
                <w:szCs w:val="21"/>
              </w:rPr>
            </w:pPr>
            <w:r>
              <w:rPr>
                <w:rFonts w:hint="eastAsia" w:cs="宋体"/>
                <w:sz w:val="21"/>
                <w:szCs w:val="21"/>
              </w:rPr>
              <w:t>外壳</w:t>
            </w:r>
          </w:p>
        </w:tc>
        <w:tc>
          <w:tcPr>
            <w:tcW w:w="4189" w:type="dxa"/>
            <w:gridSpan w:val="3"/>
            <w:tcBorders>
              <w:top w:val="single" w:color="auto" w:sz="8" w:space="0"/>
              <w:left w:val="single" w:color="auto" w:sz="4" w:space="0"/>
              <w:bottom w:val="single" w:color="auto" w:sz="8" w:space="0"/>
              <w:right w:val="single" w:color="auto" w:sz="8" w:space="0"/>
            </w:tcBorders>
            <w:vAlign w:val="center"/>
          </w:tcPr>
          <w:p>
            <w:pPr>
              <w:adjustRightInd w:val="0"/>
              <w:snapToGrid w:val="0"/>
              <w:spacing w:line="340" w:lineRule="exact"/>
              <w:ind w:firstLine="0" w:firstLineChars="0"/>
              <w:jc w:val="center"/>
              <w:rPr>
                <w:rFonts w:hint="eastAsia" w:cs="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697" w:type="dxa"/>
            <w:vMerge w:val="continue"/>
            <w:tcBorders>
              <w:top w:val="single" w:color="auto" w:sz="8" w:space="0"/>
              <w:left w:val="single" w:color="auto" w:sz="8" w:space="0"/>
              <w:bottom w:val="single" w:color="auto" w:sz="4" w:space="0"/>
              <w:right w:val="single" w:color="auto" w:sz="4" w:space="0"/>
            </w:tcBorders>
            <w:vAlign w:val="center"/>
          </w:tcPr>
          <w:p>
            <w:pPr>
              <w:adjustRightInd w:val="0"/>
              <w:snapToGrid w:val="0"/>
              <w:spacing w:line="340" w:lineRule="exact"/>
              <w:ind w:firstLine="0" w:firstLineChars="0"/>
              <w:jc w:val="center"/>
              <w:rPr>
                <w:rFonts w:hint="eastAsia" w:cs="宋体"/>
                <w:sz w:val="21"/>
                <w:szCs w:val="21"/>
              </w:rPr>
            </w:pPr>
          </w:p>
        </w:tc>
        <w:tc>
          <w:tcPr>
            <w:tcW w:w="2103" w:type="dxa"/>
            <w:gridSpan w:val="5"/>
            <w:tcBorders>
              <w:top w:val="single" w:color="auto" w:sz="8" w:space="0"/>
              <w:left w:val="single" w:color="auto" w:sz="4" w:space="0"/>
              <w:bottom w:val="single" w:color="auto" w:sz="4" w:space="0"/>
              <w:right w:val="single" w:color="auto" w:sz="4" w:space="0"/>
            </w:tcBorders>
            <w:vAlign w:val="center"/>
          </w:tcPr>
          <w:p>
            <w:pPr>
              <w:adjustRightInd w:val="0"/>
              <w:snapToGrid w:val="0"/>
              <w:spacing w:line="340" w:lineRule="exact"/>
              <w:ind w:firstLine="0" w:firstLineChars="0"/>
              <w:jc w:val="center"/>
              <w:rPr>
                <w:rFonts w:hint="eastAsia" w:cs="宋体"/>
                <w:sz w:val="21"/>
                <w:szCs w:val="21"/>
              </w:rPr>
            </w:pPr>
            <w:r>
              <w:rPr>
                <w:rFonts w:hint="eastAsia" w:cs="宋体"/>
                <w:sz w:val="21"/>
                <w:szCs w:val="21"/>
              </w:rPr>
              <w:t>设计压力</w:t>
            </w:r>
          </w:p>
        </w:tc>
        <w:tc>
          <w:tcPr>
            <w:tcW w:w="1052" w:type="dxa"/>
            <w:tcBorders>
              <w:top w:val="single" w:color="auto" w:sz="8" w:space="0"/>
              <w:left w:val="single" w:color="auto" w:sz="4" w:space="0"/>
              <w:bottom w:val="single" w:color="auto" w:sz="4" w:space="0"/>
              <w:right w:val="single" w:color="auto" w:sz="4" w:space="0"/>
            </w:tcBorders>
            <w:vAlign w:val="center"/>
          </w:tcPr>
          <w:p>
            <w:pPr>
              <w:adjustRightInd w:val="0"/>
              <w:snapToGrid w:val="0"/>
              <w:spacing w:line="340" w:lineRule="exact"/>
              <w:ind w:firstLine="0" w:firstLineChars="0"/>
              <w:jc w:val="right"/>
              <w:rPr>
                <w:rFonts w:hint="eastAsia" w:cs="宋体"/>
                <w:sz w:val="21"/>
                <w:szCs w:val="21"/>
              </w:rPr>
            </w:pPr>
            <w:r>
              <w:rPr>
                <w:rFonts w:cs="宋体"/>
                <w:sz w:val="21"/>
                <w:szCs w:val="21"/>
              </w:rPr>
              <w:t>MPa</w:t>
            </w:r>
          </w:p>
        </w:tc>
        <w:tc>
          <w:tcPr>
            <w:tcW w:w="1086" w:type="dxa"/>
            <w:gridSpan w:val="2"/>
            <w:tcBorders>
              <w:top w:val="single" w:color="auto" w:sz="8" w:space="0"/>
              <w:left w:val="single" w:color="auto" w:sz="4" w:space="0"/>
              <w:bottom w:val="single" w:color="auto" w:sz="4" w:space="0"/>
              <w:right w:val="single" w:color="auto" w:sz="4" w:space="0"/>
            </w:tcBorders>
            <w:vAlign w:val="center"/>
          </w:tcPr>
          <w:p>
            <w:pPr>
              <w:adjustRightInd w:val="0"/>
              <w:snapToGrid w:val="0"/>
              <w:spacing w:line="340" w:lineRule="exact"/>
              <w:ind w:firstLine="0" w:firstLineChars="0"/>
              <w:jc w:val="right"/>
              <w:rPr>
                <w:rFonts w:hint="eastAsia" w:cs="宋体"/>
                <w:sz w:val="21"/>
                <w:szCs w:val="21"/>
              </w:rPr>
            </w:pPr>
            <w:r>
              <w:rPr>
                <w:rFonts w:cs="宋体"/>
                <w:sz w:val="21"/>
                <w:szCs w:val="21"/>
              </w:rPr>
              <w:t>MPa</w:t>
            </w:r>
          </w:p>
        </w:tc>
        <w:tc>
          <w:tcPr>
            <w:tcW w:w="2089" w:type="dxa"/>
            <w:tcBorders>
              <w:top w:val="single" w:color="auto" w:sz="8" w:space="0"/>
              <w:left w:val="single" w:color="auto" w:sz="4" w:space="0"/>
              <w:bottom w:val="single" w:color="auto" w:sz="4" w:space="0"/>
              <w:right w:val="single" w:color="auto" w:sz="4" w:space="0"/>
            </w:tcBorders>
            <w:vAlign w:val="center"/>
          </w:tcPr>
          <w:p>
            <w:pPr>
              <w:adjustRightInd w:val="0"/>
              <w:snapToGrid w:val="0"/>
              <w:spacing w:line="340" w:lineRule="exact"/>
              <w:ind w:firstLine="0" w:firstLineChars="0"/>
              <w:jc w:val="center"/>
              <w:rPr>
                <w:rFonts w:hint="eastAsia" w:cs="宋体"/>
                <w:sz w:val="21"/>
                <w:szCs w:val="21"/>
              </w:rPr>
            </w:pPr>
            <w:r>
              <w:rPr>
                <w:rFonts w:hint="eastAsia" w:cs="宋体"/>
                <w:sz w:val="21"/>
                <w:szCs w:val="21"/>
              </w:rPr>
              <w:t>内容器容积</w:t>
            </w:r>
          </w:p>
        </w:tc>
        <w:tc>
          <w:tcPr>
            <w:tcW w:w="2100" w:type="dxa"/>
            <w:gridSpan w:val="2"/>
            <w:tcBorders>
              <w:top w:val="single" w:color="auto" w:sz="8" w:space="0"/>
              <w:left w:val="single" w:color="auto" w:sz="4" w:space="0"/>
              <w:bottom w:val="single" w:color="auto" w:sz="4" w:space="0"/>
              <w:right w:val="single" w:color="auto" w:sz="8" w:space="0"/>
            </w:tcBorders>
            <w:vAlign w:val="center"/>
          </w:tcPr>
          <w:p>
            <w:pPr>
              <w:adjustRightInd w:val="0"/>
              <w:snapToGrid w:val="0"/>
              <w:spacing w:line="340" w:lineRule="exact"/>
              <w:ind w:firstLine="0" w:firstLineChars="0"/>
              <w:jc w:val="right"/>
              <w:rPr>
                <w:rFonts w:hint="eastAsia" w:cs="宋体"/>
                <w:sz w:val="21"/>
                <w:szCs w:val="21"/>
              </w:rPr>
            </w:pPr>
            <w:r>
              <w:rPr>
                <w:rFonts w:cs="宋体"/>
                <w:sz w:val="21"/>
                <w:szCs w:val="21"/>
              </w:rPr>
              <w:t>m</w:t>
            </w:r>
            <w:r>
              <w:rPr>
                <w:rFonts w:cs="宋体"/>
                <w:sz w:val="21"/>
                <w:szCs w:val="21"/>
                <w:vertAlign w:val="superscript"/>
              </w:rPr>
              <w:t>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697" w:type="dxa"/>
            <w:vMerge w:val="continue"/>
            <w:tcBorders>
              <w:top w:val="single" w:color="auto" w:sz="4" w:space="0"/>
              <w:left w:val="single" w:color="auto" w:sz="8" w:space="0"/>
              <w:bottom w:val="single" w:color="auto" w:sz="4" w:space="0"/>
              <w:right w:val="single" w:color="auto" w:sz="4" w:space="0"/>
            </w:tcBorders>
            <w:vAlign w:val="center"/>
          </w:tcPr>
          <w:p>
            <w:pPr>
              <w:adjustRightInd w:val="0"/>
              <w:snapToGrid w:val="0"/>
              <w:spacing w:line="340" w:lineRule="exact"/>
              <w:ind w:firstLine="0" w:firstLineChars="0"/>
              <w:jc w:val="center"/>
              <w:rPr>
                <w:rFonts w:hint="eastAsia" w:cs="宋体"/>
                <w:sz w:val="21"/>
                <w:szCs w:val="21"/>
              </w:rPr>
            </w:pPr>
          </w:p>
        </w:tc>
        <w:tc>
          <w:tcPr>
            <w:tcW w:w="2103" w:type="dxa"/>
            <w:gridSpan w:val="5"/>
            <w:tcBorders>
              <w:top w:val="single" w:color="auto" w:sz="4" w:space="0"/>
              <w:left w:val="single" w:color="auto" w:sz="4" w:space="0"/>
              <w:bottom w:val="single" w:color="auto" w:sz="4" w:space="0"/>
              <w:right w:val="single" w:color="auto" w:sz="4" w:space="0"/>
            </w:tcBorders>
            <w:vAlign w:val="center"/>
          </w:tcPr>
          <w:p>
            <w:pPr>
              <w:adjustRightInd w:val="0"/>
              <w:snapToGrid w:val="0"/>
              <w:spacing w:line="340" w:lineRule="exact"/>
              <w:ind w:firstLine="0" w:firstLineChars="0"/>
              <w:jc w:val="center"/>
              <w:rPr>
                <w:rFonts w:hint="eastAsia" w:cs="宋体"/>
                <w:sz w:val="21"/>
                <w:szCs w:val="21"/>
              </w:rPr>
            </w:pPr>
            <w:r>
              <w:rPr>
                <w:rFonts w:hint="eastAsia" w:cs="宋体"/>
                <w:sz w:val="21"/>
                <w:szCs w:val="21"/>
              </w:rPr>
              <w:t>最高设计温度</w:t>
            </w:r>
          </w:p>
        </w:tc>
        <w:tc>
          <w:tcPr>
            <w:tcW w:w="105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40" w:lineRule="exact"/>
              <w:ind w:firstLine="0" w:firstLineChars="0"/>
              <w:jc w:val="right"/>
              <w:rPr>
                <w:rFonts w:hint="eastAsia" w:cs="宋体"/>
                <w:sz w:val="21"/>
                <w:szCs w:val="21"/>
              </w:rPr>
            </w:pPr>
            <w:r>
              <w:rPr>
                <w:rFonts w:hint="eastAsia" w:cs="宋体"/>
                <w:sz w:val="21"/>
                <w:szCs w:val="21"/>
              </w:rPr>
              <w:t>℃</w:t>
            </w:r>
          </w:p>
        </w:tc>
        <w:tc>
          <w:tcPr>
            <w:tcW w:w="1086"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340" w:lineRule="exact"/>
              <w:ind w:firstLine="0" w:firstLineChars="0"/>
              <w:jc w:val="right"/>
              <w:rPr>
                <w:rFonts w:hint="eastAsia" w:cs="宋体"/>
                <w:sz w:val="21"/>
                <w:szCs w:val="21"/>
              </w:rPr>
            </w:pPr>
            <w:r>
              <w:rPr>
                <w:rFonts w:hint="eastAsia" w:cs="宋体"/>
                <w:sz w:val="21"/>
                <w:szCs w:val="21"/>
              </w:rPr>
              <w:t>℃</w:t>
            </w:r>
          </w:p>
        </w:tc>
        <w:tc>
          <w:tcPr>
            <w:tcW w:w="208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40" w:lineRule="exact"/>
              <w:ind w:firstLine="0" w:firstLineChars="0"/>
              <w:jc w:val="center"/>
              <w:rPr>
                <w:rFonts w:hint="eastAsia" w:cs="宋体"/>
                <w:sz w:val="21"/>
                <w:szCs w:val="21"/>
              </w:rPr>
            </w:pPr>
            <w:r>
              <w:rPr>
                <w:rFonts w:hint="eastAsia" w:cs="宋体"/>
                <w:sz w:val="21"/>
                <w:szCs w:val="21"/>
              </w:rPr>
              <w:t>真空夹层容积</w:t>
            </w:r>
          </w:p>
        </w:tc>
        <w:tc>
          <w:tcPr>
            <w:tcW w:w="2100" w:type="dxa"/>
            <w:gridSpan w:val="2"/>
            <w:tcBorders>
              <w:top w:val="single" w:color="auto" w:sz="4" w:space="0"/>
              <w:left w:val="single" w:color="auto" w:sz="4" w:space="0"/>
              <w:bottom w:val="single" w:color="auto" w:sz="4" w:space="0"/>
              <w:right w:val="single" w:color="auto" w:sz="8" w:space="0"/>
            </w:tcBorders>
            <w:vAlign w:val="center"/>
          </w:tcPr>
          <w:p>
            <w:pPr>
              <w:adjustRightInd w:val="0"/>
              <w:snapToGrid w:val="0"/>
              <w:spacing w:line="340" w:lineRule="exact"/>
              <w:ind w:firstLine="0" w:firstLineChars="0"/>
              <w:jc w:val="right"/>
              <w:rPr>
                <w:rFonts w:hint="eastAsia" w:cs="宋体"/>
                <w:sz w:val="21"/>
                <w:szCs w:val="21"/>
              </w:rPr>
            </w:pPr>
            <w:r>
              <w:rPr>
                <w:rFonts w:cs="宋体"/>
                <w:sz w:val="21"/>
                <w:szCs w:val="21"/>
              </w:rPr>
              <w:t>m</w:t>
            </w:r>
            <w:r>
              <w:rPr>
                <w:rFonts w:cs="宋体"/>
                <w:sz w:val="21"/>
                <w:szCs w:val="21"/>
                <w:vertAlign w:val="superscript"/>
              </w:rPr>
              <w:t>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697" w:type="dxa"/>
            <w:vMerge w:val="continue"/>
            <w:tcBorders>
              <w:top w:val="single" w:color="auto" w:sz="4" w:space="0"/>
              <w:left w:val="single" w:color="auto" w:sz="8" w:space="0"/>
              <w:bottom w:val="single" w:color="auto" w:sz="4" w:space="0"/>
              <w:right w:val="single" w:color="auto" w:sz="4" w:space="0"/>
            </w:tcBorders>
            <w:vAlign w:val="center"/>
          </w:tcPr>
          <w:p>
            <w:pPr>
              <w:adjustRightInd w:val="0"/>
              <w:snapToGrid w:val="0"/>
              <w:spacing w:line="340" w:lineRule="exact"/>
              <w:ind w:firstLine="0" w:firstLineChars="0"/>
              <w:jc w:val="center"/>
              <w:rPr>
                <w:rFonts w:hint="eastAsia" w:cs="宋体"/>
                <w:sz w:val="21"/>
                <w:szCs w:val="21"/>
              </w:rPr>
            </w:pPr>
          </w:p>
        </w:tc>
        <w:tc>
          <w:tcPr>
            <w:tcW w:w="2103" w:type="dxa"/>
            <w:gridSpan w:val="5"/>
            <w:tcBorders>
              <w:top w:val="single" w:color="auto" w:sz="4" w:space="0"/>
              <w:left w:val="single" w:color="auto" w:sz="4" w:space="0"/>
              <w:bottom w:val="single" w:color="auto" w:sz="4" w:space="0"/>
              <w:right w:val="single" w:color="auto" w:sz="4" w:space="0"/>
            </w:tcBorders>
            <w:vAlign w:val="center"/>
          </w:tcPr>
          <w:p>
            <w:pPr>
              <w:adjustRightInd w:val="0"/>
              <w:snapToGrid w:val="0"/>
              <w:spacing w:line="340" w:lineRule="exact"/>
              <w:ind w:firstLine="0" w:firstLineChars="0"/>
              <w:jc w:val="center"/>
              <w:rPr>
                <w:rFonts w:hint="eastAsia" w:cs="宋体"/>
                <w:sz w:val="21"/>
                <w:szCs w:val="21"/>
              </w:rPr>
            </w:pPr>
            <w:r>
              <w:rPr>
                <w:rFonts w:hint="eastAsia" w:cs="宋体"/>
                <w:sz w:val="21"/>
                <w:szCs w:val="21"/>
              </w:rPr>
              <w:t>最低设计温度</w:t>
            </w:r>
          </w:p>
        </w:tc>
        <w:tc>
          <w:tcPr>
            <w:tcW w:w="105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40" w:lineRule="exact"/>
              <w:ind w:firstLine="0" w:firstLineChars="0"/>
              <w:jc w:val="right"/>
              <w:rPr>
                <w:rFonts w:hint="eastAsia" w:cs="宋体"/>
                <w:sz w:val="21"/>
                <w:szCs w:val="21"/>
              </w:rPr>
            </w:pPr>
            <w:r>
              <w:rPr>
                <w:rFonts w:hint="eastAsia" w:cs="宋体"/>
                <w:sz w:val="21"/>
                <w:szCs w:val="21"/>
              </w:rPr>
              <w:t>℃</w:t>
            </w:r>
          </w:p>
        </w:tc>
        <w:tc>
          <w:tcPr>
            <w:tcW w:w="1086"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340" w:lineRule="exact"/>
              <w:ind w:firstLine="0" w:firstLineChars="0"/>
              <w:jc w:val="right"/>
              <w:rPr>
                <w:rFonts w:hint="eastAsia" w:cs="宋体"/>
                <w:sz w:val="21"/>
                <w:szCs w:val="21"/>
              </w:rPr>
            </w:pPr>
            <w:r>
              <w:rPr>
                <w:rFonts w:hint="eastAsia" w:cs="宋体"/>
                <w:sz w:val="21"/>
                <w:szCs w:val="21"/>
              </w:rPr>
              <w:t>℃</w:t>
            </w:r>
          </w:p>
        </w:tc>
        <w:tc>
          <w:tcPr>
            <w:tcW w:w="208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40" w:lineRule="exact"/>
              <w:ind w:firstLine="0" w:firstLineChars="0"/>
              <w:jc w:val="center"/>
              <w:rPr>
                <w:rFonts w:hint="eastAsia" w:cs="宋体"/>
                <w:sz w:val="21"/>
                <w:szCs w:val="21"/>
              </w:rPr>
            </w:pPr>
            <w:r>
              <w:rPr>
                <w:rFonts w:hint="eastAsia" w:cs="宋体"/>
                <w:sz w:val="21"/>
                <w:szCs w:val="21"/>
              </w:rPr>
              <w:t>额定充满率</w:t>
            </w:r>
          </w:p>
        </w:tc>
        <w:tc>
          <w:tcPr>
            <w:tcW w:w="2100" w:type="dxa"/>
            <w:gridSpan w:val="2"/>
            <w:tcBorders>
              <w:top w:val="single" w:color="auto" w:sz="4" w:space="0"/>
              <w:left w:val="single" w:color="auto" w:sz="4" w:space="0"/>
              <w:bottom w:val="single" w:color="auto" w:sz="4" w:space="0"/>
              <w:right w:val="single" w:color="auto" w:sz="8" w:space="0"/>
            </w:tcBorders>
            <w:vAlign w:val="center"/>
          </w:tcPr>
          <w:p>
            <w:pPr>
              <w:adjustRightInd w:val="0"/>
              <w:snapToGrid w:val="0"/>
              <w:spacing w:line="340" w:lineRule="exact"/>
              <w:ind w:firstLine="0" w:firstLineChars="0"/>
              <w:jc w:val="right"/>
              <w:rPr>
                <w:rFonts w:hint="eastAsia" w:cs="宋体"/>
                <w:sz w:val="21"/>
                <w:szCs w:val="21"/>
              </w:rPr>
            </w:pPr>
            <w:r>
              <w:rPr>
                <w:rFonts w:cs="宋体"/>
                <w:sz w:val="21"/>
                <w:szCs w:val="21"/>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697" w:type="dxa"/>
            <w:vMerge w:val="continue"/>
            <w:tcBorders>
              <w:top w:val="single" w:color="auto" w:sz="4" w:space="0"/>
              <w:left w:val="single" w:color="auto" w:sz="8" w:space="0"/>
              <w:bottom w:val="single" w:color="auto" w:sz="4" w:space="0"/>
              <w:right w:val="single" w:color="auto" w:sz="4" w:space="0"/>
            </w:tcBorders>
            <w:vAlign w:val="center"/>
          </w:tcPr>
          <w:p>
            <w:pPr>
              <w:adjustRightInd w:val="0"/>
              <w:snapToGrid w:val="0"/>
              <w:spacing w:line="340" w:lineRule="exact"/>
              <w:ind w:firstLine="0" w:firstLineChars="0"/>
              <w:jc w:val="center"/>
              <w:rPr>
                <w:rFonts w:hint="eastAsia" w:cs="宋体"/>
                <w:sz w:val="21"/>
                <w:szCs w:val="21"/>
              </w:rPr>
            </w:pPr>
          </w:p>
        </w:tc>
        <w:tc>
          <w:tcPr>
            <w:tcW w:w="2103" w:type="dxa"/>
            <w:gridSpan w:val="5"/>
            <w:tcBorders>
              <w:top w:val="single" w:color="auto" w:sz="4" w:space="0"/>
              <w:left w:val="single" w:color="auto" w:sz="4" w:space="0"/>
              <w:bottom w:val="single" w:color="auto" w:sz="4" w:space="0"/>
              <w:right w:val="single" w:color="auto" w:sz="4" w:space="0"/>
            </w:tcBorders>
            <w:vAlign w:val="center"/>
          </w:tcPr>
          <w:p>
            <w:pPr>
              <w:adjustRightInd w:val="0"/>
              <w:snapToGrid w:val="0"/>
              <w:spacing w:line="340" w:lineRule="exact"/>
              <w:ind w:firstLine="0" w:firstLineChars="0"/>
              <w:jc w:val="center"/>
              <w:rPr>
                <w:rFonts w:hint="eastAsia" w:cs="宋体"/>
                <w:sz w:val="21"/>
                <w:szCs w:val="21"/>
              </w:rPr>
            </w:pPr>
            <w:r>
              <w:rPr>
                <w:rFonts w:hint="eastAsia" w:cs="宋体"/>
                <w:sz w:val="21"/>
                <w:szCs w:val="21"/>
              </w:rPr>
              <w:t>腐蚀裕量</w:t>
            </w:r>
          </w:p>
        </w:tc>
        <w:tc>
          <w:tcPr>
            <w:tcW w:w="105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40" w:lineRule="exact"/>
              <w:ind w:firstLine="0" w:firstLineChars="0"/>
              <w:jc w:val="right"/>
              <w:rPr>
                <w:rFonts w:hint="eastAsia" w:cs="宋体"/>
                <w:sz w:val="21"/>
                <w:szCs w:val="21"/>
              </w:rPr>
            </w:pPr>
            <w:r>
              <w:rPr>
                <w:rFonts w:cs="宋体"/>
                <w:sz w:val="21"/>
                <w:szCs w:val="21"/>
              </w:rPr>
              <w:t>mm</w:t>
            </w:r>
          </w:p>
        </w:tc>
        <w:tc>
          <w:tcPr>
            <w:tcW w:w="1086"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340" w:lineRule="exact"/>
              <w:ind w:firstLine="0" w:firstLineChars="0"/>
              <w:jc w:val="right"/>
              <w:rPr>
                <w:rFonts w:hint="eastAsia" w:cs="宋体"/>
                <w:sz w:val="21"/>
                <w:szCs w:val="21"/>
              </w:rPr>
            </w:pPr>
            <w:r>
              <w:rPr>
                <w:rFonts w:cs="宋体"/>
                <w:sz w:val="21"/>
                <w:szCs w:val="21"/>
              </w:rPr>
              <w:t>mm</w:t>
            </w:r>
          </w:p>
        </w:tc>
        <w:tc>
          <w:tcPr>
            <w:tcW w:w="208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40" w:lineRule="exact"/>
              <w:ind w:firstLine="0" w:firstLineChars="0"/>
              <w:jc w:val="center"/>
              <w:rPr>
                <w:rFonts w:hint="eastAsia" w:cs="宋体"/>
                <w:sz w:val="21"/>
                <w:szCs w:val="21"/>
              </w:rPr>
            </w:pPr>
            <w:r>
              <w:rPr>
                <w:rFonts w:hint="eastAsia" w:cs="宋体"/>
                <w:sz w:val="21"/>
                <w:szCs w:val="21"/>
              </w:rPr>
              <w:t>封结真空度</w:t>
            </w:r>
          </w:p>
        </w:tc>
        <w:tc>
          <w:tcPr>
            <w:tcW w:w="2100" w:type="dxa"/>
            <w:gridSpan w:val="2"/>
            <w:tcBorders>
              <w:top w:val="single" w:color="auto" w:sz="4" w:space="0"/>
              <w:left w:val="single" w:color="auto" w:sz="4" w:space="0"/>
              <w:bottom w:val="single" w:color="auto" w:sz="4" w:space="0"/>
              <w:right w:val="single" w:color="auto" w:sz="8" w:space="0"/>
            </w:tcBorders>
            <w:vAlign w:val="center"/>
          </w:tcPr>
          <w:p>
            <w:pPr>
              <w:adjustRightInd w:val="0"/>
              <w:snapToGrid w:val="0"/>
              <w:spacing w:line="340" w:lineRule="exact"/>
              <w:ind w:firstLine="0" w:firstLineChars="0"/>
              <w:jc w:val="right"/>
              <w:rPr>
                <w:rFonts w:hint="eastAsia" w:cs="宋体"/>
                <w:sz w:val="21"/>
                <w:szCs w:val="21"/>
              </w:rPr>
            </w:pPr>
            <w:r>
              <w:rPr>
                <w:rFonts w:cs="宋体"/>
                <w:sz w:val="21"/>
                <w:szCs w:val="21"/>
              </w:rPr>
              <w:t>Pa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697" w:type="dxa"/>
            <w:vMerge w:val="continue"/>
            <w:tcBorders>
              <w:top w:val="single" w:color="auto" w:sz="4" w:space="0"/>
              <w:left w:val="single" w:color="auto" w:sz="8" w:space="0"/>
              <w:bottom w:val="single" w:color="auto" w:sz="4" w:space="0"/>
              <w:right w:val="single" w:color="auto" w:sz="4" w:space="0"/>
            </w:tcBorders>
            <w:vAlign w:val="center"/>
          </w:tcPr>
          <w:p>
            <w:pPr>
              <w:adjustRightInd w:val="0"/>
              <w:snapToGrid w:val="0"/>
              <w:spacing w:line="340" w:lineRule="exact"/>
              <w:ind w:firstLine="0" w:firstLineChars="0"/>
              <w:jc w:val="center"/>
              <w:rPr>
                <w:rFonts w:hint="eastAsia" w:cs="宋体"/>
                <w:sz w:val="21"/>
                <w:szCs w:val="21"/>
              </w:rPr>
            </w:pPr>
          </w:p>
        </w:tc>
        <w:tc>
          <w:tcPr>
            <w:tcW w:w="2103" w:type="dxa"/>
            <w:gridSpan w:val="5"/>
            <w:tcBorders>
              <w:top w:val="single" w:color="auto" w:sz="4" w:space="0"/>
              <w:left w:val="single" w:color="auto" w:sz="4" w:space="0"/>
              <w:bottom w:val="single" w:color="auto" w:sz="4" w:space="0"/>
              <w:right w:val="single" w:color="auto" w:sz="4" w:space="0"/>
            </w:tcBorders>
            <w:vAlign w:val="center"/>
          </w:tcPr>
          <w:p>
            <w:pPr>
              <w:adjustRightInd w:val="0"/>
              <w:snapToGrid w:val="0"/>
              <w:spacing w:line="340" w:lineRule="exact"/>
              <w:ind w:firstLine="0" w:firstLineChars="0"/>
              <w:jc w:val="center"/>
              <w:rPr>
                <w:rFonts w:hint="eastAsia" w:cs="宋体"/>
                <w:sz w:val="21"/>
                <w:szCs w:val="21"/>
              </w:rPr>
            </w:pPr>
            <w:r>
              <w:rPr>
                <w:rFonts w:hint="eastAsia" w:cs="宋体"/>
                <w:sz w:val="21"/>
                <w:szCs w:val="21"/>
              </w:rPr>
              <w:t>焊接接头系数</w:t>
            </w:r>
          </w:p>
        </w:tc>
        <w:tc>
          <w:tcPr>
            <w:tcW w:w="105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40" w:lineRule="exact"/>
              <w:ind w:firstLine="0" w:firstLineChars="0"/>
              <w:jc w:val="right"/>
              <w:rPr>
                <w:rFonts w:hint="eastAsia" w:cs="宋体"/>
                <w:sz w:val="21"/>
                <w:szCs w:val="21"/>
              </w:rPr>
            </w:pPr>
          </w:p>
        </w:tc>
        <w:tc>
          <w:tcPr>
            <w:tcW w:w="1086"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340" w:lineRule="exact"/>
              <w:ind w:firstLine="0" w:firstLineChars="0"/>
              <w:jc w:val="right"/>
              <w:rPr>
                <w:rFonts w:hint="eastAsia" w:cs="宋体"/>
                <w:sz w:val="21"/>
                <w:szCs w:val="21"/>
              </w:rPr>
            </w:pPr>
          </w:p>
        </w:tc>
        <w:tc>
          <w:tcPr>
            <w:tcW w:w="208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40" w:lineRule="exact"/>
              <w:ind w:firstLine="0" w:firstLineChars="0"/>
              <w:jc w:val="center"/>
              <w:rPr>
                <w:rFonts w:hint="eastAsia" w:cs="宋体"/>
                <w:sz w:val="21"/>
                <w:szCs w:val="21"/>
              </w:rPr>
            </w:pPr>
            <w:r>
              <w:rPr>
                <w:rFonts w:hint="eastAsia" w:cs="宋体"/>
                <w:sz w:val="21"/>
                <w:szCs w:val="21"/>
              </w:rPr>
              <w:t>漏气速率</w:t>
            </w:r>
          </w:p>
        </w:tc>
        <w:tc>
          <w:tcPr>
            <w:tcW w:w="2100" w:type="dxa"/>
            <w:gridSpan w:val="2"/>
            <w:tcBorders>
              <w:top w:val="single" w:color="auto" w:sz="4" w:space="0"/>
              <w:left w:val="single" w:color="auto" w:sz="4" w:space="0"/>
              <w:bottom w:val="single" w:color="auto" w:sz="4" w:space="0"/>
              <w:right w:val="single" w:color="auto" w:sz="8" w:space="0"/>
            </w:tcBorders>
            <w:vAlign w:val="center"/>
          </w:tcPr>
          <w:p>
            <w:pPr>
              <w:adjustRightInd w:val="0"/>
              <w:snapToGrid w:val="0"/>
              <w:spacing w:line="340" w:lineRule="exact"/>
              <w:ind w:firstLine="0" w:firstLineChars="0"/>
              <w:jc w:val="right"/>
              <w:rPr>
                <w:rFonts w:hint="eastAsia" w:cs="宋体"/>
                <w:sz w:val="21"/>
                <w:szCs w:val="21"/>
              </w:rPr>
            </w:pPr>
            <w:r>
              <w:rPr>
                <w:rFonts w:cs="宋体"/>
                <w:sz w:val="21"/>
                <w:szCs w:val="21"/>
              </w:rPr>
              <w:t>Pa·m</w:t>
            </w:r>
            <w:r>
              <w:rPr>
                <w:rFonts w:cs="宋体"/>
                <w:sz w:val="21"/>
                <w:szCs w:val="21"/>
                <w:vertAlign w:val="superscript"/>
              </w:rPr>
              <w:t>3</w:t>
            </w:r>
            <w:r>
              <w:rPr>
                <w:rFonts w:cs="宋体"/>
                <w:sz w:val="21"/>
                <w:szCs w:val="21"/>
              </w:rPr>
              <w:t>/s</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697" w:type="dxa"/>
            <w:vMerge w:val="continue"/>
            <w:tcBorders>
              <w:top w:val="single" w:color="auto" w:sz="4" w:space="0"/>
              <w:left w:val="single" w:color="auto" w:sz="8" w:space="0"/>
              <w:bottom w:val="single" w:color="auto" w:sz="4" w:space="0"/>
              <w:right w:val="single" w:color="auto" w:sz="4" w:space="0"/>
            </w:tcBorders>
            <w:vAlign w:val="center"/>
          </w:tcPr>
          <w:p>
            <w:pPr>
              <w:adjustRightInd w:val="0"/>
              <w:snapToGrid w:val="0"/>
              <w:spacing w:line="340" w:lineRule="exact"/>
              <w:ind w:firstLine="0" w:firstLineChars="0"/>
              <w:jc w:val="center"/>
              <w:rPr>
                <w:rFonts w:hint="eastAsia" w:cs="宋体"/>
                <w:sz w:val="21"/>
                <w:szCs w:val="21"/>
              </w:rPr>
            </w:pPr>
          </w:p>
        </w:tc>
        <w:tc>
          <w:tcPr>
            <w:tcW w:w="2103" w:type="dxa"/>
            <w:gridSpan w:val="5"/>
            <w:tcBorders>
              <w:top w:val="single" w:color="auto" w:sz="4" w:space="0"/>
              <w:left w:val="single" w:color="auto" w:sz="4" w:space="0"/>
              <w:bottom w:val="single" w:color="auto" w:sz="4" w:space="0"/>
              <w:right w:val="single" w:color="auto" w:sz="4" w:space="0"/>
            </w:tcBorders>
            <w:vAlign w:val="center"/>
          </w:tcPr>
          <w:p>
            <w:pPr>
              <w:adjustRightInd w:val="0"/>
              <w:snapToGrid w:val="0"/>
              <w:spacing w:line="340" w:lineRule="exact"/>
              <w:ind w:firstLine="0" w:firstLineChars="0"/>
              <w:jc w:val="center"/>
              <w:rPr>
                <w:rFonts w:hint="eastAsia" w:cs="宋体"/>
                <w:sz w:val="21"/>
                <w:szCs w:val="21"/>
              </w:rPr>
            </w:pPr>
            <w:r>
              <w:rPr>
                <w:rFonts w:hint="eastAsia" w:cs="宋体"/>
                <w:sz w:val="21"/>
                <w:szCs w:val="21"/>
              </w:rPr>
              <w:t>内径</w:t>
            </w:r>
          </w:p>
        </w:tc>
        <w:tc>
          <w:tcPr>
            <w:tcW w:w="105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40" w:lineRule="exact"/>
              <w:ind w:firstLine="0" w:firstLineChars="0"/>
              <w:jc w:val="right"/>
              <w:rPr>
                <w:rFonts w:hint="eastAsia" w:cs="宋体"/>
                <w:sz w:val="21"/>
                <w:szCs w:val="21"/>
              </w:rPr>
            </w:pPr>
            <w:r>
              <w:rPr>
                <w:rFonts w:cs="宋体"/>
                <w:sz w:val="21"/>
                <w:szCs w:val="21"/>
              </w:rPr>
              <w:t>mm</w:t>
            </w:r>
          </w:p>
        </w:tc>
        <w:tc>
          <w:tcPr>
            <w:tcW w:w="1086"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340" w:lineRule="exact"/>
              <w:ind w:firstLine="0" w:firstLineChars="0"/>
              <w:jc w:val="right"/>
              <w:rPr>
                <w:rFonts w:hint="eastAsia" w:cs="宋体"/>
                <w:sz w:val="21"/>
                <w:szCs w:val="21"/>
              </w:rPr>
            </w:pPr>
            <w:r>
              <w:rPr>
                <w:rFonts w:cs="宋体"/>
                <w:sz w:val="21"/>
                <w:szCs w:val="21"/>
              </w:rPr>
              <w:t>mm</w:t>
            </w:r>
          </w:p>
        </w:tc>
        <w:tc>
          <w:tcPr>
            <w:tcW w:w="208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40" w:lineRule="exact"/>
              <w:ind w:firstLine="0" w:firstLineChars="0"/>
              <w:jc w:val="center"/>
              <w:rPr>
                <w:rFonts w:hint="eastAsia" w:cs="宋体"/>
                <w:sz w:val="21"/>
                <w:szCs w:val="21"/>
              </w:rPr>
            </w:pPr>
            <w:r>
              <w:rPr>
                <w:rFonts w:hint="eastAsia" w:cs="宋体"/>
                <w:sz w:val="21"/>
                <w:szCs w:val="21"/>
              </w:rPr>
              <w:t>漏放气速率</w:t>
            </w:r>
          </w:p>
        </w:tc>
        <w:tc>
          <w:tcPr>
            <w:tcW w:w="2100" w:type="dxa"/>
            <w:gridSpan w:val="2"/>
            <w:tcBorders>
              <w:top w:val="single" w:color="auto" w:sz="4" w:space="0"/>
              <w:left w:val="single" w:color="auto" w:sz="4" w:space="0"/>
              <w:bottom w:val="single" w:color="auto" w:sz="4" w:space="0"/>
              <w:right w:val="single" w:color="auto" w:sz="8" w:space="0"/>
            </w:tcBorders>
            <w:vAlign w:val="center"/>
          </w:tcPr>
          <w:p>
            <w:pPr>
              <w:adjustRightInd w:val="0"/>
              <w:snapToGrid w:val="0"/>
              <w:spacing w:line="340" w:lineRule="exact"/>
              <w:ind w:firstLine="0" w:firstLineChars="0"/>
              <w:jc w:val="right"/>
              <w:rPr>
                <w:rFonts w:hint="eastAsia" w:cs="宋体"/>
                <w:sz w:val="21"/>
                <w:szCs w:val="21"/>
              </w:rPr>
            </w:pPr>
            <w:r>
              <w:rPr>
                <w:rFonts w:cs="宋体"/>
                <w:sz w:val="21"/>
                <w:szCs w:val="21"/>
              </w:rPr>
              <w:t>Pa·m</w:t>
            </w:r>
            <w:r>
              <w:rPr>
                <w:rFonts w:cs="宋体"/>
                <w:sz w:val="21"/>
                <w:szCs w:val="21"/>
                <w:vertAlign w:val="superscript"/>
              </w:rPr>
              <w:t>3</w:t>
            </w:r>
            <w:r>
              <w:rPr>
                <w:rFonts w:cs="宋体"/>
                <w:sz w:val="21"/>
                <w:szCs w:val="21"/>
              </w:rPr>
              <w:t>/s</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697" w:type="dxa"/>
            <w:vMerge w:val="continue"/>
            <w:tcBorders>
              <w:top w:val="single" w:color="auto" w:sz="4" w:space="0"/>
              <w:left w:val="single" w:color="auto" w:sz="8" w:space="0"/>
              <w:bottom w:val="single" w:color="auto" w:sz="4" w:space="0"/>
              <w:right w:val="single" w:color="auto" w:sz="4" w:space="0"/>
            </w:tcBorders>
            <w:vAlign w:val="center"/>
          </w:tcPr>
          <w:p>
            <w:pPr>
              <w:adjustRightInd w:val="0"/>
              <w:snapToGrid w:val="0"/>
              <w:spacing w:line="340" w:lineRule="exact"/>
              <w:ind w:firstLine="0" w:firstLineChars="0"/>
              <w:jc w:val="center"/>
              <w:rPr>
                <w:rFonts w:hint="eastAsia" w:cs="宋体"/>
                <w:sz w:val="21"/>
                <w:szCs w:val="21"/>
              </w:rPr>
            </w:pPr>
          </w:p>
        </w:tc>
        <w:tc>
          <w:tcPr>
            <w:tcW w:w="2103" w:type="dxa"/>
            <w:gridSpan w:val="5"/>
            <w:tcBorders>
              <w:top w:val="single" w:color="auto" w:sz="4" w:space="0"/>
              <w:left w:val="single" w:color="auto" w:sz="4" w:space="0"/>
              <w:bottom w:val="single" w:color="auto" w:sz="4" w:space="0"/>
              <w:right w:val="single" w:color="auto" w:sz="4" w:space="0"/>
            </w:tcBorders>
            <w:vAlign w:val="center"/>
          </w:tcPr>
          <w:p>
            <w:pPr>
              <w:adjustRightInd w:val="0"/>
              <w:snapToGrid w:val="0"/>
              <w:spacing w:line="340" w:lineRule="exact"/>
              <w:ind w:firstLine="0" w:firstLineChars="0"/>
              <w:jc w:val="center"/>
              <w:rPr>
                <w:rFonts w:hint="eastAsia" w:cs="宋体"/>
                <w:sz w:val="21"/>
                <w:szCs w:val="21"/>
              </w:rPr>
            </w:pPr>
            <w:r>
              <w:rPr>
                <w:rFonts w:hint="eastAsia" w:cs="宋体"/>
                <w:sz w:val="21"/>
                <w:szCs w:val="21"/>
              </w:rPr>
              <w:t>罐体外总长</w:t>
            </w:r>
          </w:p>
        </w:tc>
        <w:tc>
          <w:tcPr>
            <w:tcW w:w="2138"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line="340" w:lineRule="exact"/>
              <w:ind w:firstLine="0" w:firstLineChars="0"/>
              <w:jc w:val="right"/>
              <w:rPr>
                <w:rFonts w:hint="eastAsia" w:cs="宋体"/>
                <w:sz w:val="21"/>
                <w:szCs w:val="21"/>
              </w:rPr>
            </w:pPr>
            <w:r>
              <w:rPr>
                <w:rFonts w:cs="宋体"/>
                <w:sz w:val="21"/>
                <w:szCs w:val="21"/>
              </w:rPr>
              <w:t>mm</w:t>
            </w:r>
          </w:p>
        </w:tc>
        <w:tc>
          <w:tcPr>
            <w:tcW w:w="208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40" w:lineRule="exact"/>
              <w:ind w:firstLine="0" w:firstLineChars="0"/>
              <w:jc w:val="center"/>
              <w:rPr>
                <w:rFonts w:hint="eastAsia" w:cs="宋体"/>
                <w:sz w:val="21"/>
                <w:szCs w:val="21"/>
              </w:rPr>
            </w:pPr>
            <w:r>
              <w:rPr>
                <w:rFonts w:hint="eastAsia" w:cs="宋体"/>
                <w:sz w:val="21"/>
                <w:szCs w:val="21"/>
              </w:rPr>
              <w:t>静态蒸发率</w:t>
            </w:r>
          </w:p>
        </w:tc>
        <w:tc>
          <w:tcPr>
            <w:tcW w:w="2100" w:type="dxa"/>
            <w:gridSpan w:val="2"/>
            <w:tcBorders>
              <w:top w:val="single" w:color="auto" w:sz="4" w:space="0"/>
              <w:left w:val="single" w:color="auto" w:sz="4" w:space="0"/>
              <w:bottom w:val="single" w:color="auto" w:sz="4" w:space="0"/>
              <w:right w:val="single" w:color="auto" w:sz="8" w:space="0"/>
            </w:tcBorders>
            <w:vAlign w:val="center"/>
          </w:tcPr>
          <w:p>
            <w:pPr>
              <w:adjustRightInd w:val="0"/>
              <w:snapToGrid w:val="0"/>
              <w:spacing w:line="340" w:lineRule="exact"/>
              <w:ind w:firstLine="0" w:firstLineChars="0"/>
              <w:jc w:val="right"/>
              <w:rPr>
                <w:rFonts w:hint="eastAsia" w:cs="宋体"/>
                <w:sz w:val="21"/>
                <w:szCs w:val="21"/>
              </w:rPr>
            </w:pPr>
            <w:r>
              <w:rPr>
                <w:rFonts w:cs="宋体"/>
                <w:sz w:val="21"/>
                <w:szCs w:val="21"/>
              </w:rPr>
              <w:t>%/d</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697" w:type="dxa"/>
            <w:vMerge w:val="continue"/>
            <w:tcBorders>
              <w:top w:val="single" w:color="auto" w:sz="4" w:space="0"/>
              <w:left w:val="single" w:color="auto" w:sz="8" w:space="0"/>
              <w:bottom w:val="single" w:color="auto" w:sz="4" w:space="0"/>
              <w:right w:val="single" w:color="auto" w:sz="4" w:space="0"/>
            </w:tcBorders>
            <w:vAlign w:val="center"/>
          </w:tcPr>
          <w:p>
            <w:pPr>
              <w:adjustRightInd w:val="0"/>
              <w:snapToGrid w:val="0"/>
              <w:spacing w:line="340" w:lineRule="exact"/>
              <w:ind w:firstLine="0" w:firstLineChars="0"/>
              <w:jc w:val="center"/>
              <w:rPr>
                <w:rFonts w:hint="eastAsia" w:cs="宋体"/>
                <w:sz w:val="21"/>
                <w:szCs w:val="21"/>
              </w:rPr>
            </w:pPr>
          </w:p>
        </w:tc>
        <w:tc>
          <w:tcPr>
            <w:tcW w:w="2103" w:type="dxa"/>
            <w:gridSpan w:val="5"/>
            <w:tcBorders>
              <w:top w:val="single" w:color="auto" w:sz="4" w:space="0"/>
              <w:left w:val="single" w:color="auto" w:sz="4" w:space="0"/>
              <w:bottom w:val="single" w:color="auto" w:sz="4" w:space="0"/>
              <w:right w:val="single" w:color="auto" w:sz="4" w:space="0"/>
            </w:tcBorders>
            <w:vAlign w:val="center"/>
          </w:tcPr>
          <w:p>
            <w:pPr>
              <w:adjustRightInd w:val="0"/>
              <w:snapToGrid w:val="0"/>
              <w:spacing w:line="340" w:lineRule="exact"/>
              <w:ind w:firstLine="0" w:firstLineChars="0"/>
              <w:jc w:val="center"/>
              <w:rPr>
                <w:rFonts w:hint="eastAsia" w:cs="宋体"/>
                <w:sz w:val="21"/>
                <w:szCs w:val="21"/>
              </w:rPr>
            </w:pPr>
            <w:r>
              <w:rPr>
                <w:rFonts w:hint="eastAsia" w:cs="宋体"/>
                <w:sz w:val="21"/>
                <w:szCs w:val="21"/>
              </w:rPr>
              <w:t>维持时间</w:t>
            </w:r>
          </w:p>
        </w:tc>
        <w:tc>
          <w:tcPr>
            <w:tcW w:w="2138"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line="340" w:lineRule="exact"/>
              <w:ind w:firstLine="0" w:firstLineChars="0"/>
              <w:jc w:val="right"/>
              <w:rPr>
                <w:rFonts w:hint="eastAsia" w:cs="宋体"/>
                <w:sz w:val="21"/>
                <w:szCs w:val="21"/>
              </w:rPr>
            </w:pPr>
            <w:r>
              <w:rPr>
                <w:rFonts w:hint="eastAsia" w:cs="宋体"/>
                <w:sz w:val="21"/>
                <w:szCs w:val="21"/>
              </w:rPr>
              <w:t>h</w:t>
            </w:r>
          </w:p>
        </w:tc>
        <w:tc>
          <w:tcPr>
            <w:tcW w:w="208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40" w:lineRule="exact"/>
              <w:ind w:left="-120" w:leftChars="-50" w:right="-120" w:rightChars="-50" w:firstLine="0" w:firstLineChars="0"/>
              <w:jc w:val="center"/>
              <w:rPr>
                <w:rFonts w:hint="eastAsia" w:cs="宋体"/>
                <w:sz w:val="21"/>
                <w:szCs w:val="21"/>
              </w:rPr>
            </w:pPr>
            <w:r>
              <w:rPr>
                <w:rFonts w:hint="eastAsia" w:cs="宋体"/>
                <w:sz w:val="21"/>
                <w:szCs w:val="21"/>
              </w:rPr>
              <w:t>真空设计使用年限</w:t>
            </w:r>
          </w:p>
        </w:tc>
        <w:tc>
          <w:tcPr>
            <w:tcW w:w="2100" w:type="dxa"/>
            <w:gridSpan w:val="2"/>
            <w:tcBorders>
              <w:top w:val="single" w:color="auto" w:sz="4" w:space="0"/>
              <w:left w:val="single" w:color="auto" w:sz="4" w:space="0"/>
              <w:bottom w:val="single" w:color="auto" w:sz="4" w:space="0"/>
              <w:right w:val="single" w:color="auto" w:sz="8" w:space="0"/>
            </w:tcBorders>
            <w:vAlign w:val="center"/>
          </w:tcPr>
          <w:p>
            <w:pPr>
              <w:adjustRightInd w:val="0"/>
              <w:snapToGrid w:val="0"/>
              <w:spacing w:line="340" w:lineRule="exact"/>
              <w:ind w:firstLine="0" w:firstLineChars="0"/>
              <w:jc w:val="right"/>
              <w:rPr>
                <w:rFonts w:hint="eastAsia" w:cs="宋体"/>
                <w:sz w:val="21"/>
                <w:szCs w:val="21"/>
              </w:rPr>
            </w:pPr>
            <w:r>
              <w:rPr>
                <w:rFonts w:hint="eastAsia" w:cs="宋体"/>
                <w:sz w:val="21"/>
                <w:szCs w:val="21"/>
              </w:rPr>
              <w:t>年</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697" w:type="dxa"/>
            <w:vMerge w:val="continue"/>
            <w:tcBorders>
              <w:top w:val="single" w:color="auto" w:sz="4" w:space="0"/>
              <w:left w:val="single" w:color="auto" w:sz="8" w:space="0"/>
              <w:bottom w:val="single" w:color="auto" w:sz="4" w:space="0"/>
              <w:right w:val="single" w:color="auto" w:sz="4" w:space="0"/>
            </w:tcBorders>
            <w:vAlign w:val="center"/>
          </w:tcPr>
          <w:p>
            <w:pPr>
              <w:adjustRightInd w:val="0"/>
              <w:snapToGrid w:val="0"/>
              <w:spacing w:line="340" w:lineRule="exact"/>
              <w:ind w:firstLine="0" w:firstLineChars="0"/>
              <w:jc w:val="center"/>
              <w:rPr>
                <w:rFonts w:hint="eastAsia" w:cs="宋体"/>
                <w:sz w:val="21"/>
                <w:szCs w:val="21"/>
              </w:rPr>
            </w:pPr>
          </w:p>
        </w:tc>
        <w:tc>
          <w:tcPr>
            <w:tcW w:w="994" w:type="dxa"/>
            <w:gridSpan w:val="3"/>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spacing w:line="340" w:lineRule="exact"/>
              <w:ind w:firstLine="0" w:firstLineChars="0"/>
              <w:rPr>
                <w:rFonts w:hint="eastAsia" w:cs="宋体"/>
                <w:sz w:val="21"/>
                <w:szCs w:val="21"/>
              </w:rPr>
            </w:pPr>
            <w:r>
              <w:rPr>
                <w:rFonts w:hint="eastAsia" w:cs="宋体"/>
                <w:sz w:val="21"/>
                <w:szCs w:val="21"/>
              </w:rPr>
              <w:t>罐体</w:t>
            </w:r>
          </w:p>
          <w:p>
            <w:pPr>
              <w:adjustRightInd w:val="0"/>
              <w:snapToGrid w:val="0"/>
              <w:spacing w:line="340" w:lineRule="exact"/>
              <w:ind w:firstLine="0" w:firstLineChars="0"/>
              <w:rPr>
                <w:rFonts w:hint="eastAsia" w:cs="宋体"/>
                <w:sz w:val="21"/>
                <w:szCs w:val="21"/>
              </w:rPr>
            </w:pPr>
            <w:r>
              <w:rPr>
                <w:rFonts w:hint="eastAsia" w:cs="宋体"/>
                <w:sz w:val="21"/>
                <w:szCs w:val="21"/>
              </w:rPr>
              <w:t>材料</w:t>
            </w:r>
          </w:p>
        </w:tc>
        <w:tc>
          <w:tcPr>
            <w:tcW w:w="1109"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340" w:lineRule="exact"/>
              <w:ind w:firstLine="0" w:firstLineChars="0"/>
              <w:jc w:val="center"/>
              <w:rPr>
                <w:rFonts w:hint="eastAsia" w:cs="宋体"/>
                <w:sz w:val="21"/>
                <w:szCs w:val="21"/>
              </w:rPr>
            </w:pPr>
            <w:r>
              <w:rPr>
                <w:rFonts w:hint="eastAsia" w:cs="宋体"/>
                <w:sz w:val="21"/>
                <w:szCs w:val="21"/>
              </w:rPr>
              <w:t>筒体</w:t>
            </w:r>
          </w:p>
        </w:tc>
        <w:tc>
          <w:tcPr>
            <w:tcW w:w="105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40" w:lineRule="exact"/>
              <w:ind w:firstLine="0" w:firstLineChars="0"/>
              <w:jc w:val="right"/>
              <w:rPr>
                <w:rFonts w:hint="eastAsia" w:cs="宋体"/>
                <w:sz w:val="21"/>
                <w:szCs w:val="21"/>
              </w:rPr>
            </w:pPr>
          </w:p>
        </w:tc>
        <w:tc>
          <w:tcPr>
            <w:tcW w:w="1086"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340" w:lineRule="exact"/>
              <w:ind w:firstLine="0" w:firstLineChars="0"/>
              <w:jc w:val="right"/>
              <w:rPr>
                <w:rFonts w:hint="eastAsia" w:cs="宋体"/>
                <w:sz w:val="21"/>
                <w:szCs w:val="21"/>
              </w:rPr>
            </w:pPr>
          </w:p>
        </w:tc>
        <w:tc>
          <w:tcPr>
            <w:tcW w:w="208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40" w:lineRule="exact"/>
              <w:ind w:left="-120" w:leftChars="-50" w:right="-120" w:rightChars="-50" w:firstLine="0" w:firstLineChars="0"/>
              <w:jc w:val="center"/>
              <w:rPr>
                <w:rFonts w:hint="eastAsia" w:cs="宋体"/>
                <w:sz w:val="21"/>
                <w:szCs w:val="21"/>
              </w:rPr>
            </w:pPr>
            <w:r>
              <w:rPr>
                <w:rFonts w:hint="eastAsia" w:cs="宋体"/>
                <w:sz w:val="21"/>
                <w:szCs w:val="21"/>
              </w:rPr>
              <w:t>罐体设计使用年限</w:t>
            </w:r>
          </w:p>
        </w:tc>
        <w:tc>
          <w:tcPr>
            <w:tcW w:w="2100" w:type="dxa"/>
            <w:gridSpan w:val="2"/>
            <w:tcBorders>
              <w:top w:val="single" w:color="auto" w:sz="4" w:space="0"/>
              <w:left w:val="single" w:color="auto" w:sz="4" w:space="0"/>
              <w:bottom w:val="single" w:color="auto" w:sz="4" w:space="0"/>
              <w:right w:val="single" w:color="auto" w:sz="8" w:space="0"/>
            </w:tcBorders>
            <w:vAlign w:val="center"/>
          </w:tcPr>
          <w:p>
            <w:pPr>
              <w:adjustRightInd w:val="0"/>
              <w:snapToGrid w:val="0"/>
              <w:spacing w:line="340" w:lineRule="exact"/>
              <w:ind w:firstLine="0" w:firstLineChars="0"/>
              <w:jc w:val="right"/>
              <w:rPr>
                <w:rFonts w:hint="eastAsia" w:cs="宋体"/>
                <w:sz w:val="21"/>
                <w:szCs w:val="21"/>
              </w:rPr>
            </w:pPr>
            <w:r>
              <w:rPr>
                <w:rFonts w:hint="eastAsia" w:cs="宋体"/>
                <w:sz w:val="21"/>
                <w:szCs w:val="21"/>
              </w:rPr>
              <w:t>年</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697" w:type="dxa"/>
            <w:vMerge w:val="continue"/>
            <w:tcBorders>
              <w:top w:val="single" w:color="auto" w:sz="4" w:space="0"/>
              <w:left w:val="single" w:color="auto" w:sz="8" w:space="0"/>
              <w:bottom w:val="single" w:color="auto" w:sz="4" w:space="0"/>
              <w:right w:val="single" w:color="auto" w:sz="4" w:space="0"/>
            </w:tcBorders>
            <w:vAlign w:val="center"/>
          </w:tcPr>
          <w:p>
            <w:pPr>
              <w:adjustRightInd w:val="0"/>
              <w:snapToGrid w:val="0"/>
              <w:spacing w:line="340" w:lineRule="exact"/>
              <w:ind w:firstLine="0" w:firstLineChars="0"/>
              <w:jc w:val="center"/>
              <w:rPr>
                <w:rFonts w:hint="eastAsia" w:cs="宋体"/>
                <w:sz w:val="21"/>
                <w:szCs w:val="21"/>
              </w:rPr>
            </w:pPr>
          </w:p>
        </w:tc>
        <w:tc>
          <w:tcPr>
            <w:tcW w:w="994" w:type="dxa"/>
            <w:gridSpan w:val="3"/>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spacing w:line="340" w:lineRule="exact"/>
              <w:ind w:firstLine="0" w:firstLineChars="0"/>
              <w:jc w:val="center"/>
              <w:rPr>
                <w:rFonts w:hint="eastAsia" w:cs="宋体"/>
                <w:sz w:val="21"/>
                <w:szCs w:val="21"/>
              </w:rPr>
            </w:pPr>
          </w:p>
        </w:tc>
        <w:tc>
          <w:tcPr>
            <w:tcW w:w="1109"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340" w:lineRule="exact"/>
              <w:ind w:firstLine="0" w:firstLineChars="0"/>
              <w:jc w:val="center"/>
              <w:rPr>
                <w:rFonts w:hint="eastAsia" w:cs="宋体"/>
                <w:sz w:val="21"/>
                <w:szCs w:val="21"/>
              </w:rPr>
            </w:pPr>
            <w:r>
              <w:rPr>
                <w:rFonts w:hint="eastAsia" w:cs="宋体"/>
                <w:sz w:val="21"/>
                <w:szCs w:val="21"/>
              </w:rPr>
              <w:t>封头</w:t>
            </w:r>
          </w:p>
        </w:tc>
        <w:tc>
          <w:tcPr>
            <w:tcW w:w="105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40" w:lineRule="exact"/>
              <w:ind w:firstLine="0" w:firstLineChars="0"/>
              <w:jc w:val="right"/>
              <w:rPr>
                <w:rFonts w:hint="eastAsia" w:cs="宋体"/>
                <w:sz w:val="21"/>
                <w:szCs w:val="21"/>
              </w:rPr>
            </w:pPr>
          </w:p>
        </w:tc>
        <w:tc>
          <w:tcPr>
            <w:tcW w:w="1086"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340" w:lineRule="exact"/>
              <w:ind w:firstLine="0" w:firstLineChars="0"/>
              <w:jc w:val="right"/>
              <w:rPr>
                <w:rFonts w:hint="eastAsia" w:cs="宋体"/>
                <w:sz w:val="21"/>
                <w:szCs w:val="21"/>
              </w:rPr>
            </w:pPr>
          </w:p>
        </w:tc>
        <w:tc>
          <w:tcPr>
            <w:tcW w:w="208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40" w:lineRule="exact"/>
              <w:ind w:firstLine="0" w:firstLineChars="0"/>
              <w:jc w:val="center"/>
              <w:rPr>
                <w:rFonts w:hint="eastAsia" w:cs="宋体"/>
                <w:sz w:val="21"/>
                <w:szCs w:val="21"/>
              </w:rPr>
            </w:pPr>
            <w:r>
              <w:rPr>
                <w:rFonts w:hint="eastAsia" w:cs="宋体"/>
                <w:sz w:val="21"/>
                <w:szCs w:val="21"/>
              </w:rPr>
              <w:t>绝热方式</w:t>
            </w:r>
          </w:p>
        </w:tc>
        <w:tc>
          <w:tcPr>
            <w:tcW w:w="2100" w:type="dxa"/>
            <w:gridSpan w:val="2"/>
            <w:tcBorders>
              <w:top w:val="single" w:color="auto" w:sz="4" w:space="0"/>
              <w:left w:val="single" w:color="auto" w:sz="4" w:space="0"/>
              <w:bottom w:val="single" w:color="auto" w:sz="4" w:space="0"/>
              <w:right w:val="single" w:color="auto" w:sz="8" w:space="0"/>
            </w:tcBorders>
            <w:vAlign w:val="center"/>
          </w:tcPr>
          <w:p>
            <w:pPr>
              <w:adjustRightInd w:val="0"/>
              <w:snapToGrid w:val="0"/>
              <w:spacing w:line="340" w:lineRule="exact"/>
              <w:ind w:firstLine="0" w:firstLineChars="0"/>
              <w:jc w:val="right"/>
              <w:rPr>
                <w:rFonts w:hint="eastAsia" w:cs="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697" w:type="dxa"/>
            <w:vMerge w:val="continue"/>
            <w:tcBorders>
              <w:top w:val="single" w:color="auto" w:sz="4" w:space="0"/>
              <w:left w:val="single" w:color="auto" w:sz="8" w:space="0"/>
              <w:bottom w:val="single" w:color="auto" w:sz="4" w:space="0"/>
              <w:right w:val="single" w:color="auto" w:sz="4" w:space="0"/>
            </w:tcBorders>
            <w:vAlign w:val="center"/>
          </w:tcPr>
          <w:p>
            <w:pPr>
              <w:adjustRightInd w:val="0"/>
              <w:snapToGrid w:val="0"/>
              <w:spacing w:line="340" w:lineRule="exact"/>
              <w:ind w:firstLine="0" w:firstLineChars="0"/>
              <w:jc w:val="center"/>
              <w:rPr>
                <w:rFonts w:hint="eastAsia" w:cs="宋体"/>
                <w:sz w:val="21"/>
                <w:szCs w:val="21"/>
              </w:rPr>
            </w:pPr>
          </w:p>
        </w:tc>
        <w:tc>
          <w:tcPr>
            <w:tcW w:w="994" w:type="dxa"/>
            <w:gridSpan w:val="3"/>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spacing w:line="340" w:lineRule="exact"/>
              <w:ind w:firstLine="0" w:firstLineChars="0"/>
              <w:rPr>
                <w:rFonts w:hint="eastAsia" w:cs="宋体"/>
                <w:sz w:val="21"/>
                <w:szCs w:val="21"/>
              </w:rPr>
            </w:pPr>
            <w:r>
              <w:rPr>
                <w:rFonts w:hint="eastAsia" w:cs="宋体"/>
                <w:sz w:val="21"/>
                <w:szCs w:val="21"/>
              </w:rPr>
              <w:t>设计</w:t>
            </w:r>
          </w:p>
          <w:p>
            <w:pPr>
              <w:adjustRightInd w:val="0"/>
              <w:snapToGrid w:val="0"/>
              <w:spacing w:line="340" w:lineRule="exact"/>
              <w:ind w:firstLine="0" w:firstLineChars="0"/>
              <w:rPr>
                <w:rFonts w:hint="eastAsia" w:cs="宋体"/>
                <w:sz w:val="21"/>
                <w:szCs w:val="21"/>
              </w:rPr>
            </w:pPr>
            <w:r>
              <w:rPr>
                <w:rFonts w:hint="eastAsia" w:cs="宋体"/>
                <w:sz w:val="21"/>
                <w:szCs w:val="21"/>
              </w:rPr>
              <w:t>厚度</w:t>
            </w:r>
          </w:p>
        </w:tc>
        <w:tc>
          <w:tcPr>
            <w:tcW w:w="1109"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340" w:lineRule="exact"/>
              <w:ind w:firstLine="0" w:firstLineChars="0"/>
              <w:jc w:val="center"/>
              <w:rPr>
                <w:rFonts w:hint="eastAsia" w:cs="宋体"/>
                <w:sz w:val="21"/>
                <w:szCs w:val="21"/>
              </w:rPr>
            </w:pPr>
            <w:r>
              <w:rPr>
                <w:rFonts w:hint="eastAsia" w:cs="宋体"/>
                <w:sz w:val="21"/>
                <w:szCs w:val="21"/>
              </w:rPr>
              <w:t>筒体</w:t>
            </w:r>
          </w:p>
        </w:tc>
        <w:tc>
          <w:tcPr>
            <w:tcW w:w="105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40" w:lineRule="exact"/>
              <w:ind w:firstLine="0" w:firstLineChars="0"/>
              <w:jc w:val="right"/>
              <w:rPr>
                <w:rFonts w:hint="eastAsia" w:cs="宋体"/>
                <w:sz w:val="21"/>
                <w:szCs w:val="21"/>
              </w:rPr>
            </w:pPr>
          </w:p>
        </w:tc>
        <w:tc>
          <w:tcPr>
            <w:tcW w:w="1086"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340" w:lineRule="exact"/>
              <w:ind w:firstLine="0" w:firstLineChars="0"/>
              <w:jc w:val="right"/>
              <w:rPr>
                <w:rFonts w:hint="eastAsia" w:cs="宋体"/>
                <w:sz w:val="21"/>
                <w:szCs w:val="21"/>
              </w:rPr>
            </w:pPr>
            <w:r>
              <w:rPr>
                <w:rFonts w:cs="宋体"/>
                <w:sz w:val="21"/>
                <w:szCs w:val="21"/>
              </w:rPr>
              <w:t>mm</w:t>
            </w:r>
          </w:p>
        </w:tc>
        <w:tc>
          <w:tcPr>
            <w:tcW w:w="208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40" w:lineRule="exact"/>
              <w:ind w:firstLine="0" w:firstLineChars="0"/>
              <w:jc w:val="center"/>
              <w:rPr>
                <w:rFonts w:hint="eastAsia" w:cs="宋体"/>
                <w:sz w:val="21"/>
                <w:szCs w:val="21"/>
              </w:rPr>
            </w:pPr>
            <w:r>
              <w:rPr>
                <w:rFonts w:hint="eastAsia" w:cs="宋体"/>
                <w:sz w:val="21"/>
                <w:szCs w:val="21"/>
              </w:rPr>
              <w:t>绝热材料</w:t>
            </w:r>
          </w:p>
        </w:tc>
        <w:tc>
          <w:tcPr>
            <w:tcW w:w="2100" w:type="dxa"/>
            <w:gridSpan w:val="2"/>
            <w:tcBorders>
              <w:top w:val="single" w:color="auto" w:sz="4" w:space="0"/>
              <w:left w:val="single" w:color="auto" w:sz="4" w:space="0"/>
              <w:bottom w:val="single" w:color="auto" w:sz="4" w:space="0"/>
              <w:right w:val="single" w:color="auto" w:sz="8" w:space="0"/>
            </w:tcBorders>
            <w:vAlign w:val="center"/>
          </w:tcPr>
          <w:p>
            <w:pPr>
              <w:adjustRightInd w:val="0"/>
              <w:snapToGrid w:val="0"/>
              <w:spacing w:line="340" w:lineRule="exact"/>
              <w:ind w:firstLine="0" w:firstLineChars="0"/>
              <w:jc w:val="right"/>
              <w:rPr>
                <w:rFonts w:hint="eastAsia" w:cs="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697" w:type="dxa"/>
            <w:vMerge w:val="continue"/>
            <w:tcBorders>
              <w:top w:val="single" w:color="auto" w:sz="4" w:space="0"/>
              <w:left w:val="single" w:color="auto" w:sz="8" w:space="0"/>
              <w:bottom w:val="single" w:color="auto" w:sz="4" w:space="0"/>
              <w:right w:val="single" w:color="auto" w:sz="4" w:space="0"/>
            </w:tcBorders>
            <w:vAlign w:val="center"/>
          </w:tcPr>
          <w:p>
            <w:pPr>
              <w:adjustRightInd w:val="0"/>
              <w:snapToGrid w:val="0"/>
              <w:spacing w:line="340" w:lineRule="exact"/>
              <w:ind w:firstLine="0" w:firstLineChars="0"/>
              <w:jc w:val="center"/>
              <w:rPr>
                <w:rFonts w:hint="eastAsia" w:cs="宋体"/>
                <w:sz w:val="21"/>
                <w:szCs w:val="21"/>
              </w:rPr>
            </w:pPr>
          </w:p>
        </w:tc>
        <w:tc>
          <w:tcPr>
            <w:tcW w:w="994" w:type="dxa"/>
            <w:gridSpan w:val="3"/>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spacing w:line="340" w:lineRule="exact"/>
              <w:ind w:firstLine="0" w:firstLineChars="0"/>
              <w:jc w:val="center"/>
              <w:rPr>
                <w:rFonts w:hint="eastAsia" w:cs="宋体"/>
                <w:sz w:val="21"/>
                <w:szCs w:val="21"/>
              </w:rPr>
            </w:pPr>
          </w:p>
        </w:tc>
        <w:tc>
          <w:tcPr>
            <w:tcW w:w="1109"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340" w:lineRule="exact"/>
              <w:ind w:firstLine="0" w:firstLineChars="0"/>
              <w:jc w:val="center"/>
              <w:rPr>
                <w:rFonts w:hint="eastAsia" w:cs="宋体"/>
                <w:sz w:val="21"/>
                <w:szCs w:val="21"/>
              </w:rPr>
            </w:pPr>
            <w:r>
              <w:rPr>
                <w:rFonts w:hint="eastAsia" w:cs="宋体"/>
                <w:sz w:val="21"/>
                <w:szCs w:val="21"/>
              </w:rPr>
              <w:t>封头</w:t>
            </w:r>
          </w:p>
        </w:tc>
        <w:tc>
          <w:tcPr>
            <w:tcW w:w="105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40" w:lineRule="exact"/>
              <w:ind w:firstLine="0" w:firstLineChars="0"/>
              <w:jc w:val="right"/>
              <w:rPr>
                <w:rFonts w:hint="eastAsia" w:cs="宋体"/>
                <w:sz w:val="21"/>
                <w:szCs w:val="21"/>
              </w:rPr>
            </w:pPr>
          </w:p>
        </w:tc>
        <w:tc>
          <w:tcPr>
            <w:tcW w:w="1086"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340" w:lineRule="exact"/>
              <w:ind w:firstLine="0" w:firstLineChars="0"/>
              <w:jc w:val="right"/>
              <w:rPr>
                <w:rFonts w:hint="eastAsia" w:cs="宋体"/>
                <w:sz w:val="21"/>
                <w:szCs w:val="21"/>
              </w:rPr>
            </w:pPr>
            <w:r>
              <w:rPr>
                <w:rFonts w:cs="宋体"/>
                <w:sz w:val="21"/>
                <w:szCs w:val="21"/>
              </w:rPr>
              <w:t>mm</w:t>
            </w:r>
          </w:p>
        </w:tc>
        <w:tc>
          <w:tcPr>
            <w:tcW w:w="208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40" w:lineRule="exact"/>
              <w:ind w:firstLine="0" w:firstLineChars="0"/>
              <w:jc w:val="center"/>
              <w:rPr>
                <w:rFonts w:hint="eastAsia" w:cs="宋体"/>
                <w:sz w:val="21"/>
                <w:szCs w:val="21"/>
              </w:rPr>
            </w:pPr>
            <w:r>
              <w:rPr>
                <w:rFonts w:hint="eastAsia" w:cs="宋体"/>
                <w:sz w:val="21"/>
                <w:szCs w:val="21"/>
              </w:rPr>
              <w:t>夹层支撑材料</w:t>
            </w:r>
          </w:p>
        </w:tc>
        <w:tc>
          <w:tcPr>
            <w:tcW w:w="2100" w:type="dxa"/>
            <w:gridSpan w:val="2"/>
            <w:tcBorders>
              <w:top w:val="single" w:color="auto" w:sz="4" w:space="0"/>
              <w:left w:val="single" w:color="auto" w:sz="4" w:space="0"/>
              <w:bottom w:val="single" w:color="auto" w:sz="4" w:space="0"/>
              <w:right w:val="single" w:color="auto" w:sz="8" w:space="0"/>
            </w:tcBorders>
            <w:vAlign w:val="center"/>
          </w:tcPr>
          <w:p>
            <w:pPr>
              <w:adjustRightInd w:val="0"/>
              <w:snapToGrid w:val="0"/>
              <w:spacing w:line="340" w:lineRule="exact"/>
              <w:ind w:firstLine="0" w:firstLineChars="0"/>
              <w:jc w:val="right"/>
              <w:rPr>
                <w:rFonts w:hint="eastAsia" w:cs="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697" w:type="dxa"/>
            <w:vMerge w:val="restart"/>
            <w:tcBorders>
              <w:top w:val="single" w:color="auto" w:sz="4" w:space="0"/>
              <w:left w:val="single" w:color="auto" w:sz="8" w:space="0"/>
              <w:bottom w:val="single" w:color="auto" w:sz="4" w:space="0"/>
              <w:right w:val="single" w:color="auto" w:sz="4" w:space="0"/>
            </w:tcBorders>
            <w:vAlign w:val="center"/>
          </w:tcPr>
          <w:p>
            <w:pPr>
              <w:adjustRightInd w:val="0"/>
              <w:snapToGrid w:val="0"/>
              <w:spacing w:line="340" w:lineRule="exact"/>
              <w:ind w:right="-120" w:rightChars="-50" w:firstLine="0" w:firstLineChars="0"/>
              <w:rPr>
                <w:rFonts w:hint="eastAsia" w:cs="宋体"/>
                <w:sz w:val="21"/>
                <w:szCs w:val="21"/>
              </w:rPr>
            </w:pPr>
            <w:r>
              <w:rPr>
                <w:rFonts w:hint="eastAsia" w:cs="宋体"/>
                <w:sz w:val="21"/>
                <w:szCs w:val="21"/>
              </w:rPr>
              <w:t>检验</w:t>
            </w:r>
          </w:p>
          <w:p>
            <w:pPr>
              <w:adjustRightInd w:val="0"/>
              <w:snapToGrid w:val="0"/>
              <w:spacing w:line="340" w:lineRule="exact"/>
              <w:ind w:firstLine="0" w:firstLineChars="0"/>
              <w:rPr>
                <w:rFonts w:hint="eastAsia" w:cs="宋体"/>
                <w:sz w:val="21"/>
                <w:szCs w:val="21"/>
              </w:rPr>
            </w:pPr>
            <w:r>
              <w:rPr>
                <w:rFonts w:hint="eastAsia" w:cs="宋体"/>
                <w:sz w:val="21"/>
                <w:szCs w:val="21"/>
              </w:rPr>
              <w:t>试验</w:t>
            </w:r>
          </w:p>
        </w:tc>
        <w:tc>
          <w:tcPr>
            <w:tcW w:w="2103" w:type="dxa"/>
            <w:gridSpan w:val="5"/>
            <w:tcBorders>
              <w:top w:val="single" w:color="auto" w:sz="4" w:space="0"/>
              <w:left w:val="single" w:color="auto" w:sz="4" w:space="0"/>
              <w:bottom w:val="single" w:color="auto" w:sz="4" w:space="0"/>
              <w:right w:val="single" w:color="auto" w:sz="4" w:space="0"/>
            </w:tcBorders>
            <w:vAlign w:val="center"/>
          </w:tcPr>
          <w:p>
            <w:pPr>
              <w:adjustRightInd w:val="0"/>
              <w:snapToGrid w:val="0"/>
              <w:spacing w:line="340" w:lineRule="exact"/>
              <w:ind w:firstLine="0" w:firstLineChars="0"/>
              <w:jc w:val="center"/>
              <w:rPr>
                <w:rFonts w:hint="eastAsia" w:cs="宋体"/>
                <w:sz w:val="21"/>
                <w:szCs w:val="21"/>
              </w:rPr>
            </w:pPr>
            <w:r>
              <w:rPr>
                <w:rFonts w:hint="eastAsia" w:cs="宋体"/>
                <w:sz w:val="21"/>
                <w:szCs w:val="21"/>
              </w:rPr>
              <w:t>无损检测方法</w:t>
            </w:r>
          </w:p>
        </w:tc>
        <w:tc>
          <w:tcPr>
            <w:tcW w:w="105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40" w:lineRule="exact"/>
              <w:ind w:firstLine="0" w:firstLineChars="0"/>
              <w:jc w:val="right"/>
              <w:rPr>
                <w:rFonts w:hint="eastAsia" w:cs="宋体"/>
                <w:sz w:val="21"/>
                <w:szCs w:val="21"/>
              </w:rPr>
            </w:pPr>
          </w:p>
        </w:tc>
        <w:tc>
          <w:tcPr>
            <w:tcW w:w="1086"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340" w:lineRule="exact"/>
              <w:ind w:firstLine="0" w:firstLineChars="0"/>
              <w:jc w:val="right"/>
              <w:rPr>
                <w:rFonts w:hint="eastAsia" w:cs="宋体"/>
                <w:sz w:val="21"/>
                <w:szCs w:val="21"/>
              </w:rPr>
            </w:pPr>
          </w:p>
        </w:tc>
        <w:tc>
          <w:tcPr>
            <w:tcW w:w="208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40" w:lineRule="exact"/>
              <w:ind w:firstLine="0" w:firstLineChars="0"/>
              <w:jc w:val="center"/>
              <w:rPr>
                <w:rFonts w:hint="eastAsia" w:cs="宋体"/>
                <w:sz w:val="21"/>
                <w:szCs w:val="21"/>
              </w:rPr>
            </w:pPr>
            <w:r>
              <w:rPr>
                <w:rFonts w:hint="eastAsia" w:cs="宋体"/>
                <w:sz w:val="21"/>
                <w:szCs w:val="21"/>
              </w:rPr>
              <w:t>耐压试验压力</w:t>
            </w:r>
          </w:p>
        </w:tc>
        <w:tc>
          <w:tcPr>
            <w:tcW w:w="2100" w:type="dxa"/>
            <w:gridSpan w:val="2"/>
            <w:tcBorders>
              <w:top w:val="single" w:color="auto" w:sz="4" w:space="0"/>
              <w:left w:val="single" w:color="auto" w:sz="4" w:space="0"/>
              <w:bottom w:val="single" w:color="auto" w:sz="4" w:space="0"/>
              <w:right w:val="single" w:color="auto" w:sz="8" w:space="0"/>
            </w:tcBorders>
            <w:vAlign w:val="center"/>
          </w:tcPr>
          <w:p>
            <w:pPr>
              <w:adjustRightInd w:val="0"/>
              <w:snapToGrid w:val="0"/>
              <w:spacing w:line="340" w:lineRule="exact"/>
              <w:ind w:firstLine="0" w:firstLineChars="0"/>
              <w:jc w:val="right"/>
              <w:rPr>
                <w:rFonts w:hint="eastAsia" w:cs="宋体"/>
                <w:sz w:val="21"/>
                <w:szCs w:val="21"/>
              </w:rPr>
            </w:pPr>
            <w:r>
              <w:rPr>
                <w:rFonts w:cs="宋体"/>
                <w:sz w:val="21"/>
                <w:szCs w:val="21"/>
              </w:rPr>
              <w:t>MPa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697" w:type="dxa"/>
            <w:vMerge w:val="continue"/>
            <w:tcBorders>
              <w:top w:val="single" w:color="auto" w:sz="4" w:space="0"/>
              <w:left w:val="single" w:color="auto" w:sz="8" w:space="0"/>
              <w:bottom w:val="single" w:color="auto" w:sz="4" w:space="0"/>
              <w:right w:val="single" w:color="auto" w:sz="4" w:space="0"/>
            </w:tcBorders>
            <w:vAlign w:val="center"/>
          </w:tcPr>
          <w:p>
            <w:pPr>
              <w:adjustRightInd w:val="0"/>
              <w:snapToGrid w:val="0"/>
              <w:spacing w:line="340" w:lineRule="exact"/>
              <w:ind w:firstLine="0" w:firstLineChars="0"/>
              <w:jc w:val="center"/>
              <w:rPr>
                <w:rFonts w:hint="eastAsia" w:cs="宋体"/>
                <w:sz w:val="21"/>
                <w:szCs w:val="21"/>
              </w:rPr>
            </w:pPr>
          </w:p>
        </w:tc>
        <w:tc>
          <w:tcPr>
            <w:tcW w:w="2103" w:type="dxa"/>
            <w:gridSpan w:val="5"/>
            <w:tcBorders>
              <w:top w:val="single" w:color="auto" w:sz="4" w:space="0"/>
              <w:left w:val="single" w:color="auto" w:sz="4" w:space="0"/>
              <w:bottom w:val="single" w:color="auto" w:sz="4" w:space="0"/>
              <w:right w:val="single" w:color="auto" w:sz="4" w:space="0"/>
            </w:tcBorders>
            <w:vAlign w:val="center"/>
          </w:tcPr>
          <w:p>
            <w:pPr>
              <w:adjustRightInd w:val="0"/>
              <w:snapToGrid w:val="0"/>
              <w:spacing w:line="340" w:lineRule="exact"/>
              <w:ind w:firstLine="0" w:firstLineChars="0"/>
              <w:jc w:val="center"/>
              <w:rPr>
                <w:rFonts w:hint="eastAsia" w:cs="宋体"/>
                <w:sz w:val="21"/>
                <w:szCs w:val="21"/>
              </w:rPr>
            </w:pPr>
            <w:r>
              <w:rPr>
                <w:rFonts w:hint="eastAsia" w:cs="宋体"/>
                <w:sz w:val="21"/>
                <w:szCs w:val="21"/>
              </w:rPr>
              <w:t>无损检测比例</w:t>
            </w:r>
          </w:p>
        </w:tc>
        <w:tc>
          <w:tcPr>
            <w:tcW w:w="105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40" w:lineRule="exact"/>
              <w:ind w:firstLine="0" w:firstLineChars="0"/>
              <w:jc w:val="right"/>
              <w:rPr>
                <w:rFonts w:hint="eastAsia" w:cs="宋体"/>
                <w:sz w:val="21"/>
                <w:szCs w:val="21"/>
              </w:rPr>
            </w:pPr>
          </w:p>
        </w:tc>
        <w:tc>
          <w:tcPr>
            <w:tcW w:w="1086"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340" w:lineRule="exact"/>
              <w:ind w:firstLine="0" w:firstLineChars="0"/>
              <w:jc w:val="right"/>
              <w:rPr>
                <w:rFonts w:hint="eastAsia" w:cs="宋体"/>
                <w:sz w:val="21"/>
                <w:szCs w:val="21"/>
              </w:rPr>
            </w:pPr>
            <w:r>
              <w:rPr>
                <w:rFonts w:hint="eastAsia" w:cs="宋体"/>
                <w:sz w:val="21"/>
                <w:szCs w:val="21"/>
              </w:rPr>
              <w:t>％</w:t>
            </w:r>
          </w:p>
        </w:tc>
        <w:tc>
          <w:tcPr>
            <w:tcW w:w="208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40" w:lineRule="exact"/>
              <w:ind w:firstLine="0" w:firstLineChars="0"/>
              <w:jc w:val="center"/>
              <w:rPr>
                <w:rFonts w:hint="eastAsia" w:cs="宋体"/>
                <w:sz w:val="21"/>
                <w:szCs w:val="21"/>
              </w:rPr>
            </w:pPr>
            <w:r>
              <w:rPr>
                <w:rFonts w:hint="eastAsia" w:cs="宋体"/>
                <w:sz w:val="21"/>
                <w:szCs w:val="21"/>
              </w:rPr>
              <w:t>气密性试验压力</w:t>
            </w:r>
          </w:p>
        </w:tc>
        <w:tc>
          <w:tcPr>
            <w:tcW w:w="2100" w:type="dxa"/>
            <w:gridSpan w:val="2"/>
            <w:tcBorders>
              <w:top w:val="single" w:color="auto" w:sz="4" w:space="0"/>
              <w:left w:val="single" w:color="auto" w:sz="4" w:space="0"/>
              <w:bottom w:val="single" w:color="auto" w:sz="4" w:space="0"/>
              <w:right w:val="single" w:color="auto" w:sz="8" w:space="0"/>
            </w:tcBorders>
            <w:vAlign w:val="center"/>
          </w:tcPr>
          <w:p>
            <w:pPr>
              <w:adjustRightInd w:val="0"/>
              <w:snapToGrid w:val="0"/>
              <w:spacing w:line="340" w:lineRule="exact"/>
              <w:ind w:firstLine="0" w:firstLineChars="0"/>
              <w:jc w:val="right"/>
              <w:rPr>
                <w:rFonts w:hint="eastAsia" w:cs="宋体"/>
                <w:sz w:val="21"/>
                <w:szCs w:val="21"/>
              </w:rPr>
            </w:pPr>
            <w:r>
              <w:rPr>
                <w:rFonts w:cs="宋体"/>
                <w:sz w:val="21"/>
                <w:szCs w:val="21"/>
              </w:rPr>
              <w:t>MPa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2800" w:type="dxa"/>
            <w:gridSpan w:val="6"/>
            <w:tcBorders>
              <w:top w:val="single" w:color="auto" w:sz="4" w:space="0"/>
              <w:left w:val="single" w:color="auto" w:sz="8" w:space="0"/>
              <w:bottom w:val="single" w:color="auto" w:sz="8" w:space="0"/>
              <w:right w:val="single" w:color="auto" w:sz="4" w:space="0"/>
            </w:tcBorders>
            <w:vAlign w:val="center"/>
          </w:tcPr>
          <w:p>
            <w:pPr>
              <w:adjustRightInd w:val="0"/>
              <w:snapToGrid w:val="0"/>
              <w:spacing w:line="340" w:lineRule="exact"/>
              <w:ind w:firstLine="0" w:firstLineChars="0"/>
              <w:jc w:val="center"/>
              <w:rPr>
                <w:rFonts w:hint="eastAsia" w:cs="宋体"/>
                <w:sz w:val="21"/>
                <w:szCs w:val="21"/>
              </w:rPr>
            </w:pPr>
            <w:r>
              <w:rPr>
                <w:rFonts w:hint="eastAsia" w:cs="宋体"/>
                <w:sz w:val="21"/>
                <w:szCs w:val="21"/>
              </w:rPr>
              <w:t>气体置换后压力</w:t>
            </w:r>
          </w:p>
        </w:tc>
        <w:tc>
          <w:tcPr>
            <w:tcW w:w="2138" w:type="dxa"/>
            <w:gridSpan w:val="3"/>
            <w:tcBorders>
              <w:top w:val="single" w:color="auto" w:sz="4" w:space="0"/>
              <w:left w:val="single" w:color="auto" w:sz="4" w:space="0"/>
              <w:bottom w:val="single" w:color="auto" w:sz="8" w:space="0"/>
              <w:right w:val="single" w:color="auto" w:sz="4" w:space="0"/>
            </w:tcBorders>
            <w:vAlign w:val="center"/>
          </w:tcPr>
          <w:p>
            <w:pPr>
              <w:adjustRightInd w:val="0"/>
              <w:snapToGrid w:val="0"/>
              <w:spacing w:line="340" w:lineRule="exact"/>
              <w:ind w:firstLine="0" w:firstLineChars="0"/>
              <w:jc w:val="right"/>
              <w:rPr>
                <w:rFonts w:hint="eastAsia" w:cs="宋体"/>
                <w:sz w:val="21"/>
                <w:szCs w:val="21"/>
              </w:rPr>
            </w:pPr>
            <w:r>
              <w:rPr>
                <w:rFonts w:cs="宋体"/>
                <w:sz w:val="21"/>
                <w:szCs w:val="21"/>
              </w:rPr>
              <w:t>MPa</w:t>
            </w:r>
          </w:p>
        </w:tc>
        <w:tc>
          <w:tcPr>
            <w:tcW w:w="2089" w:type="dxa"/>
            <w:tcBorders>
              <w:top w:val="single" w:color="auto" w:sz="4" w:space="0"/>
              <w:left w:val="single" w:color="auto" w:sz="4" w:space="0"/>
              <w:bottom w:val="single" w:color="auto" w:sz="8" w:space="0"/>
              <w:right w:val="single" w:color="auto" w:sz="4" w:space="0"/>
            </w:tcBorders>
            <w:vAlign w:val="center"/>
          </w:tcPr>
          <w:p>
            <w:pPr>
              <w:adjustRightInd w:val="0"/>
              <w:snapToGrid w:val="0"/>
              <w:spacing w:line="340" w:lineRule="exact"/>
              <w:ind w:right="-120" w:rightChars="-50" w:firstLine="0" w:firstLineChars="0"/>
              <w:jc w:val="center"/>
              <w:rPr>
                <w:rFonts w:hint="eastAsia" w:cs="宋体"/>
                <w:sz w:val="21"/>
                <w:szCs w:val="21"/>
              </w:rPr>
            </w:pPr>
            <w:r>
              <w:rPr>
                <w:rFonts w:hint="eastAsia" w:cs="宋体"/>
                <w:sz w:val="21"/>
                <w:szCs w:val="21"/>
              </w:rPr>
              <w:t>罐体内气体含氧量</w:t>
            </w:r>
          </w:p>
        </w:tc>
        <w:tc>
          <w:tcPr>
            <w:tcW w:w="2100" w:type="dxa"/>
            <w:gridSpan w:val="2"/>
            <w:tcBorders>
              <w:top w:val="single" w:color="auto" w:sz="4" w:space="0"/>
              <w:left w:val="single" w:color="auto" w:sz="4" w:space="0"/>
              <w:bottom w:val="single" w:color="auto" w:sz="8" w:space="0"/>
              <w:right w:val="single" w:color="auto" w:sz="8" w:space="0"/>
            </w:tcBorders>
            <w:vAlign w:val="center"/>
          </w:tcPr>
          <w:p>
            <w:pPr>
              <w:adjustRightInd w:val="0"/>
              <w:snapToGrid w:val="0"/>
              <w:spacing w:line="340" w:lineRule="exact"/>
              <w:ind w:firstLine="0" w:firstLineChars="0"/>
              <w:jc w:val="right"/>
              <w:rPr>
                <w:rFonts w:hint="eastAsia" w:cs="宋体"/>
                <w:sz w:val="21"/>
                <w:szCs w:val="21"/>
              </w:rPr>
            </w:pPr>
            <w:r>
              <w:rPr>
                <w:rFonts w:cs="宋体"/>
                <w:sz w:val="21"/>
                <w:szCs w:val="21"/>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127" w:type="dxa"/>
            <w:gridSpan w:val="12"/>
            <w:tcBorders>
              <w:top w:val="single" w:color="auto" w:sz="8" w:space="0"/>
              <w:left w:val="single" w:color="auto" w:sz="8" w:space="0"/>
              <w:bottom w:val="single" w:color="auto" w:sz="8" w:space="0"/>
              <w:right w:val="single" w:color="auto" w:sz="8" w:space="0"/>
            </w:tcBorders>
            <w:vAlign w:val="center"/>
          </w:tcPr>
          <w:p>
            <w:pPr>
              <w:adjustRightInd w:val="0"/>
              <w:snapToGrid w:val="0"/>
              <w:spacing w:line="340" w:lineRule="exact"/>
              <w:ind w:firstLine="0" w:firstLineChars="0"/>
              <w:jc w:val="center"/>
              <w:rPr>
                <w:rFonts w:hint="eastAsia" w:cs="宋体"/>
                <w:b/>
                <w:sz w:val="21"/>
                <w:szCs w:val="21"/>
              </w:rPr>
            </w:pPr>
            <w:r>
              <w:rPr>
                <w:rFonts w:hint="eastAsia" w:cs="宋体"/>
                <w:bCs/>
                <w:sz w:val="21"/>
                <w:szCs w:val="21"/>
              </w:rPr>
              <w:t>安全附件、安全保护装置、仪表和装卸附件</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468" w:type="dxa"/>
            <w:gridSpan w:val="3"/>
            <w:tcBorders>
              <w:top w:val="single" w:color="auto" w:sz="8" w:space="0"/>
              <w:left w:val="single" w:color="auto" w:sz="8" w:space="0"/>
              <w:bottom w:val="single" w:color="auto" w:sz="4" w:space="0"/>
              <w:right w:val="single" w:color="auto" w:sz="4" w:space="0"/>
            </w:tcBorders>
            <w:vAlign w:val="center"/>
          </w:tcPr>
          <w:p>
            <w:pPr>
              <w:adjustRightInd w:val="0"/>
              <w:snapToGrid w:val="0"/>
              <w:spacing w:line="340" w:lineRule="exact"/>
              <w:ind w:firstLine="0" w:firstLineChars="0"/>
              <w:jc w:val="center"/>
              <w:rPr>
                <w:rFonts w:hint="eastAsia" w:cs="宋体"/>
                <w:sz w:val="21"/>
                <w:szCs w:val="21"/>
              </w:rPr>
            </w:pPr>
            <w:r>
              <w:rPr>
                <w:rFonts w:hint="eastAsia" w:cs="宋体"/>
                <w:sz w:val="21"/>
                <w:szCs w:val="21"/>
              </w:rPr>
              <w:t>名称</w:t>
            </w:r>
          </w:p>
        </w:tc>
        <w:tc>
          <w:tcPr>
            <w:tcW w:w="1332" w:type="dxa"/>
            <w:gridSpan w:val="3"/>
            <w:tcBorders>
              <w:top w:val="single" w:color="auto" w:sz="8" w:space="0"/>
              <w:left w:val="single" w:color="auto" w:sz="4" w:space="0"/>
              <w:bottom w:val="single" w:color="auto" w:sz="4" w:space="0"/>
              <w:right w:val="single" w:color="auto" w:sz="4" w:space="0"/>
            </w:tcBorders>
            <w:vAlign w:val="center"/>
          </w:tcPr>
          <w:p>
            <w:pPr>
              <w:adjustRightInd w:val="0"/>
              <w:snapToGrid w:val="0"/>
              <w:spacing w:line="340" w:lineRule="exact"/>
              <w:ind w:firstLine="0" w:firstLineChars="0"/>
              <w:jc w:val="center"/>
              <w:rPr>
                <w:rFonts w:hint="eastAsia" w:cs="宋体"/>
                <w:sz w:val="21"/>
                <w:szCs w:val="21"/>
              </w:rPr>
            </w:pPr>
            <w:r>
              <w:rPr>
                <w:rFonts w:hint="eastAsia" w:cs="宋体"/>
                <w:sz w:val="21"/>
                <w:szCs w:val="21"/>
              </w:rPr>
              <w:t>型号</w:t>
            </w:r>
          </w:p>
        </w:tc>
        <w:tc>
          <w:tcPr>
            <w:tcW w:w="1830" w:type="dxa"/>
            <w:gridSpan w:val="2"/>
            <w:tcBorders>
              <w:top w:val="single" w:color="auto" w:sz="8" w:space="0"/>
              <w:left w:val="single" w:color="auto" w:sz="4" w:space="0"/>
              <w:bottom w:val="single" w:color="auto" w:sz="4" w:space="0"/>
              <w:right w:val="single" w:color="auto" w:sz="4" w:space="0"/>
            </w:tcBorders>
            <w:vAlign w:val="center"/>
          </w:tcPr>
          <w:p>
            <w:pPr>
              <w:adjustRightInd w:val="0"/>
              <w:snapToGrid w:val="0"/>
              <w:spacing w:line="340" w:lineRule="exact"/>
              <w:ind w:firstLine="0" w:firstLineChars="0"/>
              <w:jc w:val="center"/>
              <w:rPr>
                <w:rFonts w:hint="eastAsia" w:cs="宋体"/>
                <w:sz w:val="21"/>
                <w:szCs w:val="21"/>
              </w:rPr>
            </w:pPr>
            <w:r>
              <w:rPr>
                <w:rFonts w:hint="eastAsia" w:cs="宋体"/>
                <w:sz w:val="21"/>
                <w:szCs w:val="21"/>
              </w:rPr>
              <w:t>规格</w:t>
            </w:r>
          </w:p>
        </w:tc>
        <w:tc>
          <w:tcPr>
            <w:tcW w:w="2566" w:type="dxa"/>
            <w:gridSpan w:val="3"/>
            <w:tcBorders>
              <w:top w:val="single" w:color="auto" w:sz="8" w:space="0"/>
              <w:left w:val="single" w:color="auto" w:sz="4" w:space="0"/>
              <w:bottom w:val="single" w:color="auto" w:sz="4" w:space="0"/>
              <w:right w:val="single" w:color="auto" w:sz="4" w:space="0"/>
            </w:tcBorders>
            <w:vAlign w:val="center"/>
          </w:tcPr>
          <w:p>
            <w:pPr>
              <w:adjustRightInd w:val="0"/>
              <w:snapToGrid w:val="0"/>
              <w:spacing w:line="340" w:lineRule="exact"/>
              <w:ind w:firstLine="0" w:firstLineChars="0"/>
              <w:jc w:val="center"/>
              <w:rPr>
                <w:rFonts w:hint="eastAsia" w:cs="宋体"/>
                <w:sz w:val="21"/>
                <w:szCs w:val="21"/>
              </w:rPr>
            </w:pPr>
            <w:r>
              <w:rPr>
                <w:rFonts w:hint="eastAsia" w:cs="宋体"/>
                <w:sz w:val="21"/>
                <w:szCs w:val="21"/>
              </w:rPr>
              <w:t>数量</w:t>
            </w:r>
          </w:p>
        </w:tc>
        <w:tc>
          <w:tcPr>
            <w:tcW w:w="1931" w:type="dxa"/>
            <w:tcBorders>
              <w:top w:val="single" w:color="auto" w:sz="8" w:space="0"/>
              <w:left w:val="single" w:color="auto" w:sz="4" w:space="0"/>
              <w:bottom w:val="single" w:color="auto" w:sz="4" w:space="0"/>
              <w:right w:val="single" w:color="auto" w:sz="8" w:space="0"/>
            </w:tcBorders>
            <w:vAlign w:val="center"/>
          </w:tcPr>
          <w:p>
            <w:pPr>
              <w:adjustRightInd w:val="0"/>
              <w:snapToGrid w:val="0"/>
              <w:spacing w:line="340" w:lineRule="exact"/>
              <w:ind w:firstLine="0" w:firstLineChars="0"/>
              <w:jc w:val="center"/>
              <w:rPr>
                <w:rFonts w:hint="eastAsia" w:cs="宋体"/>
                <w:sz w:val="21"/>
                <w:szCs w:val="21"/>
              </w:rPr>
            </w:pPr>
            <w:r>
              <w:rPr>
                <w:rFonts w:hint="eastAsia" w:cs="宋体"/>
                <w:sz w:val="21"/>
                <w:szCs w:val="21"/>
              </w:rPr>
              <w:t>制造单位名称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468" w:type="dxa"/>
            <w:gridSpan w:val="3"/>
            <w:tcBorders>
              <w:top w:val="single" w:color="auto" w:sz="4" w:space="0"/>
              <w:left w:val="single" w:color="auto" w:sz="8" w:space="0"/>
              <w:bottom w:val="single" w:color="auto" w:sz="4" w:space="0"/>
              <w:right w:val="single" w:color="auto" w:sz="4" w:space="0"/>
            </w:tcBorders>
            <w:vAlign w:val="center"/>
          </w:tcPr>
          <w:p>
            <w:pPr>
              <w:adjustRightInd w:val="0"/>
              <w:snapToGrid w:val="0"/>
              <w:spacing w:line="340" w:lineRule="exact"/>
              <w:ind w:firstLine="0" w:firstLineChars="0"/>
              <w:jc w:val="center"/>
              <w:rPr>
                <w:rFonts w:hint="eastAsia" w:cs="宋体"/>
                <w:sz w:val="21"/>
                <w:szCs w:val="21"/>
              </w:rPr>
            </w:pPr>
          </w:p>
        </w:tc>
        <w:tc>
          <w:tcPr>
            <w:tcW w:w="1332"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line="340" w:lineRule="exact"/>
              <w:ind w:firstLine="0" w:firstLineChars="0"/>
              <w:jc w:val="center"/>
              <w:rPr>
                <w:rFonts w:hint="eastAsia" w:cs="宋体"/>
                <w:sz w:val="21"/>
                <w:szCs w:val="21"/>
              </w:rPr>
            </w:pPr>
          </w:p>
        </w:tc>
        <w:tc>
          <w:tcPr>
            <w:tcW w:w="1830"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340" w:lineRule="exact"/>
              <w:ind w:firstLine="0" w:firstLineChars="0"/>
              <w:jc w:val="center"/>
              <w:rPr>
                <w:rFonts w:hint="eastAsia" w:cs="宋体"/>
                <w:sz w:val="21"/>
                <w:szCs w:val="21"/>
              </w:rPr>
            </w:pPr>
          </w:p>
        </w:tc>
        <w:tc>
          <w:tcPr>
            <w:tcW w:w="2566"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line="340" w:lineRule="exact"/>
              <w:ind w:firstLine="0" w:firstLineChars="0"/>
              <w:jc w:val="center"/>
              <w:rPr>
                <w:rFonts w:hint="eastAsia" w:cs="宋体"/>
                <w:sz w:val="21"/>
                <w:szCs w:val="21"/>
              </w:rPr>
            </w:pPr>
          </w:p>
        </w:tc>
        <w:tc>
          <w:tcPr>
            <w:tcW w:w="1931" w:type="dxa"/>
            <w:tcBorders>
              <w:top w:val="single" w:color="auto" w:sz="4" w:space="0"/>
              <w:left w:val="single" w:color="auto" w:sz="4" w:space="0"/>
              <w:bottom w:val="single" w:color="auto" w:sz="4" w:space="0"/>
              <w:right w:val="single" w:color="auto" w:sz="8" w:space="0"/>
            </w:tcBorders>
            <w:vAlign w:val="center"/>
          </w:tcPr>
          <w:p>
            <w:pPr>
              <w:adjustRightInd w:val="0"/>
              <w:snapToGrid w:val="0"/>
              <w:spacing w:line="340" w:lineRule="exact"/>
              <w:ind w:firstLine="0" w:firstLineChars="0"/>
              <w:jc w:val="center"/>
              <w:rPr>
                <w:rFonts w:hint="eastAsia" w:cs="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468" w:type="dxa"/>
            <w:gridSpan w:val="3"/>
            <w:tcBorders>
              <w:top w:val="single" w:color="auto" w:sz="4" w:space="0"/>
              <w:left w:val="single" w:color="auto" w:sz="8" w:space="0"/>
              <w:bottom w:val="single" w:color="auto" w:sz="8" w:space="0"/>
              <w:right w:val="single" w:color="auto" w:sz="4" w:space="0"/>
            </w:tcBorders>
            <w:vAlign w:val="center"/>
          </w:tcPr>
          <w:p>
            <w:pPr>
              <w:adjustRightInd w:val="0"/>
              <w:snapToGrid w:val="0"/>
              <w:spacing w:line="340" w:lineRule="exact"/>
              <w:ind w:firstLine="0" w:firstLineChars="0"/>
              <w:jc w:val="center"/>
              <w:rPr>
                <w:rFonts w:hint="eastAsia" w:cs="宋体"/>
                <w:sz w:val="21"/>
                <w:szCs w:val="21"/>
              </w:rPr>
            </w:pPr>
          </w:p>
        </w:tc>
        <w:tc>
          <w:tcPr>
            <w:tcW w:w="1332" w:type="dxa"/>
            <w:gridSpan w:val="3"/>
            <w:tcBorders>
              <w:top w:val="single" w:color="auto" w:sz="4" w:space="0"/>
              <w:left w:val="single" w:color="auto" w:sz="4" w:space="0"/>
              <w:bottom w:val="single" w:color="auto" w:sz="8" w:space="0"/>
              <w:right w:val="single" w:color="auto" w:sz="4" w:space="0"/>
            </w:tcBorders>
            <w:vAlign w:val="center"/>
          </w:tcPr>
          <w:p>
            <w:pPr>
              <w:adjustRightInd w:val="0"/>
              <w:snapToGrid w:val="0"/>
              <w:spacing w:line="340" w:lineRule="exact"/>
              <w:ind w:firstLine="0" w:firstLineChars="0"/>
              <w:jc w:val="center"/>
              <w:rPr>
                <w:rFonts w:hint="eastAsia" w:cs="宋体"/>
                <w:sz w:val="21"/>
                <w:szCs w:val="21"/>
              </w:rPr>
            </w:pPr>
          </w:p>
        </w:tc>
        <w:tc>
          <w:tcPr>
            <w:tcW w:w="1830" w:type="dxa"/>
            <w:gridSpan w:val="2"/>
            <w:tcBorders>
              <w:top w:val="single" w:color="auto" w:sz="4" w:space="0"/>
              <w:left w:val="single" w:color="auto" w:sz="4" w:space="0"/>
              <w:bottom w:val="single" w:color="auto" w:sz="8" w:space="0"/>
              <w:right w:val="single" w:color="auto" w:sz="4" w:space="0"/>
            </w:tcBorders>
            <w:vAlign w:val="center"/>
          </w:tcPr>
          <w:p>
            <w:pPr>
              <w:adjustRightInd w:val="0"/>
              <w:snapToGrid w:val="0"/>
              <w:spacing w:line="340" w:lineRule="exact"/>
              <w:ind w:firstLine="0" w:firstLineChars="0"/>
              <w:jc w:val="center"/>
              <w:rPr>
                <w:rFonts w:hint="eastAsia" w:cs="宋体"/>
                <w:sz w:val="21"/>
                <w:szCs w:val="21"/>
              </w:rPr>
            </w:pPr>
          </w:p>
        </w:tc>
        <w:tc>
          <w:tcPr>
            <w:tcW w:w="2566" w:type="dxa"/>
            <w:gridSpan w:val="3"/>
            <w:tcBorders>
              <w:top w:val="single" w:color="auto" w:sz="4" w:space="0"/>
              <w:left w:val="single" w:color="auto" w:sz="4" w:space="0"/>
              <w:bottom w:val="single" w:color="auto" w:sz="8" w:space="0"/>
              <w:right w:val="single" w:color="auto" w:sz="4" w:space="0"/>
            </w:tcBorders>
            <w:vAlign w:val="center"/>
          </w:tcPr>
          <w:p>
            <w:pPr>
              <w:adjustRightInd w:val="0"/>
              <w:snapToGrid w:val="0"/>
              <w:spacing w:line="340" w:lineRule="exact"/>
              <w:ind w:firstLine="0" w:firstLineChars="0"/>
              <w:jc w:val="center"/>
              <w:rPr>
                <w:rFonts w:hint="eastAsia" w:cs="宋体"/>
                <w:sz w:val="21"/>
                <w:szCs w:val="21"/>
              </w:rPr>
            </w:pPr>
          </w:p>
        </w:tc>
        <w:tc>
          <w:tcPr>
            <w:tcW w:w="1931" w:type="dxa"/>
            <w:tcBorders>
              <w:top w:val="single" w:color="auto" w:sz="4" w:space="0"/>
              <w:left w:val="single" w:color="auto" w:sz="4" w:space="0"/>
              <w:bottom w:val="single" w:color="auto" w:sz="8" w:space="0"/>
              <w:right w:val="single" w:color="auto" w:sz="8" w:space="0"/>
            </w:tcBorders>
            <w:vAlign w:val="center"/>
          </w:tcPr>
          <w:p>
            <w:pPr>
              <w:adjustRightInd w:val="0"/>
              <w:snapToGrid w:val="0"/>
              <w:spacing w:line="340" w:lineRule="exact"/>
              <w:ind w:firstLine="0" w:firstLineChars="0"/>
              <w:jc w:val="center"/>
              <w:rPr>
                <w:rFonts w:hint="eastAsia" w:cs="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759" w:type="dxa"/>
            <w:gridSpan w:val="2"/>
            <w:vMerge w:val="restart"/>
            <w:tcBorders>
              <w:top w:val="single" w:color="auto" w:sz="8" w:space="0"/>
              <w:left w:val="single" w:color="auto" w:sz="8" w:space="0"/>
              <w:bottom w:val="single" w:color="auto" w:sz="4" w:space="0"/>
              <w:right w:val="single" w:color="auto" w:sz="4" w:space="0"/>
            </w:tcBorders>
            <w:vAlign w:val="center"/>
          </w:tcPr>
          <w:p>
            <w:pPr>
              <w:adjustRightInd w:val="0"/>
              <w:snapToGrid w:val="0"/>
              <w:spacing w:line="340" w:lineRule="exact"/>
              <w:ind w:firstLine="0" w:firstLineChars="0"/>
              <w:rPr>
                <w:rFonts w:hint="eastAsia" w:cs="宋体"/>
                <w:sz w:val="21"/>
                <w:szCs w:val="21"/>
              </w:rPr>
            </w:pPr>
            <w:r>
              <w:rPr>
                <w:rFonts w:hint="eastAsia" w:cs="宋体"/>
                <w:sz w:val="21"/>
                <w:szCs w:val="21"/>
              </w:rPr>
              <w:t>制造</w:t>
            </w:r>
          </w:p>
          <w:p>
            <w:pPr>
              <w:adjustRightInd w:val="0"/>
              <w:snapToGrid w:val="0"/>
              <w:spacing w:line="340" w:lineRule="exact"/>
              <w:ind w:firstLine="0" w:firstLineChars="0"/>
              <w:rPr>
                <w:rFonts w:hint="eastAsia" w:cs="宋体"/>
                <w:sz w:val="21"/>
                <w:szCs w:val="21"/>
              </w:rPr>
            </w:pPr>
            <w:r>
              <w:rPr>
                <w:rFonts w:hint="eastAsia" w:cs="宋体"/>
                <w:sz w:val="21"/>
                <w:szCs w:val="21"/>
              </w:rPr>
              <w:t>监督</w:t>
            </w:r>
          </w:p>
          <w:p>
            <w:pPr>
              <w:adjustRightInd w:val="0"/>
              <w:snapToGrid w:val="0"/>
              <w:spacing w:line="340" w:lineRule="exact"/>
              <w:ind w:firstLine="0" w:firstLineChars="0"/>
              <w:rPr>
                <w:rFonts w:hint="eastAsia" w:cs="宋体"/>
                <w:sz w:val="21"/>
                <w:szCs w:val="21"/>
              </w:rPr>
            </w:pPr>
            <w:r>
              <w:rPr>
                <w:rFonts w:hint="eastAsia" w:cs="宋体"/>
                <w:sz w:val="21"/>
                <w:szCs w:val="21"/>
              </w:rPr>
              <w:t>检验</w:t>
            </w:r>
          </w:p>
          <w:p>
            <w:pPr>
              <w:adjustRightInd w:val="0"/>
              <w:snapToGrid w:val="0"/>
              <w:spacing w:line="340" w:lineRule="exact"/>
              <w:ind w:firstLine="0" w:firstLineChars="0"/>
              <w:rPr>
                <w:rFonts w:hint="eastAsia" w:cs="宋体"/>
                <w:sz w:val="21"/>
                <w:szCs w:val="21"/>
              </w:rPr>
            </w:pPr>
            <w:r>
              <w:rPr>
                <w:rFonts w:hint="eastAsia" w:cs="宋体"/>
                <w:sz w:val="21"/>
                <w:szCs w:val="21"/>
              </w:rPr>
              <w:t>情况</w:t>
            </w:r>
          </w:p>
        </w:tc>
        <w:tc>
          <w:tcPr>
            <w:tcW w:w="2041" w:type="dxa"/>
            <w:gridSpan w:val="4"/>
            <w:tcBorders>
              <w:top w:val="single" w:color="auto" w:sz="8" w:space="0"/>
              <w:left w:val="single" w:color="auto" w:sz="4" w:space="0"/>
              <w:bottom w:val="single" w:color="auto" w:sz="4" w:space="0"/>
              <w:right w:val="single" w:color="auto" w:sz="4" w:space="0"/>
            </w:tcBorders>
            <w:vAlign w:val="center"/>
          </w:tcPr>
          <w:p>
            <w:pPr>
              <w:adjustRightInd w:val="0"/>
              <w:snapToGrid w:val="0"/>
              <w:spacing w:line="340" w:lineRule="exact"/>
              <w:ind w:firstLine="0" w:firstLineChars="0"/>
              <w:jc w:val="center"/>
              <w:rPr>
                <w:rFonts w:hint="eastAsia" w:cs="宋体"/>
                <w:sz w:val="21"/>
                <w:szCs w:val="21"/>
              </w:rPr>
            </w:pPr>
            <w:r>
              <w:rPr>
                <w:rFonts w:hint="eastAsia" w:cs="宋体"/>
                <w:sz w:val="21"/>
                <w:szCs w:val="21"/>
              </w:rPr>
              <w:t>监督检验机构名称</w:t>
            </w:r>
          </w:p>
        </w:tc>
        <w:tc>
          <w:tcPr>
            <w:tcW w:w="6327" w:type="dxa"/>
            <w:gridSpan w:val="6"/>
            <w:tcBorders>
              <w:top w:val="single" w:color="auto" w:sz="8" w:space="0"/>
              <w:left w:val="single" w:color="auto" w:sz="4" w:space="0"/>
              <w:bottom w:val="single" w:color="auto" w:sz="4" w:space="0"/>
              <w:right w:val="single" w:color="auto" w:sz="8" w:space="0"/>
            </w:tcBorders>
            <w:vAlign w:val="center"/>
          </w:tcPr>
          <w:p>
            <w:pPr>
              <w:adjustRightInd w:val="0"/>
              <w:snapToGrid w:val="0"/>
              <w:spacing w:line="340" w:lineRule="exact"/>
              <w:ind w:firstLine="0" w:firstLineChars="0"/>
              <w:jc w:val="center"/>
              <w:rPr>
                <w:rFonts w:hint="eastAsia" w:cs="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759" w:type="dxa"/>
            <w:gridSpan w:val="2"/>
            <w:vMerge w:val="continue"/>
            <w:tcBorders>
              <w:top w:val="single" w:color="auto" w:sz="4" w:space="0"/>
              <w:left w:val="single" w:color="auto" w:sz="8" w:space="0"/>
              <w:bottom w:val="single" w:color="auto" w:sz="8" w:space="0"/>
              <w:right w:val="single" w:color="auto" w:sz="4" w:space="0"/>
            </w:tcBorders>
            <w:vAlign w:val="center"/>
          </w:tcPr>
          <w:p>
            <w:pPr>
              <w:adjustRightInd w:val="0"/>
              <w:snapToGrid w:val="0"/>
              <w:spacing w:line="340" w:lineRule="exact"/>
              <w:ind w:firstLine="0" w:firstLineChars="0"/>
              <w:jc w:val="center"/>
              <w:rPr>
                <w:rFonts w:hint="eastAsia" w:cs="宋体"/>
                <w:sz w:val="21"/>
                <w:szCs w:val="21"/>
              </w:rPr>
            </w:pPr>
          </w:p>
        </w:tc>
        <w:tc>
          <w:tcPr>
            <w:tcW w:w="2041" w:type="dxa"/>
            <w:gridSpan w:val="4"/>
            <w:tcBorders>
              <w:top w:val="single" w:color="auto" w:sz="4" w:space="0"/>
              <w:left w:val="single" w:color="auto" w:sz="4" w:space="0"/>
              <w:bottom w:val="single" w:color="auto" w:sz="8" w:space="0"/>
              <w:right w:val="single" w:color="auto" w:sz="4" w:space="0"/>
            </w:tcBorders>
            <w:vAlign w:val="center"/>
          </w:tcPr>
          <w:p>
            <w:pPr>
              <w:adjustRightInd w:val="0"/>
              <w:snapToGrid w:val="0"/>
              <w:spacing w:line="340" w:lineRule="exact"/>
              <w:ind w:left="-120" w:leftChars="-50" w:right="-120" w:rightChars="-50" w:firstLine="0" w:firstLineChars="0"/>
              <w:jc w:val="center"/>
              <w:rPr>
                <w:rFonts w:hint="eastAsia" w:cs="宋体"/>
                <w:sz w:val="21"/>
                <w:szCs w:val="21"/>
              </w:rPr>
            </w:pPr>
            <w:r>
              <w:rPr>
                <w:rFonts w:hint="eastAsia" w:cs="宋体"/>
                <w:sz w:val="21"/>
                <w:szCs w:val="21"/>
              </w:rPr>
              <w:t>监督检验机构</w:t>
            </w:r>
          </w:p>
          <w:p>
            <w:pPr>
              <w:adjustRightInd w:val="0"/>
              <w:snapToGrid w:val="0"/>
              <w:spacing w:line="340" w:lineRule="exact"/>
              <w:ind w:right="-120" w:rightChars="-50" w:firstLine="0" w:firstLineChars="0"/>
              <w:rPr>
                <w:rFonts w:hint="eastAsia" w:cs="宋体"/>
                <w:sz w:val="21"/>
                <w:szCs w:val="21"/>
              </w:rPr>
            </w:pPr>
            <w:r>
              <w:rPr>
                <w:rFonts w:hint="eastAsia" w:cs="宋体"/>
                <w:sz w:val="21"/>
                <w:szCs w:val="21"/>
              </w:rPr>
              <w:t>统一社会信用代码</w:t>
            </w:r>
          </w:p>
        </w:tc>
        <w:tc>
          <w:tcPr>
            <w:tcW w:w="2138" w:type="dxa"/>
            <w:gridSpan w:val="3"/>
            <w:tcBorders>
              <w:top w:val="single" w:color="auto" w:sz="4" w:space="0"/>
              <w:left w:val="single" w:color="auto" w:sz="4" w:space="0"/>
              <w:bottom w:val="single" w:color="auto" w:sz="8" w:space="0"/>
              <w:right w:val="single" w:color="auto" w:sz="4" w:space="0"/>
            </w:tcBorders>
            <w:vAlign w:val="center"/>
          </w:tcPr>
          <w:p>
            <w:pPr>
              <w:adjustRightInd w:val="0"/>
              <w:snapToGrid w:val="0"/>
              <w:spacing w:line="340" w:lineRule="exact"/>
              <w:ind w:left="-120" w:leftChars="-50" w:right="-120" w:rightChars="-50" w:firstLine="0" w:firstLineChars="0"/>
              <w:jc w:val="center"/>
              <w:rPr>
                <w:rFonts w:hint="eastAsia" w:cs="宋体"/>
                <w:sz w:val="21"/>
                <w:szCs w:val="21"/>
              </w:rPr>
            </w:pPr>
          </w:p>
        </w:tc>
        <w:tc>
          <w:tcPr>
            <w:tcW w:w="2089" w:type="dxa"/>
            <w:tcBorders>
              <w:top w:val="single" w:color="auto" w:sz="4" w:space="0"/>
              <w:left w:val="single" w:color="auto" w:sz="4" w:space="0"/>
              <w:bottom w:val="single" w:color="auto" w:sz="8" w:space="0"/>
              <w:right w:val="single" w:color="auto" w:sz="4" w:space="0"/>
            </w:tcBorders>
            <w:vAlign w:val="center"/>
          </w:tcPr>
          <w:p>
            <w:pPr>
              <w:adjustRightInd w:val="0"/>
              <w:snapToGrid w:val="0"/>
              <w:spacing w:line="340" w:lineRule="exact"/>
              <w:ind w:left="-120" w:leftChars="-50" w:right="-120" w:rightChars="-50" w:firstLine="0" w:firstLineChars="0"/>
              <w:jc w:val="center"/>
              <w:rPr>
                <w:rFonts w:hint="eastAsia" w:cs="宋体"/>
                <w:sz w:val="21"/>
                <w:szCs w:val="21"/>
              </w:rPr>
            </w:pPr>
            <w:r>
              <w:rPr>
                <w:rFonts w:hint="eastAsia" w:cs="宋体"/>
                <w:sz w:val="21"/>
                <w:szCs w:val="21"/>
              </w:rPr>
              <w:t>监督检验机构</w:t>
            </w:r>
          </w:p>
          <w:p>
            <w:pPr>
              <w:adjustRightInd w:val="0"/>
              <w:snapToGrid w:val="0"/>
              <w:spacing w:line="340" w:lineRule="exact"/>
              <w:ind w:left="-120" w:leftChars="-50" w:right="-120" w:rightChars="-50" w:firstLine="0" w:firstLineChars="0"/>
              <w:jc w:val="center"/>
              <w:rPr>
                <w:rFonts w:hint="eastAsia" w:cs="宋体"/>
                <w:sz w:val="21"/>
                <w:szCs w:val="21"/>
              </w:rPr>
            </w:pPr>
            <w:r>
              <w:rPr>
                <w:rFonts w:hint="eastAsia" w:cs="宋体"/>
                <w:sz w:val="21"/>
                <w:szCs w:val="21"/>
              </w:rPr>
              <w:t>核准证编号</w:t>
            </w:r>
          </w:p>
        </w:tc>
        <w:tc>
          <w:tcPr>
            <w:tcW w:w="2100" w:type="dxa"/>
            <w:gridSpan w:val="2"/>
            <w:tcBorders>
              <w:top w:val="single" w:color="auto" w:sz="4" w:space="0"/>
              <w:left w:val="single" w:color="auto" w:sz="4" w:space="0"/>
              <w:bottom w:val="single" w:color="auto" w:sz="8" w:space="0"/>
              <w:right w:val="single" w:color="auto" w:sz="8" w:space="0"/>
            </w:tcBorders>
            <w:vAlign w:val="center"/>
          </w:tcPr>
          <w:p>
            <w:pPr>
              <w:adjustRightInd w:val="0"/>
              <w:snapToGrid w:val="0"/>
              <w:spacing w:line="340" w:lineRule="exact"/>
              <w:ind w:left="-120" w:leftChars="-50" w:right="-120" w:rightChars="-50" w:firstLine="0" w:firstLineChars="0"/>
              <w:jc w:val="center"/>
              <w:rPr>
                <w:rFonts w:hint="eastAsia" w:cs="宋体"/>
                <w:sz w:val="21"/>
                <w:szCs w:val="21"/>
              </w:rPr>
            </w:pPr>
          </w:p>
        </w:tc>
      </w:tr>
    </w:tbl>
    <w:p>
      <w:pPr>
        <w:pStyle w:val="34"/>
        <w:rPr>
          <w:rFonts w:hint="eastAsia"/>
        </w:rPr>
        <w:sectPr>
          <w:pgSz w:w="11907" w:h="16840"/>
          <w:pgMar w:top="1701" w:right="1418" w:bottom="1418" w:left="1418" w:header="1134" w:footer="947" w:gutter="0"/>
          <w:pgNumType w:fmt="numberInDash"/>
          <w:cols w:space="720" w:num="1"/>
          <w:docGrid w:linePitch="312" w:charSpace="0"/>
        </w:sectPr>
      </w:pPr>
    </w:p>
    <w:p>
      <w:pPr>
        <w:pStyle w:val="32"/>
        <w:spacing w:line="360" w:lineRule="auto"/>
        <w:rPr>
          <w:rFonts w:hint="eastAsia"/>
        </w:rPr>
      </w:pPr>
    </w:p>
    <w:p>
      <w:pPr>
        <w:pStyle w:val="34"/>
        <w:ind w:firstLine="0" w:firstLineChars="0"/>
        <w:jc w:val="center"/>
        <w:rPr>
          <w:rFonts w:hint="eastAsia" w:ascii="黑体" w:hAnsi="黑体" w:eastAsia="黑体" w:cs="黑体"/>
          <w:sz w:val="30"/>
          <w:szCs w:val="30"/>
        </w:rPr>
      </w:pPr>
      <w:r>
        <w:rPr>
          <w:rFonts w:ascii="黑体" w:hAnsi="黑体" w:eastAsia="黑体" w:cs="黑体"/>
          <w:sz w:val="30"/>
          <w:szCs w:val="30"/>
        </w:rPr>
        <w:t>(7)</w:t>
      </w:r>
      <w:r>
        <w:rPr>
          <w:rFonts w:hint="eastAsia" w:ascii="黑体" w:hAnsi="黑体" w:eastAsia="黑体" w:cs="黑体"/>
          <w:sz w:val="30"/>
          <w:szCs w:val="30"/>
        </w:rPr>
        <w:t>长管拖车、管束式集装箱产品数据表</w:t>
      </w:r>
    </w:p>
    <w:p>
      <w:pPr>
        <w:pStyle w:val="32"/>
        <w:rPr>
          <w:rFonts w:hint="eastAsia"/>
          <w:sz w:val="28"/>
          <w:szCs w:val="28"/>
        </w:rPr>
      </w:pPr>
      <w:r>
        <w:rPr>
          <w:rFonts w:hint="eastAsia"/>
        </w:rPr>
        <w:t>编号：</w:t>
      </w:r>
    </w:p>
    <w:tbl>
      <w:tblPr>
        <w:tblStyle w:val="22"/>
        <w:tblW w:w="0" w:type="auto"/>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720"/>
        <w:gridCol w:w="116"/>
        <w:gridCol w:w="500"/>
        <w:gridCol w:w="456"/>
        <w:gridCol w:w="279"/>
        <w:gridCol w:w="792"/>
        <w:gridCol w:w="626"/>
        <w:gridCol w:w="1161"/>
        <w:gridCol w:w="239"/>
        <w:gridCol w:w="1365"/>
        <w:gridCol w:w="381"/>
        <w:gridCol w:w="280"/>
        <w:gridCol w:w="516"/>
        <w:gridCol w:w="1624"/>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2863" w:type="dxa"/>
            <w:gridSpan w:val="6"/>
            <w:vAlign w:val="center"/>
          </w:tcPr>
          <w:p>
            <w:pPr>
              <w:adjustRightInd w:val="0"/>
              <w:snapToGrid w:val="0"/>
              <w:spacing w:line="320" w:lineRule="exact"/>
              <w:ind w:firstLine="0" w:firstLineChars="0"/>
              <w:jc w:val="center"/>
              <w:rPr>
                <w:rFonts w:hint="eastAsia" w:cs="宋体"/>
                <w:sz w:val="21"/>
                <w:szCs w:val="21"/>
              </w:rPr>
            </w:pPr>
            <w:r>
              <w:rPr>
                <w:rFonts w:hint="eastAsia" w:cs="宋体"/>
                <w:sz w:val="21"/>
                <w:szCs w:val="21"/>
              </w:rPr>
              <w:t>产品名称</w:t>
            </w:r>
          </w:p>
        </w:tc>
        <w:tc>
          <w:tcPr>
            <w:tcW w:w="1787" w:type="dxa"/>
            <w:gridSpan w:val="2"/>
            <w:vAlign w:val="center"/>
          </w:tcPr>
          <w:p>
            <w:pPr>
              <w:adjustRightInd w:val="0"/>
              <w:snapToGrid w:val="0"/>
              <w:spacing w:line="320" w:lineRule="exact"/>
              <w:ind w:firstLine="0" w:firstLineChars="0"/>
              <w:jc w:val="center"/>
              <w:rPr>
                <w:rFonts w:hint="eastAsia" w:cs="宋体"/>
                <w:sz w:val="21"/>
                <w:szCs w:val="21"/>
              </w:rPr>
            </w:pPr>
          </w:p>
        </w:tc>
        <w:tc>
          <w:tcPr>
            <w:tcW w:w="1985" w:type="dxa"/>
            <w:gridSpan w:val="3"/>
            <w:vAlign w:val="center"/>
          </w:tcPr>
          <w:p>
            <w:pPr>
              <w:adjustRightInd w:val="0"/>
              <w:snapToGrid w:val="0"/>
              <w:spacing w:line="320" w:lineRule="exact"/>
              <w:ind w:firstLine="0" w:firstLineChars="0"/>
              <w:jc w:val="center"/>
              <w:rPr>
                <w:rFonts w:hint="eastAsia" w:cs="宋体"/>
                <w:sz w:val="21"/>
                <w:szCs w:val="21"/>
              </w:rPr>
            </w:pPr>
            <w:r>
              <w:rPr>
                <w:rFonts w:hint="eastAsia" w:cs="宋体"/>
                <w:sz w:val="21"/>
                <w:szCs w:val="21"/>
              </w:rPr>
              <w:t>产品型号</w:t>
            </w:r>
          </w:p>
        </w:tc>
        <w:tc>
          <w:tcPr>
            <w:tcW w:w="2420" w:type="dxa"/>
            <w:gridSpan w:val="3"/>
            <w:vAlign w:val="center"/>
          </w:tcPr>
          <w:p>
            <w:pPr>
              <w:adjustRightInd w:val="0"/>
              <w:snapToGrid w:val="0"/>
              <w:spacing w:line="320" w:lineRule="exact"/>
              <w:ind w:firstLine="0" w:firstLineChars="0"/>
              <w:rPr>
                <w:rFonts w:hint="eastAsia" w:cs="宋体"/>
                <w:sz w:val="21"/>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2863" w:type="dxa"/>
            <w:gridSpan w:val="6"/>
            <w:vAlign w:val="center"/>
          </w:tcPr>
          <w:p>
            <w:pPr>
              <w:adjustRightInd w:val="0"/>
              <w:snapToGrid w:val="0"/>
              <w:spacing w:line="320" w:lineRule="exact"/>
              <w:ind w:firstLine="0" w:firstLineChars="0"/>
              <w:jc w:val="center"/>
              <w:rPr>
                <w:rFonts w:hint="eastAsia" w:cs="宋体"/>
                <w:sz w:val="21"/>
                <w:szCs w:val="21"/>
              </w:rPr>
            </w:pPr>
            <w:r>
              <w:rPr>
                <w:rFonts w:hint="eastAsia" w:cs="宋体"/>
                <w:sz w:val="21"/>
                <w:szCs w:val="21"/>
              </w:rPr>
              <w:t>产品编号</w:t>
            </w:r>
          </w:p>
        </w:tc>
        <w:tc>
          <w:tcPr>
            <w:tcW w:w="1787" w:type="dxa"/>
            <w:gridSpan w:val="2"/>
            <w:vAlign w:val="center"/>
          </w:tcPr>
          <w:p>
            <w:pPr>
              <w:adjustRightInd w:val="0"/>
              <w:snapToGrid w:val="0"/>
              <w:spacing w:line="320" w:lineRule="exact"/>
              <w:ind w:firstLine="0" w:firstLineChars="0"/>
              <w:jc w:val="center"/>
              <w:rPr>
                <w:rFonts w:hint="eastAsia" w:cs="宋体"/>
                <w:sz w:val="21"/>
                <w:szCs w:val="21"/>
              </w:rPr>
            </w:pPr>
          </w:p>
        </w:tc>
        <w:tc>
          <w:tcPr>
            <w:tcW w:w="1985" w:type="dxa"/>
            <w:gridSpan w:val="3"/>
            <w:vAlign w:val="center"/>
          </w:tcPr>
          <w:p>
            <w:pPr>
              <w:adjustRightInd w:val="0"/>
              <w:snapToGrid w:val="0"/>
              <w:spacing w:line="320" w:lineRule="exact"/>
              <w:ind w:firstLine="0" w:firstLineChars="0"/>
              <w:jc w:val="center"/>
              <w:rPr>
                <w:rFonts w:hint="eastAsia" w:cs="宋体"/>
                <w:sz w:val="21"/>
                <w:szCs w:val="21"/>
              </w:rPr>
            </w:pPr>
            <w:r>
              <w:rPr>
                <w:rFonts w:hint="eastAsia" w:cs="宋体"/>
                <w:sz w:val="21"/>
                <w:szCs w:val="21"/>
              </w:rPr>
              <w:t>设备代码</w:t>
            </w:r>
          </w:p>
        </w:tc>
        <w:tc>
          <w:tcPr>
            <w:tcW w:w="2420" w:type="dxa"/>
            <w:gridSpan w:val="3"/>
            <w:vAlign w:val="center"/>
          </w:tcPr>
          <w:p>
            <w:pPr>
              <w:adjustRightInd w:val="0"/>
              <w:snapToGrid w:val="0"/>
              <w:spacing w:line="320" w:lineRule="exact"/>
              <w:ind w:firstLine="0" w:firstLineChars="0"/>
              <w:rPr>
                <w:rFonts w:hint="eastAsia" w:cs="宋体"/>
                <w:sz w:val="21"/>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15" w:hRule="atLeast"/>
          <w:jc w:val="center"/>
        </w:trPr>
        <w:tc>
          <w:tcPr>
            <w:tcW w:w="2863" w:type="dxa"/>
            <w:gridSpan w:val="6"/>
            <w:vAlign w:val="center"/>
          </w:tcPr>
          <w:p>
            <w:pPr>
              <w:adjustRightInd w:val="0"/>
              <w:snapToGrid w:val="0"/>
              <w:spacing w:line="320" w:lineRule="exact"/>
              <w:ind w:firstLine="0" w:firstLineChars="0"/>
              <w:rPr>
                <w:rFonts w:hint="eastAsia" w:cs="宋体"/>
                <w:sz w:val="21"/>
                <w:szCs w:val="21"/>
              </w:rPr>
            </w:pPr>
            <w:r>
              <w:rPr>
                <w:rFonts w:hint="eastAsia" w:cs="宋体"/>
                <w:sz w:val="21"/>
                <w:szCs w:val="21"/>
              </w:rPr>
              <w:t>车辆</w:t>
            </w:r>
            <w:r>
              <w:rPr>
                <w:rFonts w:cs="宋体"/>
                <w:sz w:val="21"/>
                <w:szCs w:val="21"/>
              </w:rPr>
              <w:t>VIN码</w:t>
            </w:r>
            <w:r>
              <w:rPr>
                <w:rFonts w:hint="eastAsia" w:cs="宋体"/>
                <w:sz w:val="21"/>
                <w:szCs w:val="21"/>
              </w:rPr>
              <w:t>(仅限长管拖车)</w:t>
            </w:r>
          </w:p>
        </w:tc>
        <w:tc>
          <w:tcPr>
            <w:tcW w:w="1787" w:type="dxa"/>
            <w:gridSpan w:val="2"/>
            <w:vAlign w:val="center"/>
          </w:tcPr>
          <w:p>
            <w:pPr>
              <w:adjustRightInd w:val="0"/>
              <w:snapToGrid w:val="0"/>
              <w:spacing w:line="320" w:lineRule="exact"/>
              <w:ind w:firstLine="0" w:firstLineChars="0"/>
              <w:jc w:val="center"/>
              <w:rPr>
                <w:rFonts w:hint="eastAsia" w:cs="宋体"/>
                <w:sz w:val="21"/>
                <w:szCs w:val="21"/>
              </w:rPr>
            </w:pPr>
          </w:p>
        </w:tc>
        <w:tc>
          <w:tcPr>
            <w:tcW w:w="1985" w:type="dxa"/>
            <w:gridSpan w:val="3"/>
            <w:vAlign w:val="center"/>
          </w:tcPr>
          <w:p>
            <w:pPr>
              <w:adjustRightInd w:val="0"/>
              <w:snapToGrid w:val="0"/>
              <w:spacing w:line="320" w:lineRule="exact"/>
              <w:ind w:firstLine="0" w:firstLineChars="0"/>
              <w:jc w:val="center"/>
              <w:rPr>
                <w:rFonts w:hint="eastAsia" w:cs="宋体"/>
                <w:sz w:val="21"/>
                <w:szCs w:val="21"/>
              </w:rPr>
            </w:pPr>
            <w:r>
              <w:rPr>
                <w:rFonts w:hint="eastAsia" w:cs="宋体"/>
                <w:sz w:val="21"/>
                <w:szCs w:val="21"/>
              </w:rPr>
              <w:t>产品标准</w:t>
            </w:r>
          </w:p>
        </w:tc>
        <w:tc>
          <w:tcPr>
            <w:tcW w:w="2420" w:type="dxa"/>
            <w:gridSpan w:val="3"/>
            <w:vAlign w:val="center"/>
          </w:tcPr>
          <w:p>
            <w:pPr>
              <w:adjustRightInd w:val="0"/>
              <w:snapToGrid w:val="0"/>
              <w:spacing w:line="320" w:lineRule="exact"/>
              <w:ind w:firstLine="0" w:firstLineChars="0"/>
              <w:rPr>
                <w:rFonts w:hint="eastAsia" w:cs="宋体"/>
                <w:sz w:val="21"/>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2863" w:type="dxa"/>
            <w:gridSpan w:val="6"/>
            <w:vAlign w:val="center"/>
          </w:tcPr>
          <w:p>
            <w:pPr>
              <w:adjustRightInd w:val="0"/>
              <w:snapToGrid w:val="0"/>
              <w:spacing w:line="320" w:lineRule="exact"/>
              <w:ind w:firstLine="0" w:firstLineChars="0"/>
              <w:jc w:val="center"/>
              <w:rPr>
                <w:rFonts w:hint="eastAsia" w:cs="宋体"/>
                <w:sz w:val="21"/>
                <w:szCs w:val="21"/>
              </w:rPr>
            </w:pPr>
            <w:r>
              <w:rPr>
                <w:rFonts w:hint="eastAsia" w:cs="宋体"/>
                <w:sz w:val="21"/>
                <w:szCs w:val="21"/>
              </w:rPr>
              <w:t>外廓尺寸</w:t>
            </w:r>
            <w:r>
              <w:rPr>
                <w:rFonts w:cs="宋体"/>
                <w:sz w:val="21"/>
                <w:szCs w:val="21"/>
              </w:rPr>
              <w:t>(长×宽×高)</w:t>
            </w:r>
          </w:p>
        </w:tc>
        <w:tc>
          <w:tcPr>
            <w:tcW w:w="1787" w:type="dxa"/>
            <w:gridSpan w:val="2"/>
            <w:vAlign w:val="center"/>
          </w:tcPr>
          <w:p>
            <w:pPr>
              <w:adjustRightInd w:val="0"/>
              <w:snapToGrid w:val="0"/>
              <w:spacing w:line="320" w:lineRule="exact"/>
              <w:ind w:firstLine="0" w:firstLineChars="0"/>
              <w:jc w:val="right"/>
              <w:rPr>
                <w:rFonts w:hint="eastAsia" w:cs="宋体"/>
                <w:sz w:val="21"/>
                <w:szCs w:val="21"/>
              </w:rPr>
            </w:pPr>
            <w:r>
              <w:rPr>
                <w:rFonts w:cs="宋体"/>
                <w:sz w:val="21"/>
                <w:szCs w:val="21"/>
              </w:rPr>
              <w:t>mm</w:t>
            </w:r>
          </w:p>
        </w:tc>
        <w:tc>
          <w:tcPr>
            <w:tcW w:w="1985" w:type="dxa"/>
            <w:gridSpan w:val="3"/>
            <w:vAlign w:val="center"/>
          </w:tcPr>
          <w:p>
            <w:pPr>
              <w:adjustRightInd w:val="0"/>
              <w:snapToGrid w:val="0"/>
              <w:spacing w:line="320" w:lineRule="exact"/>
              <w:ind w:firstLine="0" w:firstLineChars="0"/>
              <w:jc w:val="center"/>
              <w:rPr>
                <w:rFonts w:hint="eastAsia" w:cs="宋体"/>
                <w:sz w:val="21"/>
                <w:szCs w:val="21"/>
              </w:rPr>
            </w:pPr>
            <w:r>
              <w:rPr>
                <w:rFonts w:hint="eastAsia" w:cs="宋体"/>
                <w:sz w:val="21"/>
                <w:szCs w:val="21"/>
              </w:rPr>
              <w:t>介质名称</w:t>
            </w:r>
            <w:r>
              <w:rPr>
                <w:rFonts w:cs="宋体"/>
                <w:sz w:val="21"/>
                <w:szCs w:val="21"/>
              </w:rPr>
              <w:t>(品种</w:t>
            </w:r>
            <w:r>
              <w:rPr>
                <w:rFonts w:hint="eastAsia" w:cs="宋体"/>
                <w:sz w:val="21"/>
                <w:szCs w:val="21"/>
              </w:rPr>
              <w:t>)</w:t>
            </w:r>
          </w:p>
        </w:tc>
        <w:tc>
          <w:tcPr>
            <w:tcW w:w="2420" w:type="dxa"/>
            <w:gridSpan w:val="3"/>
            <w:vAlign w:val="center"/>
          </w:tcPr>
          <w:p>
            <w:pPr>
              <w:adjustRightInd w:val="0"/>
              <w:snapToGrid w:val="0"/>
              <w:spacing w:line="320" w:lineRule="exact"/>
              <w:ind w:firstLine="0" w:firstLineChars="0"/>
              <w:rPr>
                <w:rFonts w:hint="eastAsia" w:cs="宋体"/>
                <w:sz w:val="21"/>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2863" w:type="dxa"/>
            <w:gridSpan w:val="6"/>
            <w:vAlign w:val="center"/>
          </w:tcPr>
          <w:p>
            <w:pPr>
              <w:adjustRightInd w:val="0"/>
              <w:snapToGrid w:val="0"/>
              <w:spacing w:line="320" w:lineRule="exact"/>
              <w:ind w:firstLine="0" w:firstLineChars="0"/>
              <w:jc w:val="center"/>
              <w:rPr>
                <w:rFonts w:hint="eastAsia" w:cs="宋体"/>
                <w:sz w:val="21"/>
                <w:szCs w:val="21"/>
              </w:rPr>
            </w:pPr>
            <w:r>
              <w:rPr>
                <w:rFonts w:hint="eastAsia" w:cs="宋体"/>
                <w:sz w:val="21"/>
                <w:szCs w:val="21"/>
              </w:rPr>
              <w:t>介质的联合国编号</w:t>
            </w:r>
          </w:p>
        </w:tc>
        <w:tc>
          <w:tcPr>
            <w:tcW w:w="1787" w:type="dxa"/>
            <w:gridSpan w:val="2"/>
            <w:vAlign w:val="center"/>
          </w:tcPr>
          <w:p>
            <w:pPr>
              <w:adjustRightInd w:val="0"/>
              <w:snapToGrid w:val="0"/>
              <w:spacing w:line="320" w:lineRule="exact"/>
              <w:ind w:firstLine="0" w:firstLineChars="0"/>
              <w:jc w:val="center"/>
              <w:rPr>
                <w:rFonts w:hint="eastAsia" w:cs="宋体"/>
                <w:sz w:val="21"/>
                <w:szCs w:val="21"/>
              </w:rPr>
            </w:pPr>
          </w:p>
        </w:tc>
        <w:tc>
          <w:tcPr>
            <w:tcW w:w="1985" w:type="dxa"/>
            <w:gridSpan w:val="3"/>
            <w:vAlign w:val="center"/>
          </w:tcPr>
          <w:p>
            <w:pPr>
              <w:adjustRightInd w:val="0"/>
              <w:snapToGrid w:val="0"/>
              <w:spacing w:line="320" w:lineRule="exact"/>
              <w:ind w:firstLine="0" w:firstLineChars="0"/>
              <w:jc w:val="center"/>
              <w:rPr>
                <w:rFonts w:hint="eastAsia" w:cs="宋体"/>
                <w:sz w:val="21"/>
                <w:szCs w:val="21"/>
              </w:rPr>
            </w:pPr>
            <w:r>
              <w:rPr>
                <w:rFonts w:hint="eastAsia" w:cs="宋体"/>
                <w:sz w:val="21"/>
                <w:szCs w:val="21"/>
              </w:rPr>
              <w:t>介质危险性</w:t>
            </w:r>
          </w:p>
        </w:tc>
        <w:tc>
          <w:tcPr>
            <w:tcW w:w="2420" w:type="dxa"/>
            <w:gridSpan w:val="3"/>
            <w:vAlign w:val="center"/>
          </w:tcPr>
          <w:p>
            <w:pPr>
              <w:adjustRightInd w:val="0"/>
              <w:snapToGrid w:val="0"/>
              <w:spacing w:line="320" w:lineRule="exact"/>
              <w:ind w:firstLine="0" w:firstLineChars="0"/>
              <w:rPr>
                <w:rFonts w:hint="eastAsia" w:cs="宋体"/>
                <w:sz w:val="21"/>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55" w:type="dxa"/>
            <w:gridSpan w:val="14"/>
            <w:vAlign w:val="center"/>
          </w:tcPr>
          <w:p>
            <w:pPr>
              <w:adjustRightInd w:val="0"/>
              <w:snapToGrid w:val="0"/>
              <w:spacing w:line="320" w:lineRule="exact"/>
              <w:ind w:firstLine="0" w:firstLineChars="0"/>
              <w:jc w:val="center"/>
              <w:rPr>
                <w:rFonts w:hint="eastAsia" w:cs="宋体"/>
                <w:b/>
                <w:sz w:val="21"/>
                <w:szCs w:val="21"/>
              </w:rPr>
            </w:pPr>
            <w:r>
              <w:rPr>
                <w:rFonts w:hint="eastAsia" w:cs="宋体"/>
                <w:bCs/>
                <w:sz w:val="21"/>
                <w:szCs w:val="21"/>
              </w:rPr>
              <w:t>气瓶与管路</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720" w:type="dxa"/>
            <w:vMerge w:val="restart"/>
            <w:vAlign w:val="center"/>
          </w:tcPr>
          <w:p>
            <w:pPr>
              <w:adjustRightInd w:val="0"/>
              <w:snapToGrid w:val="0"/>
              <w:spacing w:line="340" w:lineRule="exact"/>
              <w:ind w:right="-120" w:rightChars="-50" w:firstLine="0" w:firstLineChars="0"/>
              <w:rPr>
                <w:rFonts w:hint="eastAsia" w:cs="宋体"/>
                <w:sz w:val="21"/>
                <w:szCs w:val="21"/>
              </w:rPr>
            </w:pPr>
            <w:r>
              <w:rPr>
                <w:rFonts w:hint="eastAsia" w:cs="宋体"/>
                <w:sz w:val="21"/>
                <w:szCs w:val="21"/>
              </w:rPr>
              <w:t>性能</w:t>
            </w:r>
          </w:p>
          <w:p>
            <w:pPr>
              <w:adjustRightInd w:val="0"/>
              <w:snapToGrid w:val="0"/>
              <w:spacing w:line="320" w:lineRule="exact"/>
              <w:ind w:firstLine="0" w:firstLineChars="0"/>
              <w:rPr>
                <w:rFonts w:hint="eastAsia" w:cs="宋体"/>
                <w:sz w:val="21"/>
                <w:szCs w:val="21"/>
              </w:rPr>
            </w:pPr>
            <w:r>
              <w:rPr>
                <w:rFonts w:hint="eastAsia" w:cs="宋体"/>
                <w:sz w:val="21"/>
                <w:szCs w:val="21"/>
              </w:rPr>
              <w:t>参数</w:t>
            </w:r>
          </w:p>
        </w:tc>
        <w:tc>
          <w:tcPr>
            <w:tcW w:w="1351" w:type="dxa"/>
            <w:gridSpan w:val="4"/>
            <w:vAlign w:val="center"/>
          </w:tcPr>
          <w:p>
            <w:pPr>
              <w:adjustRightInd w:val="0"/>
              <w:snapToGrid w:val="0"/>
              <w:spacing w:line="320" w:lineRule="exact"/>
              <w:ind w:firstLine="0" w:firstLineChars="0"/>
              <w:jc w:val="center"/>
              <w:rPr>
                <w:rFonts w:hint="eastAsia" w:cs="宋体"/>
                <w:sz w:val="21"/>
                <w:szCs w:val="21"/>
              </w:rPr>
            </w:pPr>
            <w:r>
              <w:rPr>
                <w:rFonts w:hint="eastAsia" w:cs="宋体"/>
                <w:sz w:val="21"/>
                <w:szCs w:val="21"/>
              </w:rPr>
              <w:t>气瓶型号</w:t>
            </w:r>
          </w:p>
        </w:tc>
        <w:tc>
          <w:tcPr>
            <w:tcW w:w="1418" w:type="dxa"/>
            <w:gridSpan w:val="2"/>
            <w:vAlign w:val="center"/>
          </w:tcPr>
          <w:p>
            <w:pPr>
              <w:adjustRightInd w:val="0"/>
              <w:snapToGrid w:val="0"/>
              <w:spacing w:line="320" w:lineRule="exact"/>
              <w:ind w:firstLine="0" w:firstLineChars="0"/>
              <w:jc w:val="center"/>
              <w:rPr>
                <w:rFonts w:hint="eastAsia" w:cs="宋体"/>
                <w:sz w:val="21"/>
                <w:szCs w:val="21"/>
              </w:rPr>
            </w:pPr>
          </w:p>
        </w:tc>
        <w:tc>
          <w:tcPr>
            <w:tcW w:w="1400" w:type="dxa"/>
            <w:gridSpan w:val="2"/>
            <w:vAlign w:val="center"/>
          </w:tcPr>
          <w:p>
            <w:pPr>
              <w:adjustRightInd w:val="0"/>
              <w:snapToGrid w:val="0"/>
              <w:spacing w:line="320" w:lineRule="exact"/>
              <w:ind w:firstLine="0" w:firstLineChars="0"/>
              <w:jc w:val="center"/>
              <w:rPr>
                <w:rFonts w:hint="eastAsia" w:cs="宋体"/>
                <w:sz w:val="21"/>
                <w:szCs w:val="21"/>
              </w:rPr>
            </w:pPr>
            <w:r>
              <w:rPr>
                <w:rFonts w:hint="eastAsia" w:cs="宋体"/>
                <w:sz w:val="21"/>
                <w:szCs w:val="21"/>
              </w:rPr>
              <w:t>数量</w:t>
            </w:r>
          </w:p>
        </w:tc>
        <w:tc>
          <w:tcPr>
            <w:tcW w:w="1365" w:type="dxa"/>
            <w:vAlign w:val="center"/>
          </w:tcPr>
          <w:p>
            <w:pPr>
              <w:adjustRightInd w:val="0"/>
              <w:snapToGrid w:val="0"/>
              <w:spacing w:line="320" w:lineRule="exact"/>
              <w:ind w:firstLine="0" w:firstLineChars="0"/>
              <w:jc w:val="right"/>
              <w:rPr>
                <w:rFonts w:hint="eastAsia" w:cs="宋体"/>
                <w:sz w:val="21"/>
                <w:szCs w:val="21"/>
              </w:rPr>
            </w:pPr>
            <w:r>
              <w:rPr>
                <w:rFonts w:hint="eastAsia" w:cs="宋体"/>
                <w:sz w:val="21"/>
                <w:szCs w:val="21"/>
              </w:rPr>
              <w:t>只</w:t>
            </w:r>
          </w:p>
        </w:tc>
        <w:tc>
          <w:tcPr>
            <w:tcW w:w="1177" w:type="dxa"/>
            <w:gridSpan w:val="3"/>
            <w:vAlign w:val="center"/>
          </w:tcPr>
          <w:p>
            <w:pPr>
              <w:adjustRightInd w:val="0"/>
              <w:snapToGrid w:val="0"/>
              <w:spacing w:line="320" w:lineRule="exact"/>
              <w:ind w:firstLine="0" w:firstLineChars="0"/>
              <w:jc w:val="center"/>
              <w:rPr>
                <w:rFonts w:hint="eastAsia" w:cs="宋体"/>
                <w:sz w:val="21"/>
                <w:szCs w:val="21"/>
              </w:rPr>
            </w:pPr>
            <w:r>
              <w:rPr>
                <w:rFonts w:hint="eastAsia" w:cs="宋体"/>
                <w:sz w:val="21"/>
                <w:szCs w:val="21"/>
              </w:rPr>
              <w:t>单瓶公称容积</w:t>
            </w:r>
          </w:p>
        </w:tc>
        <w:tc>
          <w:tcPr>
            <w:tcW w:w="1624" w:type="dxa"/>
            <w:vAlign w:val="center"/>
          </w:tcPr>
          <w:p>
            <w:pPr>
              <w:adjustRightInd w:val="0"/>
              <w:snapToGrid w:val="0"/>
              <w:spacing w:line="320" w:lineRule="exact"/>
              <w:ind w:firstLine="0" w:firstLineChars="0"/>
              <w:jc w:val="right"/>
              <w:rPr>
                <w:rFonts w:hint="eastAsia" w:cs="宋体"/>
                <w:sz w:val="21"/>
                <w:szCs w:val="21"/>
              </w:rPr>
            </w:pPr>
            <w:r>
              <w:rPr>
                <w:rFonts w:cs="宋体"/>
                <w:sz w:val="21"/>
                <w:szCs w:val="21"/>
              </w:rPr>
              <w:t>m</w:t>
            </w:r>
            <w:r>
              <w:rPr>
                <w:rFonts w:cs="宋体"/>
                <w:sz w:val="21"/>
                <w:szCs w:val="21"/>
                <w:vertAlign w:val="superscript"/>
              </w:rPr>
              <w:t>3</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720" w:type="dxa"/>
            <w:vMerge w:val="continue"/>
            <w:vAlign w:val="center"/>
          </w:tcPr>
          <w:p>
            <w:pPr>
              <w:adjustRightInd w:val="0"/>
              <w:snapToGrid w:val="0"/>
              <w:spacing w:line="320" w:lineRule="exact"/>
              <w:ind w:firstLine="0" w:firstLineChars="0"/>
              <w:rPr>
                <w:rFonts w:hint="eastAsia" w:cs="宋体"/>
                <w:sz w:val="21"/>
                <w:szCs w:val="21"/>
              </w:rPr>
            </w:pPr>
          </w:p>
        </w:tc>
        <w:tc>
          <w:tcPr>
            <w:tcW w:w="2143" w:type="dxa"/>
            <w:gridSpan w:val="5"/>
            <w:vAlign w:val="center"/>
          </w:tcPr>
          <w:p>
            <w:pPr>
              <w:adjustRightInd w:val="0"/>
              <w:snapToGrid w:val="0"/>
              <w:spacing w:line="320" w:lineRule="exact"/>
              <w:ind w:firstLine="0" w:firstLineChars="0"/>
              <w:jc w:val="center"/>
              <w:rPr>
                <w:rFonts w:hint="eastAsia" w:cs="宋体"/>
                <w:sz w:val="21"/>
                <w:szCs w:val="21"/>
              </w:rPr>
            </w:pPr>
            <w:r>
              <w:rPr>
                <w:rFonts w:hint="eastAsia" w:cs="宋体"/>
                <w:sz w:val="21"/>
                <w:szCs w:val="21"/>
              </w:rPr>
              <w:t>总容积</w:t>
            </w:r>
          </w:p>
        </w:tc>
        <w:tc>
          <w:tcPr>
            <w:tcW w:w="2026" w:type="dxa"/>
            <w:gridSpan w:val="3"/>
            <w:vAlign w:val="center"/>
          </w:tcPr>
          <w:p>
            <w:pPr>
              <w:adjustRightInd w:val="0"/>
              <w:snapToGrid w:val="0"/>
              <w:spacing w:line="320" w:lineRule="exact"/>
              <w:ind w:firstLine="0" w:firstLineChars="0"/>
              <w:jc w:val="right"/>
              <w:rPr>
                <w:rFonts w:hint="eastAsia" w:cs="宋体"/>
                <w:sz w:val="21"/>
                <w:szCs w:val="21"/>
              </w:rPr>
            </w:pPr>
            <w:r>
              <w:rPr>
                <w:rFonts w:cs="宋体"/>
                <w:sz w:val="21"/>
                <w:szCs w:val="21"/>
              </w:rPr>
              <w:t>m</w:t>
            </w:r>
            <w:r>
              <w:rPr>
                <w:rFonts w:cs="宋体"/>
                <w:sz w:val="21"/>
                <w:szCs w:val="21"/>
                <w:vertAlign w:val="superscript"/>
              </w:rPr>
              <w:t>3</w:t>
            </w:r>
          </w:p>
        </w:tc>
        <w:tc>
          <w:tcPr>
            <w:tcW w:w="2542" w:type="dxa"/>
            <w:gridSpan w:val="4"/>
            <w:vAlign w:val="center"/>
          </w:tcPr>
          <w:p>
            <w:pPr>
              <w:adjustRightInd w:val="0"/>
              <w:snapToGrid w:val="0"/>
              <w:spacing w:line="320" w:lineRule="exact"/>
              <w:ind w:firstLine="0" w:firstLineChars="0"/>
              <w:rPr>
                <w:rFonts w:hint="eastAsia" w:cs="宋体"/>
                <w:sz w:val="21"/>
                <w:szCs w:val="21"/>
              </w:rPr>
            </w:pPr>
            <w:r>
              <w:rPr>
                <w:rFonts w:hint="eastAsia" w:cs="宋体"/>
                <w:sz w:val="21"/>
                <w:szCs w:val="21"/>
              </w:rPr>
              <w:t>规格</w:t>
            </w:r>
            <w:r>
              <w:rPr>
                <w:rFonts w:cs="宋体"/>
                <w:sz w:val="21"/>
                <w:szCs w:val="21"/>
              </w:rPr>
              <w:t>(外径×壁厚×长度)</w:t>
            </w:r>
          </w:p>
        </w:tc>
        <w:tc>
          <w:tcPr>
            <w:tcW w:w="1624" w:type="dxa"/>
            <w:vAlign w:val="center"/>
          </w:tcPr>
          <w:p>
            <w:pPr>
              <w:adjustRightInd w:val="0"/>
              <w:snapToGrid w:val="0"/>
              <w:spacing w:line="320" w:lineRule="exact"/>
              <w:ind w:firstLine="0" w:firstLineChars="0"/>
              <w:jc w:val="right"/>
              <w:rPr>
                <w:rFonts w:hint="eastAsia" w:cs="宋体"/>
                <w:sz w:val="21"/>
                <w:szCs w:val="21"/>
              </w:rPr>
            </w:pPr>
            <w:r>
              <w:rPr>
                <w:rFonts w:cs="宋体"/>
                <w:sz w:val="21"/>
                <w:szCs w:val="21"/>
              </w:rPr>
              <w:t>mm</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720" w:type="dxa"/>
            <w:vMerge w:val="continue"/>
            <w:vAlign w:val="center"/>
          </w:tcPr>
          <w:p>
            <w:pPr>
              <w:adjustRightInd w:val="0"/>
              <w:snapToGrid w:val="0"/>
              <w:spacing w:line="320" w:lineRule="exact"/>
              <w:ind w:firstLine="0" w:firstLineChars="0"/>
              <w:rPr>
                <w:rFonts w:hint="eastAsia" w:cs="宋体"/>
                <w:sz w:val="21"/>
                <w:szCs w:val="21"/>
              </w:rPr>
            </w:pPr>
          </w:p>
        </w:tc>
        <w:tc>
          <w:tcPr>
            <w:tcW w:w="2143" w:type="dxa"/>
            <w:gridSpan w:val="5"/>
            <w:vAlign w:val="center"/>
          </w:tcPr>
          <w:p>
            <w:pPr>
              <w:adjustRightInd w:val="0"/>
              <w:snapToGrid w:val="0"/>
              <w:spacing w:line="320" w:lineRule="exact"/>
              <w:ind w:firstLine="0" w:firstLineChars="0"/>
              <w:jc w:val="center"/>
              <w:rPr>
                <w:rFonts w:hint="eastAsia" w:cs="宋体"/>
                <w:sz w:val="21"/>
                <w:szCs w:val="21"/>
              </w:rPr>
            </w:pPr>
            <w:r>
              <w:rPr>
                <w:rFonts w:hint="eastAsia" w:cs="宋体"/>
                <w:sz w:val="21"/>
                <w:szCs w:val="21"/>
              </w:rPr>
              <w:t>公称工作压力</w:t>
            </w:r>
          </w:p>
        </w:tc>
        <w:tc>
          <w:tcPr>
            <w:tcW w:w="2026" w:type="dxa"/>
            <w:gridSpan w:val="3"/>
            <w:vAlign w:val="center"/>
          </w:tcPr>
          <w:p>
            <w:pPr>
              <w:adjustRightInd w:val="0"/>
              <w:snapToGrid w:val="0"/>
              <w:spacing w:line="320" w:lineRule="exact"/>
              <w:ind w:firstLine="0" w:firstLineChars="0"/>
              <w:jc w:val="right"/>
              <w:rPr>
                <w:rFonts w:hint="eastAsia" w:cs="宋体"/>
                <w:sz w:val="21"/>
                <w:szCs w:val="21"/>
              </w:rPr>
            </w:pPr>
            <w:r>
              <w:rPr>
                <w:rFonts w:cs="宋体"/>
                <w:sz w:val="21"/>
                <w:szCs w:val="21"/>
              </w:rPr>
              <w:t>MPa</w:t>
            </w:r>
          </w:p>
        </w:tc>
        <w:tc>
          <w:tcPr>
            <w:tcW w:w="1365" w:type="dxa"/>
            <w:vMerge w:val="restart"/>
            <w:vAlign w:val="center"/>
          </w:tcPr>
          <w:p>
            <w:pPr>
              <w:adjustRightInd w:val="0"/>
              <w:snapToGrid w:val="0"/>
              <w:spacing w:line="320" w:lineRule="exact"/>
              <w:ind w:firstLine="0" w:firstLineChars="0"/>
              <w:jc w:val="center"/>
              <w:rPr>
                <w:rFonts w:hint="eastAsia" w:cs="宋体"/>
                <w:sz w:val="21"/>
                <w:szCs w:val="21"/>
              </w:rPr>
            </w:pPr>
            <w:r>
              <w:rPr>
                <w:rFonts w:hint="eastAsia" w:cs="宋体"/>
                <w:sz w:val="21"/>
                <w:szCs w:val="21"/>
              </w:rPr>
              <w:t>材料</w:t>
            </w:r>
          </w:p>
        </w:tc>
        <w:tc>
          <w:tcPr>
            <w:tcW w:w="1177" w:type="dxa"/>
            <w:gridSpan w:val="3"/>
            <w:vAlign w:val="center"/>
          </w:tcPr>
          <w:p>
            <w:pPr>
              <w:adjustRightInd w:val="0"/>
              <w:snapToGrid w:val="0"/>
              <w:spacing w:line="320" w:lineRule="exact"/>
              <w:ind w:firstLine="0" w:firstLineChars="0"/>
              <w:jc w:val="center"/>
              <w:rPr>
                <w:rFonts w:hint="eastAsia" w:cs="宋体"/>
                <w:sz w:val="21"/>
                <w:szCs w:val="21"/>
              </w:rPr>
            </w:pPr>
            <w:r>
              <w:rPr>
                <w:rFonts w:hint="eastAsia" w:cs="宋体"/>
                <w:sz w:val="21"/>
                <w:szCs w:val="21"/>
              </w:rPr>
              <w:t>瓶体</w:t>
            </w:r>
          </w:p>
        </w:tc>
        <w:tc>
          <w:tcPr>
            <w:tcW w:w="1624" w:type="dxa"/>
            <w:vAlign w:val="center"/>
          </w:tcPr>
          <w:p>
            <w:pPr>
              <w:adjustRightInd w:val="0"/>
              <w:snapToGrid w:val="0"/>
              <w:spacing w:line="320" w:lineRule="exact"/>
              <w:ind w:firstLine="0" w:firstLineChars="0"/>
              <w:jc w:val="right"/>
              <w:rPr>
                <w:rFonts w:hint="eastAsia" w:cs="宋体"/>
                <w:sz w:val="21"/>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720" w:type="dxa"/>
            <w:vMerge w:val="continue"/>
            <w:vAlign w:val="center"/>
          </w:tcPr>
          <w:p>
            <w:pPr>
              <w:adjustRightInd w:val="0"/>
              <w:snapToGrid w:val="0"/>
              <w:spacing w:line="320" w:lineRule="exact"/>
              <w:ind w:firstLine="0" w:firstLineChars="0"/>
              <w:rPr>
                <w:rFonts w:hint="eastAsia" w:cs="宋体"/>
                <w:sz w:val="21"/>
                <w:szCs w:val="21"/>
              </w:rPr>
            </w:pPr>
          </w:p>
        </w:tc>
        <w:tc>
          <w:tcPr>
            <w:tcW w:w="2143" w:type="dxa"/>
            <w:gridSpan w:val="5"/>
            <w:vAlign w:val="center"/>
          </w:tcPr>
          <w:p>
            <w:pPr>
              <w:adjustRightInd w:val="0"/>
              <w:snapToGrid w:val="0"/>
              <w:spacing w:line="320" w:lineRule="exact"/>
              <w:ind w:firstLine="0" w:firstLineChars="0"/>
              <w:jc w:val="center"/>
              <w:rPr>
                <w:rFonts w:hint="eastAsia" w:cs="宋体"/>
                <w:sz w:val="21"/>
                <w:szCs w:val="21"/>
              </w:rPr>
            </w:pPr>
            <w:r>
              <w:rPr>
                <w:rFonts w:hint="eastAsia" w:cs="宋体"/>
                <w:sz w:val="21"/>
                <w:szCs w:val="21"/>
              </w:rPr>
              <w:t>气瓶设计使用年限</w:t>
            </w:r>
          </w:p>
        </w:tc>
        <w:tc>
          <w:tcPr>
            <w:tcW w:w="2026" w:type="dxa"/>
            <w:gridSpan w:val="3"/>
            <w:vAlign w:val="center"/>
          </w:tcPr>
          <w:p>
            <w:pPr>
              <w:adjustRightInd w:val="0"/>
              <w:snapToGrid w:val="0"/>
              <w:spacing w:line="320" w:lineRule="exact"/>
              <w:ind w:firstLine="0" w:firstLineChars="0"/>
              <w:jc w:val="right"/>
              <w:rPr>
                <w:rFonts w:hint="eastAsia" w:cs="宋体"/>
                <w:sz w:val="21"/>
                <w:szCs w:val="21"/>
              </w:rPr>
            </w:pPr>
            <w:r>
              <w:rPr>
                <w:rFonts w:hint="eastAsia" w:cs="宋体"/>
                <w:sz w:val="21"/>
                <w:szCs w:val="21"/>
              </w:rPr>
              <w:t>年</w:t>
            </w:r>
          </w:p>
        </w:tc>
        <w:tc>
          <w:tcPr>
            <w:tcW w:w="1365" w:type="dxa"/>
            <w:vMerge w:val="continue"/>
            <w:vAlign w:val="center"/>
          </w:tcPr>
          <w:p>
            <w:pPr>
              <w:adjustRightInd w:val="0"/>
              <w:snapToGrid w:val="0"/>
              <w:spacing w:line="320" w:lineRule="exact"/>
              <w:ind w:firstLine="0" w:firstLineChars="0"/>
              <w:rPr>
                <w:rFonts w:hint="eastAsia" w:cs="宋体"/>
                <w:sz w:val="21"/>
                <w:szCs w:val="21"/>
              </w:rPr>
            </w:pPr>
          </w:p>
        </w:tc>
        <w:tc>
          <w:tcPr>
            <w:tcW w:w="1177" w:type="dxa"/>
            <w:gridSpan w:val="3"/>
            <w:vAlign w:val="center"/>
          </w:tcPr>
          <w:p>
            <w:pPr>
              <w:adjustRightInd w:val="0"/>
              <w:snapToGrid w:val="0"/>
              <w:spacing w:line="320" w:lineRule="exact"/>
              <w:ind w:firstLine="0" w:firstLineChars="0"/>
              <w:jc w:val="center"/>
              <w:rPr>
                <w:rFonts w:hint="eastAsia" w:cs="宋体"/>
                <w:sz w:val="21"/>
                <w:szCs w:val="21"/>
              </w:rPr>
            </w:pPr>
            <w:r>
              <w:rPr>
                <w:rFonts w:hint="eastAsia" w:cs="宋体"/>
                <w:sz w:val="21"/>
                <w:szCs w:val="21"/>
              </w:rPr>
              <w:t>端塞</w:t>
            </w:r>
          </w:p>
        </w:tc>
        <w:tc>
          <w:tcPr>
            <w:tcW w:w="1624" w:type="dxa"/>
            <w:vAlign w:val="center"/>
          </w:tcPr>
          <w:p>
            <w:pPr>
              <w:adjustRightInd w:val="0"/>
              <w:snapToGrid w:val="0"/>
              <w:spacing w:line="320" w:lineRule="exact"/>
              <w:ind w:firstLine="0" w:firstLineChars="0"/>
              <w:jc w:val="right"/>
              <w:rPr>
                <w:rFonts w:hint="eastAsia" w:cs="宋体"/>
                <w:sz w:val="21"/>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720" w:type="dxa"/>
            <w:vMerge w:val="continue"/>
            <w:vAlign w:val="center"/>
          </w:tcPr>
          <w:p>
            <w:pPr>
              <w:adjustRightInd w:val="0"/>
              <w:snapToGrid w:val="0"/>
              <w:spacing w:line="320" w:lineRule="exact"/>
              <w:ind w:firstLine="0" w:firstLineChars="0"/>
              <w:rPr>
                <w:rFonts w:hint="eastAsia" w:cs="宋体"/>
                <w:sz w:val="21"/>
                <w:szCs w:val="21"/>
              </w:rPr>
            </w:pPr>
          </w:p>
        </w:tc>
        <w:tc>
          <w:tcPr>
            <w:tcW w:w="2143" w:type="dxa"/>
            <w:gridSpan w:val="5"/>
            <w:vAlign w:val="center"/>
          </w:tcPr>
          <w:p>
            <w:pPr>
              <w:adjustRightInd w:val="0"/>
              <w:snapToGrid w:val="0"/>
              <w:spacing w:line="320" w:lineRule="exact"/>
              <w:ind w:firstLine="0" w:firstLineChars="0"/>
              <w:jc w:val="center"/>
              <w:rPr>
                <w:rFonts w:hint="eastAsia" w:cs="宋体"/>
                <w:sz w:val="21"/>
                <w:szCs w:val="21"/>
              </w:rPr>
            </w:pPr>
          </w:p>
        </w:tc>
        <w:tc>
          <w:tcPr>
            <w:tcW w:w="2026" w:type="dxa"/>
            <w:gridSpan w:val="3"/>
            <w:vAlign w:val="center"/>
          </w:tcPr>
          <w:p>
            <w:pPr>
              <w:adjustRightInd w:val="0"/>
              <w:snapToGrid w:val="0"/>
              <w:spacing w:line="320" w:lineRule="exact"/>
              <w:ind w:firstLine="0" w:firstLineChars="0"/>
              <w:jc w:val="center"/>
              <w:rPr>
                <w:rFonts w:hint="eastAsia" w:cs="宋体"/>
                <w:sz w:val="21"/>
                <w:szCs w:val="21"/>
              </w:rPr>
            </w:pPr>
          </w:p>
        </w:tc>
        <w:tc>
          <w:tcPr>
            <w:tcW w:w="1365" w:type="dxa"/>
            <w:vMerge w:val="continue"/>
            <w:vAlign w:val="center"/>
          </w:tcPr>
          <w:p>
            <w:pPr>
              <w:adjustRightInd w:val="0"/>
              <w:snapToGrid w:val="0"/>
              <w:spacing w:line="320" w:lineRule="exact"/>
              <w:ind w:firstLine="0" w:firstLineChars="0"/>
              <w:rPr>
                <w:rFonts w:hint="eastAsia" w:cs="宋体"/>
                <w:sz w:val="21"/>
                <w:szCs w:val="21"/>
              </w:rPr>
            </w:pPr>
          </w:p>
        </w:tc>
        <w:tc>
          <w:tcPr>
            <w:tcW w:w="1177" w:type="dxa"/>
            <w:gridSpan w:val="3"/>
            <w:vAlign w:val="center"/>
          </w:tcPr>
          <w:p>
            <w:pPr>
              <w:adjustRightInd w:val="0"/>
              <w:snapToGrid w:val="0"/>
              <w:spacing w:line="320" w:lineRule="exact"/>
              <w:ind w:firstLine="0" w:firstLineChars="0"/>
              <w:jc w:val="center"/>
              <w:rPr>
                <w:rFonts w:hint="eastAsia" w:cs="宋体"/>
                <w:sz w:val="21"/>
                <w:szCs w:val="21"/>
              </w:rPr>
            </w:pPr>
            <w:r>
              <w:rPr>
                <w:rFonts w:hint="eastAsia" w:cs="宋体"/>
                <w:sz w:val="21"/>
                <w:szCs w:val="21"/>
              </w:rPr>
              <w:t>管路</w:t>
            </w:r>
          </w:p>
        </w:tc>
        <w:tc>
          <w:tcPr>
            <w:tcW w:w="1624" w:type="dxa"/>
            <w:vAlign w:val="center"/>
          </w:tcPr>
          <w:p>
            <w:pPr>
              <w:adjustRightInd w:val="0"/>
              <w:snapToGrid w:val="0"/>
              <w:spacing w:line="320" w:lineRule="exact"/>
              <w:ind w:firstLine="0" w:firstLineChars="0"/>
              <w:jc w:val="right"/>
              <w:rPr>
                <w:rFonts w:hint="eastAsia" w:cs="宋体"/>
                <w:sz w:val="21"/>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720" w:type="dxa"/>
            <w:vMerge w:val="restart"/>
            <w:vAlign w:val="center"/>
          </w:tcPr>
          <w:p>
            <w:pPr>
              <w:adjustRightInd w:val="0"/>
              <w:snapToGrid w:val="0"/>
              <w:spacing w:line="340" w:lineRule="exact"/>
              <w:ind w:right="-120" w:rightChars="-50" w:firstLine="0" w:firstLineChars="0"/>
              <w:rPr>
                <w:rFonts w:hint="eastAsia" w:cs="宋体"/>
                <w:sz w:val="21"/>
                <w:szCs w:val="21"/>
              </w:rPr>
            </w:pPr>
            <w:r>
              <w:rPr>
                <w:rFonts w:hint="eastAsia" w:cs="宋体"/>
                <w:sz w:val="21"/>
                <w:szCs w:val="21"/>
              </w:rPr>
              <w:t>检验</w:t>
            </w:r>
          </w:p>
          <w:p>
            <w:pPr>
              <w:adjustRightInd w:val="0"/>
              <w:snapToGrid w:val="0"/>
              <w:spacing w:line="320" w:lineRule="exact"/>
              <w:ind w:firstLine="0" w:firstLineChars="0"/>
              <w:rPr>
                <w:rFonts w:hint="eastAsia" w:cs="宋体"/>
                <w:sz w:val="21"/>
                <w:szCs w:val="21"/>
              </w:rPr>
            </w:pPr>
            <w:r>
              <w:rPr>
                <w:rFonts w:hint="eastAsia" w:cs="宋体"/>
                <w:sz w:val="21"/>
                <w:szCs w:val="21"/>
              </w:rPr>
              <w:t>试验</w:t>
            </w:r>
          </w:p>
        </w:tc>
        <w:tc>
          <w:tcPr>
            <w:tcW w:w="1072" w:type="dxa"/>
            <w:gridSpan w:val="3"/>
            <w:vMerge w:val="restart"/>
            <w:vAlign w:val="center"/>
          </w:tcPr>
          <w:p>
            <w:pPr>
              <w:adjustRightInd w:val="0"/>
              <w:snapToGrid w:val="0"/>
              <w:spacing w:line="320" w:lineRule="exact"/>
              <w:ind w:firstLine="0" w:firstLineChars="0"/>
              <w:jc w:val="center"/>
              <w:rPr>
                <w:rFonts w:hint="eastAsia" w:cs="宋体"/>
                <w:sz w:val="21"/>
                <w:szCs w:val="21"/>
              </w:rPr>
            </w:pPr>
            <w:r>
              <w:rPr>
                <w:rFonts w:hint="eastAsia" w:cs="宋体"/>
                <w:sz w:val="21"/>
                <w:szCs w:val="21"/>
              </w:rPr>
              <w:t>无损</w:t>
            </w:r>
          </w:p>
          <w:p>
            <w:pPr>
              <w:adjustRightInd w:val="0"/>
              <w:snapToGrid w:val="0"/>
              <w:spacing w:line="320" w:lineRule="exact"/>
              <w:ind w:firstLine="0" w:firstLineChars="0"/>
              <w:jc w:val="center"/>
              <w:rPr>
                <w:rFonts w:hint="eastAsia" w:cs="宋体"/>
                <w:sz w:val="21"/>
                <w:szCs w:val="21"/>
              </w:rPr>
            </w:pPr>
            <w:r>
              <w:rPr>
                <w:rFonts w:hint="eastAsia" w:cs="宋体"/>
                <w:sz w:val="21"/>
                <w:szCs w:val="21"/>
              </w:rPr>
              <w:t>检测方法</w:t>
            </w:r>
          </w:p>
        </w:tc>
        <w:tc>
          <w:tcPr>
            <w:tcW w:w="1071" w:type="dxa"/>
            <w:gridSpan w:val="2"/>
            <w:vAlign w:val="center"/>
          </w:tcPr>
          <w:p>
            <w:pPr>
              <w:adjustRightInd w:val="0"/>
              <w:snapToGrid w:val="0"/>
              <w:spacing w:line="320" w:lineRule="exact"/>
              <w:ind w:firstLine="0" w:firstLineChars="0"/>
              <w:jc w:val="center"/>
              <w:rPr>
                <w:rFonts w:hint="eastAsia" w:cs="宋体"/>
                <w:sz w:val="21"/>
                <w:szCs w:val="21"/>
              </w:rPr>
            </w:pPr>
            <w:r>
              <w:rPr>
                <w:rFonts w:hint="eastAsia" w:cs="宋体"/>
                <w:sz w:val="21"/>
                <w:szCs w:val="21"/>
              </w:rPr>
              <w:t>气瓶</w:t>
            </w:r>
          </w:p>
        </w:tc>
        <w:tc>
          <w:tcPr>
            <w:tcW w:w="2026" w:type="dxa"/>
            <w:gridSpan w:val="3"/>
            <w:vAlign w:val="center"/>
          </w:tcPr>
          <w:p>
            <w:pPr>
              <w:adjustRightInd w:val="0"/>
              <w:snapToGrid w:val="0"/>
              <w:spacing w:line="320" w:lineRule="exact"/>
              <w:ind w:firstLine="0" w:firstLineChars="0"/>
              <w:jc w:val="right"/>
              <w:rPr>
                <w:rFonts w:hint="eastAsia" w:cs="宋体"/>
                <w:sz w:val="21"/>
                <w:szCs w:val="21"/>
              </w:rPr>
            </w:pPr>
          </w:p>
        </w:tc>
        <w:tc>
          <w:tcPr>
            <w:tcW w:w="1365" w:type="dxa"/>
            <w:vMerge w:val="restart"/>
            <w:vAlign w:val="center"/>
          </w:tcPr>
          <w:p>
            <w:pPr>
              <w:adjustRightInd w:val="0"/>
              <w:snapToGrid w:val="0"/>
              <w:spacing w:line="320" w:lineRule="exact"/>
              <w:ind w:firstLine="0" w:firstLineChars="0"/>
              <w:jc w:val="center"/>
              <w:rPr>
                <w:rFonts w:hint="eastAsia" w:cs="宋体"/>
                <w:sz w:val="21"/>
                <w:szCs w:val="21"/>
              </w:rPr>
            </w:pPr>
            <w:r>
              <w:rPr>
                <w:rFonts w:hint="eastAsia" w:cs="宋体"/>
                <w:sz w:val="21"/>
                <w:szCs w:val="21"/>
              </w:rPr>
              <w:t>无损</w:t>
            </w:r>
          </w:p>
          <w:p>
            <w:pPr>
              <w:adjustRightInd w:val="0"/>
              <w:snapToGrid w:val="0"/>
              <w:spacing w:line="320" w:lineRule="exact"/>
              <w:ind w:firstLine="0" w:firstLineChars="0"/>
              <w:jc w:val="center"/>
              <w:rPr>
                <w:rFonts w:hint="eastAsia" w:cs="宋体"/>
                <w:sz w:val="21"/>
                <w:szCs w:val="21"/>
              </w:rPr>
            </w:pPr>
            <w:r>
              <w:rPr>
                <w:rFonts w:hint="eastAsia" w:cs="宋体"/>
                <w:sz w:val="21"/>
                <w:szCs w:val="21"/>
              </w:rPr>
              <w:t>检测比例</w:t>
            </w:r>
          </w:p>
        </w:tc>
        <w:tc>
          <w:tcPr>
            <w:tcW w:w="1177" w:type="dxa"/>
            <w:gridSpan w:val="3"/>
            <w:vAlign w:val="center"/>
          </w:tcPr>
          <w:p>
            <w:pPr>
              <w:adjustRightInd w:val="0"/>
              <w:snapToGrid w:val="0"/>
              <w:spacing w:line="320" w:lineRule="exact"/>
              <w:ind w:firstLine="0" w:firstLineChars="0"/>
              <w:jc w:val="center"/>
              <w:rPr>
                <w:rFonts w:hint="eastAsia" w:cs="宋体"/>
                <w:sz w:val="21"/>
                <w:szCs w:val="21"/>
              </w:rPr>
            </w:pPr>
            <w:r>
              <w:rPr>
                <w:rFonts w:hint="eastAsia" w:cs="宋体"/>
                <w:sz w:val="21"/>
                <w:szCs w:val="21"/>
              </w:rPr>
              <w:t>气瓶</w:t>
            </w:r>
          </w:p>
        </w:tc>
        <w:tc>
          <w:tcPr>
            <w:tcW w:w="1624" w:type="dxa"/>
            <w:vAlign w:val="center"/>
          </w:tcPr>
          <w:p>
            <w:pPr>
              <w:adjustRightInd w:val="0"/>
              <w:snapToGrid w:val="0"/>
              <w:spacing w:line="320" w:lineRule="exact"/>
              <w:ind w:firstLine="0" w:firstLineChars="0"/>
              <w:jc w:val="right"/>
              <w:rPr>
                <w:rFonts w:hint="eastAsia" w:cs="宋体"/>
                <w:sz w:val="21"/>
                <w:szCs w:val="21"/>
              </w:rPr>
            </w:pPr>
            <w:r>
              <w:rPr>
                <w:rFonts w:hint="eastAsia" w:cs="宋体"/>
                <w:sz w:val="21"/>
                <w:szCs w:val="21"/>
              </w:rPr>
              <w:t>％</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720" w:type="dxa"/>
            <w:vMerge w:val="continue"/>
            <w:vAlign w:val="center"/>
          </w:tcPr>
          <w:p>
            <w:pPr>
              <w:adjustRightInd w:val="0"/>
              <w:snapToGrid w:val="0"/>
              <w:spacing w:line="320" w:lineRule="exact"/>
              <w:ind w:firstLine="0" w:firstLineChars="0"/>
              <w:rPr>
                <w:rFonts w:hint="eastAsia" w:cs="宋体"/>
                <w:sz w:val="21"/>
                <w:szCs w:val="21"/>
              </w:rPr>
            </w:pPr>
          </w:p>
        </w:tc>
        <w:tc>
          <w:tcPr>
            <w:tcW w:w="1072" w:type="dxa"/>
            <w:gridSpan w:val="3"/>
            <w:vMerge w:val="continue"/>
            <w:vAlign w:val="center"/>
          </w:tcPr>
          <w:p>
            <w:pPr>
              <w:adjustRightInd w:val="0"/>
              <w:snapToGrid w:val="0"/>
              <w:spacing w:line="320" w:lineRule="exact"/>
              <w:ind w:firstLine="0" w:firstLineChars="0"/>
              <w:jc w:val="center"/>
              <w:rPr>
                <w:rFonts w:hint="eastAsia" w:cs="宋体"/>
                <w:sz w:val="21"/>
                <w:szCs w:val="21"/>
              </w:rPr>
            </w:pPr>
          </w:p>
        </w:tc>
        <w:tc>
          <w:tcPr>
            <w:tcW w:w="1071" w:type="dxa"/>
            <w:gridSpan w:val="2"/>
            <w:vAlign w:val="center"/>
          </w:tcPr>
          <w:p>
            <w:pPr>
              <w:adjustRightInd w:val="0"/>
              <w:snapToGrid w:val="0"/>
              <w:spacing w:line="320" w:lineRule="exact"/>
              <w:ind w:firstLine="0" w:firstLineChars="0"/>
              <w:jc w:val="center"/>
              <w:rPr>
                <w:rFonts w:hint="eastAsia" w:cs="宋体"/>
                <w:sz w:val="21"/>
                <w:szCs w:val="21"/>
              </w:rPr>
            </w:pPr>
            <w:r>
              <w:rPr>
                <w:rFonts w:hint="eastAsia" w:cs="宋体"/>
                <w:sz w:val="21"/>
                <w:szCs w:val="21"/>
              </w:rPr>
              <w:t>管路</w:t>
            </w:r>
          </w:p>
        </w:tc>
        <w:tc>
          <w:tcPr>
            <w:tcW w:w="2026" w:type="dxa"/>
            <w:gridSpan w:val="3"/>
            <w:vAlign w:val="center"/>
          </w:tcPr>
          <w:p>
            <w:pPr>
              <w:adjustRightInd w:val="0"/>
              <w:snapToGrid w:val="0"/>
              <w:spacing w:line="320" w:lineRule="exact"/>
              <w:ind w:firstLine="0" w:firstLineChars="0"/>
              <w:jc w:val="right"/>
              <w:rPr>
                <w:rFonts w:hint="eastAsia" w:cs="宋体"/>
                <w:sz w:val="21"/>
                <w:szCs w:val="21"/>
              </w:rPr>
            </w:pPr>
          </w:p>
        </w:tc>
        <w:tc>
          <w:tcPr>
            <w:tcW w:w="1365" w:type="dxa"/>
            <w:vMerge w:val="continue"/>
            <w:vAlign w:val="center"/>
          </w:tcPr>
          <w:p>
            <w:pPr>
              <w:adjustRightInd w:val="0"/>
              <w:snapToGrid w:val="0"/>
              <w:spacing w:line="320" w:lineRule="exact"/>
              <w:ind w:firstLine="0" w:firstLineChars="0"/>
              <w:rPr>
                <w:rFonts w:hint="eastAsia" w:cs="宋体"/>
                <w:sz w:val="21"/>
                <w:szCs w:val="21"/>
              </w:rPr>
            </w:pPr>
          </w:p>
        </w:tc>
        <w:tc>
          <w:tcPr>
            <w:tcW w:w="1177" w:type="dxa"/>
            <w:gridSpan w:val="3"/>
            <w:vAlign w:val="center"/>
          </w:tcPr>
          <w:p>
            <w:pPr>
              <w:adjustRightInd w:val="0"/>
              <w:snapToGrid w:val="0"/>
              <w:spacing w:line="320" w:lineRule="exact"/>
              <w:ind w:firstLine="0" w:firstLineChars="0"/>
              <w:jc w:val="center"/>
              <w:rPr>
                <w:rFonts w:hint="eastAsia" w:cs="宋体"/>
                <w:sz w:val="21"/>
                <w:szCs w:val="21"/>
              </w:rPr>
            </w:pPr>
            <w:r>
              <w:rPr>
                <w:rFonts w:hint="eastAsia" w:cs="宋体"/>
                <w:sz w:val="21"/>
                <w:szCs w:val="21"/>
              </w:rPr>
              <w:t>管路</w:t>
            </w:r>
          </w:p>
        </w:tc>
        <w:tc>
          <w:tcPr>
            <w:tcW w:w="1624" w:type="dxa"/>
            <w:vAlign w:val="center"/>
          </w:tcPr>
          <w:p>
            <w:pPr>
              <w:adjustRightInd w:val="0"/>
              <w:snapToGrid w:val="0"/>
              <w:spacing w:line="320" w:lineRule="exact"/>
              <w:ind w:firstLine="0" w:firstLineChars="0"/>
              <w:jc w:val="right"/>
              <w:rPr>
                <w:rFonts w:hint="eastAsia" w:cs="宋体"/>
                <w:sz w:val="21"/>
                <w:szCs w:val="21"/>
              </w:rPr>
            </w:pPr>
            <w:r>
              <w:rPr>
                <w:rFonts w:hint="eastAsia" w:cs="宋体"/>
                <w:sz w:val="21"/>
                <w:szCs w:val="21"/>
              </w:rPr>
              <w:t>％</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720" w:type="dxa"/>
            <w:vMerge w:val="continue"/>
            <w:vAlign w:val="center"/>
          </w:tcPr>
          <w:p>
            <w:pPr>
              <w:adjustRightInd w:val="0"/>
              <w:snapToGrid w:val="0"/>
              <w:spacing w:line="320" w:lineRule="exact"/>
              <w:ind w:firstLine="0" w:firstLineChars="0"/>
              <w:rPr>
                <w:rFonts w:hint="eastAsia" w:cs="宋体"/>
                <w:sz w:val="21"/>
                <w:szCs w:val="21"/>
              </w:rPr>
            </w:pPr>
          </w:p>
        </w:tc>
        <w:tc>
          <w:tcPr>
            <w:tcW w:w="1072" w:type="dxa"/>
            <w:gridSpan w:val="3"/>
            <w:vMerge w:val="restart"/>
            <w:vAlign w:val="center"/>
          </w:tcPr>
          <w:p>
            <w:pPr>
              <w:adjustRightInd w:val="0"/>
              <w:snapToGrid w:val="0"/>
              <w:spacing w:line="320" w:lineRule="exact"/>
              <w:ind w:firstLine="0" w:firstLineChars="0"/>
              <w:jc w:val="center"/>
              <w:rPr>
                <w:rFonts w:hint="eastAsia" w:cs="宋体"/>
                <w:spacing w:val="2"/>
                <w:sz w:val="21"/>
                <w:szCs w:val="21"/>
              </w:rPr>
            </w:pPr>
            <w:r>
              <w:rPr>
                <w:rFonts w:hint="eastAsia" w:cs="宋体"/>
                <w:spacing w:val="2"/>
                <w:sz w:val="21"/>
                <w:szCs w:val="21"/>
              </w:rPr>
              <w:t>耐压试验压力</w:t>
            </w:r>
          </w:p>
        </w:tc>
        <w:tc>
          <w:tcPr>
            <w:tcW w:w="1071" w:type="dxa"/>
            <w:gridSpan w:val="2"/>
            <w:vAlign w:val="center"/>
          </w:tcPr>
          <w:p>
            <w:pPr>
              <w:adjustRightInd w:val="0"/>
              <w:snapToGrid w:val="0"/>
              <w:spacing w:line="320" w:lineRule="exact"/>
              <w:ind w:firstLine="0" w:firstLineChars="0"/>
              <w:jc w:val="center"/>
              <w:rPr>
                <w:rFonts w:hint="eastAsia" w:cs="宋体"/>
                <w:sz w:val="21"/>
                <w:szCs w:val="21"/>
              </w:rPr>
            </w:pPr>
            <w:r>
              <w:rPr>
                <w:rFonts w:hint="eastAsia" w:cs="宋体"/>
                <w:sz w:val="21"/>
                <w:szCs w:val="21"/>
              </w:rPr>
              <w:t>气瓶</w:t>
            </w:r>
          </w:p>
        </w:tc>
        <w:tc>
          <w:tcPr>
            <w:tcW w:w="2026" w:type="dxa"/>
            <w:gridSpan w:val="3"/>
            <w:vAlign w:val="center"/>
          </w:tcPr>
          <w:p>
            <w:pPr>
              <w:adjustRightInd w:val="0"/>
              <w:snapToGrid w:val="0"/>
              <w:spacing w:line="320" w:lineRule="exact"/>
              <w:ind w:firstLine="0" w:firstLineChars="0"/>
              <w:jc w:val="right"/>
              <w:rPr>
                <w:rFonts w:hint="eastAsia" w:cs="宋体"/>
                <w:sz w:val="21"/>
                <w:szCs w:val="21"/>
              </w:rPr>
            </w:pPr>
            <w:r>
              <w:rPr>
                <w:rFonts w:cs="宋体"/>
                <w:sz w:val="21"/>
                <w:szCs w:val="21"/>
              </w:rPr>
              <w:t>MPa</w:t>
            </w:r>
          </w:p>
        </w:tc>
        <w:tc>
          <w:tcPr>
            <w:tcW w:w="1365" w:type="dxa"/>
            <w:vMerge w:val="restart"/>
            <w:vAlign w:val="center"/>
          </w:tcPr>
          <w:p>
            <w:pPr>
              <w:adjustRightInd w:val="0"/>
              <w:snapToGrid w:val="0"/>
              <w:spacing w:line="320" w:lineRule="exact"/>
              <w:ind w:left="-120" w:leftChars="-50" w:right="-120" w:rightChars="-50" w:firstLine="0" w:firstLineChars="0"/>
              <w:jc w:val="center"/>
              <w:rPr>
                <w:rFonts w:hint="eastAsia" w:cs="宋体"/>
                <w:sz w:val="21"/>
                <w:szCs w:val="21"/>
              </w:rPr>
            </w:pPr>
            <w:r>
              <w:rPr>
                <w:rFonts w:hint="eastAsia" w:cs="宋体"/>
                <w:sz w:val="21"/>
                <w:szCs w:val="21"/>
              </w:rPr>
              <w:t>气密性</w:t>
            </w:r>
          </w:p>
          <w:p>
            <w:pPr>
              <w:adjustRightInd w:val="0"/>
              <w:snapToGrid w:val="0"/>
              <w:spacing w:line="320" w:lineRule="exact"/>
              <w:ind w:left="-120" w:leftChars="-50" w:right="-120" w:rightChars="-50" w:firstLine="0" w:firstLineChars="0"/>
              <w:jc w:val="center"/>
              <w:rPr>
                <w:rFonts w:hint="eastAsia" w:cs="宋体"/>
                <w:sz w:val="21"/>
                <w:szCs w:val="21"/>
              </w:rPr>
            </w:pPr>
            <w:r>
              <w:rPr>
                <w:rFonts w:hint="eastAsia" w:cs="宋体"/>
                <w:sz w:val="21"/>
                <w:szCs w:val="21"/>
              </w:rPr>
              <w:t>试验压力</w:t>
            </w:r>
          </w:p>
        </w:tc>
        <w:tc>
          <w:tcPr>
            <w:tcW w:w="1177" w:type="dxa"/>
            <w:gridSpan w:val="3"/>
            <w:vAlign w:val="center"/>
          </w:tcPr>
          <w:p>
            <w:pPr>
              <w:adjustRightInd w:val="0"/>
              <w:snapToGrid w:val="0"/>
              <w:spacing w:line="320" w:lineRule="exact"/>
              <w:ind w:firstLine="0" w:firstLineChars="0"/>
              <w:jc w:val="center"/>
              <w:rPr>
                <w:rFonts w:hint="eastAsia" w:cs="宋体"/>
                <w:sz w:val="21"/>
                <w:szCs w:val="21"/>
              </w:rPr>
            </w:pPr>
            <w:r>
              <w:rPr>
                <w:rFonts w:hint="eastAsia" w:cs="宋体"/>
                <w:sz w:val="21"/>
                <w:szCs w:val="21"/>
              </w:rPr>
              <w:t>气瓶</w:t>
            </w:r>
          </w:p>
        </w:tc>
        <w:tc>
          <w:tcPr>
            <w:tcW w:w="1624" w:type="dxa"/>
            <w:vAlign w:val="center"/>
          </w:tcPr>
          <w:p>
            <w:pPr>
              <w:adjustRightInd w:val="0"/>
              <w:snapToGrid w:val="0"/>
              <w:spacing w:line="320" w:lineRule="exact"/>
              <w:ind w:firstLine="0" w:firstLineChars="0"/>
              <w:jc w:val="right"/>
              <w:rPr>
                <w:rFonts w:hint="eastAsia" w:cs="宋体"/>
                <w:sz w:val="21"/>
                <w:szCs w:val="21"/>
              </w:rPr>
            </w:pPr>
            <w:r>
              <w:rPr>
                <w:rFonts w:cs="宋体"/>
                <w:sz w:val="21"/>
                <w:szCs w:val="21"/>
              </w:rPr>
              <w:t>MPa</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720" w:type="dxa"/>
            <w:vMerge w:val="continue"/>
            <w:tcBorders>
              <w:bottom w:val="single" w:color="auto" w:sz="4" w:space="0"/>
            </w:tcBorders>
            <w:vAlign w:val="center"/>
          </w:tcPr>
          <w:p>
            <w:pPr>
              <w:adjustRightInd w:val="0"/>
              <w:snapToGrid w:val="0"/>
              <w:spacing w:line="320" w:lineRule="exact"/>
              <w:ind w:firstLine="0" w:firstLineChars="0"/>
              <w:rPr>
                <w:rFonts w:hint="eastAsia" w:cs="宋体"/>
                <w:sz w:val="21"/>
                <w:szCs w:val="21"/>
              </w:rPr>
            </w:pPr>
          </w:p>
        </w:tc>
        <w:tc>
          <w:tcPr>
            <w:tcW w:w="1072" w:type="dxa"/>
            <w:gridSpan w:val="3"/>
            <w:vMerge w:val="continue"/>
            <w:vAlign w:val="center"/>
          </w:tcPr>
          <w:p>
            <w:pPr>
              <w:adjustRightInd w:val="0"/>
              <w:snapToGrid w:val="0"/>
              <w:spacing w:line="320" w:lineRule="exact"/>
              <w:ind w:firstLine="0" w:firstLineChars="0"/>
              <w:rPr>
                <w:rFonts w:hint="eastAsia" w:cs="宋体"/>
                <w:sz w:val="21"/>
                <w:szCs w:val="21"/>
              </w:rPr>
            </w:pPr>
          </w:p>
        </w:tc>
        <w:tc>
          <w:tcPr>
            <w:tcW w:w="1071" w:type="dxa"/>
            <w:gridSpan w:val="2"/>
            <w:vAlign w:val="center"/>
          </w:tcPr>
          <w:p>
            <w:pPr>
              <w:adjustRightInd w:val="0"/>
              <w:snapToGrid w:val="0"/>
              <w:spacing w:line="320" w:lineRule="exact"/>
              <w:ind w:firstLine="0" w:firstLineChars="0"/>
              <w:jc w:val="center"/>
              <w:rPr>
                <w:rFonts w:hint="eastAsia" w:cs="宋体"/>
                <w:sz w:val="21"/>
                <w:szCs w:val="21"/>
              </w:rPr>
            </w:pPr>
            <w:r>
              <w:rPr>
                <w:rFonts w:hint="eastAsia" w:cs="宋体"/>
                <w:sz w:val="21"/>
                <w:szCs w:val="21"/>
              </w:rPr>
              <w:t>管路</w:t>
            </w:r>
          </w:p>
        </w:tc>
        <w:tc>
          <w:tcPr>
            <w:tcW w:w="2026" w:type="dxa"/>
            <w:gridSpan w:val="3"/>
            <w:vAlign w:val="center"/>
          </w:tcPr>
          <w:p>
            <w:pPr>
              <w:adjustRightInd w:val="0"/>
              <w:snapToGrid w:val="0"/>
              <w:spacing w:line="320" w:lineRule="exact"/>
              <w:ind w:firstLine="0" w:firstLineChars="0"/>
              <w:jc w:val="right"/>
              <w:rPr>
                <w:rFonts w:hint="eastAsia" w:cs="宋体"/>
                <w:sz w:val="21"/>
                <w:szCs w:val="21"/>
              </w:rPr>
            </w:pPr>
            <w:r>
              <w:rPr>
                <w:rFonts w:cs="宋体"/>
                <w:sz w:val="21"/>
                <w:szCs w:val="21"/>
              </w:rPr>
              <w:t>MPa</w:t>
            </w:r>
          </w:p>
        </w:tc>
        <w:tc>
          <w:tcPr>
            <w:tcW w:w="1365" w:type="dxa"/>
            <w:vMerge w:val="continue"/>
            <w:vAlign w:val="center"/>
          </w:tcPr>
          <w:p>
            <w:pPr>
              <w:adjustRightInd w:val="0"/>
              <w:snapToGrid w:val="0"/>
              <w:spacing w:line="320" w:lineRule="exact"/>
              <w:ind w:firstLine="0" w:firstLineChars="0"/>
              <w:rPr>
                <w:rFonts w:hint="eastAsia" w:cs="宋体"/>
                <w:sz w:val="21"/>
                <w:szCs w:val="21"/>
              </w:rPr>
            </w:pPr>
          </w:p>
        </w:tc>
        <w:tc>
          <w:tcPr>
            <w:tcW w:w="1177" w:type="dxa"/>
            <w:gridSpan w:val="3"/>
            <w:vAlign w:val="center"/>
          </w:tcPr>
          <w:p>
            <w:pPr>
              <w:adjustRightInd w:val="0"/>
              <w:snapToGrid w:val="0"/>
              <w:spacing w:line="320" w:lineRule="exact"/>
              <w:ind w:firstLine="0" w:firstLineChars="0"/>
              <w:jc w:val="center"/>
              <w:rPr>
                <w:rFonts w:hint="eastAsia" w:cs="宋体"/>
                <w:sz w:val="21"/>
                <w:szCs w:val="21"/>
              </w:rPr>
            </w:pPr>
            <w:r>
              <w:rPr>
                <w:rFonts w:hint="eastAsia" w:cs="宋体"/>
                <w:sz w:val="21"/>
                <w:szCs w:val="21"/>
              </w:rPr>
              <w:t>管路</w:t>
            </w:r>
          </w:p>
        </w:tc>
        <w:tc>
          <w:tcPr>
            <w:tcW w:w="1624" w:type="dxa"/>
            <w:vAlign w:val="center"/>
          </w:tcPr>
          <w:p>
            <w:pPr>
              <w:adjustRightInd w:val="0"/>
              <w:snapToGrid w:val="0"/>
              <w:spacing w:line="320" w:lineRule="exact"/>
              <w:ind w:firstLine="0" w:firstLineChars="0"/>
              <w:jc w:val="right"/>
              <w:rPr>
                <w:rFonts w:hint="eastAsia" w:cs="宋体"/>
                <w:sz w:val="21"/>
                <w:szCs w:val="21"/>
              </w:rPr>
            </w:pPr>
            <w:r>
              <w:rPr>
                <w:rFonts w:cs="宋体"/>
                <w:sz w:val="21"/>
                <w:szCs w:val="21"/>
              </w:rPr>
              <w:t>MPa</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2863" w:type="dxa"/>
            <w:gridSpan w:val="6"/>
            <w:tcBorders>
              <w:top w:val="single" w:color="auto" w:sz="4" w:space="0"/>
              <w:bottom w:val="single" w:color="auto" w:sz="4" w:space="0"/>
            </w:tcBorders>
            <w:vAlign w:val="center"/>
          </w:tcPr>
          <w:p>
            <w:pPr>
              <w:adjustRightInd w:val="0"/>
              <w:snapToGrid w:val="0"/>
              <w:spacing w:line="320" w:lineRule="exact"/>
              <w:ind w:firstLine="0" w:firstLineChars="0"/>
              <w:jc w:val="center"/>
              <w:rPr>
                <w:rFonts w:hint="eastAsia" w:cs="宋体"/>
                <w:sz w:val="21"/>
                <w:szCs w:val="21"/>
              </w:rPr>
            </w:pPr>
            <w:r>
              <w:rPr>
                <w:rFonts w:hint="eastAsia" w:cs="宋体"/>
                <w:sz w:val="21"/>
                <w:szCs w:val="21"/>
              </w:rPr>
              <w:t>热处理方式</w:t>
            </w:r>
          </w:p>
        </w:tc>
        <w:tc>
          <w:tcPr>
            <w:tcW w:w="2026" w:type="dxa"/>
            <w:gridSpan w:val="3"/>
            <w:vAlign w:val="center"/>
          </w:tcPr>
          <w:p>
            <w:pPr>
              <w:adjustRightInd w:val="0"/>
              <w:snapToGrid w:val="0"/>
              <w:spacing w:line="320" w:lineRule="exact"/>
              <w:ind w:firstLine="0" w:firstLineChars="0"/>
              <w:jc w:val="right"/>
              <w:rPr>
                <w:rFonts w:hint="eastAsia" w:cs="宋体"/>
                <w:sz w:val="21"/>
                <w:szCs w:val="21"/>
              </w:rPr>
            </w:pPr>
          </w:p>
        </w:tc>
        <w:tc>
          <w:tcPr>
            <w:tcW w:w="2542" w:type="dxa"/>
            <w:gridSpan w:val="4"/>
            <w:vAlign w:val="center"/>
          </w:tcPr>
          <w:p>
            <w:pPr>
              <w:adjustRightInd w:val="0"/>
              <w:snapToGrid w:val="0"/>
              <w:spacing w:line="320" w:lineRule="exact"/>
              <w:ind w:firstLine="0" w:firstLineChars="0"/>
              <w:jc w:val="center"/>
              <w:rPr>
                <w:rFonts w:hint="eastAsia" w:cs="宋体"/>
                <w:sz w:val="21"/>
                <w:szCs w:val="21"/>
              </w:rPr>
            </w:pPr>
            <w:r>
              <w:rPr>
                <w:rFonts w:hint="eastAsia" w:cs="宋体"/>
                <w:sz w:val="21"/>
                <w:szCs w:val="21"/>
              </w:rPr>
              <w:t>热处理温度</w:t>
            </w:r>
          </w:p>
        </w:tc>
        <w:tc>
          <w:tcPr>
            <w:tcW w:w="1624" w:type="dxa"/>
            <w:vAlign w:val="center"/>
          </w:tcPr>
          <w:p>
            <w:pPr>
              <w:adjustRightInd w:val="0"/>
              <w:snapToGrid w:val="0"/>
              <w:spacing w:line="320" w:lineRule="exact"/>
              <w:ind w:firstLine="0" w:firstLineChars="0"/>
              <w:jc w:val="right"/>
              <w:rPr>
                <w:rFonts w:hint="eastAsia" w:cs="宋体"/>
                <w:sz w:val="21"/>
                <w:szCs w:val="21"/>
              </w:rPr>
            </w:pPr>
            <w:r>
              <w:rPr>
                <w:rFonts w:hint="eastAsia" w:cs="宋体"/>
                <w:sz w:val="21"/>
                <w:szCs w:val="21"/>
              </w:rPr>
              <w:t>℃</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2863" w:type="dxa"/>
            <w:gridSpan w:val="6"/>
            <w:tcBorders>
              <w:top w:val="single" w:color="auto" w:sz="4" w:space="0"/>
            </w:tcBorders>
            <w:vAlign w:val="center"/>
          </w:tcPr>
          <w:p>
            <w:pPr>
              <w:adjustRightInd w:val="0"/>
              <w:snapToGrid w:val="0"/>
              <w:spacing w:line="320" w:lineRule="exact"/>
              <w:ind w:firstLine="0" w:firstLineChars="0"/>
              <w:jc w:val="center"/>
              <w:rPr>
                <w:rFonts w:hint="eastAsia" w:cs="宋体"/>
                <w:sz w:val="21"/>
                <w:szCs w:val="21"/>
              </w:rPr>
            </w:pPr>
            <w:r>
              <w:rPr>
                <w:rFonts w:hint="eastAsia" w:cs="宋体"/>
                <w:sz w:val="21"/>
                <w:szCs w:val="21"/>
              </w:rPr>
              <w:t>气体置换后压力</w:t>
            </w:r>
          </w:p>
        </w:tc>
        <w:tc>
          <w:tcPr>
            <w:tcW w:w="2026" w:type="dxa"/>
            <w:gridSpan w:val="3"/>
            <w:vAlign w:val="center"/>
          </w:tcPr>
          <w:p>
            <w:pPr>
              <w:adjustRightInd w:val="0"/>
              <w:snapToGrid w:val="0"/>
              <w:spacing w:line="320" w:lineRule="exact"/>
              <w:ind w:firstLine="0" w:firstLineChars="0"/>
              <w:jc w:val="right"/>
              <w:rPr>
                <w:rFonts w:hint="eastAsia" w:cs="宋体"/>
                <w:sz w:val="21"/>
                <w:szCs w:val="21"/>
              </w:rPr>
            </w:pPr>
            <w:r>
              <w:rPr>
                <w:rFonts w:cs="宋体"/>
                <w:sz w:val="21"/>
                <w:szCs w:val="21"/>
              </w:rPr>
              <w:t>MPa</w:t>
            </w:r>
          </w:p>
        </w:tc>
        <w:tc>
          <w:tcPr>
            <w:tcW w:w="2542" w:type="dxa"/>
            <w:gridSpan w:val="4"/>
            <w:vAlign w:val="center"/>
          </w:tcPr>
          <w:p>
            <w:pPr>
              <w:adjustRightInd w:val="0"/>
              <w:snapToGrid w:val="0"/>
              <w:spacing w:line="320" w:lineRule="exact"/>
              <w:ind w:left="-120" w:leftChars="-50" w:right="-120" w:rightChars="-50" w:firstLine="0" w:firstLineChars="0"/>
              <w:jc w:val="center"/>
              <w:rPr>
                <w:rFonts w:hint="eastAsia" w:cs="宋体"/>
                <w:sz w:val="21"/>
                <w:szCs w:val="21"/>
              </w:rPr>
            </w:pPr>
            <w:r>
              <w:rPr>
                <w:rFonts w:hint="eastAsia" w:cs="宋体"/>
                <w:sz w:val="21"/>
                <w:szCs w:val="21"/>
              </w:rPr>
              <w:t>气瓶内气体含氧量</w:t>
            </w:r>
          </w:p>
        </w:tc>
        <w:tc>
          <w:tcPr>
            <w:tcW w:w="1624" w:type="dxa"/>
            <w:vAlign w:val="center"/>
          </w:tcPr>
          <w:p>
            <w:pPr>
              <w:adjustRightInd w:val="0"/>
              <w:snapToGrid w:val="0"/>
              <w:spacing w:line="320" w:lineRule="exact"/>
              <w:ind w:firstLine="0" w:firstLineChars="0"/>
              <w:jc w:val="right"/>
              <w:rPr>
                <w:rFonts w:hint="eastAsia" w:cs="宋体"/>
                <w:sz w:val="21"/>
                <w:szCs w:val="21"/>
              </w:rPr>
            </w:pPr>
            <w:r>
              <w:rPr>
                <w:rFonts w:hint="eastAsia" w:cs="宋体"/>
                <w:sz w:val="21"/>
                <w:szCs w:val="21"/>
              </w:rPr>
              <w:t>％</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55" w:type="dxa"/>
            <w:gridSpan w:val="14"/>
            <w:vAlign w:val="center"/>
          </w:tcPr>
          <w:p>
            <w:pPr>
              <w:adjustRightInd w:val="0"/>
              <w:snapToGrid w:val="0"/>
              <w:spacing w:line="320" w:lineRule="exact"/>
              <w:ind w:firstLine="0" w:firstLineChars="0"/>
              <w:jc w:val="center"/>
              <w:rPr>
                <w:rFonts w:hint="eastAsia" w:cs="宋体"/>
                <w:b/>
                <w:sz w:val="21"/>
                <w:szCs w:val="21"/>
              </w:rPr>
            </w:pPr>
            <w:r>
              <w:rPr>
                <w:rFonts w:hint="eastAsia" w:cs="宋体"/>
                <w:bCs/>
                <w:sz w:val="21"/>
                <w:szCs w:val="21"/>
              </w:rPr>
              <w:t>长管拖车上气瓶排列位置</w:t>
            </w:r>
            <w:r>
              <w:rPr>
                <w:rFonts w:cs="宋体"/>
                <w:bCs/>
                <w:sz w:val="21"/>
                <w:szCs w:val="21"/>
              </w:rPr>
              <w:t>(从后操作仓方向看)</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55" w:type="dxa"/>
            <w:gridSpan w:val="14"/>
            <w:vAlign w:val="center"/>
          </w:tcPr>
          <w:p>
            <w:pPr>
              <w:adjustRightInd w:val="0"/>
              <w:snapToGrid w:val="0"/>
              <w:spacing w:line="320" w:lineRule="exact"/>
              <w:ind w:firstLine="0" w:firstLineChars="0"/>
              <w:jc w:val="center"/>
              <w:rPr>
                <w:rFonts w:hint="eastAsia" w:cs="宋体"/>
                <w:sz w:val="21"/>
                <w:szCs w:val="21"/>
              </w:rPr>
            </w:pPr>
            <w:r>
              <w:rPr>
                <w:rFonts w:hint="eastAsia" w:cs="宋体"/>
                <w:sz w:val="21"/>
                <w:szCs w:val="21"/>
              </w:rPr>
              <w:t>○</w:t>
            </w:r>
            <w:r>
              <w:rPr>
                <w:rFonts w:cs="宋体"/>
                <w:sz w:val="21"/>
                <w:szCs w:val="21"/>
              </w:rPr>
              <w:t xml:space="preserve">8# </w:t>
            </w:r>
            <w:r>
              <w:rPr>
                <w:rFonts w:hint="eastAsia" w:cs="宋体"/>
                <w:sz w:val="21"/>
                <w:szCs w:val="21"/>
              </w:rPr>
              <w:t>○</w:t>
            </w:r>
            <w:r>
              <w:rPr>
                <w:rFonts w:cs="宋体"/>
                <w:sz w:val="21"/>
                <w:szCs w:val="21"/>
              </w:rPr>
              <w:t xml:space="preserve">7# </w:t>
            </w:r>
            <w:r>
              <w:rPr>
                <w:rFonts w:hint="eastAsia" w:cs="宋体"/>
                <w:sz w:val="21"/>
                <w:szCs w:val="21"/>
              </w:rPr>
              <w:t>○</w:t>
            </w:r>
            <w:r>
              <w:rPr>
                <w:rFonts w:cs="宋体"/>
                <w:sz w:val="21"/>
                <w:szCs w:val="21"/>
              </w:rPr>
              <w:t xml:space="preserve">6# </w:t>
            </w:r>
            <w:r>
              <w:rPr>
                <w:rFonts w:hint="eastAsia" w:cs="宋体"/>
                <w:sz w:val="21"/>
                <w:szCs w:val="21"/>
              </w:rPr>
              <w:t>○</w:t>
            </w:r>
            <w:r>
              <w:rPr>
                <w:rFonts w:cs="宋体"/>
                <w:sz w:val="21"/>
                <w:szCs w:val="21"/>
              </w:rPr>
              <w:t>5#……</w:t>
            </w:r>
          </w:p>
          <w:p>
            <w:pPr>
              <w:adjustRightInd w:val="0"/>
              <w:snapToGrid w:val="0"/>
              <w:spacing w:line="320" w:lineRule="exact"/>
              <w:ind w:firstLine="0" w:firstLineChars="0"/>
              <w:jc w:val="center"/>
              <w:rPr>
                <w:rFonts w:hint="eastAsia" w:cs="宋体"/>
                <w:sz w:val="21"/>
                <w:szCs w:val="21"/>
              </w:rPr>
            </w:pPr>
            <w:r>
              <w:rPr>
                <w:rFonts w:hint="eastAsia" w:cs="宋体"/>
                <w:sz w:val="21"/>
                <w:szCs w:val="21"/>
              </w:rPr>
              <w:t>○</w:t>
            </w:r>
            <w:r>
              <w:rPr>
                <w:rFonts w:cs="宋体"/>
                <w:sz w:val="21"/>
                <w:szCs w:val="21"/>
              </w:rPr>
              <w:t xml:space="preserve">1# </w:t>
            </w:r>
            <w:r>
              <w:rPr>
                <w:rFonts w:hint="eastAsia" w:cs="宋体"/>
                <w:sz w:val="21"/>
                <w:szCs w:val="21"/>
              </w:rPr>
              <w:t>○</w:t>
            </w:r>
            <w:r>
              <w:rPr>
                <w:rFonts w:cs="宋体"/>
                <w:sz w:val="21"/>
                <w:szCs w:val="21"/>
              </w:rPr>
              <w:t xml:space="preserve">2# </w:t>
            </w:r>
            <w:r>
              <w:rPr>
                <w:rFonts w:hint="eastAsia" w:cs="宋体"/>
                <w:sz w:val="21"/>
                <w:szCs w:val="21"/>
              </w:rPr>
              <w:t>○</w:t>
            </w:r>
            <w:r>
              <w:rPr>
                <w:rFonts w:cs="宋体"/>
                <w:sz w:val="21"/>
                <w:szCs w:val="21"/>
              </w:rPr>
              <w:t xml:space="preserve">3# </w:t>
            </w:r>
            <w:r>
              <w:rPr>
                <w:rFonts w:hint="eastAsia" w:cs="宋体"/>
                <w:sz w:val="21"/>
                <w:szCs w:val="21"/>
              </w:rPr>
              <w:t>○</w:t>
            </w:r>
            <w:r>
              <w:rPr>
                <w:rFonts w:cs="宋体"/>
                <w:sz w:val="21"/>
                <w:szCs w:val="21"/>
              </w:rPr>
              <w:t>4#……</w:t>
            </w:r>
          </w:p>
          <w:p>
            <w:pPr>
              <w:adjustRightInd w:val="0"/>
              <w:snapToGrid w:val="0"/>
              <w:spacing w:line="320" w:lineRule="exact"/>
              <w:ind w:firstLine="0" w:firstLineChars="0"/>
              <w:rPr>
                <w:rFonts w:hint="eastAsia" w:cs="宋体"/>
                <w:sz w:val="21"/>
                <w:szCs w:val="21"/>
              </w:rPr>
            </w:pPr>
            <w:r>
              <w:rPr>
                <w:rFonts w:hint="eastAsia" w:cs="宋体"/>
                <w:sz w:val="21"/>
                <w:szCs w:val="21"/>
              </w:rPr>
              <w:t>□序号：</w:t>
            </w:r>
            <w:r>
              <w:rPr>
                <w:rFonts w:cs="宋体"/>
                <w:sz w:val="21"/>
                <w:szCs w:val="21"/>
              </w:rPr>
              <w:t xml:space="preserve">1#   </w:t>
            </w:r>
            <w:r>
              <w:rPr>
                <w:rFonts w:hint="eastAsia" w:cs="宋体"/>
                <w:sz w:val="21"/>
                <w:szCs w:val="21"/>
              </w:rPr>
              <w:t>气瓶批号：编号：净重：</w:t>
            </w:r>
            <w:r>
              <w:rPr>
                <w:rFonts w:cs="宋体"/>
                <w:sz w:val="21"/>
                <w:szCs w:val="21"/>
              </w:rPr>
              <w:t xml:space="preserve">          kg</w:t>
            </w:r>
          </w:p>
          <w:p>
            <w:pPr>
              <w:adjustRightInd w:val="0"/>
              <w:snapToGrid w:val="0"/>
              <w:spacing w:line="320" w:lineRule="exact"/>
              <w:ind w:firstLine="0" w:firstLineChars="0"/>
              <w:rPr>
                <w:rFonts w:hint="eastAsia" w:cs="宋体"/>
                <w:sz w:val="21"/>
                <w:szCs w:val="21"/>
              </w:rPr>
            </w:pPr>
            <w:r>
              <w:rPr>
                <w:rFonts w:hint="eastAsia" w:cs="宋体"/>
                <w:sz w:val="21"/>
                <w:szCs w:val="21"/>
              </w:rPr>
              <w:t>□序号：</w:t>
            </w:r>
            <w:r>
              <w:rPr>
                <w:rFonts w:cs="宋体"/>
                <w:sz w:val="21"/>
                <w:szCs w:val="21"/>
              </w:rPr>
              <w:t xml:space="preserve">2#   </w:t>
            </w:r>
            <w:r>
              <w:rPr>
                <w:rFonts w:hint="eastAsia" w:cs="宋体"/>
                <w:sz w:val="21"/>
                <w:szCs w:val="21"/>
              </w:rPr>
              <w:t>气瓶批号：编号：净重：</w:t>
            </w:r>
            <w:r>
              <w:rPr>
                <w:rFonts w:cs="宋体"/>
                <w:sz w:val="21"/>
                <w:szCs w:val="21"/>
              </w:rPr>
              <w:t xml:space="preserve">          kg</w:t>
            </w:r>
          </w:p>
          <w:p>
            <w:pPr>
              <w:adjustRightInd w:val="0"/>
              <w:snapToGrid w:val="0"/>
              <w:spacing w:line="320" w:lineRule="exact"/>
              <w:ind w:firstLine="0" w:firstLineChars="0"/>
              <w:rPr>
                <w:rFonts w:hint="eastAsia" w:cs="宋体"/>
                <w:sz w:val="21"/>
                <w:szCs w:val="21"/>
              </w:rPr>
            </w:pPr>
            <w:r>
              <w:rPr>
                <w:rFonts w:hint="eastAsia" w:cs="宋体"/>
                <w:sz w:val="21"/>
                <w:szCs w:val="21"/>
              </w:rPr>
              <w:t>□…………</w:t>
            </w:r>
            <w:r>
              <w:rPr>
                <w:rFonts w:cs="宋体"/>
                <w:sz w:val="21"/>
                <w:szCs w:val="21"/>
              </w:rPr>
              <w:t>。</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55" w:type="dxa"/>
            <w:gridSpan w:val="14"/>
            <w:vAlign w:val="center"/>
          </w:tcPr>
          <w:p>
            <w:pPr>
              <w:adjustRightInd w:val="0"/>
              <w:snapToGrid w:val="0"/>
              <w:spacing w:line="320" w:lineRule="exact"/>
              <w:ind w:firstLine="0" w:firstLineChars="0"/>
              <w:jc w:val="center"/>
              <w:rPr>
                <w:rFonts w:hint="eastAsia" w:cs="宋体"/>
                <w:b/>
                <w:sz w:val="21"/>
                <w:szCs w:val="21"/>
              </w:rPr>
            </w:pPr>
            <w:r>
              <w:rPr>
                <w:rFonts w:hint="eastAsia" w:cs="宋体"/>
                <w:bCs/>
                <w:sz w:val="21"/>
                <w:szCs w:val="21"/>
              </w:rPr>
              <w:t>安全附件、安全保护装置、仪表和装卸附件</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1336" w:type="dxa"/>
            <w:gridSpan w:val="3"/>
            <w:vAlign w:val="center"/>
          </w:tcPr>
          <w:p>
            <w:pPr>
              <w:adjustRightInd w:val="0"/>
              <w:snapToGrid w:val="0"/>
              <w:spacing w:line="320" w:lineRule="exact"/>
              <w:ind w:firstLine="0" w:firstLineChars="0"/>
              <w:jc w:val="center"/>
              <w:rPr>
                <w:rFonts w:hint="eastAsia" w:cs="宋体"/>
                <w:sz w:val="21"/>
                <w:szCs w:val="21"/>
              </w:rPr>
            </w:pPr>
            <w:r>
              <w:rPr>
                <w:rFonts w:hint="eastAsia" w:cs="宋体"/>
                <w:sz w:val="21"/>
                <w:szCs w:val="21"/>
              </w:rPr>
              <w:t>名称</w:t>
            </w:r>
          </w:p>
        </w:tc>
        <w:tc>
          <w:tcPr>
            <w:tcW w:w="2153" w:type="dxa"/>
            <w:gridSpan w:val="4"/>
            <w:vAlign w:val="center"/>
          </w:tcPr>
          <w:p>
            <w:pPr>
              <w:adjustRightInd w:val="0"/>
              <w:snapToGrid w:val="0"/>
              <w:spacing w:line="320" w:lineRule="exact"/>
              <w:ind w:firstLine="0" w:firstLineChars="0"/>
              <w:jc w:val="center"/>
              <w:rPr>
                <w:rFonts w:hint="eastAsia" w:cs="宋体"/>
                <w:sz w:val="21"/>
                <w:szCs w:val="21"/>
              </w:rPr>
            </w:pPr>
            <w:r>
              <w:rPr>
                <w:rFonts w:hint="eastAsia" w:cs="宋体"/>
                <w:sz w:val="21"/>
                <w:szCs w:val="21"/>
              </w:rPr>
              <w:t>型号</w:t>
            </w:r>
          </w:p>
        </w:tc>
        <w:tc>
          <w:tcPr>
            <w:tcW w:w="1400" w:type="dxa"/>
            <w:gridSpan w:val="2"/>
            <w:vAlign w:val="center"/>
          </w:tcPr>
          <w:p>
            <w:pPr>
              <w:adjustRightInd w:val="0"/>
              <w:snapToGrid w:val="0"/>
              <w:spacing w:line="320" w:lineRule="exact"/>
              <w:ind w:firstLine="0" w:firstLineChars="0"/>
              <w:jc w:val="center"/>
              <w:rPr>
                <w:rFonts w:hint="eastAsia" w:cs="宋体"/>
                <w:sz w:val="21"/>
                <w:szCs w:val="21"/>
              </w:rPr>
            </w:pPr>
            <w:r>
              <w:rPr>
                <w:rFonts w:hint="eastAsia" w:cs="宋体"/>
                <w:sz w:val="21"/>
                <w:szCs w:val="21"/>
              </w:rPr>
              <w:t>规格</w:t>
            </w:r>
          </w:p>
        </w:tc>
        <w:tc>
          <w:tcPr>
            <w:tcW w:w="1365" w:type="dxa"/>
            <w:tcBorders>
              <w:right w:val="single" w:color="auto" w:sz="4" w:space="0"/>
            </w:tcBorders>
            <w:vAlign w:val="center"/>
          </w:tcPr>
          <w:p>
            <w:pPr>
              <w:adjustRightInd w:val="0"/>
              <w:snapToGrid w:val="0"/>
              <w:spacing w:line="320" w:lineRule="exact"/>
              <w:ind w:firstLine="0" w:firstLineChars="0"/>
              <w:jc w:val="center"/>
              <w:rPr>
                <w:rFonts w:hint="eastAsia" w:cs="宋体"/>
                <w:sz w:val="21"/>
                <w:szCs w:val="21"/>
              </w:rPr>
            </w:pPr>
            <w:r>
              <w:rPr>
                <w:rFonts w:hint="eastAsia" w:cs="宋体"/>
                <w:sz w:val="21"/>
                <w:szCs w:val="21"/>
              </w:rPr>
              <w:t>数量</w:t>
            </w:r>
          </w:p>
        </w:tc>
        <w:tc>
          <w:tcPr>
            <w:tcW w:w="2801" w:type="dxa"/>
            <w:gridSpan w:val="4"/>
            <w:tcBorders>
              <w:left w:val="single" w:color="auto" w:sz="4" w:space="0"/>
            </w:tcBorders>
            <w:vAlign w:val="center"/>
          </w:tcPr>
          <w:p>
            <w:pPr>
              <w:adjustRightInd w:val="0"/>
              <w:snapToGrid w:val="0"/>
              <w:spacing w:line="320" w:lineRule="exact"/>
              <w:ind w:firstLine="0" w:firstLineChars="0"/>
              <w:jc w:val="center"/>
              <w:rPr>
                <w:rFonts w:hint="eastAsia" w:cs="宋体"/>
                <w:sz w:val="21"/>
                <w:szCs w:val="21"/>
              </w:rPr>
            </w:pPr>
            <w:r>
              <w:rPr>
                <w:rFonts w:hint="eastAsia" w:cs="宋体"/>
                <w:sz w:val="21"/>
                <w:szCs w:val="21"/>
              </w:rPr>
              <w:t>制造单位名称</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1336" w:type="dxa"/>
            <w:gridSpan w:val="3"/>
            <w:vAlign w:val="center"/>
          </w:tcPr>
          <w:p>
            <w:pPr>
              <w:adjustRightInd w:val="0"/>
              <w:snapToGrid w:val="0"/>
              <w:spacing w:line="320" w:lineRule="exact"/>
              <w:ind w:firstLine="0" w:firstLineChars="0"/>
              <w:rPr>
                <w:rFonts w:hint="eastAsia" w:cs="宋体"/>
                <w:sz w:val="21"/>
                <w:szCs w:val="21"/>
              </w:rPr>
            </w:pPr>
          </w:p>
        </w:tc>
        <w:tc>
          <w:tcPr>
            <w:tcW w:w="2153" w:type="dxa"/>
            <w:gridSpan w:val="4"/>
            <w:vAlign w:val="center"/>
          </w:tcPr>
          <w:p>
            <w:pPr>
              <w:adjustRightInd w:val="0"/>
              <w:snapToGrid w:val="0"/>
              <w:spacing w:line="320" w:lineRule="exact"/>
              <w:ind w:firstLine="0" w:firstLineChars="0"/>
              <w:rPr>
                <w:rFonts w:hint="eastAsia" w:cs="宋体"/>
                <w:sz w:val="21"/>
                <w:szCs w:val="21"/>
              </w:rPr>
            </w:pPr>
          </w:p>
        </w:tc>
        <w:tc>
          <w:tcPr>
            <w:tcW w:w="1400" w:type="dxa"/>
            <w:gridSpan w:val="2"/>
            <w:vAlign w:val="center"/>
          </w:tcPr>
          <w:p>
            <w:pPr>
              <w:adjustRightInd w:val="0"/>
              <w:snapToGrid w:val="0"/>
              <w:spacing w:line="320" w:lineRule="exact"/>
              <w:ind w:firstLine="0" w:firstLineChars="0"/>
              <w:rPr>
                <w:rFonts w:hint="eastAsia" w:cs="宋体"/>
                <w:sz w:val="21"/>
                <w:szCs w:val="21"/>
              </w:rPr>
            </w:pPr>
          </w:p>
        </w:tc>
        <w:tc>
          <w:tcPr>
            <w:tcW w:w="1365" w:type="dxa"/>
            <w:tcBorders>
              <w:right w:val="single" w:color="auto" w:sz="4" w:space="0"/>
            </w:tcBorders>
            <w:vAlign w:val="center"/>
          </w:tcPr>
          <w:p>
            <w:pPr>
              <w:adjustRightInd w:val="0"/>
              <w:snapToGrid w:val="0"/>
              <w:spacing w:line="320" w:lineRule="exact"/>
              <w:ind w:firstLine="0" w:firstLineChars="0"/>
              <w:rPr>
                <w:rFonts w:hint="eastAsia" w:cs="宋体"/>
                <w:sz w:val="21"/>
                <w:szCs w:val="21"/>
              </w:rPr>
            </w:pPr>
          </w:p>
        </w:tc>
        <w:tc>
          <w:tcPr>
            <w:tcW w:w="2801" w:type="dxa"/>
            <w:gridSpan w:val="4"/>
            <w:tcBorders>
              <w:left w:val="single" w:color="auto" w:sz="4" w:space="0"/>
            </w:tcBorders>
            <w:vAlign w:val="center"/>
          </w:tcPr>
          <w:p>
            <w:pPr>
              <w:adjustRightInd w:val="0"/>
              <w:snapToGrid w:val="0"/>
              <w:spacing w:line="320" w:lineRule="exact"/>
              <w:ind w:firstLine="0" w:firstLineChars="0"/>
              <w:rPr>
                <w:rFonts w:hint="eastAsia" w:cs="宋体"/>
                <w:sz w:val="21"/>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1336" w:type="dxa"/>
            <w:gridSpan w:val="3"/>
            <w:vAlign w:val="center"/>
          </w:tcPr>
          <w:p>
            <w:pPr>
              <w:adjustRightInd w:val="0"/>
              <w:snapToGrid w:val="0"/>
              <w:spacing w:line="320" w:lineRule="exact"/>
              <w:ind w:firstLine="0" w:firstLineChars="0"/>
              <w:rPr>
                <w:rFonts w:hint="eastAsia" w:cs="宋体"/>
                <w:sz w:val="21"/>
                <w:szCs w:val="21"/>
              </w:rPr>
            </w:pPr>
          </w:p>
        </w:tc>
        <w:tc>
          <w:tcPr>
            <w:tcW w:w="2153" w:type="dxa"/>
            <w:gridSpan w:val="4"/>
            <w:vAlign w:val="center"/>
          </w:tcPr>
          <w:p>
            <w:pPr>
              <w:adjustRightInd w:val="0"/>
              <w:snapToGrid w:val="0"/>
              <w:spacing w:line="320" w:lineRule="exact"/>
              <w:ind w:firstLine="0" w:firstLineChars="0"/>
              <w:rPr>
                <w:rFonts w:hint="eastAsia" w:cs="宋体"/>
                <w:sz w:val="21"/>
                <w:szCs w:val="21"/>
              </w:rPr>
            </w:pPr>
          </w:p>
        </w:tc>
        <w:tc>
          <w:tcPr>
            <w:tcW w:w="1400" w:type="dxa"/>
            <w:gridSpan w:val="2"/>
            <w:vAlign w:val="center"/>
          </w:tcPr>
          <w:p>
            <w:pPr>
              <w:adjustRightInd w:val="0"/>
              <w:snapToGrid w:val="0"/>
              <w:spacing w:line="320" w:lineRule="exact"/>
              <w:ind w:firstLine="0" w:firstLineChars="0"/>
              <w:rPr>
                <w:rFonts w:hint="eastAsia" w:cs="宋体"/>
                <w:sz w:val="21"/>
                <w:szCs w:val="21"/>
              </w:rPr>
            </w:pPr>
          </w:p>
        </w:tc>
        <w:tc>
          <w:tcPr>
            <w:tcW w:w="1365" w:type="dxa"/>
            <w:tcBorders>
              <w:right w:val="single" w:color="auto" w:sz="4" w:space="0"/>
            </w:tcBorders>
            <w:vAlign w:val="center"/>
          </w:tcPr>
          <w:p>
            <w:pPr>
              <w:adjustRightInd w:val="0"/>
              <w:snapToGrid w:val="0"/>
              <w:spacing w:line="320" w:lineRule="exact"/>
              <w:ind w:firstLine="0" w:firstLineChars="0"/>
              <w:rPr>
                <w:rFonts w:hint="eastAsia" w:cs="宋体"/>
                <w:sz w:val="21"/>
                <w:szCs w:val="21"/>
              </w:rPr>
            </w:pPr>
          </w:p>
        </w:tc>
        <w:tc>
          <w:tcPr>
            <w:tcW w:w="2801" w:type="dxa"/>
            <w:gridSpan w:val="4"/>
            <w:tcBorders>
              <w:left w:val="single" w:color="auto" w:sz="4" w:space="0"/>
            </w:tcBorders>
            <w:vAlign w:val="center"/>
          </w:tcPr>
          <w:p>
            <w:pPr>
              <w:adjustRightInd w:val="0"/>
              <w:snapToGrid w:val="0"/>
              <w:spacing w:line="320" w:lineRule="exact"/>
              <w:ind w:firstLine="0" w:firstLineChars="0"/>
              <w:rPr>
                <w:rFonts w:hint="eastAsia" w:cs="宋体"/>
                <w:sz w:val="21"/>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836" w:type="dxa"/>
            <w:gridSpan w:val="2"/>
            <w:vMerge w:val="restart"/>
            <w:vAlign w:val="center"/>
          </w:tcPr>
          <w:p>
            <w:pPr>
              <w:adjustRightInd w:val="0"/>
              <w:snapToGrid w:val="0"/>
              <w:spacing w:line="340" w:lineRule="exact"/>
              <w:ind w:firstLine="0" w:firstLineChars="0"/>
              <w:jc w:val="center"/>
              <w:rPr>
                <w:rFonts w:hint="eastAsia" w:cs="宋体"/>
                <w:sz w:val="21"/>
                <w:szCs w:val="21"/>
              </w:rPr>
            </w:pPr>
            <w:r>
              <w:rPr>
                <w:rFonts w:hint="eastAsia" w:cs="宋体"/>
                <w:sz w:val="21"/>
                <w:szCs w:val="21"/>
              </w:rPr>
              <w:t>制造</w:t>
            </w:r>
          </w:p>
          <w:p>
            <w:pPr>
              <w:adjustRightInd w:val="0"/>
              <w:snapToGrid w:val="0"/>
              <w:spacing w:line="340" w:lineRule="exact"/>
              <w:ind w:firstLine="0" w:firstLineChars="0"/>
              <w:jc w:val="center"/>
              <w:rPr>
                <w:rFonts w:hint="eastAsia" w:cs="宋体"/>
                <w:sz w:val="21"/>
                <w:szCs w:val="21"/>
              </w:rPr>
            </w:pPr>
            <w:r>
              <w:rPr>
                <w:rFonts w:hint="eastAsia" w:cs="宋体"/>
                <w:sz w:val="21"/>
                <w:szCs w:val="21"/>
              </w:rPr>
              <w:t>监督</w:t>
            </w:r>
          </w:p>
          <w:p>
            <w:pPr>
              <w:adjustRightInd w:val="0"/>
              <w:snapToGrid w:val="0"/>
              <w:spacing w:line="340" w:lineRule="exact"/>
              <w:ind w:firstLine="0" w:firstLineChars="0"/>
              <w:jc w:val="center"/>
              <w:rPr>
                <w:rFonts w:hint="eastAsia" w:cs="宋体"/>
                <w:sz w:val="21"/>
                <w:szCs w:val="21"/>
              </w:rPr>
            </w:pPr>
            <w:r>
              <w:rPr>
                <w:rFonts w:hint="eastAsia" w:cs="宋体"/>
                <w:sz w:val="21"/>
                <w:szCs w:val="21"/>
              </w:rPr>
              <w:t>检验</w:t>
            </w:r>
          </w:p>
          <w:p>
            <w:pPr>
              <w:adjustRightInd w:val="0"/>
              <w:snapToGrid w:val="0"/>
              <w:spacing w:line="320" w:lineRule="exact"/>
              <w:ind w:firstLine="0" w:firstLineChars="0"/>
              <w:jc w:val="center"/>
              <w:rPr>
                <w:rFonts w:hint="eastAsia" w:cs="宋体"/>
                <w:sz w:val="21"/>
                <w:szCs w:val="21"/>
              </w:rPr>
            </w:pPr>
            <w:r>
              <w:rPr>
                <w:rFonts w:hint="eastAsia" w:cs="宋体"/>
                <w:sz w:val="21"/>
                <w:szCs w:val="21"/>
              </w:rPr>
              <w:t>情况</w:t>
            </w:r>
          </w:p>
        </w:tc>
        <w:tc>
          <w:tcPr>
            <w:tcW w:w="2027" w:type="dxa"/>
            <w:gridSpan w:val="4"/>
            <w:vAlign w:val="center"/>
          </w:tcPr>
          <w:p>
            <w:pPr>
              <w:adjustRightInd w:val="0"/>
              <w:snapToGrid w:val="0"/>
              <w:spacing w:line="320" w:lineRule="exact"/>
              <w:ind w:firstLine="0" w:firstLineChars="0"/>
              <w:jc w:val="center"/>
              <w:rPr>
                <w:rFonts w:hint="eastAsia" w:cs="宋体"/>
                <w:sz w:val="21"/>
                <w:szCs w:val="21"/>
              </w:rPr>
            </w:pPr>
            <w:r>
              <w:rPr>
                <w:rFonts w:hint="eastAsia" w:cs="宋体"/>
                <w:sz w:val="21"/>
                <w:szCs w:val="21"/>
              </w:rPr>
              <w:t>监督检验机构名称</w:t>
            </w:r>
          </w:p>
        </w:tc>
        <w:tc>
          <w:tcPr>
            <w:tcW w:w="6192" w:type="dxa"/>
            <w:gridSpan w:val="8"/>
            <w:vAlign w:val="center"/>
          </w:tcPr>
          <w:p>
            <w:pPr>
              <w:adjustRightInd w:val="0"/>
              <w:snapToGrid w:val="0"/>
              <w:spacing w:line="320" w:lineRule="exact"/>
              <w:ind w:firstLine="0" w:firstLineChars="0"/>
              <w:jc w:val="center"/>
              <w:rPr>
                <w:rFonts w:hint="eastAsia" w:cs="宋体"/>
                <w:sz w:val="21"/>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836" w:type="dxa"/>
            <w:gridSpan w:val="2"/>
            <w:vMerge w:val="continue"/>
            <w:vAlign w:val="center"/>
          </w:tcPr>
          <w:p>
            <w:pPr>
              <w:adjustRightInd w:val="0"/>
              <w:snapToGrid w:val="0"/>
              <w:spacing w:line="320" w:lineRule="exact"/>
              <w:ind w:firstLine="0" w:firstLineChars="0"/>
              <w:rPr>
                <w:rFonts w:hint="eastAsia" w:cs="宋体"/>
                <w:sz w:val="21"/>
                <w:szCs w:val="21"/>
              </w:rPr>
            </w:pPr>
          </w:p>
        </w:tc>
        <w:tc>
          <w:tcPr>
            <w:tcW w:w="2027" w:type="dxa"/>
            <w:gridSpan w:val="4"/>
            <w:vAlign w:val="center"/>
          </w:tcPr>
          <w:p>
            <w:pPr>
              <w:adjustRightInd w:val="0"/>
              <w:snapToGrid w:val="0"/>
              <w:spacing w:line="320" w:lineRule="exact"/>
              <w:ind w:left="-120" w:leftChars="-50" w:right="-120" w:rightChars="-50" w:firstLine="0" w:firstLineChars="0"/>
              <w:jc w:val="center"/>
              <w:rPr>
                <w:rFonts w:hint="eastAsia" w:cs="宋体"/>
                <w:sz w:val="21"/>
                <w:szCs w:val="21"/>
              </w:rPr>
            </w:pPr>
            <w:r>
              <w:rPr>
                <w:rFonts w:hint="eastAsia" w:cs="宋体"/>
                <w:sz w:val="21"/>
                <w:szCs w:val="21"/>
              </w:rPr>
              <w:t>监督检验机构</w:t>
            </w:r>
          </w:p>
          <w:p>
            <w:pPr>
              <w:adjustRightInd w:val="0"/>
              <w:snapToGrid w:val="0"/>
              <w:spacing w:line="320" w:lineRule="exact"/>
              <w:ind w:right="-120" w:rightChars="-50" w:firstLine="0" w:firstLineChars="0"/>
              <w:rPr>
                <w:rFonts w:hint="eastAsia" w:cs="宋体"/>
                <w:sz w:val="21"/>
                <w:szCs w:val="21"/>
              </w:rPr>
            </w:pPr>
            <w:r>
              <w:rPr>
                <w:rFonts w:hint="eastAsia" w:cs="宋体"/>
                <w:sz w:val="21"/>
                <w:szCs w:val="21"/>
              </w:rPr>
              <w:t>统一社会信用代码</w:t>
            </w:r>
          </w:p>
        </w:tc>
        <w:tc>
          <w:tcPr>
            <w:tcW w:w="2026" w:type="dxa"/>
            <w:gridSpan w:val="3"/>
            <w:vAlign w:val="center"/>
          </w:tcPr>
          <w:p>
            <w:pPr>
              <w:adjustRightInd w:val="0"/>
              <w:snapToGrid w:val="0"/>
              <w:spacing w:line="320" w:lineRule="exact"/>
              <w:ind w:firstLine="0" w:firstLineChars="0"/>
              <w:jc w:val="center"/>
              <w:rPr>
                <w:rFonts w:hint="eastAsia" w:cs="宋体"/>
                <w:sz w:val="21"/>
                <w:szCs w:val="21"/>
              </w:rPr>
            </w:pPr>
          </w:p>
        </w:tc>
        <w:tc>
          <w:tcPr>
            <w:tcW w:w="2026" w:type="dxa"/>
            <w:gridSpan w:val="3"/>
            <w:vAlign w:val="center"/>
          </w:tcPr>
          <w:p>
            <w:pPr>
              <w:adjustRightInd w:val="0"/>
              <w:snapToGrid w:val="0"/>
              <w:spacing w:line="320" w:lineRule="exact"/>
              <w:ind w:firstLine="0" w:firstLineChars="0"/>
              <w:jc w:val="center"/>
              <w:rPr>
                <w:rFonts w:hint="eastAsia" w:cs="宋体"/>
                <w:sz w:val="21"/>
                <w:szCs w:val="21"/>
              </w:rPr>
            </w:pPr>
            <w:r>
              <w:rPr>
                <w:rFonts w:hint="eastAsia" w:cs="宋体"/>
                <w:sz w:val="21"/>
                <w:szCs w:val="21"/>
              </w:rPr>
              <w:t>监督检验机构</w:t>
            </w:r>
          </w:p>
          <w:p>
            <w:pPr>
              <w:adjustRightInd w:val="0"/>
              <w:snapToGrid w:val="0"/>
              <w:spacing w:line="320" w:lineRule="exact"/>
              <w:ind w:firstLine="0" w:firstLineChars="0"/>
              <w:jc w:val="center"/>
              <w:rPr>
                <w:rFonts w:hint="eastAsia" w:cs="宋体"/>
                <w:sz w:val="21"/>
                <w:szCs w:val="21"/>
              </w:rPr>
            </w:pPr>
            <w:r>
              <w:rPr>
                <w:rFonts w:hint="eastAsia" w:cs="宋体"/>
                <w:sz w:val="21"/>
                <w:szCs w:val="21"/>
              </w:rPr>
              <w:t>核准证编号</w:t>
            </w:r>
          </w:p>
        </w:tc>
        <w:tc>
          <w:tcPr>
            <w:tcW w:w="2140" w:type="dxa"/>
            <w:gridSpan w:val="2"/>
            <w:vAlign w:val="center"/>
          </w:tcPr>
          <w:p>
            <w:pPr>
              <w:adjustRightInd w:val="0"/>
              <w:snapToGrid w:val="0"/>
              <w:spacing w:line="320" w:lineRule="exact"/>
              <w:ind w:firstLine="0" w:firstLineChars="0"/>
              <w:rPr>
                <w:rFonts w:hint="eastAsia" w:cs="宋体"/>
                <w:sz w:val="21"/>
                <w:szCs w:val="21"/>
              </w:rPr>
            </w:pPr>
          </w:p>
        </w:tc>
      </w:tr>
    </w:tbl>
    <w:p>
      <w:pPr>
        <w:pStyle w:val="34"/>
        <w:ind w:firstLine="616"/>
        <w:jc w:val="center"/>
        <w:rPr>
          <w:rFonts w:hint="eastAsia" w:ascii="黑体" w:hAnsi="黑体" w:eastAsia="黑体" w:cs="黑体"/>
          <w:sz w:val="30"/>
          <w:szCs w:val="30"/>
        </w:rPr>
        <w:sectPr>
          <w:pgSz w:w="11907" w:h="16840"/>
          <w:pgMar w:top="1701" w:right="1418" w:bottom="1418" w:left="1418" w:header="1134" w:footer="947" w:gutter="0"/>
          <w:pgNumType w:fmt="numberInDash"/>
          <w:cols w:space="720" w:num="1"/>
          <w:docGrid w:linePitch="312" w:charSpace="0"/>
        </w:sectPr>
      </w:pPr>
    </w:p>
    <w:p>
      <w:pPr>
        <w:pStyle w:val="32"/>
        <w:spacing w:line="360" w:lineRule="auto"/>
        <w:ind w:firstLine="616"/>
        <w:rPr>
          <w:rFonts w:hint="eastAsia"/>
          <w:sz w:val="30"/>
          <w:szCs w:val="30"/>
        </w:rPr>
      </w:pPr>
    </w:p>
    <w:p>
      <w:pPr>
        <w:pStyle w:val="34"/>
        <w:ind w:firstLine="0" w:firstLineChars="0"/>
        <w:jc w:val="center"/>
        <w:rPr>
          <w:rFonts w:hint="eastAsia" w:ascii="黑体" w:hAnsi="黑体" w:eastAsia="黑体" w:cs="黑体"/>
          <w:sz w:val="30"/>
          <w:szCs w:val="30"/>
        </w:rPr>
      </w:pPr>
      <w:r>
        <w:rPr>
          <w:rFonts w:ascii="黑体" w:hAnsi="黑体" w:eastAsia="黑体" w:cs="黑体"/>
          <w:sz w:val="30"/>
          <w:szCs w:val="30"/>
        </w:rPr>
        <w:t>(</w:t>
      </w:r>
      <w:r>
        <w:rPr>
          <w:rFonts w:hint="eastAsia" w:ascii="黑体" w:hAnsi="黑体" w:eastAsia="黑体" w:cs="黑体"/>
          <w:sz w:val="30"/>
          <w:szCs w:val="30"/>
        </w:rPr>
        <w:t>8</w:t>
      </w:r>
      <w:r>
        <w:rPr>
          <w:rFonts w:ascii="黑体" w:hAnsi="黑体" w:eastAsia="黑体" w:cs="黑体"/>
          <w:sz w:val="30"/>
          <w:szCs w:val="30"/>
        </w:rPr>
        <w:t>)</w:t>
      </w:r>
      <w:r>
        <w:rPr>
          <w:rFonts w:hint="eastAsia" w:ascii="黑体" w:hAnsi="黑体" w:eastAsia="黑体" w:cs="黑体"/>
          <w:sz w:val="30"/>
          <w:szCs w:val="30"/>
        </w:rPr>
        <w:t>甁式集装箱产品数据表</w:t>
      </w:r>
    </w:p>
    <w:p>
      <w:pPr>
        <w:pStyle w:val="32"/>
        <w:rPr>
          <w:rFonts w:hint="eastAsia"/>
          <w:sz w:val="28"/>
          <w:szCs w:val="28"/>
        </w:rPr>
      </w:pPr>
      <w:r>
        <w:rPr>
          <w:rFonts w:hint="eastAsia"/>
        </w:rPr>
        <w:t>编号：</w:t>
      </w:r>
    </w:p>
    <w:tbl>
      <w:tblPr>
        <w:tblStyle w:val="22"/>
        <w:tblW w:w="0" w:type="auto"/>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601"/>
        <w:gridCol w:w="109"/>
        <w:gridCol w:w="977"/>
        <w:gridCol w:w="916"/>
        <w:gridCol w:w="183"/>
        <w:gridCol w:w="542"/>
        <w:gridCol w:w="425"/>
        <w:gridCol w:w="837"/>
        <w:gridCol w:w="53"/>
        <w:gridCol w:w="255"/>
        <w:gridCol w:w="1216"/>
        <w:gridCol w:w="53"/>
        <w:gridCol w:w="126"/>
        <w:gridCol w:w="568"/>
        <w:gridCol w:w="130"/>
        <w:gridCol w:w="637"/>
        <w:gridCol w:w="1524"/>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283" w:hRule="atLeast"/>
          <w:jc w:val="center"/>
        </w:trPr>
        <w:tc>
          <w:tcPr>
            <w:tcW w:w="2603" w:type="dxa"/>
            <w:gridSpan w:val="4"/>
            <w:vAlign w:val="center"/>
          </w:tcPr>
          <w:p>
            <w:pPr>
              <w:adjustRightInd w:val="0"/>
              <w:snapToGrid w:val="0"/>
              <w:spacing w:line="320" w:lineRule="exact"/>
              <w:ind w:firstLine="0" w:firstLineChars="0"/>
              <w:jc w:val="center"/>
              <w:rPr>
                <w:rFonts w:hint="eastAsia" w:cs="宋体"/>
                <w:sz w:val="21"/>
                <w:szCs w:val="21"/>
              </w:rPr>
            </w:pPr>
            <w:r>
              <w:rPr>
                <w:rFonts w:hint="eastAsia" w:cs="宋体"/>
                <w:sz w:val="21"/>
                <w:szCs w:val="21"/>
              </w:rPr>
              <w:t>产品名称</w:t>
            </w:r>
          </w:p>
        </w:tc>
        <w:tc>
          <w:tcPr>
            <w:tcW w:w="1987" w:type="dxa"/>
            <w:gridSpan w:val="4"/>
            <w:vAlign w:val="center"/>
          </w:tcPr>
          <w:p>
            <w:pPr>
              <w:adjustRightInd w:val="0"/>
              <w:snapToGrid w:val="0"/>
              <w:spacing w:line="320" w:lineRule="exact"/>
              <w:ind w:firstLine="0" w:firstLineChars="0"/>
              <w:jc w:val="center"/>
              <w:rPr>
                <w:rFonts w:hint="eastAsia" w:cs="宋体"/>
                <w:sz w:val="21"/>
                <w:szCs w:val="21"/>
              </w:rPr>
            </w:pPr>
          </w:p>
        </w:tc>
        <w:tc>
          <w:tcPr>
            <w:tcW w:w="2271" w:type="dxa"/>
            <w:gridSpan w:val="6"/>
            <w:vAlign w:val="center"/>
          </w:tcPr>
          <w:p>
            <w:pPr>
              <w:adjustRightInd w:val="0"/>
              <w:snapToGrid w:val="0"/>
              <w:spacing w:line="320" w:lineRule="exact"/>
              <w:ind w:firstLine="0" w:firstLineChars="0"/>
              <w:jc w:val="center"/>
              <w:rPr>
                <w:rFonts w:hint="eastAsia" w:cs="宋体"/>
                <w:sz w:val="21"/>
                <w:szCs w:val="21"/>
              </w:rPr>
            </w:pPr>
            <w:r>
              <w:rPr>
                <w:rFonts w:hint="eastAsia" w:cs="宋体"/>
                <w:sz w:val="21"/>
                <w:szCs w:val="21"/>
              </w:rPr>
              <w:t>产品型号</w:t>
            </w:r>
          </w:p>
        </w:tc>
        <w:tc>
          <w:tcPr>
            <w:tcW w:w="2291" w:type="dxa"/>
            <w:gridSpan w:val="3"/>
            <w:vAlign w:val="center"/>
          </w:tcPr>
          <w:p>
            <w:pPr>
              <w:adjustRightInd w:val="0"/>
              <w:snapToGrid w:val="0"/>
              <w:spacing w:line="320" w:lineRule="exact"/>
              <w:ind w:firstLine="0" w:firstLineChars="0"/>
              <w:jc w:val="center"/>
              <w:rPr>
                <w:rFonts w:hint="eastAsia" w:cs="宋体"/>
                <w:sz w:val="21"/>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283" w:hRule="atLeast"/>
          <w:jc w:val="center"/>
        </w:trPr>
        <w:tc>
          <w:tcPr>
            <w:tcW w:w="2603" w:type="dxa"/>
            <w:gridSpan w:val="4"/>
            <w:vAlign w:val="center"/>
          </w:tcPr>
          <w:p>
            <w:pPr>
              <w:adjustRightInd w:val="0"/>
              <w:snapToGrid w:val="0"/>
              <w:spacing w:line="320" w:lineRule="exact"/>
              <w:ind w:firstLine="0" w:firstLineChars="0"/>
              <w:jc w:val="center"/>
              <w:rPr>
                <w:rFonts w:hint="eastAsia" w:cs="宋体"/>
                <w:sz w:val="21"/>
                <w:szCs w:val="21"/>
              </w:rPr>
            </w:pPr>
            <w:r>
              <w:rPr>
                <w:rFonts w:hint="eastAsia" w:cs="宋体"/>
                <w:sz w:val="21"/>
                <w:szCs w:val="21"/>
              </w:rPr>
              <w:t>产品编号</w:t>
            </w:r>
          </w:p>
        </w:tc>
        <w:tc>
          <w:tcPr>
            <w:tcW w:w="1987" w:type="dxa"/>
            <w:gridSpan w:val="4"/>
            <w:vAlign w:val="center"/>
          </w:tcPr>
          <w:p>
            <w:pPr>
              <w:adjustRightInd w:val="0"/>
              <w:snapToGrid w:val="0"/>
              <w:spacing w:line="320" w:lineRule="exact"/>
              <w:ind w:firstLine="0" w:firstLineChars="0"/>
              <w:jc w:val="center"/>
              <w:rPr>
                <w:rFonts w:hint="eastAsia" w:cs="宋体"/>
                <w:sz w:val="21"/>
                <w:szCs w:val="21"/>
              </w:rPr>
            </w:pPr>
          </w:p>
        </w:tc>
        <w:tc>
          <w:tcPr>
            <w:tcW w:w="2271" w:type="dxa"/>
            <w:gridSpan w:val="6"/>
            <w:vAlign w:val="center"/>
          </w:tcPr>
          <w:p>
            <w:pPr>
              <w:adjustRightInd w:val="0"/>
              <w:snapToGrid w:val="0"/>
              <w:spacing w:line="320" w:lineRule="exact"/>
              <w:ind w:firstLine="0" w:firstLineChars="0"/>
              <w:jc w:val="center"/>
              <w:rPr>
                <w:rFonts w:hint="eastAsia" w:cs="宋体"/>
                <w:sz w:val="21"/>
                <w:szCs w:val="21"/>
              </w:rPr>
            </w:pPr>
            <w:r>
              <w:rPr>
                <w:rFonts w:hint="eastAsia" w:cs="宋体"/>
                <w:sz w:val="21"/>
                <w:szCs w:val="21"/>
              </w:rPr>
              <w:t>设备代码</w:t>
            </w:r>
          </w:p>
        </w:tc>
        <w:tc>
          <w:tcPr>
            <w:tcW w:w="2291" w:type="dxa"/>
            <w:gridSpan w:val="3"/>
            <w:vAlign w:val="center"/>
          </w:tcPr>
          <w:p>
            <w:pPr>
              <w:adjustRightInd w:val="0"/>
              <w:snapToGrid w:val="0"/>
              <w:spacing w:line="320" w:lineRule="exact"/>
              <w:ind w:firstLine="0" w:firstLineChars="0"/>
              <w:jc w:val="center"/>
              <w:rPr>
                <w:rFonts w:hint="eastAsia" w:cs="宋体"/>
                <w:sz w:val="21"/>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283" w:hRule="atLeast"/>
          <w:jc w:val="center"/>
        </w:trPr>
        <w:tc>
          <w:tcPr>
            <w:tcW w:w="2603" w:type="dxa"/>
            <w:gridSpan w:val="4"/>
            <w:vAlign w:val="center"/>
          </w:tcPr>
          <w:p>
            <w:pPr>
              <w:adjustRightInd w:val="0"/>
              <w:snapToGrid w:val="0"/>
              <w:spacing w:line="320" w:lineRule="exact"/>
              <w:ind w:firstLine="0" w:firstLineChars="0"/>
              <w:jc w:val="center"/>
              <w:rPr>
                <w:rFonts w:hint="eastAsia" w:cs="宋体"/>
                <w:sz w:val="21"/>
                <w:szCs w:val="21"/>
              </w:rPr>
            </w:pPr>
            <w:r>
              <w:rPr>
                <w:rFonts w:hint="eastAsia" w:cs="宋体"/>
                <w:sz w:val="21"/>
                <w:szCs w:val="21"/>
              </w:rPr>
              <w:t>外廓尺寸</w:t>
            </w:r>
            <w:r>
              <w:rPr>
                <w:rFonts w:cs="宋体"/>
                <w:sz w:val="21"/>
                <w:szCs w:val="21"/>
              </w:rPr>
              <w:t>(长×宽×高)</w:t>
            </w:r>
          </w:p>
        </w:tc>
        <w:tc>
          <w:tcPr>
            <w:tcW w:w="1987" w:type="dxa"/>
            <w:gridSpan w:val="4"/>
            <w:vAlign w:val="center"/>
          </w:tcPr>
          <w:p>
            <w:pPr>
              <w:adjustRightInd w:val="0"/>
              <w:snapToGrid w:val="0"/>
              <w:spacing w:line="320" w:lineRule="exact"/>
              <w:ind w:firstLine="0" w:firstLineChars="0"/>
              <w:jc w:val="center"/>
              <w:rPr>
                <w:rFonts w:hint="eastAsia" w:cs="宋体"/>
                <w:sz w:val="21"/>
                <w:szCs w:val="21"/>
              </w:rPr>
            </w:pPr>
            <w:r>
              <w:rPr>
                <w:rFonts w:cs="宋体"/>
                <w:sz w:val="21"/>
                <w:szCs w:val="21"/>
              </w:rPr>
              <w:t>mm</w:t>
            </w:r>
          </w:p>
        </w:tc>
        <w:tc>
          <w:tcPr>
            <w:tcW w:w="2271" w:type="dxa"/>
            <w:gridSpan w:val="6"/>
            <w:vAlign w:val="center"/>
          </w:tcPr>
          <w:p>
            <w:pPr>
              <w:adjustRightInd w:val="0"/>
              <w:snapToGrid w:val="0"/>
              <w:spacing w:line="320" w:lineRule="exact"/>
              <w:ind w:firstLine="0" w:firstLineChars="0"/>
              <w:jc w:val="center"/>
              <w:rPr>
                <w:rFonts w:hint="eastAsia" w:cs="宋体"/>
                <w:sz w:val="21"/>
                <w:szCs w:val="21"/>
              </w:rPr>
            </w:pPr>
            <w:r>
              <w:rPr>
                <w:rFonts w:hint="eastAsia" w:cs="宋体"/>
                <w:sz w:val="21"/>
                <w:szCs w:val="21"/>
              </w:rPr>
              <w:t>介质名称</w:t>
            </w:r>
            <w:r>
              <w:rPr>
                <w:rFonts w:cs="宋体"/>
                <w:sz w:val="21"/>
                <w:szCs w:val="21"/>
              </w:rPr>
              <w:t>(品种</w:t>
            </w:r>
            <w:r>
              <w:rPr>
                <w:rFonts w:hint="eastAsia" w:cs="宋体"/>
                <w:sz w:val="21"/>
                <w:szCs w:val="21"/>
              </w:rPr>
              <w:t>)</w:t>
            </w:r>
          </w:p>
        </w:tc>
        <w:tc>
          <w:tcPr>
            <w:tcW w:w="2291" w:type="dxa"/>
            <w:gridSpan w:val="3"/>
            <w:vAlign w:val="center"/>
          </w:tcPr>
          <w:p>
            <w:pPr>
              <w:adjustRightInd w:val="0"/>
              <w:snapToGrid w:val="0"/>
              <w:spacing w:line="320" w:lineRule="exact"/>
              <w:ind w:firstLine="0" w:firstLineChars="0"/>
              <w:jc w:val="center"/>
              <w:rPr>
                <w:rFonts w:hint="eastAsia" w:cs="宋体"/>
                <w:sz w:val="21"/>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283" w:hRule="atLeast"/>
          <w:jc w:val="center"/>
        </w:trPr>
        <w:tc>
          <w:tcPr>
            <w:tcW w:w="2603" w:type="dxa"/>
            <w:gridSpan w:val="4"/>
            <w:vAlign w:val="center"/>
          </w:tcPr>
          <w:p>
            <w:pPr>
              <w:adjustRightInd w:val="0"/>
              <w:snapToGrid w:val="0"/>
              <w:spacing w:line="320" w:lineRule="exact"/>
              <w:ind w:firstLine="0" w:firstLineChars="0"/>
              <w:jc w:val="center"/>
              <w:rPr>
                <w:rFonts w:hint="eastAsia" w:cs="宋体"/>
                <w:sz w:val="21"/>
                <w:szCs w:val="21"/>
              </w:rPr>
            </w:pPr>
            <w:r>
              <w:rPr>
                <w:rFonts w:hint="eastAsia" w:cs="宋体"/>
                <w:sz w:val="21"/>
                <w:szCs w:val="21"/>
              </w:rPr>
              <w:t>介质的联合国编号</w:t>
            </w:r>
          </w:p>
        </w:tc>
        <w:tc>
          <w:tcPr>
            <w:tcW w:w="1987" w:type="dxa"/>
            <w:gridSpan w:val="4"/>
            <w:vAlign w:val="center"/>
          </w:tcPr>
          <w:p>
            <w:pPr>
              <w:adjustRightInd w:val="0"/>
              <w:snapToGrid w:val="0"/>
              <w:spacing w:line="320" w:lineRule="exact"/>
              <w:ind w:firstLine="0" w:firstLineChars="0"/>
              <w:jc w:val="center"/>
              <w:rPr>
                <w:rFonts w:hint="eastAsia" w:cs="宋体"/>
                <w:sz w:val="21"/>
                <w:szCs w:val="21"/>
              </w:rPr>
            </w:pPr>
          </w:p>
        </w:tc>
        <w:tc>
          <w:tcPr>
            <w:tcW w:w="2271" w:type="dxa"/>
            <w:gridSpan w:val="6"/>
            <w:vAlign w:val="center"/>
          </w:tcPr>
          <w:p>
            <w:pPr>
              <w:adjustRightInd w:val="0"/>
              <w:snapToGrid w:val="0"/>
              <w:spacing w:line="320" w:lineRule="exact"/>
              <w:ind w:firstLine="0" w:firstLineChars="0"/>
              <w:jc w:val="center"/>
              <w:rPr>
                <w:rFonts w:hint="eastAsia" w:cs="宋体"/>
                <w:sz w:val="21"/>
                <w:szCs w:val="21"/>
              </w:rPr>
            </w:pPr>
            <w:r>
              <w:rPr>
                <w:rFonts w:hint="eastAsia" w:cs="宋体"/>
                <w:sz w:val="21"/>
                <w:szCs w:val="21"/>
              </w:rPr>
              <w:t>介质危险性</w:t>
            </w:r>
          </w:p>
        </w:tc>
        <w:tc>
          <w:tcPr>
            <w:tcW w:w="2291" w:type="dxa"/>
            <w:gridSpan w:val="3"/>
            <w:vAlign w:val="center"/>
          </w:tcPr>
          <w:p>
            <w:pPr>
              <w:adjustRightInd w:val="0"/>
              <w:snapToGrid w:val="0"/>
              <w:spacing w:line="320" w:lineRule="exact"/>
              <w:ind w:firstLine="0" w:firstLineChars="0"/>
              <w:jc w:val="center"/>
              <w:rPr>
                <w:rFonts w:hint="eastAsia" w:cs="宋体"/>
                <w:sz w:val="21"/>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283" w:hRule="atLeast"/>
          <w:jc w:val="center"/>
        </w:trPr>
        <w:tc>
          <w:tcPr>
            <w:tcW w:w="2603" w:type="dxa"/>
            <w:gridSpan w:val="4"/>
            <w:vAlign w:val="center"/>
          </w:tcPr>
          <w:p>
            <w:pPr>
              <w:adjustRightInd w:val="0"/>
              <w:snapToGrid w:val="0"/>
              <w:spacing w:line="320" w:lineRule="exact"/>
              <w:ind w:firstLine="0" w:firstLineChars="0"/>
              <w:jc w:val="center"/>
              <w:rPr>
                <w:rFonts w:hint="eastAsia" w:cs="宋体"/>
                <w:sz w:val="21"/>
                <w:szCs w:val="21"/>
              </w:rPr>
            </w:pPr>
            <w:r>
              <w:rPr>
                <w:rFonts w:hint="eastAsia" w:cs="宋体"/>
                <w:sz w:val="21"/>
                <w:szCs w:val="21"/>
              </w:rPr>
              <w:t>产品标准</w:t>
            </w:r>
          </w:p>
        </w:tc>
        <w:tc>
          <w:tcPr>
            <w:tcW w:w="6549" w:type="dxa"/>
            <w:gridSpan w:val="13"/>
            <w:vAlign w:val="center"/>
          </w:tcPr>
          <w:p>
            <w:pPr>
              <w:adjustRightInd w:val="0"/>
              <w:snapToGrid w:val="0"/>
              <w:spacing w:line="320" w:lineRule="exact"/>
              <w:ind w:firstLine="0" w:firstLineChars="0"/>
              <w:jc w:val="center"/>
              <w:rPr>
                <w:rFonts w:hint="eastAsia" w:cs="宋体"/>
                <w:sz w:val="21"/>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283" w:hRule="atLeast"/>
          <w:jc w:val="center"/>
        </w:trPr>
        <w:tc>
          <w:tcPr>
            <w:tcW w:w="9152" w:type="dxa"/>
            <w:gridSpan w:val="17"/>
            <w:vAlign w:val="center"/>
          </w:tcPr>
          <w:p>
            <w:pPr>
              <w:adjustRightInd w:val="0"/>
              <w:snapToGrid w:val="0"/>
              <w:spacing w:line="320" w:lineRule="exact"/>
              <w:ind w:firstLine="0" w:firstLineChars="0"/>
              <w:jc w:val="center"/>
              <w:rPr>
                <w:rFonts w:hint="eastAsia" w:cs="宋体"/>
                <w:b/>
                <w:sz w:val="21"/>
                <w:szCs w:val="21"/>
              </w:rPr>
            </w:pPr>
            <w:r>
              <w:rPr>
                <w:rFonts w:hint="eastAsia" w:cs="宋体"/>
                <w:bCs/>
                <w:sz w:val="21"/>
                <w:szCs w:val="21"/>
              </w:rPr>
              <w:t>气瓶与管路</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283" w:hRule="atLeast"/>
          <w:jc w:val="center"/>
        </w:trPr>
        <w:tc>
          <w:tcPr>
            <w:tcW w:w="601" w:type="dxa"/>
            <w:vMerge w:val="restart"/>
            <w:vAlign w:val="center"/>
          </w:tcPr>
          <w:p>
            <w:pPr>
              <w:adjustRightInd w:val="0"/>
              <w:snapToGrid w:val="0"/>
              <w:spacing w:line="340" w:lineRule="exact"/>
              <w:ind w:right="-120" w:rightChars="-50" w:firstLine="0" w:firstLineChars="0"/>
              <w:jc w:val="center"/>
              <w:rPr>
                <w:rFonts w:hint="eastAsia" w:cs="宋体"/>
                <w:sz w:val="21"/>
                <w:szCs w:val="21"/>
              </w:rPr>
            </w:pPr>
            <w:r>
              <w:rPr>
                <w:rFonts w:hint="eastAsia" w:cs="宋体"/>
                <w:sz w:val="21"/>
                <w:szCs w:val="21"/>
              </w:rPr>
              <w:t>性能</w:t>
            </w:r>
          </w:p>
          <w:p>
            <w:pPr>
              <w:adjustRightInd w:val="0"/>
              <w:snapToGrid w:val="0"/>
              <w:spacing w:line="320" w:lineRule="exact"/>
              <w:ind w:right="-120" w:rightChars="-50" w:firstLine="0" w:firstLineChars="0"/>
              <w:jc w:val="center"/>
              <w:rPr>
                <w:rFonts w:hint="eastAsia" w:cs="宋体"/>
                <w:sz w:val="21"/>
                <w:szCs w:val="21"/>
              </w:rPr>
            </w:pPr>
            <w:r>
              <w:rPr>
                <w:rFonts w:hint="eastAsia" w:cs="宋体"/>
                <w:sz w:val="21"/>
                <w:szCs w:val="21"/>
              </w:rPr>
              <w:t>参数</w:t>
            </w:r>
          </w:p>
        </w:tc>
        <w:tc>
          <w:tcPr>
            <w:tcW w:w="2002" w:type="dxa"/>
            <w:gridSpan w:val="3"/>
            <w:vAlign w:val="center"/>
          </w:tcPr>
          <w:p>
            <w:pPr>
              <w:adjustRightInd w:val="0"/>
              <w:snapToGrid w:val="0"/>
              <w:spacing w:line="320" w:lineRule="exact"/>
              <w:ind w:firstLine="0" w:firstLineChars="0"/>
              <w:jc w:val="center"/>
              <w:rPr>
                <w:rFonts w:hint="eastAsia" w:cs="宋体"/>
                <w:sz w:val="21"/>
                <w:szCs w:val="21"/>
              </w:rPr>
            </w:pPr>
            <w:r>
              <w:rPr>
                <w:rFonts w:hint="eastAsia" w:cs="宋体"/>
                <w:sz w:val="21"/>
                <w:szCs w:val="21"/>
              </w:rPr>
              <w:t>气瓶型号</w:t>
            </w:r>
          </w:p>
        </w:tc>
        <w:tc>
          <w:tcPr>
            <w:tcW w:w="1150" w:type="dxa"/>
            <w:gridSpan w:val="3"/>
            <w:vAlign w:val="center"/>
          </w:tcPr>
          <w:p>
            <w:pPr>
              <w:adjustRightInd w:val="0"/>
              <w:snapToGrid w:val="0"/>
              <w:spacing w:line="320" w:lineRule="exact"/>
              <w:ind w:firstLine="0" w:firstLineChars="0"/>
              <w:jc w:val="center"/>
              <w:rPr>
                <w:rFonts w:hint="eastAsia" w:cs="宋体"/>
                <w:sz w:val="21"/>
                <w:szCs w:val="21"/>
              </w:rPr>
            </w:pPr>
          </w:p>
        </w:tc>
        <w:tc>
          <w:tcPr>
            <w:tcW w:w="1145" w:type="dxa"/>
            <w:gridSpan w:val="3"/>
            <w:vAlign w:val="center"/>
          </w:tcPr>
          <w:p>
            <w:pPr>
              <w:adjustRightInd w:val="0"/>
              <w:snapToGrid w:val="0"/>
              <w:spacing w:line="320" w:lineRule="exact"/>
              <w:ind w:firstLine="0" w:firstLineChars="0"/>
              <w:jc w:val="center"/>
              <w:rPr>
                <w:rFonts w:hint="eastAsia" w:cs="宋体"/>
                <w:sz w:val="21"/>
                <w:szCs w:val="21"/>
              </w:rPr>
            </w:pPr>
            <w:r>
              <w:rPr>
                <w:rFonts w:hint="eastAsia" w:cs="宋体"/>
                <w:sz w:val="21"/>
                <w:szCs w:val="21"/>
              </w:rPr>
              <w:t>数量</w:t>
            </w:r>
          </w:p>
        </w:tc>
        <w:tc>
          <w:tcPr>
            <w:tcW w:w="1395" w:type="dxa"/>
            <w:gridSpan w:val="3"/>
            <w:vAlign w:val="center"/>
          </w:tcPr>
          <w:p>
            <w:pPr>
              <w:adjustRightInd w:val="0"/>
              <w:snapToGrid w:val="0"/>
              <w:spacing w:line="320" w:lineRule="exact"/>
              <w:ind w:firstLine="0" w:firstLineChars="0"/>
              <w:jc w:val="right"/>
              <w:rPr>
                <w:rFonts w:hint="eastAsia" w:cs="宋体"/>
                <w:sz w:val="21"/>
                <w:szCs w:val="21"/>
              </w:rPr>
            </w:pPr>
            <w:r>
              <w:rPr>
                <w:rFonts w:hint="eastAsia" w:cs="宋体"/>
                <w:sz w:val="21"/>
                <w:szCs w:val="21"/>
              </w:rPr>
              <w:t>只</w:t>
            </w:r>
          </w:p>
        </w:tc>
        <w:tc>
          <w:tcPr>
            <w:tcW w:w="1335" w:type="dxa"/>
            <w:gridSpan w:val="3"/>
            <w:vAlign w:val="center"/>
          </w:tcPr>
          <w:p>
            <w:pPr>
              <w:adjustRightInd w:val="0"/>
              <w:snapToGrid w:val="0"/>
              <w:spacing w:line="320" w:lineRule="exact"/>
              <w:ind w:firstLine="0" w:firstLineChars="0"/>
              <w:rPr>
                <w:rFonts w:hint="eastAsia" w:cs="宋体"/>
                <w:sz w:val="21"/>
                <w:szCs w:val="21"/>
              </w:rPr>
            </w:pPr>
            <w:r>
              <w:rPr>
                <w:rFonts w:hint="eastAsia" w:cs="宋体"/>
                <w:sz w:val="21"/>
                <w:szCs w:val="21"/>
              </w:rPr>
              <w:t>单瓶公称容积</w:t>
            </w:r>
          </w:p>
        </w:tc>
        <w:tc>
          <w:tcPr>
            <w:tcW w:w="1524" w:type="dxa"/>
            <w:vAlign w:val="center"/>
          </w:tcPr>
          <w:p>
            <w:pPr>
              <w:adjustRightInd w:val="0"/>
              <w:snapToGrid w:val="0"/>
              <w:spacing w:line="320" w:lineRule="exact"/>
              <w:ind w:firstLine="0" w:firstLineChars="0"/>
              <w:jc w:val="right"/>
              <w:rPr>
                <w:rFonts w:hint="eastAsia" w:cs="宋体"/>
                <w:sz w:val="21"/>
                <w:szCs w:val="21"/>
              </w:rPr>
            </w:pPr>
            <w:r>
              <w:rPr>
                <w:rFonts w:cs="宋体"/>
                <w:sz w:val="21"/>
                <w:szCs w:val="21"/>
              </w:rPr>
              <w:t>m</w:t>
            </w:r>
            <w:r>
              <w:rPr>
                <w:rFonts w:cs="宋体"/>
                <w:sz w:val="21"/>
                <w:szCs w:val="21"/>
                <w:vertAlign w:val="superscript"/>
              </w:rPr>
              <w:t>3</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283" w:hRule="atLeast"/>
          <w:jc w:val="center"/>
        </w:trPr>
        <w:tc>
          <w:tcPr>
            <w:tcW w:w="601" w:type="dxa"/>
            <w:vMerge w:val="continue"/>
            <w:vAlign w:val="center"/>
          </w:tcPr>
          <w:p>
            <w:pPr>
              <w:adjustRightInd w:val="0"/>
              <w:snapToGrid w:val="0"/>
              <w:spacing w:line="320" w:lineRule="exact"/>
              <w:ind w:firstLine="0" w:firstLineChars="0"/>
              <w:jc w:val="center"/>
              <w:rPr>
                <w:rFonts w:hint="eastAsia" w:cs="宋体"/>
                <w:sz w:val="21"/>
                <w:szCs w:val="21"/>
              </w:rPr>
            </w:pPr>
          </w:p>
        </w:tc>
        <w:tc>
          <w:tcPr>
            <w:tcW w:w="2185" w:type="dxa"/>
            <w:gridSpan w:val="4"/>
            <w:vAlign w:val="center"/>
          </w:tcPr>
          <w:p>
            <w:pPr>
              <w:adjustRightInd w:val="0"/>
              <w:snapToGrid w:val="0"/>
              <w:spacing w:line="320" w:lineRule="exact"/>
              <w:ind w:firstLine="0" w:firstLineChars="0"/>
              <w:jc w:val="center"/>
              <w:rPr>
                <w:rFonts w:hint="eastAsia" w:cs="宋体"/>
                <w:sz w:val="21"/>
                <w:szCs w:val="21"/>
              </w:rPr>
            </w:pPr>
            <w:r>
              <w:rPr>
                <w:rFonts w:hint="eastAsia" w:cs="宋体"/>
                <w:sz w:val="21"/>
                <w:szCs w:val="21"/>
              </w:rPr>
              <w:t>总容积</w:t>
            </w:r>
          </w:p>
        </w:tc>
        <w:tc>
          <w:tcPr>
            <w:tcW w:w="2112" w:type="dxa"/>
            <w:gridSpan w:val="5"/>
            <w:vAlign w:val="center"/>
          </w:tcPr>
          <w:p>
            <w:pPr>
              <w:adjustRightInd w:val="0"/>
              <w:snapToGrid w:val="0"/>
              <w:spacing w:line="320" w:lineRule="exact"/>
              <w:ind w:firstLine="0" w:firstLineChars="0"/>
              <w:jc w:val="right"/>
              <w:rPr>
                <w:rFonts w:hint="eastAsia" w:cs="宋体"/>
                <w:sz w:val="21"/>
                <w:szCs w:val="21"/>
              </w:rPr>
            </w:pPr>
            <w:r>
              <w:rPr>
                <w:rFonts w:cs="宋体"/>
                <w:sz w:val="21"/>
                <w:szCs w:val="21"/>
              </w:rPr>
              <w:t>m</w:t>
            </w:r>
            <w:r>
              <w:rPr>
                <w:rFonts w:cs="宋体"/>
                <w:sz w:val="21"/>
                <w:szCs w:val="21"/>
                <w:vertAlign w:val="superscript"/>
              </w:rPr>
              <w:t>3</w:t>
            </w:r>
          </w:p>
        </w:tc>
        <w:tc>
          <w:tcPr>
            <w:tcW w:w="2730" w:type="dxa"/>
            <w:gridSpan w:val="6"/>
            <w:vAlign w:val="center"/>
          </w:tcPr>
          <w:p>
            <w:pPr>
              <w:adjustRightInd w:val="0"/>
              <w:snapToGrid w:val="0"/>
              <w:spacing w:line="320" w:lineRule="exact"/>
              <w:ind w:firstLine="0" w:firstLineChars="0"/>
              <w:rPr>
                <w:rFonts w:hint="eastAsia" w:cs="宋体"/>
                <w:sz w:val="21"/>
                <w:szCs w:val="21"/>
              </w:rPr>
            </w:pPr>
            <w:r>
              <w:rPr>
                <w:rFonts w:hint="eastAsia" w:cs="宋体"/>
                <w:sz w:val="21"/>
                <w:szCs w:val="21"/>
              </w:rPr>
              <w:t>规格</w:t>
            </w:r>
            <w:r>
              <w:rPr>
                <w:rFonts w:cs="宋体"/>
                <w:sz w:val="21"/>
                <w:szCs w:val="21"/>
              </w:rPr>
              <w:t>(外径×壁厚×长度)</w:t>
            </w:r>
          </w:p>
        </w:tc>
        <w:tc>
          <w:tcPr>
            <w:tcW w:w="1524" w:type="dxa"/>
            <w:vAlign w:val="center"/>
          </w:tcPr>
          <w:p>
            <w:pPr>
              <w:adjustRightInd w:val="0"/>
              <w:snapToGrid w:val="0"/>
              <w:spacing w:line="320" w:lineRule="exact"/>
              <w:ind w:firstLine="0" w:firstLineChars="0"/>
              <w:jc w:val="right"/>
              <w:rPr>
                <w:rFonts w:hint="eastAsia" w:cs="宋体"/>
                <w:sz w:val="21"/>
                <w:szCs w:val="21"/>
              </w:rPr>
            </w:pPr>
            <w:r>
              <w:rPr>
                <w:rFonts w:cs="宋体"/>
                <w:sz w:val="21"/>
                <w:szCs w:val="21"/>
              </w:rPr>
              <w:t>mm</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283" w:hRule="atLeast"/>
          <w:jc w:val="center"/>
        </w:trPr>
        <w:tc>
          <w:tcPr>
            <w:tcW w:w="601" w:type="dxa"/>
            <w:vMerge w:val="continue"/>
            <w:vAlign w:val="center"/>
          </w:tcPr>
          <w:p>
            <w:pPr>
              <w:adjustRightInd w:val="0"/>
              <w:snapToGrid w:val="0"/>
              <w:spacing w:line="320" w:lineRule="exact"/>
              <w:ind w:firstLine="0" w:firstLineChars="0"/>
              <w:jc w:val="center"/>
              <w:rPr>
                <w:rFonts w:hint="eastAsia" w:cs="宋体"/>
                <w:sz w:val="21"/>
                <w:szCs w:val="21"/>
              </w:rPr>
            </w:pPr>
          </w:p>
        </w:tc>
        <w:tc>
          <w:tcPr>
            <w:tcW w:w="2185" w:type="dxa"/>
            <w:gridSpan w:val="4"/>
            <w:vAlign w:val="center"/>
          </w:tcPr>
          <w:p>
            <w:pPr>
              <w:adjustRightInd w:val="0"/>
              <w:snapToGrid w:val="0"/>
              <w:spacing w:line="320" w:lineRule="exact"/>
              <w:ind w:left="-120" w:leftChars="-50" w:right="-120" w:rightChars="-50" w:firstLine="0" w:firstLineChars="0"/>
              <w:jc w:val="center"/>
              <w:rPr>
                <w:rFonts w:hint="eastAsia" w:cs="宋体"/>
                <w:sz w:val="21"/>
                <w:szCs w:val="21"/>
              </w:rPr>
            </w:pPr>
            <w:r>
              <w:rPr>
                <w:rFonts w:hint="eastAsia" w:cs="宋体"/>
                <w:sz w:val="21"/>
                <w:szCs w:val="21"/>
              </w:rPr>
              <w:t>公称工作压力</w:t>
            </w:r>
          </w:p>
        </w:tc>
        <w:tc>
          <w:tcPr>
            <w:tcW w:w="2112" w:type="dxa"/>
            <w:gridSpan w:val="5"/>
            <w:vAlign w:val="center"/>
          </w:tcPr>
          <w:p>
            <w:pPr>
              <w:adjustRightInd w:val="0"/>
              <w:snapToGrid w:val="0"/>
              <w:spacing w:line="320" w:lineRule="exact"/>
              <w:ind w:firstLine="0" w:firstLineChars="0"/>
              <w:jc w:val="right"/>
              <w:rPr>
                <w:rFonts w:hint="eastAsia" w:cs="宋体"/>
                <w:sz w:val="21"/>
                <w:szCs w:val="21"/>
              </w:rPr>
            </w:pPr>
            <w:r>
              <w:rPr>
                <w:rFonts w:cs="宋体"/>
                <w:sz w:val="21"/>
                <w:szCs w:val="21"/>
              </w:rPr>
              <w:t>MPa</w:t>
            </w:r>
          </w:p>
        </w:tc>
        <w:tc>
          <w:tcPr>
            <w:tcW w:w="1216" w:type="dxa"/>
            <w:vMerge w:val="restart"/>
            <w:vAlign w:val="center"/>
          </w:tcPr>
          <w:p>
            <w:pPr>
              <w:adjustRightInd w:val="0"/>
              <w:snapToGrid w:val="0"/>
              <w:spacing w:line="320" w:lineRule="exact"/>
              <w:ind w:left="-120" w:leftChars="-50" w:right="-120" w:rightChars="-50" w:firstLine="0" w:firstLineChars="0"/>
              <w:jc w:val="center"/>
              <w:rPr>
                <w:rFonts w:hint="eastAsia" w:cs="宋体"/>
                <w:sz w:val="21"/>
                <w:szCs w:val="21"/>
              </w:rPr>
            </w:pPr>
            <w:r>
              <w:rPr>
                <w:rFonts w:hint="eastAsia" w:cs="宋体"/>
                <w:sz w:val="21"/>
                <w:szCs w:val="21"/>
              </w:rPr>
              <w:t>材料</w:t>
            </w:r>
          </w:p>
        </w:tc>
        <w:tc>
          <w:tcPr>
            <w:tcW w:w="1514" w:type="dxa"/>
            <w:gridSpan w:val="5"/>
            <w:vAlign w:val="center"/>
          </w:tcPr>
          <w:p>
            <w:pPr>
              <w:adjustRightInd w:val="0"/>
              <w:snapToGrid w:val="0"/>
              <w:spacing w:line="320" w:lineRule="exact"/>
              <w:ind w:left="-120" w:leftChars="-50" w:right="-120" w:rightChars="-50" w:firstLine="0" w:firstLineChars="0"/>
              <w:jc w:val="center"/>
              <w:rPr>
                <w:rFonts w:hint="eastAsia" w:cs="宋体"/>
                <w:sz w:val="21"/>
                <w:szCs w:val="21"/>
              </w:rPr>
            </w:pPr>
            <w:r>
              <w:rPr>
                <w:rFonts w:hint="eastAsia" w:cs="宋体"/>
                <w:sz w:val="21"/>
                <w:szCs w:val="21"/>
              </w:rPr>
              <w:t>瓶体</w:t>
            </w:r>
          </w:p>
        </w:tc>
        <w:tc>
          <w:tcPr>
            <w:tcW w:w="1524" w:type="dxa"/>
            <w:vAlign w:val="center"/>
          </w:tcPr>
          <w:p>
            <w:pPr>
              <w:adjustRightInd w:val="0"/>
              <w:snapToGrid w:val="0"/>
              <w:spacing w:line="320" w:lineRule="exact"/>
              <w:ind w:firstLine="0" w:firstLineChars="0"/>
              <w:jc w:val="right"/>
              <w:rPr>
                <w:rFonts w:hint="eastAsia" w:cs="宋体"/>
                <w:sz w:val="21"/>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283" w:hRule="atLeast"/>
          <w:jc w:val="center"/>
        </w:trPr>
        <w:tc>
          <w:tcPr>
            <w:tcW w:w="601" w:type="dxa"/>
            <w:vMerge w:val="continue"/>
            <w:vAlign w:val="center"/>
          </w:tcPr>
          <w:p>
            <w:pPr>
              <w:adjustRightInd w:val="0"/>
              <w:snapToGrid w:val="0"/>
              <w:spacing w:line="320" w:lineRule="exact"/>
              <w:ind w:firstLine="0" w:firstLineChars="0"/>
              <w:jc w:val="center"/>
              <w:rPr>
                <w:rFonts w:hint="eastAsia" w:cs="宋体"/>
                <w:sz w:val="21"/>
                <w:szCs w:val="21"/>
              </w:rPr>
            </w:pPr>
          </w:p>
        </w:tc>
        <w:tc>
          <w:tcPr>
            <w:tcW w:w="2185" w:type="dxa"/>
            <w:gridSpan w:val="4"/>
            <w:vMerge w:val="restart"/>
            <w:vAlign w:val="center"/>
          </w:tcPr>
          <w:p>
            <w:pPr>
              <w:adjustRightInd w:val="0"/>
              <w:snapToGrid w:val="0"/>
              <w:spacing w:line="320" w:lineRule="exact"/>
              <w:ind w:left="-120" w:leftChars="-50" w:right="-120" w:rightChars="-50" w:firstLine="0" w:firstLineChars="0"/>
              <w:jc w:val="center"/>
              <w:rPr>
                <w:rFonts w:hint="eastAsia" w:cs="宋体"/>
                <w:sz w:val="21"/>
                <w:szCs w:val="21"/>
              </w:rPr>
            </w:pPr>
            <w:r>
              <w:rPr>
                <w:rFonts w:hint="eastAsia" w:cs="宋体"/>
                <w:sz w:val="21"/>
                <w:szCs w:val="21"/>
              </w:rPr>
              <w:t>气瓶设计使用年限</w:t>
            </w:r>
          </w:p>
        </w:tc>
        <w:tc>
          <w:tcPr>
            <w:tcW w:w="2112" w:type="dxa"/>
            <w:gridSpan w:val="5"/>
            <w:vMerge w:val="restart"/>
            <w:vAlign w:val="center"/>
          </w:tcPr>
          <w:p>
            <w:pPr>
              <w:adjustRightInd w:val="0"/>
              <w:snapToGrid w:val="0"/>
              <w:spacing w:line="320" w:lineRule="exact"/>
              <w:ind w:firstLine="0" w:firstLineChars="0"/>
              <w:jc w:val="right"/>
              <w:rPr>
                <w:rFonts w:hint="eastAsia" w:cs="宋体"/>
                <w:sz w:val="21"/>
                <w:szCs w:val="21"/>
              </w:rPr>
            </w:pPr>
            <w:r>
              <w:rPr>
                <w:rFonts w:hint="eastAsia" w:cs="宋体"/>
                <w:sz w:val="21"/>
                <w:szCs w:val="21"/>
              </w:rPr>
              <w:t>年</w:t>
            </w:r>
          </w:p>
        </w:tc>
        <w:tc>
          <w:tcPr>
            <w:tcW w:w="1216" w:type="dxa"/>
            <w:vMerge w:val="continue"/>
            <w:vAlign w:val="center"/>
          </w:tcPr>
          <w:p>
            <w:pPr>
              <w:adjustRightInd w:val="0"/>
              <w:snapToGrid w:val="0"/>
              <w:spacing w:line="320" w:lineRule="exact"/>
              <w:ind w:firstLine="0" w:firstLineChars="0"/>
              <w:jc w:val="center"/>
              <w:rPr>
                <w:rFonts w:hint="eastAsia" w:cs="宋体"/>
                <w:sz w:val="21"/>
                <w:szCs w:val="21"/>
              </w:rPr>
            </w:pPr>
          </w:p>
        </w:tc>
        <w:tc>
          <w:tcPr>
            <w:tcW w:w="1514" w:type="dxa"/>
            <w:gridSpan w:val="5"/>
            <w:vAlign w:val="center"/>
          </w:tcPr>
          <w:p>
            <w:pPr>
              <w:adjustRightInd w:val="0"/>
              <w:snapToGrid w:val="0"/>
              <w:spacing w:line="320" w:lineRule="exact"/>
              <w:ind w:firstLine="0" w:firstLineChars="0"/>
              <w:jc w:val="center"/>
              <w:rPr>
                <w:rFonts w:hint="eastAsia" w:cs="宋体"/>
                <w:sz w:val="21"/>
                <w:szCs w:val="21"/>
              </w:rPr>
            </w:pPr>
            <w:r>
              <w:rPr>
                <w:rFonts w:hint="eastAsia" w:cs="宋体"/>
                <w:sz w:val="21"/>
                <w:szCs w:val="21"/>
              </w:rPr>
              <w:t>端塞</w:t>
            </w:r>
          </w:p>
        </w:tc>
        <w:tc>
          <w:tcPr>
            <w:tcW w:w="1524" w:type="dxa"/>
            <w:vAlign w:val="center"/>
          </w:tcPr>
          <w:p>
            <w:pPr>
              <w:adjustRightInd w:val="0"/>
              <w:snapToGrid w:val="0"/>
              <w:spacing w:line="320" w:lineRule="exact"/>
              <w:ind w:firstLine="0" w:firstLineChars="0"/>
              <w:jc w:val="right"/>
              <w:rPr>
                <w:rFonts w:hint="eastAsia" w:cs="宋体"/>
                <w:sz w:val="21"/>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283" w:hRule="atLeast"/>
          <w:jc w:val="center"/>
        </w:trPr>
        <w:tc>
          <w:tcPr>
            <w:tcW w:w="601" w:type="dxa"/>
            <w:vMerge w:val="continue"/>
            <w:vAlign w:val="center"/>
          </w:tcPr>
          <w:p>
            <w:pPr>
              <w:adjustRightInd w:val="0"/>
              <w:snapToGrid w:val="0"/>
              <w:spacing w:line="320" w:lineRule="exact"/>
              <w:ind w:firstLine="0" w:firstLineChars="0"/>
              <w:jc w:val="center"/>
              <w:rPr>
                <w:rFonts w:hint="eastAsia" w:cs="宋体"/>
                <w:sz w:val="21"/>
                <w:szCs w:val="21"/>
              </w:rPr>
            </w:pPr>
          </w:p>
        </w:tc>
        <w:tc>
          <w:tcPr>
            <w:tcW w:w="2185" w:type="dxa"/>
            <w:gridSpan w:val="4"/>
            <w:vMerge w:val="continue"/>
            <w:vAlign w:val="center"/>
          </w:tcPr>
          <w:p>
            <w:pPr>
              <w:adjustRightInd w:val="0"/>
              <w:snapToGrid w:val="0"/>
              <w:spacing w:line="320" w:lineRule="exact"/>
              <w:ind w:left="-120" w:leftChars="-50" w:right="-120" w:rightChars="-50" w:firstLine="0" w:firstLineChars="0"/>
              <w:jc w:val="center"/>
              <w:rPr>
                <w:rFonts w:hint="eastAsia" w:cs="宋体"/>
                <w:sz w:val="21"/>
                <w:szCs w:val="21"/>
              </w:rPr>
            </w:pPr>
          </w:p>
        </w:tc>
        <w:tc>
          <w:tcPr>
            <w:tcW w:w="2112" w:type="dxa"/>
            <w:gridSpan w:val="5"/>
            <w:vMerge w:val="continue"/>
            <w:vAlign w:val="center"/>
          </w:tcPr>
          <w:p>
            <w:pPr>
              <w:adjustRightInd w:val="0"/>
              <w:snapToGrid w:val="0"/>
              <w:spacing w:line="320" w:lineRule="exact"/>
              <w:ind w:left="-120" w:leftChars="-50" w:right="-120" w:rightChars="-50" w:firstLine="0" w:firstLineChars="0"/>
              <w:jc w:val="center"/>
              <w:rPr>
                <w:rFonts w:hint="eastAsia" w:cs="宋体"/>
                <w:sz w:val="21"/>
                <w:szCs w:val="21"/>
              </w:rPr>
            </w:pPr>
          </w:p>
        </w:tc>
        <w:tc>
          <w:tcPr>
            <w:tcW w:w="1216" w:type="dxa"/>
            <w:vMerge w:val="continue"/>
            <w:vAlign w:val="center"/>
          </w:tcPr>
          <w:p>
            <w:pPr>
              <w:adjustRightInd w:val="0"/>
              <w:snapToGrid w:val="0"/>
              <w:spacing w:line="320" w:lineRule="exact"/>
              <w:ind w:firstLine="0" w:firstLineChars="0"/>
              <w:jc w:val="center"/>
              <w:rPr>
                <w:rFonts w:hint="eastAsia" w:cs="宋体"/>
                <w:sz w:val="21"/>
                <w:szCs w:val="21"/>
              </w:rPr>
            </w:pPr>
          </w:p>
        </w:tc>
        <w:tc>
          <w:tcPr>
            <w:tcW w:w="1514" w:type="dxa"/>
            <w:gridSpan w:val="5"/>
            <w:vAlign w:val="center"/>
          </w:tcPr>
          <w:p>
            <w:pPr>
              <w:adjustRightInd w:val="0"/>
              <w:snapToGrid w:val="0"/>
              <w:spacing w:line="320" w:lineRule="exact"/>
              <w:ind w:firstLine="0" w:firstLineChars="0"/>
              <w:jc w:val="center"/>
              <w:rPr>
                <w:rFonts w:hint="eastAsia" w:cs="宋体"/>
                <w:sz w:val="21"/>
                <w:szCs w:val="21"/>
              </w:rPr>
            </w:pPr>
            <w:r>
              <w:rPr>
                <w:rFonts w:hint="eastAsia" w:cs="宋体"/>
                <w:sz w:val="21"/>
                <w:szCs w:val="21"/>
              </w:rPr>
              <w:t>管路</w:t>
            </w:r>
          </w:p>
        </w:tc>
        <w:tc>
          <w:tcPr>
            <w:tcW w:w="1524" w:type="dxa"/>
            <w:vAlign w:val="center"/>
          </w:tcPr>
          <w:p>
            <w:pPr>
              <w:adjustRightInd w:val="0"/>
              <w:snapToGrid w:val="0"/>
              <w:spacing w:line="320" w:lineRule="exact"/>
              <w:ind w:firstLine="0" w:firstLineChars="0"/>
              <w:jc w:val="right"/>
              <w:rPr>
                <w:rFonts w:hint="eastAsia" w:cs="宋体"/>
                <w:sz w:val="21"/>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283" w:hRule="atLeast"/>
          <w:jc w:val="center"/>
        </w:trPr>
        <w:tc>
          <w:tcPr>
            <w:tcW w:w="601" w:type="dxa"/>
            <w:vMerge w:val="restart"/>
            <w:vAlign w:val="center"/>
          </w:tcPr>
          <w:p>
            <w:pPr>
              <w:adjustRightInd w:val="0"/>
              <w:snapToGrid w:val="0"/>
              <w:spacing w:line="340" w:lineRule="exact"/>
              <w:ind w:right="-120" w:rightChars="-50" w:firstLine="0" w:firstLineChars="0"/>
              <w:jc w:val="center"/>
              <w:rPr>
                <w:rFonts w:hint="eastAsia" w:cs="宋体"/>
                <w:sz w:val="21"/>
                <w:szCs w:val="21"/>
              </w:rPr>
            </w:pPr>
            <w:r>
              <w:rPr>
                <w:rFonts w:hint="eastAsia" w:cs="宋体"/>
                <w:sz w:val="21"/>
                <w:szCs w:val="21"/>
              </w:rPr>
              <w:t>检验</w:t>
            </w:r>
          </w:p>
          <w:p>
            <w:pPr>
              <w:adjustRightInd w:val="0"/>
              <w:snapToGrid w:val="0"/>
              <w:spacing w:line="320" w:lineRule="exact"/>
              <w:ind w:right="-120" w:rightChars="-50" w:firstLine="0" w:firstLineChars="0"/>
              <w:jc w:val="center"/>
              <w:rPr>
                <w:rFonts w:hint="eastAsia" w:cs="宋体"/>
                <w:sz w:val="21"/>
                <w:szCs w:val="21"/>
              </w:rPr>
            </w:pPr>
            <w:r>
              <w:rPr>
                <w:rFonts w:hint="eastAsia" w:cs="宋体"/>
                <w:sz w:val="21"/>
                <w:szCs w:val="21"/>
              </w:rPr>
              <w:t>试验</w:t>
            </w:r>
          </w:p>
          <w:p>
            <w:pPr>
              <w:adjustRightInd w:val="0"/>
              <w:snapToGrid w:val="0"/>
              <w:spacing w:line="320" w:lineRule="exact"/>
              <w:ind w:firstLine="0" w:firstLineChars="0"/>
              <w:jc w:val="center"/>
              <w:rPr>
                <w:rFonts w:hint="eastAsia" w:cs="宋体"/>
                <w:sz w:val="21"/>
                <w:szCs w:val="21"/>
              </w:rPr>
            </w:pPr>
          </w:p>
        </w:tc>
        <w:tc>
          <w:tcPr>
            <w:tcW w:w="1086" w:type="dxa"/>
            <w:gridSpan w:val="2"/>
            <w:vMerge w:val="restart"/>
            <w:vAlign w:val="center"/>
          </w:tcPr>
          <w:p>
            <w:pPr>
              <w:adjustRightInd w:val="0"/>
              <w:snapToGrid w:val="0"/>
              <w:spacing w:line="320" w:lineRule="exact"/>
              <w:ind w:right="-120" w:rightChars="-50" w:firstLine="0" w:firstLineChars="0"/>
              <w:jc w:val="center"/>
              <w:rPr>
                <w:rFonts w:hint="eastAsia" w:cs="宋体"/>
                <w:sz w:val="21"/>
                <w:szCs w:val="21"/>
              </w:rPr>
            </w:pPr>
            <w:r>
              <w:rPr>
                <w:rFonts w:hint="eastAsia" w:cs="宋体"/>
                <w:sz w:val="21"/>
                <w:szCs w:val="21"/>
              </w:rPr>
              <w:t>无损</w:t>
            </w:r>
          </w:p>
          <w:p>
            <w:pPr>
              <w:adjustRightInd w:val="0"/>
              <w:snapToGrid w:val="0"/>
              <w:spacing w:line="320" w:lineRule="exact"/>
              <w:ind w:right="-120" w:rightChars="-50" w:firstLine="0" w:firstLineChars="0"/>
              <w:jc w:val="center"/>
              <w:rPr>
                <w:rFonts w:hint="eastAsia" w:cs="宋体"/>
                <w:sz w:val="21"/>
                <w:szCs w:val="21"/>
              </w:rPr>
            </w:pPr>
            <w:r>
              <w:rPr>
                <w:rFonts w:hint="eastAsia" w:cs="宋体"/>
                <w:sz w:val="21"/>
                <w:szCs w:val="21"/>
              </w:rPr>
              <w:t>检测方法</w:t>
            </w:r>
          </w:p>
        </w:tc>
        <w:tc>
          <w:tcPr>
            <w:tcW w:w="1099" w:type="dxa"/>
            <w:gridSpan w:val="2"/>
            <w:vAlign w:val="center"/>
          </w:tcPr>
          <w:p>
            <w:pPr>
              <w:adjustRightInd w:val="0"/>
              <w:snapToGrid w:val="0"/>
              <w:spacing w:line="320" w:lineRule="exact"/>
              <w:ind w:firstLine="0" w:firstLineChars="0"/>
              <w:jc w:val="center"/>
              <w:rPr>
                <w:rFonts w:hint="eastAsia" w:cs="宋体"/>
                <w:sz w:val="21"/>
                <w:szCs w:val="21"/>
              </w:rPr>
            </w:pPr>
            <w:r>
              <w:rPr>
                <w:rFonts w:hint="eastAsia" w:cs="宋体"/>
                <w:sz w:val="21"/>
                <w:szCs w:val="21"/>
              </w:rPr>
              <w:t>气瓶</w:t>
            </w:r>
          </w:p>
        </w:tc>
        <w:tc>
          <w:tcPr>
            <w:tcW w:w="2112" w:type="dxa"/>
            <w:gridSpan w:val="5"/>
            <w:vAlign w:val="center"/>
          </w:tcPr>
          <w:p>
            <w:pPr>
              <w:adjustRightInd w:val="0"/>
              <w:snapToGrid w:val="0"/>
              <w:spacing w:line="320" w:lineRule="exact"/>
              <w:ind w:firstLine="0" w:firstLineChars="0"/>
              <w:jc w:val="right"/>
              <w:rPr>
                <w:rFonts w:hint="eastAsia" w:cs="宋体"/>
                <w:sz w:val="21"/>
                <w:szCs w:val="21"/>
              </w:rPr>
            </w:pPr>
          </w:p>
        </w:tc>
        <w:tc>
          <w:tcPr>
            <w:tcW w:w="1216" w:type="dxa"/>
            <w:vMerge w:val="restart"/>
            <w:vAlign w:val="center"/>
          </w:tcPr>
          <w:p>
            <w:pPr>
              <w:adjustRightInd w:val="0"/>
              <w:snapToGrid w:val="0"/>
              <w:spacing w:line="320" w:lineRule="exact"/>
              <w:ind w:firstLine="0" w:firstLineChars="0"/>
              <w:jc w:val="center"/>
              <w:rPr>
                <w:rFonts w:hint="eastAsia" w:cs="宋体"/>
                <w:sz w:val="21"/>
                <w:szCs w:val="21"/>
              </w:rPr>
            </w:pPr>
            <w:r>
              <w:rPr>
                <w:rFonts w:hint="eastAsia" w:cs="宋体"/>
                <w:sz w:val="21"/>
                <w:szCs w:val="21"/>
              </w:rPr>
              <w:t>无损</w:t>
            </w:r>
          </w:p>
          <w:p>
            <w:pPr>
              <w:adjustRightInd w:val="0"/>
              <w:snapToGrid w:val="0"/>
              <w:spacing w:line="320" w:lineRule="exact"/>
              <w:ind w:firstLine="0" w:firstLineChars="0"/>
              <w:jc w:val="center"/>
              <w:rPr>
                <w:rFonts w:hint="eastAsia" w:cs="宋体"/>
                <w:sz w:val="21"/>
                <w:szCs w:val="21"/>
              </w:rPr>
            </w:pPr>
            <w:r>
              <w:rPr>
                <w:rFonts w:hint="eastAsia" w:cs="宋体"/>
                <w:sz w:val="21"/>
                <w:szCs w:val="21"/>
              </w:rPr>
              <w:t>检测比例</w:t>
            </w:r>
          </w:p>
        </w:tc>
        <w:tc>
          <w:tcPr>
            <w:tcW w:w="1514" w:type="dxa"/>
            <w:gridSpan w:val="5"/>
            <w:vAlign w:val="center"/>
          </w:tcPr>
          <w:p>
            <w:pPr>
              <w:adjustRightInd w:val="0"/>
              <w:snapToGrid w:val="0"/>
              <w:spacing w:line="320" w:lineRule="exact"/>
              <w:ind w:firstLine="0" w:firstLineChars="0"/>
              <w:jc w:val="center"/>
              <w:rPr>
                <w:rFonts w:hint="eastAsia" w:cs="宋体"/>
                <w:sz w:val="21"/>
                <w:szCs w:val="21"/>
              </w:rPr>
            </w:pPr>
            <w:r>
              <w:rPr>
                <w:rFonts w:hint="eastAsia" w:cs="宋体"/>
                <w:sz w:val="21"/>
                <w:szCs w:val="21"/>
              </w:rPr>
              <w:t>气瓶</w:t>
            </w:r>
          </w:p>
        </w:tc>
        <w:tc>
          <w:tcPr>
            <w:tcW w:w="1524" w:type="dxa"/>
            <w:vAlign w:val="center"/>
          </w:tcPr>
          <w:p>
            <w:pPr>
              <w:adjustRightInd w:val="0"/>
              <w:snapToGrid w:val="0"/>
              <w:spacing w:line="320" w:lineRule="exact"/>
              <w:ind w:firstLine="0" w:firstLineChars="0"/>
              <w:jc w:val="right"/>
              <w:rPr>
                <w:rFonts w:hint="eastAsia" w:cs="宋体"/>
                <w:sz w:val="21"/>
                <w:szCs w:val="21"/>
              </w:rPr>
            </w:pPr>
            <w:r>
              <w:rPr>
                <w:rFonts w:hint="eastAsia" w:cs="宋体"/>
                <w:sz w:val="21"/>
                <w:szCs w:val="21"/>
              </w:rPr>
              <w:t>％</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283" w:hRule="atLeast"/>
          <w:jc w:val="center"/>
        </w:trPr>
        <w:tc>
          <w:tcPr>
            <w:tcW w:w="601" w:type="dxa"/>
            <w:vMerge w:val="continue"/>
            <w:vAlign w:val="center"/>
          </w:tcPr>
          <w:p>
            <w:pPr>
              <w:adjustRightInd w:val="0"/>
              <w:snapToGrid w:val="0"/>
              <w:spacing w:line="320" w:lineRule="exact"/>
              <w:ind w:firstLine="0" w:firstLineChars="0"/>
              <w:jc w:val="center"/>
              <w:rPr>
                <w:rFonts w:hint="eastAsia" w:cs="宋体"/>
                <w:sz w:val="21"/>
                <w:szCs w:val="21"/>
              </w:rPr>
            </w:pPr>
          </w:p>
        </w:tc>
        <w:tc>
          <w:tcPr>
            <w:tcW w:w="1086" w:type="dxa"/>
            <w:gridSpan w:val="2"/>
            <w:vMerge w:val="continue"/>
            <w:vAlign w:val="center"/>
          </w:tcPr>
          <w:p>
            <w:pPr>
              <w:adjustRightInd w:val="0"/>
              <w:snapToGrid w:val="0"/>
              <w:spacing w:line="320" w:lineRule="exact"/>
              <w:ind w:firstLine="0" w:firstLineChars="0"/>
              <w:jc w:val="center"/>
              <w:rPr>
                <w:rFonts w:hint="eastAsia" w:cs="宋体"/>
                <w:sz w:val="21"/>
                <w:szCs w:val="21"/>
              </w:rPr>
            </w:pPr>
          </w:p>
        </w:tc>
        <w:tc>
          <w:tcPr>
            <w:tcW w:w="1099" w:type="dxa"/>
            <w:gridSpan w:val="2"/>
            <w:vAlign w:val="center"/>
          </w:tcPr>
          <w:p>
            <w:pPr>
              <w:adjustRightInd w:val="0"/>
              <w:snapToGrid w:val="0"/>
              <w:spacing w:line="320" w:lineRule="exact"/>
              <w:ind w:firstLine="0" w:firstLineChars="0"/>
              <w:jc w:val="center"/>
              <w:rPr>
                <w:rFonts w:hint="eastAsia" w:cs="宋体"/>
                <w:sz w:val="21"/>
                <w:szCs w:val="21"/>
              </w:rPr>
            </w:pPr>
            <w:r>
              <w:rPr>
                <w:rFonts w:hint="eastAsia" w:cs="宋体"/>
                <w:sz w:val="21"/>
                <w:szCs w:val="21"/>
              </w:rPr>
              <w:t>管路</w:t>
            </w:r>
          </w:p>
        </w:tc>
        <w:tc>
          <w:tcPr>
            <w:tcW w:w="2112" w:type="dxa"/>
            <w:gridSpan w:val="5"/>
            <w:vAlign w:val="center"/>
          </w:tcPr>
          <w:p>
            <w:pPr>
              <w:adjustRightInd w:val="0"/>
              <w:snapToGrid w:val="0"/>
              <w:spacing w:line="320" w:lineRule="exact"/>
              <w:ind w:firstLine="0" w:firstLineChars="0"/>
              <w:jc w:val="right"/>
              <w:rPr>
                <w:rFonts w:hint="eastAsia" w:cs="宋体"/>
                <w:sz w:val="21"/>
                <w:szCs w:val="21"/>
              </w:rPr>
            </w:pPr>
          </w:p>
        </w:tc>
        <w:tc>
          <w:tcPr>
            <w:tcW w:w="1216" w:type="dxa"/>
            <w:vMerge w:val="continue"/>
            <w:vAlign w:val="center"/>
          </w:tcPr>
          <w:p>
            <w:pPr>
              <w:adjustRightInd w:val="0"/>
              <w:snapToGrid w:val="0"/>
              <w:spacing w:line="320" w:lineRule="exact"/>
              <w:ind w:firstLine="0" w:firstLineChars="0"/>
              <w:jc w:val="center"/>
              <w:rPr>
                <w:rFonts w:hint="eastAsia" w:cs="宋体"/>
                <w:sz w:val="21"/>
                <w:szCs w:val="21"/>
              </w:rPr>
            </w:pPr>
          </w:p>
        </w:tc>
        <w:tc>
          <w:tcPr>
            <w:tcW w:w="1514" w:type="dxa"/>
            <w:gridSpan w:val="5"/>
            <w:vAlign w:val="center"/>
          </w:tcPr>
          <w:p>
            <w:pPr>
              <w:adjustRightInd w:val="0"/>
              <w:snapToGrid w:val="0"/>
              <w:spacing w:line="320" w:lineRule="exact"/>
              <w:ind w:firstLine="0" w:firstLineChars="0"/>
              <w:jc w:val="center"/>
              <w:rPr>
                <w:rFonts w:hint="eastAsia" w:cs="宋体"/>
                <w:sz w:val="21"/>
                <w:szCs w:val="21"/>
              </w:rPr>
            </w:pPr>
            <w:r>
              <w:rPr>
                <w:rFonts w:hint="eastAsia" w:cs="宋体"/>
                <w:sz w:val="21"/>
                <w:szCs w:val="21"/>
              </w:rPr>
              <w:t>管路</w:t>
            </w:r>
          </w:p>
        </w:tc>
        <w:tc>
          <w:tcPr>
            <w:tcW w:w="1524" w:type="dxa"/>
            <w:vAlign w:val="center"/>
          </w:tcPr>
          <w:p>
            <w:pPr>
              <w:adjustRightInd w:val="0"/>
              <w:snapToGrid w:val="0"/>
              <w:spacing w:line="320" w:lineRule="exact"/>
              <w:ind w:firstLine="0" w:firstLineChars="0"/>
              <w:jc w:val="right"/>
              <w:rPr>
                <w:rFonts w:hint="eastAsia" w:cs="宋体"/>
                <w:sz w:val="21"/>
                <w:szCs w:val="21"/>
              </w:rPr>
            </w:pPr>
            <w:r>
              <w:rPr>
                <w:rFonts w:hint="eastAsia" w:cs="宋体"/>
                <w:sz w:val="21"/>
                <w:szCs w:val="21"/>
              </w:rPr>
              <w:t>％</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283" w:hRule="atLeast"/>
          <w:jc w:val="center"/>
        </w:trPr>
        <w:tc>
          <w:tcPr>
            <w:tcW w:w="601" w:type="dxa"/>
            <w:vMerge w:val="continue"/>
            <w:vAlign w:val="center"/>
          </w:tcPr>
          <w:p>
            <w:pPr>
              <w:adjustRightInd w:val="0"/>
              <w:snapToGrid w:val="0"/>
              <w:spacing w:line="320" w:lineRule="exact"/>
              <w:ind w:firstLine="0" w:firstLineChars="0"/>
              <w:jc w:val="center"/>
              <w:rPr>
                <w:rFonts w:hint="eastAsia" w:cs="宋体"/>
                <w:sz w:val="21"/>
                <w:szCs w:val="21"/>
              </w:rPr>
            </w:pPr>
          </w:p>
        </w:tc>
        <w:tc>
          <w:tcPr>
            <w:tcW w:w="1086" w:type="dxa"/>
            <w:gridSpan w:val="2"/>
            <w:vMerge w:val="restart"/>
            <w:vAlign w:val="center"/>
          </w:tcPr>
          <w:p>
            <w:pPr>
              <w:adjustRightInd w:val="0"/>
              <w:snapToGrid w:val="0"/>
              <w:spacing w:line="320" w:lineRule="exact"/>
              <w:ind w:right="-120" w:rightChars="-50" w:firstLine="0" w:firstLineChars="0"/>
              <w:jc w:val="center"/>
              <w:rPr>
                <w:rFonts w:hint="eastAsia" w:cs="宋体"/>
                <w:sz w:val="21"/>
                <w:szCs w:val="21"/>
              </w:rPr>
            </w:pPr>
            <w:r>
              <w:rPr>
                <w:rFonts w:hint="eastAsia" w:cs="宋体"/>
                <w:sz w:val="21"/>
                <w:szCs w:val="21"/>
              </w:rPr>
              <w:t>耐压</w:t>
            </w:r>
          </w:p>
          <w:p>
            <w:pPr>
              <w:adjustRightInd w:val="0"/>
              <w:snapToGrid w:val="0"/>
              <w:spacing w:line="320" w:lineRule="exact"/>
              <w:ind w:right="-120" w:rightChars="-50" w:firstLine="0" w:firstLineChars="0"/>
              <w:jc w:val="center"/>
              <w:rPr>
                <w:rFonts w:hint="eastAsia" w:cs="宋体"/>
                <w:sz w:val="21"/>
                <w:szCs w:val="21"/>
              </w:rPr>
            </w:pPr>
            <w:r>
              <w:rPr>
                <w:rFonts w:hint="eastAsia" w:cs="宋体"/>
                <w:sz w:val="21"/>
                <w:szCs w:val="21"/>
              </w:rPr>
              <w:t>试验压力</w:t>
            </w:r>
          </w:p>
        </w:tc>
        <w:tc>
          <w:tcPr>
            <w:tcW w:w="1099" w:type="dxa"/>
            <w:gridSpan w:val="2"/>
            <w:vAlign w:val="center"/>
          </w:tcPr>
          <w:p>
            <w:pPr>
              <w:adjustRightInd w:val="0"/>
              <w:snapToGrid w:val="0"/>
              <w:spacing w:line="320" w:lineRule="exact"/>
              <w:ind w:firstLine="0" w:firstLineChars="0"/>
              <w:jc w:val="center"/>
              <w:rPr>
                <w:rFonts w:hint="eastAsia" w:cs="宋体"/>
                <w:sz w:val="21"/>
                <w:szCs w:val="21"/>
              </w:rPr>
            </w:pPr>
            <w:r>
              <w:rPr>
                <w:rFonts w:hint="eastAsia" w:cs="宋体"/>
                <w:sz w:val="21"/>
                <w:szCs w:val="21"/>
              </w:rPr>
              <w:t>气瓶</w:t>
            </w:r>
          </w:p>
        </w:tc>
        <w:tc>
          <w:tcPr>
            <w:tcW w:w="2112" w:type="dxa"/>
            <w:gridSpan w:val="5"/>
            <w:vAlign w:val="center"/>
          </w:tcPr>
          <w:p>
            <w:pPr>
              <w:adjustRightInd w:val="0"/>
              <w:snapToGrid w:val="0"/>
              <w:spacing w:line="320" w:lineRule="exact"/>
              <w:ind w:firstLine="0" w:firstLineChars="0"/>
              <w:jc w:val="right"/>
              <w:rPr>
                <w:rFonts w:hint="eastAsia" w:cs="宋体"/>
                <w:sz w:val="21"/>
                <w:szCs w:val="21"/>
              </w:rPr>
            </w:pPr>
            <w:r>
              <w:rPr>
                <w:rFonts w:cs="宋体"/>
                <w:sz w:val="21"/>
                <w:szCs w:val="21"/>
              </w:rPr>
              <w:t>MPa</w:t>
            </w:r>
          </w:p>
        </w:tc>
        <w:tc>
          <w:tcPr>
            <w:tcW w:w="1216" w:type="dxa"/>
            <w:vMerge w:val="restart"/>
            <w:vAlign w:val="center"/>
          </w:tcPr>
          <w:p>
            <w:pPr>
              <w:adjustRightInd w:val="0"/>
              <w:snapToGrid w:val="0"/>
              <w:spacing w:line="320" w:lineRule="exact"/>
              <w:ind w:firstLine="0" w:firstLineChars="0"/>
              <w:jc w:val="center"/>
              <w:rPr>
                <w:rFonts w:hint="eastAsia" w:cs="宋体"/>
                <w:sz w:val="21"/>
                <w:szCs w:val="21"/>
              </w:rPr>
            </w:pPr>
            <w:r>
              <w:rPr>
                <w:rFonts w:hint="eastAsia" w:cs="宋体"/>
                <w:sz w:val="21"/>
                <w:szCs w:val="21"/>
              </w:rPr>
              <w:t>气密性</w:t>
            </w:r>
          </w:p>
          <w:p>
            <w:pPr>
              <w:adjustRightInd w:val="0"/>
              <w:snapToGrid w:val="0"/>
              <w:spacing w:line="320" w:lineRule="exact"/>
              <w:ind w:firstLine="0" w:firstLineChars="0"/>
              <w:jc w:val="center"/>
              <w:rPr>
                <w:rFonts w:hint="eastAsia" w:cs="宋体"/>
                <w:sz w:val="21"/>
                <w:szCs w:val="21"/>
              </w:rPr>
            </w:pPr>
            <w:r>
              <w:rPr>
                <w:rFonts w:hint="eastAsia" w:cs="宋体"/>
                <w:sz w:val="21"/>
                <w:szCs w:val="21"/>
              </w:rPr>
              <w:t>试验压力</w:t>
            </w:r>
          </w:p>
        </w:tc>
        <w:tc>
          <w:tcPr>
            <w:tcW w:w="1514" w:type="dxa"/>
            <w:gridSpan w:val="5"/>
            <w:vAlign w:val="center"/>
          </w:tcPr>
          <w:p>
            <w:pPr>
              <w:adjustRightInd w:val="0"/>
              <w:snapToGrid w:val="0"/>
              <w:spacing w:line="320" w:lineRule="exact"/>
              <w:ind w:firstLine="0" w:firstLineChars="0"/>
              <w:jc w:val="center"/>
              <w:rPr>
                <w:rFonts w:hint="eastAsia" w:cs="宋体"/>
                <w:sz w:val="21"/>
                <w:szCs w:val="21"/>
              </w:rPr>
            </w:pPr>
            <w:r>
              <w:rPr>
                <w:rFonts w:hint="eastAsia" w:cs="宋体"/>
                <w:sz w:val="21"/>
                <w:szCs w:val="21"/>
              </w:rPr>
              <w:t>气瓶</w:t>
            </w:r>
          </w:p>
        </w:tc>
        <w:tc>
          <w:tcPr>
            <w:tcW w:w="1524" w:type="dxa"/>
            <w:vAlign w:val="center"/>
          </w:tcPr>
          <w:p>
            <w:pPr>
              <w:adjustRightInd w:val="0"/>
              <w:snapToGrid w:val="0"/>
              <w:spacing w:line="320" w:lineRule="exact"/>
              <w:ind w:firstLine="0" w:firstLineChars="0"/>
              <w:jc w:val="right"/>
              <w:rPr>
                <w:rFonts w:hint="eastAsia" w:cs="宋体"/>
                <w:sz w:val="21"/>
                <w:szCs w:val="21"/>
              </w:rPr>
            </w:pPr>
            <w:r>
              <w:rPr>
                <w:rFonts w:cs="宋体"/>
                <w:sz w:val="21"/>
                <w:szCs w:val="21"/>
              </w:rPr>
              <w:t>MPa</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283" w:hRule="atLeast"/>
          <w:jc w:val="center"/>
        </w:trPr>
        <w:tc>
          <w:tcPr>
            <w:tcW w:w="601" w:type="dxa"/>
            <w:vMerge w:val="continue"/>
            <w:tcBorders>
              <w:bottom w:val="single" w:color="auto" w:sz="4" w:space="0"/>
            </w:tcBorders>
            <w:vAlign w:val="center"/>
          </w:tcPr>
          <w:p>
            <w:pPr>
              <w:adjustRightInd w:val="0"/>
              <w:snapToGrid w:val="0"/>
              <w:spacing w:line="320" w:lineRule="exact"/>
              <w:ind w:firstLine="0" w:firstLineChars="0"/>
              <w:jc w:val="center"/>
              <w:rPr>
                <w:rFonts w:hint="eastAsia" w:cs="宋体"/>
                <w:sz w:val="21"/>
                <w:szCs w:val="21"/>
              </w:rPr>
            </w:pPr>
          </w:p>
        </w:tc>
        <w:tc>
          <w:tcPr>
            <w:tcW w:w="1086" w:type="dxa"/>
            <w:gridSpan w:val="2"/>
            <w:vMerge w:val="continue"/>
            <w:vAlign w:val="center"/>
          </w:tcPr>
          <w:p>
            <w:pPr>
              <w:adjustRightInd w:val="0"/>
              <w:snapToGrid w:val="0"/>
              <w:spacing w:line="320" w:lineRule="exact"/>
              <w:ind w:firstLine="0" w:firstLineChars="0"/>
              <w:jc w:val="center"/>
              <w:rPr>
                <w:rFonts w:hint="eastAsia" w:cs="宋体"/>
                <w:sz w:val="21"/>
                <w:szCs w:val="21"/>
              </w:rPr>
            </w:pPr>
          </w:p>
        </w:tc>
        <w:tc>
          <w:tcPr>
            <w:tcW w:w="1099" w:type="dxa"/>
            <w:gridSpan w:val="2"/>
            <w:vAlign w:val="center"/>
          </w:tcPr>
          <w:p>
            <w:pPr>
              <w:adjustRightInd w:val="0"/>
              <w:snapToGrid w:val="0"/>
              <w:spacing w:line="320" w:lineRule="exact"/>
              <w:ind w:firstLine="0" w:firstLineChars="0"/>
              <w:jc w:val="center"/>
              <w:rPr>
                <w:rFonts w:hint="eastAsia" w:cs="宋体"/>
                <w:sz w:val="21"/>
                <w:szCs w:val="21"/>
              </w:rPr>
            </w:pPr>
            <w:r>
              <w:rPr>
                <w:rFonts w:hint="eastAsia" w:cs="宋体"/>
                <w:sz w:val="21"/>
                <w:szCs w:val="21"/>
              </w:rPr>
              <w:t>管路</w:t>
            </w:r>
          </w:p>
        </w:tc>
        <w:tc>
          <w:tcPr>
            <w:tcW w:w="2112" w:type="dxa"/>
            <w:gridSpan w:val="5"/>
            <w:vAlign w:val="center"/>
          </w:tcPr>
          <w:p>
            <w:pPr>
              <w:adjustRightInd w:val="0"/>
              <w:snapToGrid w:val="0"/>
              <w:spacing w:line="320" w:lineRule="exact"/>
              <w:ind w:firstLine="0" w:firstLineChars="0"/>
              <w:jc w:val="right"/>
              <w:rPr>
                <w:rFonts w:hint="eastAsia" w:cs="宋体"/>
                <w:sz w:val="21"/>
                <w:szCs w:val="21"/>
              </w:rPr>
            </w:pPr>
            <w:r>
              <w:rPr>
                <w:rFonts w:cs="宋体"/>
                <w:sz w:val="21"/>
                <w:szCs w:val="21"/>
              </w:rPr>
              <w:t>MPa</w:t>
            </w:r>
          </w:p>
        </w:tc>
        <w:tc>
          <w:tcPr>
            <w:tcW w:w="1216" w:type="dxa"/>
            <w:vMerge w:val="continue"/>
            <w:vAlign w:val="center"/>
          </w:tcPr>
          <w:p>
            <w:pPr>
              <w:adjustRightInd w:val="0"/>
              <w:snapToGrid w:val="0"/>
              <w:spacing w:line="320" w:lineRule="exact"/>
              <w:ind w:firstLine="0" w:firstLineChars="0"/>
              <w:rPr>
                <w:rFonts w:hint="eastAsia" w:cs="宋体"/>
                <w:sz w:val="21"/>
                <w:szCs w:val="21"/>
              </w:rPr>
            </w:pPr>
          </w:p>
        </w:tc>
        <w:tc>
          <w:tcPr>
            <w:tcW w:w="1514" w:type="dxa"/>
            <w:gridSpan w:val="5"/>
            <w:vAlign w:val="center"/>
          </w:tcPr>
          <w:p>
            <w:pPr>
              <w:adjustRightInd w:val="0"/>
              <w:snapToGrid w:val="0"/>
              <w:spacing w:line="320" w:lineRule="exact"/>
              <w:ind w:firstLine="0" w:firstLineChars="0"/>
              <w:jc w:val="center"/>
              <w:rPr>
                <w:rFonts w:hint="eastAsia" w:cs="宋体"/>
                <w:sz w:val="21"/>
                <w:szCs w:val="21"/>
              </w:rPr>
            </w:pPr>
            <w:r>
              <w:rPr>
                <w:rFonts w:hint="eastAsia" w:cs="宋体"/>
                <w:sz w:val="21"/>
                <w:szCs w:val="21"/>
              </w:rPr>
              <w:t>管路</w:t>
            </w:r>
          </w:p>
        </w:tc>
        <w:tc>
          <w:tcPr>
            <w:tcW w:w="1524" w:type="dxa"/>
            <w:vAlign w:val="center"/>
          </w:tcPr>
          <w:p>
            <w:pPr>
              <w:adjustRightInd w:val="0"/>
              <w:snapToGrid w:val="0"/>
              <w:spacing w:line="320" w:lineRule="exact"/>
              <w:ind w:firstLine="0" w:firstLineChars="0"/>
              <w:jc w:val="right"/>
              <w:rPr>
                <w:rFonts w:hint="eastAsia" w:cs="宋体"/>
                <w:sz w:val="21"/>
                <w:szCs w:val="21"/>
              </w:rPr>
            </w:pPr>
            <w:r>
              <w:rPr>
                <w:rFonts w:cs="宋体"/>
                <w:sz w:val="21"/>
                <w:szCs w:val="21"/>
              </w:rPr>
              <w:t>MPa</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283" w:hRule="atLeast"/>
          <w:jc w:val="center"/>
        </w:trPr>
        <w:tc>
          <w:tcPr>
            <w:tcW w:w="2786" w:type="dxa"/>
            <w:gridSpan w:val="5"/>
            <w:tcBorders>
              <w:top w:val="single" w:color="auto" w:sz="4" w:space="0"/>
              <w:bottom w:val="single" w:color="auto" w:sz="4" w:space="0"/>
            </w:tcBorders>
            <w:vAlign w:val="center"/>
          </w:tcPr>
          <w:p>
            <w:pPr>
              <w:adjustRightInd w:val="0"/>
              <w:snapToGrid w:val="0"/>
              <w:spacing w:line="320" w:lineRule="exact"/>
              <w:ind w:firstLine="0" w:firstLineChars="0"/>
              <w:jc w:val="center"/>
              <w:rPr>
                <w:rFonts w:hint="eastAsia" w:cs="宋体"/>
                <w:sz w:val="21"/>
                <w:szCs w:val="21"/>
              </w:rPr>
            </w:pPr>
            <w:r>
              <w:rPr>
                <w:rFonts w:hint="eastAsia" w:cs="宋体"/>
                <w:sz w:val="21"/>
                <w:szCs w:val="21"/>
              </w:rPr>
              <w:t>热处理方式</w:t>
            </w:r>
          </w:p>
        </w:tc>
        <w:tc>
          <w:tcPr>
            <w:tcW w:w="2112" w:type="dxa"/>
            <w:gridSpan w:val="5"/>
            <w:vAlign w:val="center"/>
          </w:tcPr>
          <w:p>
            <w:pPr>
              <w:adjustRightInd w:val="0"/>
              <w:snapToGrid w:val="0"/>
              <w:spacing w:line="320" w:lineRule="exact"/>
              <w:ind w:firstLine="0" w:firstLineChars="0"/>
              <w:jc w:val="right"/>
              <w:rPr>
                <w:rFonts w:hint="eastAsia" w:cs="宋体"/>
                <w:sz w:val="21"/>
                <w:szCs w:val="21"/>
              </w:rPr>
            </w:pPr>
          </w:p>
        </w:tc>
        <w:tc>
          <w:tcPr>
            <w:tcW w:w="2730" w:type="dxa"/>
            <w:gridSpan w:val="6"/>
            <w:vAlign w:val="center"/>
          </w:tcPr>
          <w:p>
            <w:pPr>
              <w:adjustRightInd w:val="0"/>
              <w:snapToGrid w:val="0"/>
              <w:spacing w:line="320" w:lineRule="exact"/>
              <w:ind w:firstLine="0" w:firstLineChars="0"/>
              <w:jc w:val="center"/>
              <w:rPr>
                <w:rFonts w:hint="eastAsia" w:cs="宋体"/>
                <w:sz w:val="21"/>
                <w:szCs w:val="21"/>
              </w:rPr>
            </w:pPr>
            <w:r>
              <w:rPr>
                <w:rFonts w:hint="eastAsia" w:cs="宋体"/>
                <w:sz w:val="21"/>
                <w:szCs w:val="21"/>
              </w:rPr>
              <w:t>热处理温度</w:t>
            </w:r>
          </w:p>
        </w:tc>
        <w:tc>
          <w:tcPr>
            <w:tcW w:w="1524" w:type="dxa"/>
            <w:vAlign w:val="center"/>
          </w:tcPr>
          <w:p>
            <w:pPr>
              <w:adjustRightInd w:val="0"/>
              <w:snapToGrid w:val="0"/>
              <w:spacing w:line="320" w:lineRule="exact"/>
              <w:ind w:firstLine="0" w:firstLineChars="0"/>
              <w:jc w:val="right"/>
              <w:rPr>
                <w:rFonts w:hint="eastAsia" w:cs="宋体"/>
                <w:sz w:val="21"/>
                <w:szCs w:val="21"/>
              </w:rPr>
            </w:pPr>
            <w:r>
              <w:rPr>
                <w:rFonts w:hint="eastAsia" w:cs="宋体"/>
                <w:sz w:val="21"/>
                <w:szCs w:val="21"/>
              </w:rPr>
              <w:t>℃</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283" w:hRule="atLeast"/>
          <w:jc w:val="center"/>
        </w:trPr>
        <w:tc>
          <w:tcPr>
            <w:tcW w:w="2786" w:type="dxa"/>
            <w:gridSpan w:val="5"/>
            <w:tcBorders>
              <w:top w:val="single" w:color="auto" w:sz="4" w:space="0"/>
            </w:tcBorders>
            <w:vAlign w:val="center"/>
          </w:tcPr>
          <w:p>
            <w:pPr>
              <w:adjustRightInd w:val="0"/>
              <w:snapToGrid w:val="0"/>
              <w:spacing w:line="320" w:lineRule="exact"/>
              <w:ind w:firstLine="0" w:firstLineChars="0"/>
              <w:jc w:val="center"/>
              <w:rPr>
                <w:rFonts w:hint="eastAsia" w:cs="宋体"/>
                <w:sz w:val="21"/>
                <w:szCs w:val="21"/>
              </w:rPr>
            </w:pPr>
            <w:r>
              <w:rPr>
                <w:rFonts w:hint="eastAsia" w:cs="宋体"/>
                <w:sz w:val="21"/>
                <w:szCs w:val="21"/>
              </w:rPr>
              <w:t>气体置换后压力</w:t>
            </w:r>
          </w:p>
        </w:tc>
        <w:tc>
          <w:tcPr>
            <w:tcW w:w="2112" w:type="dxa"/>
            <w:gridSpan w:val="5"/>
            <w:vAlign w:val="center"/>
          </w:tcPr>
          <w:p>
            <w:pPr>
              <w:adjustRightInd w:val="0"/>
              <w:snapToGrid w:val="0"/>
              <w:spacing w:line="320" w:lineRule="exact"/>
              <w:ind w:firstLine="0" w:firstLineChars="0"/>
              <w:jc w:val="right"/>
              <w:rPr>
                <w:rFonts w:hint="eastAsia" w:cs="宋体"/>
                <w:sz w:val="21"/>
                <w:szCs w:val="21"/>
              </w:rPr>
            </w:pPr>
            <w:r>
              <w:rPr>
                <w:rFonts w:cs="宋体"/>
                <w:sz w:val="21"/>
                <w:szCs w:val="21"/>
              </w:rPr>
              <w:t>MPa</w:t>
            </w:r>
          </w:p>
        </w:tc>
        <w:tc>
          <w:tcPr>
            <w:tcW w:w="2730" w:type="dxa"/>
            <w:gridSpan w:val="6"/>
            <w:vAlign w:val="center"/>
          </w:tcPr>
          <w:p>
            <w:pPr>
              <w:adjustRightInd w:val="0"/>
              <w:snapToGrid w:val="0"/>
              <w:spacing w:line="320" w:lineRule="exact"/>
              <w:ind w:left="-120" w:leftChars="-50" w:right="-120" w:rightChars="-50" w:firstLine="0" w:firstLineChars="0"/>
              <w:jc w:val="center"/>
              <w:rPr>
                <w:rFonts w:hint="eastAsia" w:cs="宋体"/>
                <w:sz w:val="21"/>
                <w:szCs w:val="21"/>
              </w:rPr>
            </w:pPr>
            <w:r>
              <w:rPr>
                <w:rFonts w:hint="eastAsia" w:cs="宋体"/>
                <w:sz w:val="21"/>
                <w:szCs w:val="21"/>
              </w:rPr>
              <w:t>气瓶内气体含氧量</w:t>
            </w:r>
          </w:p>
        </w:tc>
        <w:tc>
          <w:tcPr>
            <w:tcW w:w="1524" w:type="dxa"/>
            <w:vAlign w:val="center"/>
          </w:tcPr>
          <w:p>
            <w:pPr>
              <w:adjustRightInd w:val="0"/>
              <w:snapToGrid w:val="0"/>
              <w:spacing w:line="320" w:lineRule="exact"/>
              <w:ind w:firstLine="0" w:firstLineChars="0"/>
              <w:jc w:val="right"/>
              <w:rPr>
                <w:rFonts w:hint="eastAsia" w:cs="宋体"/>
                <w:sz w:val="21"/>
                <w:szCs w:val="21"/>
              </w:rPr>
            </w:pPr>
            <w:r>
              <w:rPr>
                <w:rFonts w:hint="eastAsia" w:cs="宋体"/>
                <w:sz w:val="21"/>
                <w:szCs w:val="21"/>
              </w:rPr>
              <w:t>％</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283" w:hRule="atLeast"/>
          <w:jc w:val="center"/>
        </w:trPr>
        <w:tc>
          <w:tcPr>
            <w:tcW w:w="9152" w:type="dxa"/>
            <w:gridSpan w:val="17"/>
            <w:vAlign w:val="center"/>
          </w:tcPr>
          <w:p>
            <w:pPr>
              <w:adjustRightInd w:val="0"/>
              <w:snapToGrid w:val="0"/>
              <w:spacing w:line="320" w:lineRule="exact"/>
              <w:ind w:firstLine="0" w:firstLineChars="0"/>
              <w:jc w:val="center"/>
              <w:rPr>
                <w:rFonts w:hint="eastAsia" w:cs="宋体"/>
                <w:b/>
                <w:sz w:val="21"/>
                <w:szCs w:val="21"/>
              </w:rPr>
            </w:pPr>
            <w:r>
              <w:rPr>
                <w:rFonts w:hint="eastAsia" w:cs="宋体"/>
                <w:bCs/>
                <w:sz w:val="21"/>
                <w:szCs w:val="21"/>
              </w:rPr>
              <w:t>气瓶集装箱中气瓶排列位置</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283" w:hRule="atLeast"/>
          <w:jc w:val="center"/>
        </w:trPr>
        <w:tc>
          <w:tcPr>
            <w:tcW w:w="9152" w:type="dxa"/>
            <w:gridSpan w:val="17"/>
            <w:vAlign w:val="center"/>
          </w:tcPr>
          <w:p>
            <w:pPr>
              <w:adjustRightInd w:val="0"/>
              <w:snapToGrid w:val="0"/>
              <w:spacing w:line="320" w:lineRule="exact"/>
              <w:ind w:firstLine="0" w:firstLineChars="0"/>
              <w:jc w:val="center"/>
              <w:rPr>
                <w:rFonts w:hint="eastAsia" w:cs="宋体"/>
                <w:sz w:val="21"/>
                <w:szCs w:val="21"/>
              </w:rPr>
            </w:pPr>
            <w:r>
              <w:rPr>
                <w:rFonts w:hint="eastAsia" w:cs="宋体"/>
                <w:sz w:val="21"/>
                <w:szCs w:val="21"/>
              </w:rPr>
              <w:t>○</w:t>
            </w:r>
            <w:r>
              <w:rPr>
                <w:rFonts w:cs="宋体"/>
                <w:sz w:val="21"/>
                <w:szCs w:val="21"/>
              </w:rPr>
              <w:t xml:space="preserve">1-1#  </w:t>
            </w:r>
            <w:r>
              <w:rPr>
                <w:rFonts w:hint="eastAsia" w:cs="宋体"/>
                <w:sz w:val="21"/>
                <w:szCs w:val="21"/>
              </w:rPr>
              <w:t>○</w:t>
            </w:r>
            <w:r>
              <w:rPr>
                <w:rFonts w:cs="宋体"/>
                <w:sz w:val="21"/>
                <w:szCs w:val="21"/>
              </w:rPr>
              <w:t xml:space="preserve">1-2#  </w:t>
            </w:r>
            <w:r>
              <w:rPr>
                <w:rFonts w:hint="eastAsia" w:cs="宋体"/>
                <w:sz w:val="21"/>
                <w:szCs w:val="21"/>
              </w:rPr>
              <w:t>○</w:t>
            </w:r>
            <w:r>
              <w:rPr>
                <w:rFonts w:cs="宋体"/>
                <w:sz w:val="21"/>
                <w:szCs w:val="21"/>
              </w:rPr>
              <w:t xml:space="preserve">1-3#  </w:t>
            </w:r>
            <w:r>
              <w:rPr>
                <w:rFonts w:hint="eastAsia" w:cs="宋体"/>
                <w:sz w:val="21"/>
                <w:szCs w:val="21"/>
              </w:rPr>
              <w:t>○</w:t>
            </w:r>
            <w:r>
              <w:rPr>
                <w:rFonts w:cs="宋体"/>
                <w:sz w:val="21"/>
                <w:szCs w:val="21"/>
              </w:rPr>
              <w:t>1-4#……</w:t>
            </w:r>
          </w:p>
          <w:p>
            <w:pPr>
              <w:adjustRightInd w:val="0"/>
              <w:snapToGrid w:val="0"/>
              <w:spacing w:line="320" w:lineRule="exact"/>
              <w:ind w:firstLine="0" w:firstLineChars="0"/>
              <w:jc w:val="center"/>
              <w:rPr>
                <w:rFonts w:hint="eastAsia" w:cs="宋体"/>
                <w:sz w:val="21"/>
                <w:szCs w:val="21"/>
              </w:rPr>
            </w:pPr>
            <w:r>
              <w:rPr>
                <w:rFonts w:hint="eastAsia" w:cs="宋体"/>
                <w:sz w:val="21"/>
                <w:szCs w:val="21"/>
              </w:rPr>
              <w:t>○</w:t>
            </w:r>
            <w:r>
              <w:rPr>
                <w:rFonts w:cs="宋体"/>
                <w:sz w:val="21"/>
                <w:szCs w:val="21"/>
              </w:rPr>
              <w:t xml:space="preserve">2-1#  </w:t>
            </w:r>
            <w:r>
              <w:rPr>
                <w:rFonts w:hint="eastAsia" w:cs="宋体"/>
                <w:sz w:val="21"/>
                <w:szCs w:val="21"/>
              </w:rPr>
              <w:t>○</w:t>
            </w:r>
            <w:r>
              <w:rPr>
                <w:rFonts w:cs="宋体"/>
                <w:sz w:val="21"/>
                <w:szCs w:val="21"/>
              </w:rPr>
              <w:t xml:space="preserve">2-2#  </w:t>
            </w:r>
            <w:r>
              <w:rPr>
                <w:rFonts w:hint="eastAsia" w:cs="宋体"/>
                <w:sz w:val="21"/>
                <w:szCs w:val="21"/>
              </w:rPr>
              <w:t>○</w:t>
            </w:r>
            <w:r>
              <w:rPr>
                <w:rFonts w:cs="宋体"/>
                <w:sz w:val="21"/>
                <w:szCs w:val="21"/>
              </w:rPr>
              <w:t xml:space="preserve">2-3#  </w:t>
            </w:r>
            <w:r>
              <w:rPr>
                <w:rFonts w:hint="eastAsia" w:cs="宋体"/>
                <w:sz w:val="21"/>
                <w:szCs w:val="21"/>
              </w:rPr>
              <w:t>○</w:t>
            </w:r>
            <w:r>
              <w:rPr>
                <w:rFonts w:cs="宋体"/>
                <w:sz w:val="21"/>
                <w:szCs w:val="21"/>
              </w:rPr>
              <w:t>2-4#……</w:t>
            </w:r>
          </w:p>
          <w:p>
            <w:pPr>
              <w:adjustRightInd w:val="0"/>
              <w:snapToGrid w:val="0"/>
              <w:spacing w:line="320" w:lineRule="exact"/>
              <w:ind w:firstLine="0" w:firstLineChars="0"/>
              <w:jc w:val="center"/>
              <w:rPr>
                <w:rFonts w:hint="eastAsia" w:cs="宋体"/>
                <w:sz w:val="21"/>
                <w:szCs w:val="21"/>
              </w:rPr>
            </w:pPr>
            <w:r>
              <w:rPr>
                <w:rFonts w:hint="eastAsia" w:cs="宋体"/>
                <w:sz w:val="21"/>
                <w:szCs w:val="21"/>
              </w:rPr>
              <w:t>○</w:t>
            </w:r>
            <w:r>
              <w:rPr>
                <w:rFonts w:cs="宋体"/>
                <w:sz w:val="21"/>
                <w:szCs w:val="21"/>
              </w:rPr>
              <w:t xml:space="preserve">3-1#  </w:t>
            </w:r>
            <w:r>
              <w:rPr>
                <w:rFonts w:hint="eastAsia" w:cs="宋体"/>
                <w:sz w:val="21"/>
                <w:szCs w:val="21"/>
              </w:rPr>
              <w:t>○</w:t>
            </w:r>
            <w:r>
              <w:rPr>
                <w:rFonts w:cs="宋体"/>
                <w:sz w:val="21"/>
                <w:szCs w:val="21"/>
              </w:rPr>
              <w:t xml:space="preserve">3-2#  </w:t>
            </w:r>
            <w:r>
              <w:rPr>
                <w:rFonts w:hint="eastAsia" w:cs="宋体"/>
                <w:sz w:val="21"/>
                <w:szCs w:val="21"/>
              </w:rPr>
              <w:t>○</w:t>
            </w:r>
            <w:r>
              <w:rPr>
                <w:rFonts w:cs="宋体"/>
                <w:sz w:val="21"/>
                <w:szCs w:val="21"/>
              </w:rPr>
              <w:t xml:space="preserve">3-3#  </w:t>
            </w:r>
            <w:r>
              <w:rPr>
                <w:rFonts w:hint="eastAsia" w:cs="宋体"/>
                <w:sz w:val="21"/>
                <w:szCs w:val="21"/>
              </w:rPr>
              <w:t>○</w:t>
            </w:r>
            <w:r>
              <w:rPr>
                <w:rFonts w:cs="宋体"/>
                <w:sz w:val="21"/>
                <w:szCs w:val="21"/>
              </w:rPr>
              <w:t>3-4#……</w:t>
            </w:r>
          </w:p>
          <w:p>
            <w:pPr>
              <w:adjustRightInd w:val="0"/>
              <w:snapToGrid w:val="0"/>
              <w:spacing w:line="320" w:lineRule="exact"/>
              <w:ind w:firstLine="0" w:firstLineChars="0"/>
              <w:jc w:val="center"/>
              <w:rPr>
                <w:rFonts w:hint="eastAsia" w:cs="宋体"/>
                <w:sz w:val="21"/>
                <w:szCs w:val="21"/>
              </w:rPr>
            </w:pPr>
            <w:r>
              <w:rPr>
                <w:rFonts w:hint="eastAsia" w:cs="宋体"/>
                <w:sz w:val="21"/>
                <w:szCs w:val="21"/>
              </w:rPr>
              <w:t>○</w:t>
            </w:r>
            <w:r>
              <w:rPr>
                <w:rFonts w:cs="宋体"/>
                <w:sz w:val="21"/>
                <w:szCs w:val="21"/>
              </w:rPr>
              <w:t xml:space="preserve">4-1#  </w:t>
            </w:r>
            <w:r>
              <w:rPr>
                <w:rFonts w:hint="eastAsia" w:cs="宋体"/>
                <w:sz w:val="21"/>
                <w:szCs w:val="21"/>
              </w:rPr>
              <w:t>○</w:t>
            </w:r>
            <w:r>
              <w:rPr>
                <w:rFonts w:cs="宋体"/>
                <w:sz w:val="21"/>
                <w:szCs w:val="21"/>
              </w:rPr>
              <w:t xml:space="preserve">4-2#  </w:t>
            </w:r>
            <w:r>
              <w:rPr>
                <w:rFonts w:hint="eastAsia" w:cs="宋体"/>
                <w:sz w:val="21"/>
                <w:szCs w:val="21"/>
              </w:rPr>
              <w:t>○</w:t>
            </w:r>
            <w:r>
              <w:rPr>
                <w:rFonts w:cs="宋体"/>
                <w:sz w:val="21"/>
                <w:szCs w:val="21"/>
              </w:rPr>
              <w:t xml:space="preserve">4-3#  </w:t>
            </w:r>
            <w:r>
              <w:rPr>
                <w:rFonts w:hint="eastAsia" w:cs="宋体"/>
                <w:sz w:val="21"/>
                <w:szCs w:val="21"/>
              </w:rPr>
              <w:t>○</w:t>
            </w:r>
            <w:r>
              <w:rPr>
                <w:rFonts w:cs="宋体"/>
                <w:sz w:val="21"/>
                <w:szCs w:val="21"/>
              </w:rPr>
              <w:t>4-4#……</w:t>
            </w:r>
          </w:p>
          <w:p>
            <w:pPr>
              <w:adjustRightInd w:val="0"/>
              <w:snapToGrid w:val="0"/>
              <w:spacing w:line="320" w:lineRule="exact"/>
              <w:ind w:firstLine="0" w:firstLineChars="0"/>
              <w:rPr>
                <w:rFonts w:hint="eastAsia" w:cs="宋体"/>
                <w:sz w:val="21"/>
                <w:szCs w:val="21"/>
              </w:rPr>
            </w:pPr>
            <w:r>
              <w:rPr>
                <w:rFonts w:hint="eastAsia" w:cs="宋体"/>
                <w:sz w:val="21"/>
                <w:szCs w:val="21"/>
              </w:rPr>
              <w:t>□序号：</w:t>
            </w:r>
            <w:r>
              <w:rPr>
                <w:rFonts w:cs="宋体"/>
                <w:sz w:val="21"/>
                <w:szCs w:val="21"/>
                <w:u w:val="single"/>
              </w:rPr>
              <w:t xml:space="preserve">1-1#  </w:t>
            </w:r>
            <w:r>
              <w:rPr>
                <w:rFonts w:cs="宋体"/>
                <w:sz w:val="21"/>
                <w:szCs w:val="21"/>
              </w:rPr>
              <w:t xml:space="preserve"> 气瓶批号：</w:t>
            </w:r>
            <w:r>
              <w:rPr>
                <w:rFonts w:hint="eastAsia" w:cs="宋体"/>
                <w:sz w:val="21"/>
                <w:szCs w:val="21"/>
              </w:rPr>
              <w:t>编号：</w:t>
            </w:r>
            <w:r>
              <w:rPr>
                <w:rFonts w:cs="宋体"/>
                <w:sz w:val="21"/>
                <w:szCs w:val="21"/>
              </w:rPr>
              <w:t xml:space="preserve"> 净重：kg</w:t>
            </w:r>
          </w:p>
          <w:p>
            <w:pPr>
              <w:adjustRightInd w:val="0"/>
              <w:snapToGrid w:val="0"/>
              <w:spacing w:line="320" w:lineRule="exact"/>
              <w:ind w:firstLine="0" w:firstLineChars="0"/>
              <w:rPr>
                <w:rFonts w:hint="eastAsia" w:cs="宋体"/>
                <w:sz w:val="21"/>
                <w:szCs w:val="21"/>
              </w:rPr>
            </w:pPr>
            <w:r>
              <w:rPr>
                <w:rFonts w:hint="eastAsia" w:cs="宋体"/>
                <w:sz w:val="21"/>
                <w:szCs w:val="21"/>
              </w:rPr>
              <w:t>□…………</w:t>
            </w:r>
          </w:p>
          <w:p>
            <w:pPr>
              <w:adjustRightInd w:val="0"/>
              <w:snapToGrid w:val="0"/>
              <w:spacing w:line="320" w:lineRule="exact"/>
              <w:ind w:firstLine="0" w:firstLineChars="0"/>
              <w:rPr>
                <w:rFonts w:hint="eastAsia" w:cs="宋体"/>
                <w:sz w:val="21"/>
                <w:szCs w:val="21"/>
              </w:rPr>
            </w:pPr>
            <w:r>
              <w:rPr>
                <w:rFonts w:hint="eastAsia" w:cs="宋体"/>
                <w:sz w:val="21"/>
                <w:szCs w:val="21"/>
              </w:rPr>
              <w:t>□序号：</w:t>
            </w:r>
            <w:r>
              <w:rPr>
                <w:rFonts w:cs="宋体"/>
                <w:sz w:val="21"/>
                <w:szCs w:val="21"/>
                <w:u w:val="single"/>
              </w:rPr>
              <w:t xml:space="preserve">2-1#  </w:t>
            </w:r>
            <w:r>
              <w:rPr>
                <w:rFonts w:cs="宋体"/>
                <w:sz w:val="21"/>
                <w:szCs w:val="21"/>
              </w:rPr>
              <w:t xml:space="preserve"> 气瓶批号：</w:t>
            </w:r>
            <w:r>
              <w:rPr>
                <w:rFonts w:hint="eastAsia" w:cs="宋体"/>
                <w:sz w:val="21"/>
                <w:szCs w:val="21"/>
              </w:rPr>
              <w:t>编号：</w:t>
            </w:r>
            <w:r>
              <w:rPr>
                <w:rFonts w:cs="宋体"/>
                <w:sz w:val="21"/>
                <w:szCs w:val="21"/>
              </w:rPr>
              <w:t xml:space="preserve"> 净重：kg</w:t>
            </w:r>
          </w:p>
          <w:p>
            <w:pPr>
              <w:adjustRightInd w:val="0"/>
              <w:snapToGrid w:val="0"/>
              <w:spacing w:line="320" w:lineRule="exact"/>
              <w:ind w:firstLine="0" w:firstLineChars="0"/>
              <w:rPr>
                <w:rFonts w:hint="eastAsia" w:cs="宋体"/>
                <w:sz w:val="21"/>
                <w:szCs w:val="21"/>
              </w:rPr>
            </w:pPr>
            <w:r>
              <w:rPr>
                <w:rFonts w:hint="eastAsia" w:cs="宋体"/>
                <w:sz w:val="21"/>
                <w:szCs w:val="21"/>
              </w:rPr>
              <w:t>□…………</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283" w:hRule="atLeast"/>
          <w:jc w:val="center"/>
        </w:trPr>
        <w:tc>
          <w:tcPr>
            <w:tcW w:w="9152" w:type="dxa"/>
            <w:gridSpan w:val="17"/>
            <w:vAlign w:val="center"/>
          </w:tcPr>
          <w:p>
            <w:pPr>
              <w:adjustRightInd w:val="0"/>
              <w:snapToGrid w:val="0"/>
              <w:spacing w:line="320" w:lineRule="exact"/>
              <w:ind w:firstLine="0" w:firstLineChars="0"/>
              <w:jc w:val="center"/>
              <w:rPr>
                <w:rFonts w:hint="eastAsia" w:cs="宋体"/>
                <w:b/>
                <w:sz w:val="21"/>
                <w:szCs w:val="21"/>
              </w:rPr>
            </w:pPr>
            <w:r>
              <w:rPr>
                <w:rFonts w:hint="eastAsia" w:cs="宋体"/>
                <w:bCs/>
                <w:sz w:val="21"/>
                <w:szCs w:val="21"/>
              </w:rPr>
              <w:t>安全附件、安全保护装置、仪表和装卸附件</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283" w:hRule="atLeast"/>
          <w:jc w:val="center"/>
        </w:trPr>
        <w:tc>
          <w:tcPr>
            <w:tcW w:w="2603" w:type="dxa"/>
            <w:gridSpan w:val="4"/>
            <w:vAlign w:val="center"/>
          </w:tcPr>
          <w:p>
            <w:pPr>
              <w:adjustRightInd w:val="0"/>
              <w:snapToGrid w:val="0"/>
              <w:spacing w:line="320" w:lineRule="exact"/>
              <w:ind w:firstLine="0" w:firstLineChars="0"/>
              <w:jc w:val="center"/>
              <w:rPr>
                <w:rFonts w:hint="eastAsia" w:cs="宋体"/>
                <w:sz w:val="21"/>
                <w:szCs w:val="21"/>
              </w:rPr>
            </w:pPr>
            <w:r>
              <w:rPr>
                <w:rFonts w:hint="eastAsia" w:cs="宋体"/>
                <w:sz w:val="21"/>
                <w:szCs w:val="21"/>
              </w:rPr>
              <w:t>名称</w:t>
            </w:r>
          </w:p>
        </w:tc>
        <w:tc>
          <w:tcPr>
            <w:tcW w:w="725" w:type="dxa"/>
            <w:gridSpan w:val="2"/>
            <w:vAlign w:val="center"/>
          </w:tcPr>
          <w:p>
            <w:pPr>
              <w:adjustRightInd w:val="0"/>
              <w:snapToGrid w:val="0"/>
              <w:spacing w:line="320" w:lineRule="exact"/>
              <w:ind w:firstLine="0" w:firstLineChars="0"/>
              <w:rPr>
                <w:rFonts w:hint="eastAsia" w:cs="宋体"/>
                <w:sz w:val="21"/>
                <w:szCs w:val="21"/>
              </w:rPr>
            </w:pPr>
            <w:r>
              <w:rPr>
                <w:rFonts w:hint="eastAsia" w:cs="宋体"/>
                <w:sz w:val="21"/>
                <w:szCs w:val="21"/>
              </w:rPr>
              <w:t>型号</w:t>
            </w:r>
          </w:p>
        </w:tc>
        <w:tc>
          <w:tcPr>
            <w:tcW w:w="1315" w:type="dxa"/>
            <w:gridSpan w:val="3"/>
            <w:vAlign w:val="center"/>
          </w:tcPr>
          <w:p>
            <w:pPr>
              <w:adjustRightInd w:val="0"/>
              <w:snapToGrid w:val="0"/>
              <w:spacing w:line="320" w:lineRule="exact"/>
              <w:ind w:left="57" w:firstLine="0" w:firstLineChars="0"/>
              <w:jc w:val="center"/>
              <w:rPr>
                <w:rFonts w:hint="eastAsia" w:cs="宋体"/>
                <w:sz w:val="21"/>
                <w:szCs w:val="21"/>
              </w:rPr>
            </w:pPr>
            <w:r>
              <w:rPr>
                <w:rFonts w:hint="eastAsia" w:cs="宋体"/>
                <w:sz w:val="21"/>
                <w:szCs w:val="21"/>
              </w:rPr>
              <w:t>规格</w:t>
            </w:r>
          </w:p>
        </w:tc>
        <w:tc>
          <w:tcPr>
            <w:tcW w:w="1524" w:type="dxa"/>
            <w:gridSpan w:val="3"/>
            <w:vAlign w:val="center"/>
          </w:tcPr>
          <w:p>
            <w:pPr>
              <w:adjustRightInd w:val="0"/>
              <w:snapToGrid w:val="0"/>
              <w:spacing w:line="320" w:lineRule="exact"/>
              <w:ind w:firstLine="0" w:firstLineChars="0"/>
              <w:jc w:val="center"/>
              <w:rPr>
                <w:rFonts w:hint="eastAsia" w:cs="宋体"/>
                <w:sz w:val="21"/>
                <w:szCs w:val="21"/>
              </w:rPr>
            </w:pPr>
            <w:r>
              <w:rPr>
                <w:rFonts w:hint="eastAsia" w:cs="宋体"/>
                <w:sz w:val="21"/>
                <w:szCs w:val="21"/>
              </w:rPr>
              <w:t>数量</w:t>
            </w:r>
          </w:p>
        </w:tc>
        <w:tc>
          <w:tcPr>
            <w:tcW w:w="2985" w:type="dxa"/>
            <w:gridSpan w:val="5"/>
            <w:vAlign w:val="center"/>
          </w:tcPr>
          <w:p>
            <w:pPr>
              <w:adjustRightInd w:val="0"/>
              <w:snapToGrid w:val="0"/>
              <w:spacing w:line="320" w:lineRule="exact"/>
              <w:ind w:firstLine="0" w:firstLineChars="0"/>
              <w:jc w:val="center"/>
              <w:rPr>
                <w:rFonts w:hint="eastAsia" w:cs="宋体"/>
                <w:sz w:val="21"/>
                <w:szCs w:val="21"/>
              </w:rPr>
            </w:pPr>
            <w:r>
              <w:rPr>
                <w:rFonts w:hint="eastAsia" w:cs="宋体"/>
                <w:sz w:val="21"/>
                <w:szCs w:val="21"/>
              </w:rPr>
              <w:t>制造单位名称</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283" w:hRule="atLeast"/>
          <w:jc w:val="center"/>
        </w:trPr>
        <w:tc>
          <w:tcPr>
            <w:tcW w:w="2603" w:type="dxa"/>
            <w:gridSpan w:val="4"/>
            <w:vAlign w:val="center"/>
          </w:tcPr>
          <w:p>
            <w:pPr>
              <w:adjustRightInd w:val="0"/>
              <w:snapToGrid w:val="0"/>
              <w:spacing w:line="320" w:lineRule="exact"/>
              <w:ind w:firstLine="0" w:firstLineChars="0"/>
              <w:rPr>
                <w:rFonts w:hint="eastAsia" w:cs="宋体"/>
                <w:sz w:val="21"/>
                <w:szCs w:val="21"/>
              </w:rPr>
            </w:pPr>
          </w:p>
        </w:tc>
        <w:tc>
          <w:tcPr>
            <w:tcW w:w="725" w:type="dxa"/>
            <w:gridSpan w:val="2"/>
            <w:vAlign w:val="center"/>
          </w:tcPr>
          <w:p>
            <w:pPr>
              <w:adjustRightInd w:val="0"/>
              <w:snapToGrid w:val="0"/>
              <w:spacing w:line="320" w:lineRule="exact"/>
              <w:ind w:firstLine="0" w:firstLineChars="0"/>
              <w:rPr>
                <w:rFonts w:hint="eastAsia" w:cs="宋体"/>
                <w:sz w:val="21"/>
                <w:szCs w:val="21"/>
              </w:rPr>
            </w:pPr>
          </w:p>
        </w:tc>
        <w:tc>
          <w:tcPr>
            <w:tcW w:w="1315" w:type="dxa"/>
            <w:gridSpan w:val="3"/>
            <w:vAlign w:val="center"/>
          </w:tcPr>
          <w:p>
            <w:pPr>
              <w:adjustRightInd w:val="0"/>
              <w:snapToGrid w:val="0"/>
              <w:spacing w:line="320" w:lineRule="exact"/>
              <w:ind w:firstLine="0" w:firstLineChars="0"/>
              <w:rPr>
                <w:rFonts w:hint="eastAsia" w:cs="宋体"/>
                <w:sz w:val="21"/>
                <w:szCs w:val="21"/>
              </w:rPr>
            </w:pPr>
          </w:p>
        </w:tc>
        <w:tc>
          <w:tcPr>
            <w:tcW w:w="1524" w:type="dxa"/>
            <w:gridSpan w:val="3"/>
            <w:vAlign w:val="center"/>
          </w:tcPr>
          <w:p>
            <w:pPr>
              <w:adjustRightInd w:val="0"/>
              <w:snapToGrid w:val="0"/>
              <w:spacing w:line="320" w:lineRule="exact"/>
              <w:ind w:firstLine="0" w:firstLineChars="0"/>
              <w:rPr>
                <w:rFonts w:hint="eastAsia" w:cs="宋体"/>
                <w:sz w:val="21"/>
                <w:szCs w:val="21"/>
              </w:rPr>
            </w:pPr>
          </w:p>
        </w:tc>
        <w:tc>
          <w:tcPr>
            <w:tcW w:w="2985" w:type="dxa"/>
            <w:gridSpan w:val="5"/>
            <w:vAlign w:val="center"/>
          </w:tcPr>
          <w:p>
            <w:pPr>
              <w:adjustRightInd w:val="0"/>
              <w:snapToGrid w:val="0"/>
              <w:spacing w:line="320" w:lineRule="exact"/>
              <w:ind w:firstLine="0" w:firstLineChars="0"/>
              <w:rPr>
                <w:rFonts w:hint="eastAsia" w:cs="宋体"/>
                <w:sz w:val="21"/>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283" w:hRule="atLeast"/>
          <w:jc w:val="center"/>
        </w:trPr>
        <w:tc>
          <w:tcPr>
            <w:tcW w:w="2603" w:type="dxa"/>
            <w:gridSpan w:val="4"/>
            <w:vAlign w:val="center"/>
          </w:tcPr>
          <w:p>
            <w:pPr>
              <w:adjustRightInd w:val="0"/>
              <w:snapToGrid w:val="0"/>
              <w:spacing w:line="320" w:lineRule="exact"/>
              <w:ind w:firstLine="0" w:firstLineChars="0"/>
              <w:rPr>
                <w:rFonts w:hint="eastAsia" w:cs="宋体"/>
                <w:sz w:val="21"/>
                <w:szCs w:val="21"/>
              </w:rPr>
            </w:pPr>
          </w:p>
        </w:tc>
        <w:tc>
          <w:tcPr>
            <w:tcW w:w="725" w:type="dxa"/>
            <w:gridSpan w:val="2"/>
            <w:vAlign w:val="center"/>
          </w:tcPr>
          <w:p>
            <w:pPr>
              <w:adjustRightInd w:val="0"/>
              <w:snapToGrid w:val="0"/>
              <w:spacing w:line="320" w:lineRule="exact"/>
              <w:ind w:firstLine="0" w:firstLineChars="0"/>
              <w:rPr>
                <w:rFonts w:hint="eastAsia" w:cs="宋体"/>
                <w:sz w:val="21"/>
                <w:szCs w:val="21"/>
              </w:rPr>
            </w:pPr>
          </w:p>
        </w:tc>
        <w:tc>
          <w:tcPr>
            <w:tcW w:w="1315" w:type="dxa"/>
            <w:gridSpan w:val="3"/>
            <w:vAlign w:val="center"/>
          </w:tcPr>
          <w:p>
            <w:pPr>
              <w:adjustRightInd w:val="0"/>
              <w:snapToGrid w:val="0"/>
              <w:spacing w:line="320" w:lineRule="exact"/>
              <w:ind w:firstLine="0" w:firstLineChars="0"/>
              <w:rPr>
                <w:rFonts w:hint="eastAsia" w:cs="宋体"/>
                <w:sz w:val="21"/>
                <w:szCs w:val="21"/>
              </w:rPr>
            </w:pPr>
          </w:p>
        </w:tc>
        <w:tc>
          <w:tcPr>
            <w:tcW w:w="1524" w:type="dxa"/>
            <w:gridSpan w:val="3"/>
            <w:vAlign w:val="center"/>
          </w:tcPr>
          <w:p>
            <w:pPr>
              <w:adjustRightInd w:val="0"/>
              <w:snapToGrid w:val="0"/>
              <w:spacing w:line="320" w:lineRule="exact"/>
              <w:ind w:firstLine="0" w:firstLineChars="0"/>
              <w:rPr>
                <w:rFonts w:hint="eastAsia" w:cs="宋体"/>
                <w:sz w:val="21"/>
                <w:szCs w:val="21"/>
              </w:rPr>
            </w:pPr>
          </w:p>
        </w:tc>
        <w:tc>
          <w:tcPr>
            <w:tcW w:w="2985" w:type="dxa"/>
            <w:gridSpan w:val="5"/>
            <w:vAlign w:val="center"/>
          </w:tcPr>
          <w:p>
            <w:pPr>
              <w:adjustRightInd w:val="0"/>
              <w:snapToGrid w:val="0"/>
              <w:spacing w:line="320" w:lineRule="exact"/>
              <w:ind w:firstLine="0" w:firstLineChars="0"/>
              <w:rPr>
                <w:rFonts w:hint="eastAsia" w:cs="宋体"/>
                <w:sz w:val="21"/>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283" w:hRule="atLeast"/>
          <w:jc w:val="center"/>
        </w:trPr>
        <w:tc>
          <w:tcPr>
            <w:tcW w:w="710" w:type="dxa"/>
            <w:gridSpan w:val="2"/>
            <w:vMerge w:val="restart"/>
            <w:vAlign w:val="center"/>
          </w:tcPr>
          <w:p>
            <w:pPr>
              <w:adjustRightInd w:val="0"/>
              <w:snapToGrid w:val="0"/>
              <w:spacing w:line="320" w:lineRule="exact"/>
              <w:ind w:firstLine="0" w:firstLineChars="0"/>
              <w:rPr>
                <w:rFonts w:hint="eastAsia" w:cs="宋体"/>
                <w:sz w:val="21"/>
                <w:szCs w:val="21"/>
              </w:rPr>
            </w:pPr>
            <w:r>
              <w:rPr>
                <w:rFonts w:hint="eastAsia" w:cs="宋体"/>
                <w:sz w:val="21"/>
                <w:szCs w:val="21"/>
              </w:rPr>
              <w:t>制造</w:t>
            </w:r>
          </w:p>
          <w:p>
            <w:pPr>
              <w:adjustRightInd w:val="0"/>
              <w:snapToGrid w:val="0"/>
              <w:spacing w:line="320" w:lineRule="exact"/>
              <w:ind w:firstLine="0" w:firstLineChars="0"/>
              <w:rPr>
                <w:rFonts w:hint="eastAsia" w:cs="宋体"/>
                <w:sz w:val="21"/>
                <w:szCs w:val="21"/>
              </w:rPr>
            </w:pPr>
            <w:r>
              <w:rPr>
                <w:rFonts w:hint="eastAsia" w:cs="宋体"/>
                <w:sz w:val="21"/>
                <w:szCs w:val="21"/>
              </w:rPr>
              <w:t>监督</w:t>
            </w:r>
          </w:p>
          <w:p>
            <w:pPr>
              <w:adjustRightInd w:val="0"/>
              <w:snapToGrid w:val="0"/>
              <w:spacing w:line="320" w:lineRule="exact"/>
              <w:ind w:firstLine="0" w:firstLineChars="0"/>
              <w:rPr>
                <w:rFonts w:hint="eastAsia" w:cs="宋体"/>
                <w:sz w:val="21"/>
                <w:szCs w:val="21"/>
              </w:rPr>
            </w:pPr>
            <w:r>
              <w:rPr>
                <w:rFonts w:hint="eastAsia" w:cs="宋体"/>
                <w:sz w:val="21"/>
                <w:szCs w:val="21"/>
              </w:rPr>
              <w:t>检验</w:t>
            </w:r>
          </w:p>
          <w:p>
            <w:pPr>
              <w:adjustRightInd w:val="0"/>
              <w:snapToGrid w:val="0"/>
              <w:spacing w:line="320" w:lineRule="exact"/>
              <w:ind w:firstLine="0" w:firstLineChars="0"/>
              <w:rPr>
                <w:rFonts w:hint="eastAsia" w:cs="宋体"/>
                <w:sz w:val="21"/>
                <w:szCs w:val="21"/>
              </w:rPr>
            </w:pPr>
            <w:r>
              <w:rPr>
                <w:rFonts w:hint="eastAsia" w:cs="宋体"/>
                <w:sz w:val="21"/>
                <w:szCs w:val="21"/>
              </w:rPr>
              <w:t>情况</w:t>
            </w:r>
          </w:p>
        </w:tc>
        <w:tc>
          <w:tcPr>
            <w:tcW w:w="2076" w:type="dxa"/>
            <w:gridSpan w:val="3"/>
            <w:vAlign w:val="center"/>
          </w:tcPr>
          <w:p>
            <w:pPr>
              <w:adjustRightInd w:val="0"/>
              <w:snapToGrid w:val="0"/>
              <w:spacing w:line="320" w:lineRule="exact"/>
              <w:ind w:firstLine="0" w:firstLineChars="0"/>
              <w:jc w:val="center"/>
              <w:rPr>
                <w:rFonts w:hint="eastAsia" w:cs="宋体"/>
                <w:sz w:val="21"/>
                <w:szCs w:val="21"/>
              </w:rPr>
            </w:pPr>
            <w:r>
              <w:rPr>
                <w:rFonts w:hint="eastAsia" w:cs="宋体"/>
                <w:sz w:val="21"/>
                <w:szCs w:val="21"/>
              </w:rPr>
              <w:t>监督检验机构名称</w:t>
            </w:r>
          </w:p>
        </w:tc>
        <w:tc>
          <w:tcPr>
            <w:tcW w:w="6366" w:type="dxa"/>
            <w:gridSpan w:val="12"/>
            <w:vAlign w:val="center"/>
          </w:tcPr>
          <w:p>
            <w:pPr>
              <w:adjustRightInd w:val="0"/>
              <w:snapToGrid w:val="0"/>
              <w:spacing w:line="320" w:lineRule="exact"/>
              <w:ind w:firstLine="0" w:firstLineChars="0"/>
              <w:jc w:val="center"/>
              <w:rPr>
                <w:rFonts w:hint="eastAsia" w:cs="宋体"/>
                <w:sz w:val="21"/>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283" w:hRule="atLeast"/>
          <w:jc w:val="center"/>
        </w:trPr>
        <w:tc>
          <w:tcPr>
            <w:tcW w:w="710" w:type="dxa"/>
            <w:gridSpan w:val="2"/>
            <w:vMerge w:val="continue"/>
            <w:vAlign w:val="center"/>
          </w:tcPr>
          <w:p>
            <w:pPr>
              <w:adjustRightInd w:val="0"/>
              <w:snapToGrid w:val="0"/>
              <w:spacing w:line="320" w:lineRule="exact"/>
              <w:ind w:firstLine="0" w:firstLineChars="0"/>
              <w:rPr>
                <w:rFonts w:hint="eastAsia" w:cs="宋体"/>
                <w:sz w:val="21"/>
                <w:szCs w:val="21"/>
              </w:rPr>
            </w:pPr>
          </w:p>
        </w:tc>
        <w:tc>
          <w:tcPr>
            <w:tcW w:w="2076" w:type="dxa"/>
            <w:gridSpan w:val="3"/>
            <w:vAlign w:val="center"/>
          </w:tcPr>
          <w:p>
            <w:pPr>
              <w:adjustRightInd w:val="0"/>
              <w:snapToGrid w:val="0"/>
              <w:spacing w:line="320" w:lineRule="exact"/>
              <w:ind w:left="-120" w:leftChars="-50" w:right="-120" w:rightChars="-50" w:firstLine="0" w:firstLineChars="0"/>
              <w:jc w:val="center"/>
              <w:rPr>
                <w:rFonts w:hint="eastAsia" w:cs="宋体"/>
                <w:sz w:val="21"/>
                <w:szCs w:val="21"/>
              </w:rPr>
            </w:pPr>
            <w:r>
              <w:rPr>
                <w:rFonts w:hint="eastAsia" w:cs="宋体"/>
                <w:sz w:val="21"/>
                <w:szCs w:val="21"/>
              </w:rPr>
              <w:t>监督检验机构</w:t>
            </w:r>
          </w:p>
          <w:p>
            <w:pPr>
              <w:adjustRightInd w:val="0"/>
              <w:snapToGrid w:val="0"/>
              <w:spacing w:line="320" w:lineRule="exact"/>
              <w:ind w:left="-120" w:leftChars="-50" w:right="-120" w:rightChars="-50" w:firstLine="0" w:firstLineChars="0"/>
              <w:jc w:val="center"/>
              <w:rPr>
                <w:rFonts w:hint="eastAsia" w:cs="宋体"/>
                <w:sz w:val="21"/>
                <w:szCs w:val="21"/>
              </w:rPr>
            </w:pPr>
            <w:r>
              <w:rPr>
                <w:rFonts w:hint="eastAsia" w:cs="宋体"/>
                <w:sz w:val="21"/>
                <w:szCs w:val="21"/>
              </w:rPr>
              <w:t>统一社会信用代码</w:t>
            </w:r>
          </w:p>
        </w:tc>
        <w:tc>
          <w:tcPr>
            <w:tcW w:w="2112" w:type="dxa"/>
            <w:gridSpan w:val="5"/>
            <w:vAlign w:val="center"/>
          </w:tcPr>
          <w:p>
            <w:pPr>
              <w:adjustRightInd w:val="0"/>
              <w:snapToGrid w:val="0"/>
              <w:spacing w:line="320" w:lineRule="exact"/>
              <w:ind w:firstLine="0" w:firstLineChars="0"/>
              <w:jc w:val="center"/>
              <w:rPr>
                <w:rFonts w:hint="eastAsia" w:cs="宋体"/>
                <w:sz w:val="21"/>
                <w:szCs w:val="21"/>
              </w:rPr>
            </w:pPr>
          </w:p>
        </w:tc>
        <w:tc>
          <w:tcPr>
            <w:tcW w:w="2093" w:type="dxa"/>
            <w:gridSpan w:val="5"/>
            <w:vAlign w:val="center"/>
          </w:tcPr>
          <w:p>
            <w:pPr>
              <w:adjustRightInd w:val="0"/>
              <w:snapToGrid w:val="0"/>
              <w:spacing w:line="320" w:lineRule="exact"/>
              <w:ind w:firstLine="0" w:firstLineChars="0"/>
              <w:jc w:val="center"/>
              <w:rPr>
                <w:rFonts w:hint="eastAsia" w:cs="宋体"/>
                <w:sz w:val="21"/>
                <w:szCs w:val="21"/>
              </w:rPr>
            </w:pPr>
            <w:r>
              <w:rPr>
                <w:rFonts w:hint="eastAsia" w:cs="宋体"/>
                <w:sz w:val="21"/>
                <w:szCs w:val="21"/>
              </w:rPr>
              <w:t>监督检验机构</w:t>
            </w:r>
          </w:p>
          <w:p>
            <w:pPr>
              <w:adjustRightInd w:val="0"/>
              <w:snapToGrid w:val="0"/>
              <w:spacing w:line="320" w:lineRule="exact"/>
              <w:ind w:firstLine="0" w:firstLineChars="0"/>
              <w:jc w:val="center"/>
              <w:rPr>
                <w:rFonts w:hint="eastAsia" w:cs="宋体"/>
                <w:sz w:val="21"/>
                <w:szCs w:val="21"/>
              </w:rPr>
            </w:pPr>
            <w:r>
              <w:rPr>
                <w:rFonts w:hint="eastAsia" w:cs="宋体"/>
                <w:sz w:val="21"/>
                <w:szCs w:val="21"/>
              </w:rPr>
              <w:t>核准证编号</w:t>
            </w:r>
          </w:p>
        </w:tc>
        <w:tc>
          <w:tcPr>
            <w:tcW w:w="2161" w:type="dxa"/>
            <w:gridSpan w:val="2"/>
            <w:vAlign w:val="center"/>
          </w:tcPr>
          <w:p>
            <w:pPr>
              <w:adjustRightInd w:val="0"/>
              <w:snapToGrid w:val="0"/>
              <w:spacing w:line="320" w:lineRule="exact"/>
              <w:ind w:firstLine="0" w:firstLineChars="0"/>
              <w:rPr>
                <w:rFonts w:hint="eastAsia" w:cs="宋体"/>
                <w:sz w:val="21"/>
                <w:szCs w:val="21"/>
              </w:rPr>
            </w:pPr>
          </w:p>
        </w:tc>
      </w:tr>
    </w:tbl>
    <w:p>
      <w:pPr>
        <w:pStyle w:val="34"/>
        <w:rPr>
          <w:rFonts w:hint="eastAsia"/>
          <w:lang w:val="eu-ES"/>
        </w:rPr>
        <w:sectPr>
          <w:pgSz w:w="11907" w:h="16840"/>
          <w:pgMar w:top="1701" w:right="1418" w:bottom="1418" w:left="1418" w:header="1134" w:footer="947" w:gutter="0"/>
          <w:pgNumType w:fmt="numberInDash"/>
          <w:cols w:space="720" w:num="1"/>
          <w:docGrid w:linePitch="312" w:charSpace="0"/>
        </w:sectPr>
      </w:pPr>
    </w:p>
    <w:p>
      <w:pPr>
        <w:spacing w:line="410" w:lineRule="exact"/>
        <w:ind w:firstLine="0" w:firstLineChars="0"/>
        <w:outlineLvl w:val="0"/>
        <w:rPr>
          <w:rFonts w:hint="eastAsia" w:ascii="黑体" w:eastAsia="黑体"/>
          <w:szCs w:val="24"/>
        </w:rPr>
      </w:pPr>
      <w:r>
        <w:rPr>
          <w:rFonts w:hint="eastAsia" w:ascii="黑体" w:eastAsia="黑体"/>
          <w:szCs w:val="24"/>
        </w:rPr>
        <w:t>附件L</w:t>
      </w:r>
    </w:p>
    <w:p>
      <w:pPr>
        <w:ind w:firstLine="480"/>
        <w:rPr>
          <w:rFonts w:hint="eastAsia"/>
          <w:snapToGrid w:val="0"/>
        </w:rPr>
      </w:pPr>
    </w:p>
    <w:p>
      <w:pPr>
        <w:pStyle w:val="27"/>
        <w:spacing w:beforeLines="0" w:afterLines="0" w:line="360" w:lineRule="auto"/>
        <w:ind w:firstLine="0" w:firstLineChars="0"/>
        <w:jc w:val="center"/>
        <w:rPr>
          <w:rFonts w:hint="eastAsia"/>
          <w:b w:val="0"/>
          <w:bCs w:val="0"/>
          <w:snapToGrid w:val="0"/>
          <w:sz w:val="32"/>
          <w:szCs w:val="32"/>
        </w:rPr>
      </w:pPr>
      <w:r>
        <w:rPr>
          <w:rFonts w:hint="eastAsia"/>
          <w:b w:val="0"/>
          <w:bCs w:val="0"/>
          <w:snapToGrid w:val="0"/>
          <w:sz w:val="32"/>
          <w:szCs w:val="32"/>
        </w:rPr>
        <w:t>移动式压力容器产品铭牌和电子铭牌</w:t>
      </w:r>
    </w:p>
    <w:p>
      <w:pPr>
        <w:pStyle w:val="3"/>
        <w:ind w:firstLine="496"/>
        <w:rPr>
          <w:rFonts w:hint="eastAsia" w:ascii="黑体" w:hAnsi="黑体" w:eastAsia="黑体" w:cs="黑体"/>
          <w:b w:val="0"/>
          <w:bCs w:val="0"/>
          <w:spacing w:val="4"/>
          <w:sz w:val="24"/>
          <w:szCs w:val="21"/>
          <w:lang w:val="zh-CN"/>
        </w:rPr>
      </w:pPr>
      <w:r>
        <w:rPr>
          <w:rFonts w:hint="eastAsia" w:ascii="黑体" w:hAnsi="黑体" w:eastAsia="黑体" w:cs="黑体"/>
          <w:b w:val="0"/>
          <w:bCs w:val="0"/>
          <w:spacing w:val="4"/>
          <w:sz w:val="24"/>
          <w:szCs w:val="21"/>
          <w:lang w:val="zh-CN"/>
        </w:rPr>
        <w:t>L</w:t>
      </w:r>
      <w:r>
        <w:rPr>
          <w:rFonts w:ascii="黑体" w:hAnsi="黑体" w:eastAsia="黑体" w:cs="黑体"/>
          <w:b w:val="0"/>
          <w:bCs w:val="0"/>
          <w:spacing w:val="4"/>
          <w:sz w:val="24"/>
          <w:szCs w:val="21"/>
          <w:lang w:val="zh-CN"/>
        </w:rPr>
        <w:t xml:space="preserve">1  </w:t>
      </w:r>
      <w:r>
        <w:rPr>
          <w:rFonts w:hint="eastAsia" w:ascii="黑体" w:hAnsi="黑体" w:eastAsia="黑体" w:cs="黑体"/>
          <w:b w:val="0"/>
          <w:bCs w:val="0"/>
          <w:spacing w:val="4"/>
          <w:sz w:val="24"/>
          <w:szCs w:val="21"/>
          <w:lang w:val="zh-CN"/>
        </w:rPr>
        <w:t>移动式压力容器产品铭牌</w:t>
      </w:r>
    </w:p>
    <w:p>
      <w:pPr>
        <w:pStyle w:val="34"/>
        <w:ind w:firstLine="0" w:firstLineChars="0"/>
        <w:jc w:val="center"/>
        <w:rPr>
          <w:rFonts w:hint="eastAsia" w:ascii="黑体" w:hAnsi="黑体" w:eastAsia="黑体" w:cs="黑体"/>
          <w:sz w:val="30"/>
          <w:szCs w:val="30"/>
        </w:rPr>
      </w:pPr>
      <w:r>
        <w:rPr>
          <w:rFonts w:hint="eastAsia" w:ascii="黑体" w:hAnsi="黑体" w:eastAsia="黑体" w:cs="黑体"/>
          <w:sz w:val="30"/>
          <w:szCs w:val="30"/>
        </w:rPr>
        <w:t>(1)罐体产品铭牌</w:t>
      </w:r>
    </w:p>
    <w:p>
      <w:pPr>
        <w:pStyle w:val="32"/>
        <w:spacing w:line="360" w:lineRule="auto"/>
        <w:ind w:firstLine="7848" w:firstLineChars="3600"/>
        <w:rPr>
          <w:rFonts w:hint="eastAsia"/>
          <w:b/>
          <w:bCs w:val="0"/>
          <w:szCs w:val="24"/>
        </w:rPr>
      </w:pPr>
      <w:r>
        <w:rPr>
          <w:rFonts w:hint="eastAsia" w:cs="宋体"/>
          <w:sz w:val="21"/>
        </w:rPr>
        <mc:AlternateContent>
          <mc:Choice Requires="wpg">
            <w:drawing>
              <wp:anchor distT="0" distB="0" distL="114300" distR="114300" simplePos="0" relativeHeight="251668480" behindDoc="0" locked="0" layoutInCell="1" allowOverlap="1">
                <wp:simplePos x="0" y="0"/>
                <wp:positionH relativeFrom="column">
                  <wp:posOffset>5080000</wp:posOffset>
                </wp:positionH>
                <wp:positionV relativeFrom="paragraph">
                  <wp:posOffset>256540</wp:posOffset>
                </wp:positionV>
                <wp:extent cx="227330" cy="774700"/>
                <wp:effectExtent l="4445" t="4445" r="12065" b="13335"/>
                <wp:wrapNone/>
                <wp:docPr id="3" name="组合 1042"/>
                <wp:cNvGraphicFramePr/>
                <a:graphic xmlns:a="http://schemas.openxmlformats.org/drawingml/2006/main">
                  <a:graphicData uri="http://schemas.microsoft.com/office/word/2010/wordprocessingGroup">
                    <wpg:wgp>
                      <wpg:cNvGrpSpPr/>
                      <wpg:grpSpPr>
                        <a:xfrm>
                          <a:off x="0" y="0"/>
                          <a:ext cx="227330" cy="774700"/>
                          <a:chOff x="9581" y="2673510"/>
                          <a:chExt cx="959" cy="1164"/>
                        </a:xfrm>
                        <a:effectLst/>
                      </wpg:grpSpPr>
                      <wps:wsp>
                        <wps:cNvPr id="71" name="直线 1429"/>
                        <wps:cNvCnPr/>
                        <wps:spPr>
                          <a:xfrm>
                            <a:off x="9581" y="2673512"/>
                            <a:ext cx="7" cy="1163"/>
                          </a:xfrm>
                          <a:prstGeom prst="straightConnector1">
                            <a:avLst/>
                          </a:prstGeom>
                          <a:ln w="9525" cap="flat" cmpd="sng">
                            <a:solidFill>
                              <a:srgbClr val="000000"/>
                            </a:solidFill>
                            <a:prstDash val="solid"/>
                            <a:headEnd type="none" w="med" len="med"/>
                            <a:tailEnd type="none" w="med" len="med"/>
                          </a:ln>
                          <a:effectLst/>
                        </wps:spPr>
                        <wps:bodyPr/>
                      </wps:wsp>
                      <wps:wsp>
                        <wps:cNvPr id="72" name="直线 1430"/>
                        <wps:cNvCnPr/>
                        <wps:spPr>
                          <a:xfrm>
                            <a:off x="9588" y="2673510"/>
                            <a:ext cx="952" cy="0"/>
                          </a:xfrm>
                          <a:prstGeom prst="line">
                            <a:avLst/>
                          </a:prstGeom>
                          <a:ln w="9525" cap="flat" cmpd="sng">
                            <a:solidFill>
                              <a:srgbClr val="000000"/>
                            </a:solidFill>
                            <a:prstDash val="solid"/>
                            <a:headEnd type="none" w="med" len="med"/>
                            <a:tailEnd type="none" w="med" len="med"/>
                          </a:ln>
                          <a:effectLst/>
                        </wps:spPr>
                        <wps:bodyPr/>
                      </wps:wsp>
                    </wpg:wgp>
                  </a:graphicData>
                </a:graphic>
              </wp:anchor>
            </w:drawing>
          </mc:Choice>
          <mc:Fallback>
            <w:pict>
              <v:group id="组合 1042" o:spid="_x0000_s1026" o:spt="203" style="position:absolute;left:0pt;margin-left:400pt;margin-top:20.2pt;height:61pt;width:17.9pt;z-index:251668480;mso-width-relative:page;mso-height-relative:page;" coordorigin="9581,2673510" coordsize="959,1164" o:gfxdata="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">
                <o:lock v:ext="edit" aspectratio="f"/>
                <v:shape id="直线 1429" o:spid="_x0000_s1026" o:spt="32" type="#_x0000_t32" style="position:absolute;left:9581;top:2673512;height:1163;width:7;" filled="f" stroked="t" coordsize="21600,21600" o:gfxdata="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">
                  <v:fill on="f" focussize="0,0"/>
                  <v:stroke color="#000000" joinstyle="round"/>
                  <v:imagedata o:title=""/>
                  <o:lock v:ext="edit" aspectratio="f"/>
                </v:shape>
                <v:line id="直线 1430" o:spid="_x0000_s1026" o:spt="20" style="position:absolute;left:9588;top:2673510;height:0;width:952;" filled="f" stroked="t" coordsize="21600,21600" o:gfxdata="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ZX0O5L0AAADbAAAADwAAAAAAAAABACAAAAA4AAAAZHJzL2Rvd25yZXYu&#10;eG1sUEsBAhQAFAAAAAgAh07iQDMvBZ47AAAAOQAAABAAAAAAAAAAAQAgAAAAIgEAAGRycy9zaGFw&#10;ZXhtbC54bWxQSwUGAAAAAAYABgBbAQAAzAMAAAAA&#10;">
                  <v:fill on="f" focussize="0,0"/>
                  <v:stroke color="#000000" joinstyle="round"/>
                  <v:imagedata o:title=""/>
                  <o:lock v:ext="edit" aspectratio="f"/>
                </v:line>
              </v:group>
            </w:pict>
          </mc:Fallback>
        </mc:AlternateContent>
      </w:r>
      <w:r>
        <w:rPr>
          <w:rFonts w:hint="eastAsia" w:cs="宋体"/>
          <w:sz w:val="21"/>
        </w:rPr>
        <w:t>监督检验标记</w:t>
      </w:r>
    </w:p>
    <w:tbl>
      <w:tblPr>
        <w:tblStyle w:val="22"/>
        <w:tblpPr w:leftFromText="180" w:rightFromText="180" w:vertAnchor="text" w:horzAnchor="page" w:tblpX="1535" w:tblpY="313"/>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310"/>
        <w:gridCol w:w="1260"/>
        <w:gridCol w:w="1607"/>
        <w:gridCol w:w="1078"/>
        <w:gridCol w:w="328"/>
        <w:gridCol w:w="1300"/>
        <w:gridCol w:w="107"/>
        <w:gridCol w:w="570"/>
        <w:gridCol w:w="662"/>
        <w:gridCol w:w="61"/>
        <w:gridCol w:w="306"/>
        <w:gridCol w:w="1272"/>
        <w:gridCol w:w="379"/>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77" w:hRule="atLeast"/>
        </w:trPr>
        <w:tc>
          <w:tcPr>
            <w:tcW w:w="310" w:type="dxa"/>
            <w:tcBorders>
              <w:top w:val="single" w:color="auto" w:sz="12" w:space="0"/>
              <w:bottom w:val="nil"/>
              <w:right w:val="nil"/>
            </w:tcBorders>
            <w:vAlign w:val="center"/>
          </w:tcPr>
          <w:p>
            <w:pPr>
              <w:spacing w:line="401" w:lineRule="exact"/>
              <w:ind w:firstLine="480"/>
              <w:jc w:val="center"/>
              <w:rPr>
                <w:rFonts w:hint="eastAsia" w:cs="宋体"/>
                <w:szCs w:val="24"/>
              </w:rPr>
            </w:pPr>
          </w:p>
        </w:tc>
        <w:tc>
          <w:tcPr>
            <w:tcW w:w="8930" w:type="dxa"/>
            <w:gridSpan w:val="12"/>
            <w:tcBorders>
              <w:top w:val="single" w:color="auto" w:sz="12" w:space="0"/>
              <w:left w:val="nil"/>
              <w:bottom w:val="nil"/>
            </w:tcBorders>
            <w:vAlign w:val="center"/>
          </w:tcPr>
          <w:p>
            <w:pPr>
              <w:spacing w:line="401" w:lineRule="exact"/>
              <w:ind w:firstLine="480"/>
              <w:jc w:val="center"/>
              <w:rPr>
                <w:rFonts w:hint="eastAsia" w:cs="宋体"/>
                <w:szCs w:val="24"/>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66" w:hRule="atLeast"/>
        </w:trPr>
        <w:tc>
          <w:tcPr>
            <w:tcW w:w="310" w:type="dxa"/>
            <w:tcBorders>
              <w:top w:val="nil"/>
              <w:bottom w:val="nil"/>
              <w:right w:val="nil"/>
            </w:tcBorders>
            <w:vAlign w:val="center"/>
          </w:tcPr>
          <w:p>
            <w:pPr>
              <w:spacing w:line="340" w:lineRule="exact"/>
              <w:ind w:firstLine="420"/>
              <w:jc w:val="center"/>
              <w:rPr>
                <w:rFonts w:hint="eastAsia" w:cs="宋体"/>
                <w:sz w:val="21"/>
                <w:szCs w:val="21"/>
              </w:rPr>
            </w:pPr>
          </w:p>
        </w:tc>
        <w:tc>
          <w:tcPr>
            <w:tcW w:w="1260" w:type="dxa"/>
            <w:tcBorders>
              <w:top w:val="nil"/>
              <w:left w:val="nil"/>
              <w:bottom w:val="nil"/>
            </w:tcBorders>
            <w:vAlign w:val="center"/>
          </w:tcPr>
          <w:p>
            <w:pPr>
              <w:spacing w:line="340" w:lineRule="exact"/>
              <w:ind w:firstLine="0" w:firstLineChars="0"/>
              <w:jc w:val="center"/>
              <w:rPr>
                <w:rFonts w:hint="eastAsia" w:cs="宋体"/>
                <w:sz w:val="21"/>
                <w:szCs w:val="21"/>
              </w:rPr>
            </w:pPr>
            <w:r>
              <w:rPr>
                <w:rFonts w:hint="eastAsia" w:cs="宋体"/>
                <w:sz w:val="21"/>
                <w:szCs w:val="21"/>
              </w:rPr>
              <w:t>产品名称</w:t>
            </w:r>
          </w:p>
        </w:tc>
        <w:tc>
          <w:tcPr>
            <w:tcW w:w="4990" w:type="dxa"/>
            <w:gridSpan w:val="6"/>
            <w:tcBorders>
              <w:top w:val="single" w:color="auto" w:sz="12" w:space="0"/>
              <w:bottom w:val="single" w:color="auto" w:sz="12" w:space="0"/>
            </w:tcBorders>
            <w:vAlign w:val="center"/>
          </w:tcPr>
          <w:p>
            <w:pPr>
              <w:spacing w:line="340" w:lineRule="exact"/>
              <w:ind w:firstLine="420"/>
              <w:jc w:val="center"/>
              <w:rPr>
                <w:rFonts w:hint="eastAsia" w:cs="宋体"/>
                <w:sz w:val="21"/>
                <w:szCs w:val="21"/>
              </w:rPr>
            </w:pPr>
          </w:p>
        </w:tc>
        <w:tc>
          <w:tcPr>
            <w:tcW w:w="662" w:type="dxa"/>
            <w:tcBorders>
              <w:top w:val="nil"/>
              <w:bottom w:val="nil"/>
            </w:tcBorders>
            <w:vAlign w:val="center"/>
          </w:tcPr>
          <w:p>
            <w:pPr>
              <w:spacing w:line="340" w:lineRule="exact"/>
              <w:ind w:firstLine="420"/>
              <w:jc w:val="center"/>
              <w:rPr>
                <w:rFonts w:hint="eastAsia" w:cs="宋体"/>
                <w:sz w:val="21"/>
                <w:szCs w:val="21"/>
              </w:rPr>
            </w:pPr>
          </w:p>
        </w:tc>
        <w:tc>
          <w:tcPr>
            <w:tcW w:w="1639" w:type="dxa"/>
            <w:gridSpan w:val="3"/>
            <w:tcBorders>
              <w:top w:val="single" w:color="auto" w:sz="12" w:space="0"/>
              <w:bottom w:val="single" w:color="auto" w:sz="12" w:space="0"/>
            </w:tcBorders>
            <w:vAlign w:val="center"/>
          </w:tcPr>
          <w:p>
            <w:pPr>
              <w:spacing w:line="340" w:lineRule="exact"/>
              <w:ind w:firstLine="630" w:firstLineChars="300"/>
              <w:rPr>
                <w:rFonts w:hint="eastAsia" w:cs="宋体"/>
                <w:sz w:val="21"/>
                <w:szCs w:val="21"/>
              </w:rPr>
            </w:pPr>
            <w:r>
              <w:rPr>
                <w:rFonts w:hint="eastAsia" w:cs="宋体"/>
                <w:sz w:val="21"/>
                <w:szCs w:val="21"/>
              </w:rPr>
              <w:t>●</w:t>
            </w:r>
          </w:p>
        </w:tc>
        <w:tc>
          <w:tcPr>
            <w:tcW w:w="379" w:type="dxa"/>
            <w:tcBorders>
              <w:top w:val="nil"/>
              <w:bottom w:val="nil"/>
            </w:tcBorders>
            <w:vAlign w:val="center"/>
          </w:tcPr>
          <w:p>
            <w:pPr>
              <w:spacing w:line="340" w:lineRule="exact"/>
              <w:ind w:firstLine="420"/>
              <w:jc w:val="center"/>
              <w:rPr>
                <w:rFonts w:hint="eastAsia" w:cs="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27" w:hRule="exact"/>
        </w:trPr>
        <w:tc>
          <w:tcPr>
            <w:tcW w:w="310" w:type="dxa"/>
            <w:tcBorders>
              <w:top w:val="nil"/>
              <w:bottom w:val="nil"/>
              <w:right w:val="nil"/>
            </w:tcBorders>
            <w:vAlign w:val="center"/>
          </w:tcPr>
          <w:p>
            <w:pPr>
              <w:spacing w:line="340" w:lineRule="exact"/>
              <w:ind w:firstLine="420"/>
              <w:jc w:val="center"/>
              <w:rPr>
                <w:rFonts w:hint="eastAsia" w:cs="宋体"/>
                <w:sz w:val="21"/>
                <w:szCs w:val="21"/>
              </w:rPr>
            </w:pPr>
          </w:p>
        </w:tc>
        <w:tc>
          <w:tcPr>
            <w:tcW w:w="1260" w:type="dxa"/>
            <w:tcBorders>
              <w:top w:val="nil"/>
              <w:left w:val="nil"/>
              <w:bottom w:val="nil"/>
              <w:right w:val="nil"/>
            </w:tcBorders>
            <w:vAlign w:val="center"/>
          </w:tcPr>
          <w:p>
            <w:pPr>
              <w:spacing w:line="340" w:lineRule="exact"/>
              <w:ind w:firstLine="420"/>
              <w:jc w:val="center"/>
              <w:rPr>
                <w:rFonts w:hint="eastAsia" w:cs="宋体"/>
                <w:sz w:val="21"/>
                <w:szCs w:val="21"/>
              </w:rPr>
            </w:pPr>
          </w:p>
        </w:tc>
        <w:tc>
          <w:tcPr>
            <w:tcW w:w="1607" w:type="dxa"/>
            <w:tcBorders>
              <w:top w:val="nil"/>
              <w:left w:val="nil"/>
              <w:bottom w:val="single" w:color="auto" w:sz="12" w:space="0"/>
              <w:right w:val="nil"/>
            </w:tcBorders>
            <w:vAlign w:val="center"/>
          </w:tcPr>
          <w:p>
            <w:pPr>
              <w:spacing w:line="340" w:lineRule="exact"/>
              <w:ind w:firstLine="420"/>
              <w:jc w:val="center"/>
              <w:rPr>
                <w:rFonts w:hint="eastAsia" w:cs="宋体"/>
                <w:sz w:val="21"/>
                <w:szCs w:val="21"/>
              </w:rPr>
            </w:pPr>
          </w:p>
        </w:tc>
        <w:tc>
          <w:tcPr>
            <w:tcW w:w="1078" w:type="dxa"/>
            <w:tcBorders>
              <w:top w:val="nil"/>
              <w:left w:val="nil"/>
              <w:bottom w:val="nil"/>
              <w:right w:val="nil"/>
            </w:tcBorders>
            <w:vAlign w:val="center"/>
          </w:tcPr>
          <w:p>
            <w:pPr>
              <w:spacing w:line="340" w:lineRule="exact"/>
              <w:ind w:firstLine="420"/>
              <w:jc w:val="center"/>
              <w:rPr>
                <w:rFonts w:hint="eastAsia" w:cs="宋体"/>
                <w:sz w:val="21"/>
                <w:szCs w:val="21"/>
              </w:rPr>
            </w:pPr>
          </w:p>
        </w:tc>
        <w:tc>
          <w:tcPr>
            <w:tcW w:w="1735" w:type="dxa"/>
            <w:gridSpan w:val="3"/>
            <w:tcBorders>
              <w:top w:val="nil"/>
              <w:left w:val="nil"/>
              <w:bottom w:val="nil"/>
              <w:right w:val="nil"/>
            </w:tcBorders>
            <w:vAlign w:val="center"/>
          </w:tcPr>
          <w:p>
            <w:pPr>
              <w:spacing w:line="340" w:lineRule="exact"/>
              <w:ind w:firstLine="420"/>
              <w:jc w:val="center"/>
              <w:rPr>
                <w:rFonts w:hint="eastAsia" w:cs="宋体"/>
                <w:sz w:val="21"/>
                <w:szCs w:val="21"/>
              </w:rPr>
            </w:pPr>
          </w:p>
        </w:tc>
        <w:tc>
          <w:tcPr>
            <w:tcW w:w="1232" w:type="dxa"/>
            <w:gridSpan w:val="2"/>
            <w:tcBorders>
              <w:top w:val="nil"/>
              <w:left w:val="nil"/>
              <w:bottom w:val="nil"/>
              <w:right w:val="nil"/>
            </w:tcBorders>
            <w:vAlign w:val="center"/>
          </w:tcPr>
          <w:p>
            <w:pPr>
              <w:spacing w:line="340" w:lineRule="exact"/>
              <w:ind w:firstLine="420"/>
              <w:jc w:val="center"/>
              <w:rPr>
                <w:rFonts w:hint="eastAsia" w:cs="宋体"/>
                <w:sz w:val="21"/>
                <w:szCs w:val="21"/>
              </w:rPr>
            </w:pPr>
          </w:p>
        </w:tc>
        <w:tc>
          <w:tcPr>
            <w:tcW w:w="1639" w:type="dxa"/>
            <w:gridSpan w:val="3"/>
            <w:tcBorders>
              <w:top w:val="nil"/>
              <w:left w:val="nil"/>
              <w:bottom w:val="single" w:color="auto" w:sz="12" w:space="0"/>
              <w:right w:val="nil"/>
            </w:tcBorders>
            <w:vAlign w:val="center"/>
          </w:tcPr>
          <w:p>
            <w:pPr>
              <w:spacing w:line="340" w:lineRule="exact"/>
              <w:ind w:firstLine="420"/>
              <w:jc w:val="center"/>
              <w:rPr>
                <w:rFonts w:hint="eastAsia" w:cs="宋体"/>
                <w:sz w:val="21"/>
                <w:szCs w:val="21"/>
              </w:rPr>
            </w:pPr>
          </w:p>
        </w:tc>
        <w:tc>
          <w:tcPr>
            <w:tcW w:w="379" w:type="dxa"/>
            <w:tcBorders>
              <w:top w:val="nil"/>
              <w:left w:val="nil"/>
              <w:bottom w:val="nil"/>
              <w:right w:val="single" w:color="auto" w:sz="12" w:space="0"/>
            </w:tcBorders>
            <w:vAlign w:val="center"/>
          </w:tcPr>
          <w:p>
            <w:pPr>
              <w:spacing w:line="340" w:lineRule="exact"/>
              <w:ind w:firstLine="420"/>
              <w:jc w:val="center"/>
              <w:rPr>
                <w:rFonts w:hint="eastAsia" w:cs="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639" w:hRule="atLeast"/>
        </w:trPr>
        <w:tc>
          <w:tcPr>
            <w:tcW w:w="310" w:type="dxa"/>
            <w:tcBorders>
              <w:top w:val="nil"/>
              <w:bottom w:val="nil"/>
              <w:right w:val="nil"/>
            </w:tcBorders>
            <w:vAlign w:val="center"/>
          </w:tcPr>
          <w:p>
            <w:pPr>
              <w:spacing w:line="340" w:lineRule="exact"/>
              <w:ind w:firstLine="420"/>
              <w:jc w:val="center"/>
              <w:rPr>
                <w:rFonts w:hint="eastAsia" w:cs="宋体"/>
                <w:sz w:val="21"/>
                <w:szCs w:val="21"/>
              </w:rPr>
            </w:pPr>
          </w:p>
        </w:tc>
        <w:tc>
          <w:tcPr>
            <w:tcW w:w="1260" w:type="dxa"/>
            <w:tcBorders>
              <w:top w:val="nil"/>
              <w:left w:val="nil"/>
              <w:bottom w:val="nil"/>
            </w:tcBorders>
            <w:vAlign w:val="center"/>
          </w:tcPr>
          <w:p>
            <w:pPr>
              <w:spacing w:line="340" w:lineRule="exact"/>
              <w:ind w:firstLine="0" w:firstLineChars="0"/>
              <w:jc w:val="center"/>
              <w:rPr>
                <w:rFonts w:hint="eastAsia" w:cs="宋体"/>
                <w:sz w:val="21"/>
                <w:szCs w:val="21"/>
              </w:rPr>
            </w:pPr>
            <w:r>
              <w:rPr>
                <w:rFonts w:hint="eastAsia" w:cs="宋体"/>
                <w:sz w:val="21"/>
                <w:szCs w:val="21"/>
              </w:rPr>
              <w:t>产品型号</w:t>
            </w:r>
          </w:p>
        </w:tc>
        <w:tc>
          <w:tcPr>
            <w:tcW w:w="1607" w:type="dxa"/>
            <w:tcBorders>
              <w:top w:val="single" w:color="auto" w:sz="12" w:space="0"/>
              <w:bottom w:val="single" w:color="auto" w:sz="12" w:space="0"/>
            </w:tcBorders>
            <w:vAlign w:val="center"/>
          </w:tcPr>
          <w:p>
            <w:pPr>
              <w:spacing w:line="340" w:lineRule="exact"/>
              <w:ind w:firstLine="420"/>
              <w:jc w:val="center"/>
              <w:rPr>
                <w:rFonts w:hint="eastAsia" w:cs="宋体"/>
                <w:sz w:val="21"/>
                <w:szCs w:val="21"/>
              </w:rPr>
            </w:pPr>
          </w:p>
        </w:tc>
        <w:tc>
          <w:tcPr>
            <w:tcW w:w="1406" w:type="dxa"/>
            <w:gridSpan w:val="2"/>
            <w:tcBorders>
              <w:top w:val="nil"/>
              <w:bottom w:val="nil"/>
            </w:tcBorders>
            <w:vAlign w:val="center"/>
          </w:tcPr>
          <w:p>
            <w:pPr>
              <w:spacing w:line="340" w:lineRule="exact"/>
              <w:ind w:firstLine="0" w:firstLineChars="0"/>
              <w:jc w:val="center"/>
              <w:rPr>
                <w:rFonts w:hint="eastAsia" w:cs="宋体"/>
                <w:sz w:val="21"/>
                <w:szCs w:val="21"/>
              </w:rPr>
            </w:pPr>
            <w:r>
              <w:rPr>
                <w:rFonts w:hint="eastAsia" w:cs="宋体"/>
                <w:sz w:val="21"/>
                <w:szCs w:val="21"/>
              </w:rPr>
              <w:t>产品编号</w:t>
            </w:r>
          </w:p>
        </w:tc>
        <w:tc>
          <w:tcPr>
            <w:tcW w:w="1407" w:type="dxa"/>
            <w:gridSpan w:val="2"/>
            <w:tcBorders>
              <w:top w:val="single" w:color="auto" w:sz="12" w:space="0"/>
              <w:bottom w:val="single" w:color="auto" w:sz="12" w:space="0"/>
            </w:tcBorders>
            <w:vAlign w:val="center"/>
          </w:tcPr>
          <w:p>
            <w:pPr>
              <w:spacing w:line="340" w:lineRule="exact"/>
              <w:ind w:firstLine="420"/>
              <w:jc w:val="center"/>
              <w:rPr>
                <w:rFonts w:hint="eastAsia" w:cs="宋体"/>
                <w:sz w:val="21"/>
                <w:szCs w:val="21"/>
              </w:rPr>
            </w:pPr>
          </w:p>
        </w:tc>
        <w:tc>
          <w:tcPr>
            <w:tcW w:w="1232" w:type="dxa"/>
            <w:gridSpan w:val="2"/>
            <w:tcBorders>
              <w:top w:val="nil"/>
              <w:bottom w:val="nil"/>
            </w:tcBorders>
            <w:vAlign w:val="center"/>
          </w:tcPr>
          <w:p>
            <w:pPr>
              <w:spacing w:line="340" w:lineRule="exact"/>
              <w:ind w:firstLine="0" w:firstLineChars="0"/>
              <w:jc w:val="center"/>
              <w:rPr>
                <w:rFonts w:hint="eastAsia" w:cs="宋体"/>
                <w:sz w:val="21"/>
                <w:szCs w:val="21"/>
              </w:rPr>
            </w:pPr>
            <w:r>
              <w:rPr>
                <w:rFonts w:hint="eastAsia" w:cs="宋体"/>
                <w:sz w:val="21"/>
                <w:szCs w:val="21"/>
              </w:rPr>
              <w:t>介质名称</w:t>
            </w:r>
          </w:p>
        </w:tc>
        <w:tc>
          <w:tcPr>
            <w:tcW w:w="1639" w:type="dxa"/>
            <w:gridSpan w:val="3"/>
            <w:tcBorders>
              <w:top w:val="single" w:color="auto" w:sz="12" w:space="0"/>
              <w:bottom w:val="single" w:color="auto" w:sz="12" w:space="0"/>
            </w:tcBorders>
            <w:vAlign w:val="center"/>
          </w:tcPr>
          <w:p>
            <w:pPr>
              <w:spacing w:line="340" w:lineRule="exact"/>
              <w:ind w:firstLine="420"/>
              <w:jc w:val="center"/>
              <w:rPr>
                <w:rFonts w:hint="eastAsia" w:cs="宋体"/>
                <w:sz w:val="21"/>
                <w:szCs w:val="21"/>
              </w:rPr>
            </w:pPr>
          </w:p>
        </w:tc>
        <w:tc>
          <w:tcPr>
            <w:tcW w:w="379" w:type="dxa"/>
            <w:tcBorders>
              <w:top w:val="nil"/>
              <w:bottom w:val="nil"/>
            </w:tcBorders>
            <w:vAlign w:val="center"/>
          </w:tcPr>
          <w:p>
            <w:pPr>
              <w:spacing w:line="340" w:lineRule="exact"/>
              <w:ind w:firstLine="420"/>
              <w:jc w:val="center"/>
              <w:rPr>
                <w:rFonts w:hint="eastAsia" w:cs="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27" w:hRule="exact"/>
        </w:trPr>
        <w:tc>
          <w:tcPr>
            <w:tcW w:w="310" w:type="dxa"/>
            <w:tcBorders>
              <w:top w:val="nil"/>
              <w:left w:val="single" w:color="auto" w:sz="12" w:space="0"/>
              <w:bottom w:val="nil"/>
              <w:right w:val="nil"/>
            </w:tcBorders>
            <w:vAlign w:val="center"/>
          </w:tcPr>
          <w:p>
            <w:pPr>
              <w:spacing w:line="340" w:lineRule="exact"/>
              <w:ind w:firstLine="420"/>
              <w:jc w:val="center"/>
              <w:rPr>
                <w:rFonts w:hint="eastAsia" w:cs="宋体"/>
                <w:sz w:val="21"/>
                <w:szCs w:val="21"/>
              </w:rPr>
            </w:pPr>
          </w:p>
        </w:tc>
        <w:tc>
          <w:tcPr>
            <w:tcW w:w="1260" w:type="dxa"/>
            <w:tcBorders>
              <w:top w:val="nil"/>
              <w:left w:val="nil"/>
              <w:bottom w:val="nil"/>
              <w:right w:val="nil"/>
            </w:tcBorders>
            <w:vAlign w:val="center"/>
          </w:tcPr>
          <w:p>
            <w:pPr>
              <w:spacing w:line="340" w:lineRule="exact"/>
              <w:ind w:firstLine="420"/>
              <w:jc w:val="center"/>
              <w:rPr>
                <w:rFonts w:hint="eastAsia" w:cs="宋体"/>
                <w:sz w:val="21"/>
                <w:szCs w:val="21"/>
              </w:rPr>
            </w:pPr>
          </w:p>
        </w:tc>
        <w:tc>
          <w:tcPr>
            <w:tcW w:w="1607" w:type="dxa"/>
            <w:tcBorders>
              <w:top w:val="single" w:color="auto" w:sz="12" w:space="0"/>
              <w:left w:val="nil"/>
              <w:bottom w:val="single" w:color="auto" w:sz="12" w:space="0"/>
              <w:right w:val="nil"/>
            </w:tcBorders>
            <w:vAlign w:val="center"/>
          </w:tcPr>
          <w:p>
            <w:pPr>
              <w:spacing w:line="340" w:lineRule="exact"/>
              <w:ind w:firstLine="420"/>
              <w:jc w:val="center"/>
              <w:rPr>
                <w:rFonts w:hint="eastAsia" w:cs="宋体"/>
                <w:sz w:val="21"/>
                <w:szCs w:val="21"/>
              </w:rPr>
            </w:pPr>
          </w:p>
        </w:tc>
        <w:tc>
          <w:tcPr>
            <w:tcW w:w="1406" w:type="dxa"/>
            <w:gridSpan w:val="2"/>
            <w:tcBorders>
              <w:top w:val="nil"/>
              <w:left w:val="nil"/>
              <w:bottom w:val="nil"/>
              <w:right w:val="nil"/>
            </w:tcBorders>
            <w:vAlign w:val="center"/>
          </w:tcPr>
          <w:p>
            <w:pPr>
              <w:spacing w:line="340" w:lineRule="exact"/>
              <w:ind w:firstLine="420"/>
              <w:jc w:val="center"/>
              <w:rPr>
                <w:rFonts w:hint="eastAsia" w:cs="宋体"/>
                <w:sz w:val="21"/>
                <w:szCs w:val="21"/>
              </w:rPr>
            </w:pPr>
          </w:p>
        </w:tc>
        <w:tc>
          <w:tcPr>
            <w:tcW w:w="1407" w:type="dxa"/>
            <w:gridSpan w:val="2"/>
            <w:tcBorders>
              <w:top w:val="single" w:color="auto" w:sz="12" w:space="0"/>
              <w:left w:val="nil"/>
              <w:bottom w:val="single" w:color="auto" w:sz="12" w:space="0"/>
              <w:right w:val="nil"/>
            </w:tcBorders>
            <w:vAlign w:val="center"/>
          </w:tcPr>
          <w:p>
            <w:pPr>
              <w:spacing w:line="340" w:lineRule="exact"/>
              <w:ind w:firstLine="420"/>
              <w:jc w:val="center"/>
              <w:rPr>
                <w:rFonts w:hint="eastAsia" w:cs="宋体"/>
                <w:sz w:val="21"/>
                <w:szCs w:val="21"/>
              </w:rPr>
            </w:pPr>
          </w:p>
        </w:tc>
        <w:tc>
          <w:tcPr>
            <w:tcW w:w="1232" w:type="dxa"/>
            <w:gridSpan w:val="2"/>
            <w:tcBorders>
              <w:top w:val="nil"/>
              <w:left w:val="nil"/>
              <w:bottom w:val="nil"/>
              <w:right w:val="nil"/>
            </w:tcBorders>
            <w:vAlign w:val="center"/>
          </w:tcPr>
          <w:p>
            <w:pPr>
              <w:spacing w:line="340" w:lineRule="exact"/>
              <w:ind w:firstLine="420"/>
              <w:jc w:val="center"/>
              <w:rPr>
                <w:rFonts w:hint="eastAsia" w:cs="宋体"/>
                <w:sz w:val="21"/>
                <w:szCs w:val="21"/>
              </w:rPr>
            </w:pPr>
          </w:p>
        </w:tc>
        <w:tc>
          <w:tcPr>
            <w:tcW w:w="1639" w:type="dxa"/>
            <w:gridSpan w:val="3"/>
            <w:tcBorders>
              <w:top w:val="single" w:color="auto" w:sz="12" w:space="0"/>
              <w:left w:val="nil"/>
              <w:bottom w:val="single" w:color="auto" w:sz="12" w:space="0"/>
              <w:right w:val="nil"/>
            </w:tcBorders>
            <w:vAlign w:val="center"/>
          </w:tcPr>
          <w:p>
            <w:pPr>
              <w:spacing w:line="340" w:lineRule="exact"/>
              <w:ind w:firstLine="420"/>
              <w:jc w:val="center"/>
              <w:rPr>
                <w:rFonts w:hint="eastAsia" w:cs="宋体"/>
                <w:sz w:val="21"/>
                <w:szCs w:val="21"/>
              </w:rPr>
            </w:pPr>
          </w:p>
        </w:tc>
        <w:tc>
          <w:tcPr>
            <w:tcW w:w="379" w:type="dxa"/>
            <w:tcBorders>
              <w:top w:val="nil"/>
              <w:left w:val="nil"/>
              <w:bottom w:val="nil"/>
              <w:right w:val="single" w:color="auto" w:sz="12" w:space="0"/>
            </w:tcBorders>
            <w:vAlign w:val="center"/>
          </w:tcPr>
          <w:p>
            <w:pPr>
              <w:spacing w:line="340" w:lineRule="exact"/>
              <w:ind w:firstLine="420"/>
              <w:jc w:val="center"/>
              <w:rPr>
                <w:rFonts w:hint="eastAsia" w:cs="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630" w:hRule="atLeast"/>
        </w:trPr>
        <w:tc>
          <w:tcPr>
            <w:tcW w:w="310" w:type="dxa"/>
            <w:tcBorders>
              <w:top w:val="nil"/>
              <w:bottom w:val="nil"/>
              <w:right w:val="nil"/>
            </w:tcBorders>
            <w:vAlign w:val="center"/>
          </w:tcPr>
          <w:p>
            <w:pPr>
              <w:spacing w:line="340" w:lineRule="exact"/>
              <w:ind w:firstLine="420"/>
              <w:jc w:val="center"/>
              <w:rPr>
                <w:rFonts w:hint="eastAsia" w:cs="宋体"/>
                <w:sz w:val="21"/>
                <w:szCs w:val="21"/>
              </w:rPr>
            </w:pPr>
          </w:p>
        </w:tc>
        <w:tc>
          <w:tcPr>
            <w:tcW w:w="1260" w:type="dxa"/>
            <w:tcBorders>
              <w:top w:val="nil"/>
              <w:left w:val="nil"/>
              <w:bottom w:val="nil"/>
            </w:tcBorders>
            <w:vAlign w:val="center"/>
          </w:tcPr>
          <w:p>
            <w:pPr>
              <w:spacing w:after="0" w:line="340" w:lineRule="exact"/>
              <w:ind w:firstLine="0" w:firstLineChars="0"/>
              <w:jc w:val="center"/>
              <w:rPr>
                <w:rFonts w:hint="eastAsia" w:cs="宋体"/>
                <w:sz w:val="21"/>
                <w:szCs w:val="21"/>
              </w:rPr>
            </w:pPr>
            <w:r>
              <w:rPr>
                <w:rFonts w:hint="eastAsia" w:cs="宋体"/>
                <w:sz w:val="21"/>
                <w:szCs w:val="21"/>
              </w:rPr>
              <w:t>最高设计温度</w:t>
            </w:r>
          </w:p>
        </w:tc>
        <w:tc>
          <w:tcPr>
            <w:tcW w:w="1607" w:type="dxa"/>
            <w:tcBorders>
              <w:top w:val="single" w:color="auto" w:sz="12" w:space="0"/>
              <w:bottom w:val="single" w:color="auto" w:sz="12" w:space="0"/>
            </w:tcBorders>
            <w:vAlign w:val="center"/>
          </w:tcPr>
          <w:p>
            <w:pPr>
              <w:spacing w:after="0" w:line="340" w:lineRule="exact"/>
              <w:ind w:firstLine="420"/>
              <w:rPr>
                <w:rFonts w:hint="eastAsia" w:cs="宋体"/>
                <w:sz w:val="21"/>
                <w:szCs w:val="21"/>
              </w:rPr>
            </w:pPr>
            <w:r>
              <w:rPr>
                <w:rFonts w:cs="宋体"/>
                <w:sz w:val="21"/>
                <w:szCs w:val="21"/>
              </w:rPr>
              <w:t xml:space="preserve">       ℃</w:t>
            </w:r>
          </w:p>
        </w:tc>
        <w:tc>
          <w:tcPr>
            <w:tcW w:w="1406" w:type="dxa"/>
            <w:gridSpan w:val="2"/>
            <w:tcBorders>
              <w:top w:val="nil"/>
              <w:bottom w:val="nil"/>
            </w:tcBorders>
            <w:vAlign w:val="center"/>
          </w:tcPr>
          <w:p>
            <w:pPr>
              <w:spacing w:after="0" w:line="300" w:lineRule="exact"/>
              <w:ind w:firstLine="0" w:firstLineChars="0"/>
              <w:jc w:val="center"/>
              <w:rPr>
                <w:rFonts w:hint="eastAsia" w:cs="宋体"/>
                <w:sz w:val="21"/>
                <w:szCs w:val="21"/>
              </w:rPr>
            </w:pPr>
            <w:r>
              <w:rPr>
                <w:rFonts w:hint="eastAsia" w:cs="宋体"/>
                <w:sz w:val="21"/>
                <w:szCs w:val="21"/>
              </w:rPr>
              <w:t>最低设计</w:t>
            </w:r>
          </w:p>
          <w:p>
            <w:pPr>
              <w:spacing w:after="0" w:line="300" w:lineRule="exact"/>
              <w:ind w:firstLine="0" w:firstLineChars="0"/>
              <w:jc w:val="center"/>
              <w:rPr>
                <w:rFonts w:hint="eastAsia" w:cs="宋体"/>
                <w:sz w:val="21"/>
                <w:szCs w:val="21"/>
              </w:rPr>
            </w:pPr>
            <w:r>
              <w:rPr>
                <w:rFonts w:hint="eastAsia" w:cs="宋体"/>
                <w:sz w:val="21"/>
                <w:szCs w:val="21"/>
              </w:rPr>
              <w:t>温度</w:t>
            </w:r>
          </w:p>
        </w:tc>
        <w:tc>
          <w:tcPr>
            <w:tcW w:w="1407" w:type="dxa"/>
            <w:gridSpan w:val="2"/>
            <w:tcBorders>
              <w:top w:val="single" w:color="auto" w:sz="12" w:space="0"/>
              <w:bottom w:val="single" w:color="auto" w:sz="12" w:space="0"/>
            </w:tcBorders>
            <w:vAlign w:val="center"/>
          </w:tcPr>
          <w:p>
            <w:pPr>
              <w:spacing w:after="0" w:line="340" w:lineRule="exact"/>
              <w:ind w:firstLine="420"/>
              <w:jc w:val="right"/>
              <w:rPr>
                <w:rFonts w:hint="eastAsia" w:cs="宋体"/>
                <w:sz w:val="21"/>
                <w:szCs w:val="21"/>
              </w:rPr>
            </w:pPr>
            <w:r>
              <w:rPr>
                <w:rFonts w:cs="宋体"/>
                <w:sz w:val="21"/>
                <w:szCs w:val="21"/>
              </w:rPr>
              <w:t xml:space="preserve">℃       </w:t>
            </w:r>
          </w:p>
        </w:tc>
        <w:tc>
          <w:tcPr>
            <w:tcW w:w="1232" w:type="dxa"/>
            <w:gridSpan w:val="2"/>
            <w:tcBorders>
              <w:top w:val="nil"/>
              <w:bottom w:val="nil"/>
            </w:tcBorders>
            <w:vAlign w:val="center"/>
          </w:tcPr>
          <w:p>
            <w:pPr>
              <w:spacing w:after="0" w:line="340" w:lineRule="exact"/>
              <w:ind w:firstLine="0" w:firstLineChars="0"/>
              <w:jc w:val="center"/>
              <w:rPr>
                <w:rFonts w:hint="eastAsia" w:cs="宋体"/>
                <w:sz w:val="21"/>
                <w:szCs w:val="21"/>
              </w:rPr>
            </w:pPr>
            <w:r>
              <w:rPr>
                <w:rFonts w:hint="eastAsia" w:cs="宋体"/>
                <w:sz w:val="21"/>
                <w:szCs w:val="21"/>
              </w:rPr>
              <w:t>介质的联合国编号</w:t>
            </w:r>
          </w:p>
        </w:tc>
        <w:tc>
          <w:tcPr>
            <w:tcW w:w="1639" w:type="dxa"/>
            <w:gridSpan w:val="3"/>
            <w:tcBorders>
              <w:top w:val="single" w:color="auto" w:sz="12" w:space="0"/>
              <w:bottom w:val="single" w:color="auto" w:sz="12" w:space="0"/>
            </w:tcBorders>
            <w:vAlign w:val="center"/>
          </w:tcPr>
          <w:p>
            <w:pPr>
              <w:spacing w:line="340" w:lineRule="exact"/>
              <w:ind w:firstLine="420"/>
              <w:jc w:val="right"/>
              <w:rPr>
                <w:rFonts w:hint="eastAsia" w:cs="宋体"/>
                <w:sz w:val="21"/>
                <w:szCs w:val="21"/>
              </w:rPr>
            </w:pPr>
          </w:p>
        </w:tc>
        <w:tc>
          <w:tcPr>
            <w:tcW w:w="379" w:type="dxa"/>
            <w:tcBorders>
              <w:top w:val="nil"/>
              <w:bottom w:val="nil"/>
            </w:tcBorders>
            <w:vAlign w:val="center"/>
          </w:tcPr>
          <w:p>
            <w:pPr>
              <w:spacing w:line="340" w:lineRule="exact"/>
              <w:ind w:firstLine="420"/>
              <w:jc w:val="center"/>
              <w:rPr>
                <w:rFonts w:hint="eastAsia" w:cs="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27" w:hRule="exact"/>
        </w:trPr>
        <w:tc>
          <w:tcPr>
            <w:tcW w:w="310" w:type="dxa"/>
            <w:tcBorders>
              <w:top w:val="nil"/>
              <w:left w:val="single" w:color="auto" w:sz="12" w:space="0"/>
              <w:bottom w:val="nil"/>
              <w:right w:val="nil"/>
            </w:tcBorders>
            <w:vAlign w:val="center"/>
          </w:tcPr>
          <w:p>
            <w:pPr>
              <w:spacing w:line="340" w:lineRule="exact"/>
              <w:ind w:firstLine="420"/>
              <w:jc w:val="center"/>
              <w:rPr>
                <w:rFonts w:hint="eastAsia" w:cs="宋体"/>
                <w:sz w:val="21"/>
                <w:szCs w:val="21"/>
              </w:rPr>
            </w:pPr>
          </w:p>
        </w:tc>
        <w:tc>
          <w:tcPr>
            <w:tcW w:w="1260" w:type="dxa"/>
            <w:tcBorders>
              <w:top w:val="nil"/>
              <w:left w:val="nil"/>
              <w:bottom w:val="nil"/>
              <w:right w:val="nil"/>
            </w:tcBorders>
            <w:vAlign w:val="center"/>
          </w:tcPr>
          <w:p>
            <w:pPr>
              <w:spacing w:line="340" w:lineRule="exact"/>
              <w:ind w:firstLine="420"/>
              <w:jc w:val="center"/>
              <w:rPr>
                <w:rFonts w:hint="eastAsia" w:cs="宋体"/>
                <w:sz w:val="21"/>
                <w:szCs w:val="21"/>
              </w:rPr>
            </w:pPr>
          </w:p>
        </w:tc>
        <w:tc>
          <w:tcPr>
            <w:tcW w:w="1607" w:type="dxa"/>
            <w:tcBorders>
              <w:top w:val="single" w:color="auto" w:sz="12" w:space="0"/>
              <w:left w:val="nil"/>
              <w:bottom w:val="nil"/>
              <w:right w:val="nil"/>
            </w:tcBorders>
            <w:vAlign w:val="center"/>
          </w:tcPr>
          <w:p>
            <w:pPr>
              <w:spacing w:line="340" w:lineRule="exact"/>
              <w:ind w:firstLine="420"/>
              <w:jc w:val="center"/>
              <w:rPr>
                <w:rFonts w:hint="eastAsia" w:cs="宋体"/>
                <w:sz w:val="21"/>
                <w:szCs w:val="21"/>
              </w:rPr>
            </w:pPr>
          </w:p>
        </w:tc>
        <w:tc>
          <w:tcPr>
            <w:tcW w:w="1406" w:type="dxa"/>
            <w:gridSpan w:val="2"/>
            <w:tcBorders>
              <w:top w:val="nil"/>
              <w:left w:val="nil"/>
              <w:bottom w:val="nil"/>
              <w:right w:val="nil"/>
            </w:tcBorders>
            <w:vAlign w:val="center"/>
          </w:tcPr>
          <w:p>
            <w:pPr>
              <w:spacing w:line="340" w:lineRule="exact"/>
              <w:ind w:firstLine="420"/>
              <w:jc w:val="center"/>
              <w:rPr>
                <w:rFonts w:hint="eastAsia" w:cs="宋体"/>
                <w:sz w:val="21"/>
                <w:szCs w:val="21"/>
              </w:rPr>
            </w:pPr>
          </w:p>
        </w:tc>
        <w:tc>
          <w:tcPr>
            <w:tcW w:w="1407" w:type="dxa"/>
            <w:gridSpan w:val="2"/>
            <w:tcBorders>
              <w:top w:val="single" w:color="auto" w:sz="12" w:space="0"/>
              <w:left w:val="nil"/>
              <w:bottom w:val="nil"/>
              <w:right w:val="nil"/>
            </w:tcBorders>
            <w:vAlign w:val="center"/>
          </w:tcPr>
          <w:p>
            <w:pPr>
              <w:spacing w:line="340" w:lineRule="exact"/>
              <w:ind w:firstLine="420"/>
              <w:jc w:val="center"/>
              <w:rPr>
                <w:rFonts w:hint="eastAsia" w:cs="宋体"/>
                <w:sz w:val="21"/>
                <w:szCs w:val="21"/>
              </w:rPr>
            </w:pPr>
          </w:p>
        </w:tc>
        <w:tc>
          <w:tcPr>
            <w:tcW w:w="1232" w:type="dxa"/>
            <w:gridSpan w:val="2"/>
            <w:tcBorders>
              <w:top w:val="nil"/>
              <w:left w:val="nil"/>
              <w:bottom w:val="nil"/>
              <w:right w:val="nil"/>
            </w:tcBorders>
            <w:vAlign w:val="center"/>
          </w:tcPr>
          <w:p>
            <w:pPr>
              <w:spacing w:line="340" w:lineRule="exact"/>
              <w:ind w:firstLine="420"/>
              <w:jc w:val="center"/>
              <w:rPr>
                <w:rFonts w:hint="eastAsia" w:cs="宋体"/>
                <w:sz w:val="21"/>
                <w:szCs w:val="21"/>
              </w:rPr>
            </w:pPr>
          </w:p>
        </w:tc>
        <w:tc>
          <w:tcPr>
            <w:tcW w:w="1639" w:type="dxa"/>
            <w:gridSpan w:val="3"/>
            <w:tcBorders>
              <w:top w:val="single" w:color="auto" w:sz="12" w:space="0"/>
              <w:left w:val="nil"/>
              <w:bottom w:val="nil"/>
              <w:right w:val="nil"/>
            </w:tcBorders>
            <w:vAlign w:val="center"/>
          </w:tcPr>
          <w:p>
            <w:pPr>
              <w:spacing w:line="340" w:lineRule="exact"/>
              <w:ind w:firstLine="420"/>
              <w:jc w:val="center"/>
              <w:rPr>
                <w:rFonts w:hint="eastAsia" w:cs="宋体"/>
                <w:sz w:val="21"/>
                <w:szCs w:val="21"/>
              </w:rPr>
            </w:pPr>
          </w:p>
        </w:tc>
        <w:tc>
          <w:tcPr>
            <w:tcW w:w="379" w:type="dxa"/>
            <w:tcBorders>
              <w:top w:val="nil"/>
              <w:left w:val="nil"/>
              <w:bottom w:val="nil"/>
              <w:right w:val="single" w:color="auto" w:sz="12" w:space="0"/>
            </w:tcBorders>
            <w:vAlign w:val="center"/>
          </w:tcPr>
          <w:p>
            <w:pPr>
              <w:spacing w:line="340" w:lineRule="exact"/>
              <w:ind w:firstLine="420"/>
              <w:jc w:val="center"/>
              <w:rPr>
                <w:rFonts w:hint="eastAsia" w:cs="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cantSplit/>
          <w:trHeight w:val="622" w:hRule="atLeast"/>
        </w:trPr>
        <w:tc>
          <w:tcPr>
            <w:tcW w:w="310" w:type="dxa"/>
            <w:tcBorders>
              <w:top w:val="nil"/>
              <w:bottom w:val="nil"/>
              <w:right w:val="nil"/>
            </w:tcBorders>
            <w:vAlign w:val="center"/>
          </w:tcPr>
          <w:p>
            <w:pPr>
              <w:spacing w:after="0" w:line="340" w:lineRule="exact"/>
              <w:ind w:firstLine="420"/>
              <w:jc w:val="center"/>
              <w:rPr>
                <w:rFonts w:hint="eastAsia" w:cs="宋体"/>
                <w:sz w:val="21"/>
                <w:szCs w:val="21"/>
              </w:rPr>
            </w:pPr>
          </w:p>
        </w:tc>
        <w:tc>
          <w:tcPr>
            <w:tcW w:w="1260" w:type="dxa"/>
            <w:tcBorders>
              <w:top w:val="nil"/>
              <w:left w:val="nil"/>
              <w:bottom w:val="nil"/>
              <w:right w:val="single" w:color="auto" w:sz="12" w:space="0"/>
            </w:tcBorders>
            <w:vAlign w:val="center"/>
          </w:tcPr>
          <w:p>
            <w:pPr>
              <w:spacing w:after="0" w:line="300" w:lineRule="exact"/>
              <w:ind w:firstLine="0" w:firstLineChars="0"/>
              <w:jc w:val="center"/>
              <w:rPr>
                <w:rFonts w:hint="eastAsia" w:cs="宋体"/>
                <w:sz w:val="21"/>
                <w:szCs w:val="21"/>
              </w:rPr>
            </w:pPr>
            <w:r>
              <w:rPr>
                <w:rFonts w:hint="eastAsia" w:cs="宋体"/>
                <w:sz w:val="21"/>
                <w:szCs w:val="21"/>
              </w:rPr>
              <w:t>设计压力</w:t>
            </w:r>
          </w:p>
        </w:tc>
        <w:tc>
          <w:tcPr>
            <w:tcW w:w="1607" w:type="dxa"/>
            <w:tcBorders>
              <w:top w:val="single" w:color="auto" w:sz="12" w:space="0"/>
              <w:left w:val="single" w:color="auto" w:sz="12" w:space="0"/>
              <w:bottom w:val="single" w:color="auto" w:sz="12" w:space="0"/>
              <w:right w:val="single" w:color="auto" w:sz="12" w:space="0"/>
            </w:tcBorders>
            <w:vAlign w:val="center"/>
          </w:tcPr>
          <w:p>
            <w:pPr>
              <w:spacing w:after="0" w:line="300" w:lineRule="exact"/>
              <w:ind w:firstLine="1050" w:firstLineChars="500"/>
              <w:rPr>
                <w:rFonts w:hint="eastAsia" w:cs="宋体"/>
                <w:sz w:val="21"/>
                <w:szCs w:val="21"/>
              </w:rPr>
            </w:pPr>
            <w:r>
              <w:rPr>
                <w:rFonts w:cs="宋体"/>
                <w:sz w:val="21"/>
                <w:szCs w:val="21"/>
              </w:rPr>
              <w:t>MPa</w:t>
            </w:r>
          </w:p>
        </w:tc>
        <w:tc>
          <w:tcPr>
            <w:tcW w:w="1406" w:type="dxa"/>
            <w:gridSpan w:val="2"/>
            <w:tcBorders>
              <w:top w:val="nil"/>
              <w:left w:val="single" w:color="auto" w:sz="12" w:space="0"/>
              <w:bottom w:val="nil"/>
              <w:right w:val="single" w:color="auto" w:sz="12" w:space="0"/>
            </w:tcBorders>
            <w:vAlign w:val="center"/>
          </w:tcPr>
          <w:p>
            <w:pPr>
              <w:spacing w:after="0" w:line="300" w:lineRule="exact"/>
              <w:ind w:firstLine="0" w:firstLineChars="0"/>
              <w:jc w:val="center"/>
              <w:rPr>
                <w:rFonts w:hint="eastAsia" w:cs="宋体"/>
                <w:sz w:val="21"/>
                <w:szCs w:val="21"/>
              </w:rPr>
            </w:pPr>
            <w:r>
              <w:rPr>
                <w:rFonts w:hint="eastAsia" w:cs="宋体"/>
                <w:sz w:val="21"/>
                <w:szCs w:val="21"/>
              </w:rPr>
              <w:t>最高允许</w:t>
            </w:r>
          </w:p>
          <w:p>
            <w:pPr>
              <w:spacing w:after="0" w:line="300" w:lineRule="exact"/>
              <w:ind w:firstLine="0" w:firstLineChars="0"/>
              <w:jc w:val="center"/>
              <w:rPr>
                <w:rFonts w:hint="eastAsia" w:cs="宋体"/>
                <w:sz w:val="21"/>
                <w:szCs w:val="21"/>
              </w:rPr>
            </w:pPr>
            <w:r>
              <w:rPr>
                <w:rFonts w:hint="eastAsia" w:cs="宋体"/>
                <w:sz w:val="21"/>
                <w:szCs w:val="21"/>
              </w:rPr>
              <w:t>工作压力</w:t>
            </w:r>
          </w:p>
        </w:tc>
        <w:tc>
          <w:tcPr>
            <w:tcW w:w="1407" w:type="dxa"/>
            <w:gridSpan w:val="2"/>
            <w:tcBorders>
              <w:top w:val="single" w:color="auto" w:sz="12" w:space="0"/>
              <w:left w:val="single" w:color="auto" w:sz="12" w:space="0"/>
              <w:bottom w:val="single" w:color="auto" w:sz="12" w:space="0"/>
              <w:right w:val="single" w:color="auto" w:sz="12" w:space="0"/>
            </w:tcBorders>
            <w:vAlign w:val="center"/>
          </w:tcPr>
          <w:p>
            <w:pPr>
              <w:spacing w:after="0" w:line="300" w:lineRule="exact"/>
              <w:ind w:firstLine="420"/>
              <w:jc w:val="center"/>
              <w:rPr>
                <w:rFonts w:hint="eastAsia" w:cs="宋体"/>
                <w:sz w:val="21"/>
                <w:szCs w:val="21"/>
              </w:rPr>
            </w:pPr>
            <w:r>
              <w:rPr>
                <w:rFonts w:cs="宋体"/>
                <w:sz w:val="21"/>
                <w:szCs w:val="21"/>
              </w:rPr>
              <w:t xml:space="preserve"> MPa     </w:t>
            </w:r>
          </w:p>
        </w:tc>
        <w:tc>
          <w:tcPr>
            <w:tcW w:w="1293" w:type="dxa"/>
            <w:gridSpan w:val="3"/>
            <w:tcBorders>
              <w:top w:val="nil"/>
              <w:left w:val="single" w:color="auto" w:sz="12" w:space="0"/>
              <w:bottom w:val="nil"/>
              <w:right w:val="single" w:color="auto" w:sz="12" w:space="0"/>
            </w:tcBorders>
            <w:vAlign w:val="center"/>
          </w:tcPr>
          <w:p>
            <w:pPr>
              <w:spacing w:after="0" w:line="300" w:lineRule="exact"/>
              <w:ind w:firstLine="0" w:firstLineChars="0"/>
              <w:jc w:val="center"/>
              <w:rPr>
                <w:rFonts w:hint="eastAsia" w:cs="宋体"/>
                <w:sz w:val="21"/>
                <w:szCs w:val="21"/>
              </w:rPr>
            </w:pPr>
            <w:r>
              <w:rPr>
                <w:rFonts w:hint="eastAsia" w:cs="宋体"/>
                <w:sz w:val="21"/>
                <w:szCs w:val="21"/>
              </w:rPr>
              <w:t>耐压</w:t>
            </w:r>
          </w:p>
          <w:p>
            <w:pPr>
              <w:spacing w:after="0" w:line="300" w:lineRule="exact"/>
              <w:ind w:firstLine="0" w:firstLineChars="0"/>
              <w:jc w:val="center"/>
              <w:rPr>
                <w:rFonts w:hint="eastAsia" w:cs="宋体"/>
                <w:sz w:val="21"/>
                <w:szCs w:val="21"/>
              </w:rPr>
            </w:pPr>
            <w:r>
              <w:rPr>
                <w:rFonts w:hint="eastAsia" w:cs="宋体"/>
                <w:sz w:val="21"/>
                <w:szCs w:val="21"/>
              </w:rPr>
              <w:t>试验压力</w:t>
            </w:r>
          </w:p>
        </w:tc>
        <w:tc>
          <w:tcPr>
            <w:tcW w:w="1578" w:type="dxa"/>
            <w:gridSpan w:val="2"/>
            <w:tcBorders>
              <w:top w:val="single" w:color="auto" w:sz="12" w:space="0"/>
              <w:left w:val="single" w:color="auto" w:sz="12" w:space="0"/>
              <w:bottom w:val="single" w:color="auto" w:sz="12" w:space="0"/>
              <w:right w:val="single" w:color="auto" w:sz="12" w:space="0"/>
            </w:tcBorders>
            <w:vAlign w:val="center"/>
          </w:tcPr>
          <w:p>
            <w:pPr>
              <w:spacing w:after="0" w:line="300" w:lineRule="exact"/>
              <w:ind w:firstLine="420"/>
              <w:jc w:val="right"/>
              <w:rPr>
                <w:rFonts w:hint="eastAsia" w:cs="宋体"/>
                <w:sz w:val="21"/>
                <w:szCs w:val="21"/>
              </w:rPr>
            </w:pPr>
            <w:r>
              <w:rPr>
                <w:rFonts w:cs="宋体"/>
                <w:sz w:val="21"/>
                <w:szCs w:val="21"/>
              </w:rPr>
              <w:t xml:space="preserve">     MPa </w:t>
            </w:r>
          </w:p>
        </w:tc>
        <w:tc>
          <w:tcPr>
            <w:tcW w:w="379" w:type="dxa"/>
            <w:tcBorders>
              <w:top w:val="nil"/>
              <w:left w:val="single" w:color="auto" w:sz="12" w:space="0"/>
              <w:bottom w:val="nil"/>
            </w:tcBorders>
            <w:vAlign w:val="center"/>
          </w:tcPr>
          <w:p>
            <w:pPr>
              <w:spacing w:line="340" w:lineRule="exact"/>
              <w:ind w:firstLine="420"/>
              <w:jc w:val="center"/>
              <w:rPr>
                <w:rFonts w:hint="eastAsia" w:cs="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27" w:hRule="exact"/>
        </w:trPr>
        <w:tc>
          <w:tcPr>
            <w:tcW w:w="310" w:type="dxa"/>
            <w:tcBorders>
              <w:top w:val="nil"/>
              <w:left w:val="single" w:color="auto" w:sz="12" w:space="0"/>
              <w:bottom w:val="nil"/>
              <w:right w:val="nil"/>
            </w:tcBorders>
            <w:vAlign w:val="center"/>
          </w:tcPr>
          <w:p>
            <w:pPr>
              <w:spacing w:line="340" w:lineRule="exact"/>
              <w:ind w:firstLine="420"/>
              <w:jc w:val="center"/>
              <w:rPr>
                <w:rFonts w:hint="eastAsia" w:cs="宋体"/>
                <w:sz w:val="21"/>
                <w:szCs w:val="21"/>
              </w:rPr>
            </w:pPr>
          </w:p>
        </w:tc>
        <w:tc>
          <w:tcPr>
            <w:tcW w:w="1260" w:type="dxa"/>
            <w:tcBorders>
              <w:top w:val="nil"/>
              <w:left w:val="nil"/>
              <w:bottom w:val="nil"/>
              <w:right w:val="nil"/>
            </w:tcBorders>
            <w:vAlign w:val="center"/>
          </w:tcPr>
          <w:p>
            <w:pPr>
              <w:spacing w:line="340" w:lineRule="exact"/>
              <w:ind w:firstLine="420"/>
              <w:jc w:val="center"/>
              <w:rPr>
                <w:rFonts w:hint="eastAsia" w:cs="宋体"/>
                <w:sz w:val="21"/>
                <w:szCs w:val="21"/>
              </w:rPr>
            </w:pPr>
          </w:p>
        </w:tc>
        <w:tc>
          <w:tcPr>
            <w:tcW w:w="1607" w:type="dxa"/>
            <w:tcBorders>
              <w:top w:val="nil"/>
              <w:left w:val="nil"/>
              <w:bottom w:val="single" w:color="auto" w:sz="12" w:space="0"/>
              <w:right w:val="nil"/>
            </w:tcBorders>
            <w:vAlign w:val="center"/>
          </w:tcPr>
          <w:p>
            <w:pPr>
              <w:spacing w:line="340" w:lineRule="exact"/>
              <w:ind w:firstLine="420"/>
              <w:jc w:val="center"/>
              <w:rPr>
                <w:rFonts w:hint="eastAsia" w:cs="宋体"/>
                <w:sz w:val="21"/>
                <w:szCs w:val="21"/>
              </w:rPr>
            </w:pPr>
          </w:p>
        </w:tc>
        <w:tc>
          <w:tcPr>
            <w:tcW w:w="1406" w:type="dxa"/>
            <w:gridSpan w:val="2"/>
            <w:tcBorders>
              <w:top w:val="nil"/>
              <w:left w:val="nil"/>
              <w:bottom w:val="nil"/>
              <w:right w:val="nil"/>
            </w:tcBorders>
            <w:vAlign w:val="center"/>
          </w:tcPr>
          <w:p>
            <w:pPr>
              <w:spacing w:line="340" w:lineRule="exact"/>
              <w:ind w:firstLine="420"/>
              <w:jc w:val="center"/>
              <w:rPr>
                <w:rFonts w:hint="eastAsia" w:cs="宋体"/>
                <w:sz w:val="21"/>
                <w:szCs w:val="21"/>
              </w:rPr>
            </w:pPr>
          </w:p>
        </w:tc>
        <w:tc>
          <w:tcPr>
            <w:tcW w:w="1407" w:type="dxa"/>
            <w:gridSpan w:val="2"/>
            <w:tcBorders>
              <w:top w:val="nil"/>
              <w:left w:val="nil"/>
              <w:bottom w:val="single" w:color="auto" w:sz="12" w:space="0"/>
              <w:right w:val="nil"/>
            </w:tcBorders>
            <w:vAlign w:val="center"/>
          </w:tcPr>
          <w:p>
            <w:pPr>
              <w:spacing w:line="340" w:lineRule="exact"/>
              <w:ind w:firstLine="420"/>
              <w:jc w:val="center"/>
              <w:rPr>
                <w:rFonts w:hint="eastAsia" w:cs="宋体"/>
                <w:sz w:val="21"/>
                <w:szCs w:val="21"/>
              </w:rPr>
            </w:pPr>
          </w:p>
        </w:tc>
        <w:tc>
          <w:tcPr>
            <w:tcW w:w="1232" w:type="dxa"/>
            <w:gridSpan w:val="2"/>
            <w:tcBorders>
              <w:top w:val="nil"/>
              <w:left w:val="nil"/>
              <w:bottom w:val="nil"/>
              <w:right w:val="nil"/>
            </w:tcBorders>
            <w:vAlign w:val="center"/>
          </w:tcPr>
          <w:p>
            <w:pPr>
              <w:spacing w:line="340" w:lineRule="exact"/>
              <w:ind w:firstLine="420"/>
              <w:jc w:val="center"/>
              <w:rPr>
                <w:rFonts w:hint="eastAsia" w:cs="宋体"/>
                <w:sz w:val="21"/>
                <w:szCs w:val="21"/>
              </w:rPr>
            </w:pPr>
          </w:p>
        </w:tc>
        <w:tc>
          <w:tcPr>
            <w:tcW w:w="1639" w:type="dxa"/>
            <w:gridSpan w:val="3"/>
            <w:tcBorders>
              <w:top w:val="nil"/>
              <w:left w:val="nil"/>
              <w:bottom w:val="single" w:color="auto" w:sz="12" w:space="0"/>
              <w:right w:val="nil"/>
            </w:tcBorders>
            <w:vAlign w:val="center"/>
          </w:tcPr>
          <w:p>
            <w:pPr>
              <w:spacing w:line="340" w:lineRule="exact"/>
              <w:ind w:firstLine="420"/>
              <w:jc w:val="center"/>
              <w:rPr>
                <w:rFonts w:hint="eastAsia" w:cs="宋体"/>
                <w:sz w:val="21"/>
                <w:szCs w:val="21"/>
              </w:rPr>
            </w:pPr>
          </w:p>
        </w:tc>
        <w:tc>
          <w:tcPr>
            <w:tcW w:w="379" w:type="dxa"/>
            <w:tcBorders>
              <w:top w:val="nil"/>
              <w:left w:val="nil"/>
              <w:bottom w:val="nil"/>
              <w:right w:val="single" w:color="auto" w:sz="12" w:space="0"/>
            </w:tcBorders>
            <w:vAlign w:val="center"/>
          </w:tcPr>
          <w:p>
            <w:pPr>
              <w:spacing w:line="340" w:lineRule="exact"/>
              <w:ind w:firstLine="420"/>
              <w:jc w:val="center"/>
              <w:rPr>
                <w:rFonts w:hint="eastAsia" w:cs="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680" w:hRule="atLeast"/>
        </w:trPr>
        <w:tc>
          <w:tcPr>
            <w:tcW w:w="310" w:type="dxa"/>
            <w:tcBorders>
              <w:top w:val="nil"/>
              <w:bottom w:val="nil"/>
              <w:right w:val="nil"/>
            </w:tcBorders>
            <w:vAlign w:val="center"/>
          </w:tcPr>
          <w:p>
            <w:pPr>
              <w:spacing w:after="0" w:line="300" w:lineRule="exact"/>
              <w:ind w:firstLine="420"/>
              <w:jc w:val="center"/>
              <w:rPr>
                <w:rFonts w:hint="eastAsia" w:cs="宋体"/>
                <w:sz w:val="21"/>
                <w:szCs w:val="21"/>
              </w:rPr>
            </w:pPr>
          </w:p>
        </w:tc>
        <w:tc>
          <w:tcPr>
            <w:tcW w:w="1260" w:type="dxa"/>
            <w:tcBorders>
              <w:top w:val="nil"/>
              <w:left w:val="nil"/>
              <w:bottom w:val="nil"/>
            </w:tcBorders>
            <w:vAlign w:val="center"/>
          </w:tcPr>
          <w:p>
            <w:pPr>
              <w:spacing w:after="0" w:line="300" w:lineRule="exact"/>
              <w:ind w:firstLine="0" w:firstLineChars="0"/>
              <w:jc w:val="center"/>
              <w:rPr>
                <w:rFonts w:hint="eastAsia" w:cs="宋体"/>
                <w:sz w:val="21"/>
                <w:szCs w:val="21"/>
              </w:rPr>
            </w:pPr>
            <w:r>
              <w:rPr>
                <w:rFonts w:hint="eastAsia" w:cs="宋体"/>
                <w:sz w:val="21"/>
                <w:szCs w:val="21"/>
              </w:rPr>
              <w:t>罐体容积</w:t>
            </w:r>
          </w:p>
        </w:tc>
        <w:tc>
          <w:tcPr>
            <w:tcW w:w="1607" w:type="dxa"/>
            <w:tcBorders>
              <w:top w:val="single" w:color="auto" w:sz="12" w:space="0"/>
              <w:bottom w:val="single" w:color="auto" w:sz="12" w:space="0"/>
            </w:tcBorders>
            <w:vAlign w:val="center"/>
          </w:tcPr>
          <w:p>
            <w:pPr>
              <w:spacing w:after="0" w:line="300" w:lineRule="exact"/>
              <w:ind w:firstLine="420"/>
              <w:jc w:val="right"/>
              <w:rPr>
                <w:rFonts w:hint="eastAsia" w:cs="宋体"/>
                <w:sz w:val="21"/>
                <w:szCs w:val="21"/>
              </w:rPr>
            </w:pPr>
            <w:r>
              <w:rPr>
                <w:rFonts w:cs="宋体"/>
                <w:sz w:val="21"/>
                <w:szCs w:val="21"/>
              </w:rPr>
              <w:t xml:space="preserve">       m</w:t>
            </w:r>
            <w:r>
              <w:rPr>
                <w:rFonts w:cs="宋体"/>
                <w:sz w:val="21"/>
                <w:szCs w:val="21"/>
                <w:vertAlign w:val="superscript"/>
              </w:rPr>
              <w:t>3</w:t>
            </w:r>
          </w:p>
        </w:tc>
        <w:tc>
          <w:tcPr>
            <w:tcW w:w="1406" w:type="dxa"/>
            <w:gridSpan w:val="2"/>
            <w:tcBorders>
              <w:top w:val="nil"/>
              <w:bottom w:val="nil"/>
            </w:tcBorders>
            <w:vAlign w:val="center"/>
          </w:tcPr>
          <w:p>
            <w:pPr>
              <w:spacing w:after="0" w:line="300" w:lineRule="exact"/>
              <w:ind w:firstLine="0" w:firstLineChars="0"/>
              <w:jc w:val="center"/>
              <w:rPr>
                <w:rFonts w:hint="eastAsia" w:cs="宋体"/>
                <w:sz w:val="21"/>
                <w:szCs w:val="21"/>
              </w:rPr>
            </w:pPr>
            <w:r>
              <w:rPr>
                <w:rFonts w:hint="eastAsia" w:cs="宋体"/>
                <w:sz w:val="21"/>
                <w:szCs w:val="21"/>
              </w:rPr>
              <w:t>主体材料</w:t>
            </w:r>
          </w:p>
        </w:tc>
        <w:tc>
          <w:tcPr>
            <w:tcW w:w="1407" w:type="dxa"/>
            <w:gridSpan w:val="2"/>
            <w:tcBorders>
              <w:top w:val="single" w:color="auto" w:sz="12" w:space="0"/>
              <w:bottom w:val="single" w:color="auto" w:sz="12" w:space="0"/>
              <w:right w:val="single" w:color="auto" w:sz="12" w:space="0"/>
            </w:tcBorders>
            <w:vAlign w:val="center"/>
          </w:tcPr>
          <w:p>
            <w:pPr>
              <w:spacing w:after="0" w:line="300" w:lineRule="exact"/>
              <w:ind w:firstLine="420"/>
              <w:jc w:val="right"/>
              <w:rPr>
                <w:rFonts w:hint="eastAsia" w:cs="宋体"/>
                <w:sz w:val="21"/>
                <w:szCs w:val="21"/>
              </w:rPr>
            </w:pPr>
          </w:p>
        </w:tc>
        <w:tc>
          <w:tcPr>
            <w:tcW w:w="1232" w:type="dxa"/>
            <w:gridSpan w:val="2"/>
            <w:tcBorders>
              <w:top w:val="nil"/>
              <w:left w:val="single" w:color="auto" w:sz="12" w:space="0"/>
              <w:bottom w:val="nil"/>
              <w:right w:val="single" w:color="auto" w:sz="12" w:space="0"/>
            </w:tcBorders>
            <w:vAlign w:val="center"/>
          </w:tcPr>
          <w:p>
            <w:pPr>
              <w:spacing w:after="0" w:line="300" w:lineRule="exact"/>
              <w:ind w:firstLine="0" w:firstLineChars="0"/>
              <w:jc w:val="center"/>
              <w:rPr>
                <w:rFonts w:hint="eastAsia" w:cs="宋体"/>
                <w:sz w:val="21"/>
                <w:szCs w:val="21"/>
              </w:rPr>
            </w:pPr>
            <w:r>
              <w:rPr>
                <w:rFonts w:hint="eastAsia" w:cs="宋体"/>
                <w:sz w:val="21"/>
                <w:szCs w:val="21"/>
              </w:rPr>
              <w:t>设计使用年限</w:t>
            </w:r>
          </w:p>
        </w:tc>
        <w:tc>
          <w:tcPr>
            <w:tcW w:w="1639" w:type="dxa"/>
            <w:gridSpan w:val="3"/>
            <w:tcBorders>
              <w:top w:val="single" w:color="auto" w:sz="12" w:space="0"/>
              <w:left w:val="single" w:color="auto" w:sz="12" w:space="0"/>
              <w:bottom w:val="single" w:color="auto" w:sz="12" w:space="0"/>
            </w:tcBorders>
            <w:vAlign w:val="center"/>
          </w:tcPr>
          <w:p>
            <w:pPr>
              <w:spacing w:after="0" w:line="300" w:lineRule="exact"/>
              <w:ind w:firstLine="420"/>
              <w:jc w:val="center"/>
              <w:rPr>
                <w:rFonts w:hint="eastAsia" w:cs="宋体"/>
                <w:sz w:val="21"/>
                <w:szCs w:val="21"/>
              </w:rPr>
            </w:pPr>
            <w:r>
              <w:rPr>
                <w:rFonts w:cs="宋体"/>
                <w:sz w:val="21"/>
                <w:szCs w:val="21"/>
              </w:rPr>
              <w:t>年</w:t>
            </w:r>
          </w:p>
        </w:tc>
        <w:tc>
          <w:tcPr>
            <w:tcW w:w="379" w:type="dxa"/>
            <w:tcBorders>
              <w:top w:val="nil"/>
              <w:bottom w:val="nil"/>
            </w:tcBorders>
            <w:vAlign w:val="center"/>
          </w:tcPr>
          <w:p>
            <w:pPr>
              <w:spacing w:line="340" w:lineRule="exact"/>
              <w:ind w:firstLine="420"/>
              <w:jc w:val="center"/>
              <w:rPr>
                <w:rFonts w:hint="eastAsia" w:cs="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27" w:hRule="exact"/>
        </w:trPr>
        <w:tc>
          <w:tcPr>
            <w:tcW w:w="310" w:type="dxa"/>
            <w:tcBorders>
              <w:top w:val="nil"/>
              <w:left w:val="single" w:color="auto" w:sz="12" w:space="0"/>
              <w:bottom w:val="nil"/>
              <w:right w:val="nil"/>
            </w:tcBorders>
            <w:vAlign w:val="center"/>
          </w:tcPr>
          <w:p>
            <w:pPr>
              <w:spacing w:line="340" w:lineRule="exact"/>
              <w:ind w:firstLine="420"/>
              <w:jc w:val="center"/>
              <w:rPr>
                <w:rFonts w:hint="eastAsia" w:cs="宋体"/>
                <w:sz w:val="21"/>
                <w:szCs w:val="21"/>
              </w:rPr>
            </w:pPr>
          </w:p>
        </w:tc>
        <w:tc>
          <w:tcPr>
            <w:tcW w:w="1260" w:type="dxa"/>
            <w:tcBorders>
              <w:top w:val="nil"/>
              <w:left w:val="nil"/>
              <w:bottom w:val="nil"/>
              <w:right w:val="nil"/>
            </w:tcBorders>
            <w:vAlign w:val="center"/>
          </w:tcPr>
          <w:p>
            <w:pPr>
              <w:spacing w:line="340" w:lineRule="exact"/>
              <w:ind w:firstLine="420"/>
              <w:jc w:val="center"/>
              <w:rPr>
                <w:rFonts w:hint="eastAsia" w:cs="宋体"/>
                <w:sz w:val="21"/>
                <w:szCs w:val="21"/>
              </w:rPr>
            </w:pPr>
          </w:p>
        </w:tc>
        <w:tc>
          <w:tcPr>
            <w:tcW w:w="1607" w:type="dxa"/>
            <w:tcBorders>
              <w:top w:val="single" w:color="auto" w:sz="12" w:space="0"/>
              <w:left w:val="nil"/>
              <w:bottom w:val="single" w:color="auto" w:sz="12" w:space="0"/>
              <w:right w:val="nil"/>
            </w:tcBorders>
            <w:vAlign w:val="center"/>
          </w:tcPr>
          <w:p>
            <w:pPr>
              <w:spacing w:line="340" w:lineRule="exact"/>
              <w:ind w:firstLine="420"/>
              <w:jc w:val="center"/>
              <w:rPr>
                <w:rFonts w:hint="eastAsia" w:cs="宋体"/>
                <w:sz w:val="21"/>
                <w:szCs w:val="21"/>
              </w:rPr>
            </w:pPr>
          </w:p>
        </w:tc>
        <w:tc>
          <w:tcPr>
            <w:tcW w:w="1406" w:type="dxa"/>
            <w:gridSpan w:val="2"/>
            <w:tcBorders>
              <w:top w:val="nil"/>
              <w:left w:val="nil"/>
              <w:bottom w:val="nil"/>
              <w:right w:val="nil"/>
            </w:tcBorders>
            <w:vAlign w:val="center"/>
          </w:tcPr>
          <w:p>
            <w:pPr>
              <w:spacing w:line="340" w:lineRule="exact"/>
              <w:ind w:firstLine="420"/>
              <w:jc w:val="center"/>
              <w:rPr>
                <w:rFonts w:hint="eastAsia" w:cs="宋体"/>
                <w:sz w:val="21"/>
                <w:szCs w:val="21"/>
              </w:rPr>
            </w:pPr>
          </w:p>
        </w:tc>
        <w:tc>
          <w:tcPr>
            <w:tcW w:w="1407" w:type="dxa"/>
            <w:gridSpan w:val="2"/>
            <w:tcBorders>
              <w:top w:val="single" w:color="auto" w:sz="12" w:space="0"/>
              <w:left w:val="nil"/>
              <w:bottom w:val="single" w:color="auto" w:sz="12" w:space="0"/>
              <w:right w:val="nil"/>
            </w:tcBorders>
            <w:vAlign w:val="center"/>
          </w:tcPr>
          <w:p>
            <w:pPr>
              <w:spacing w:line="340" w:lineRule="exact"/>
              <w:ind w:firstLine="420"/>
              <w:jc w:val="center"/>
              <w:rPr>
                <w:rFonts w:hint="eastAsia" w:cs="宋体"/>
                <w:sz w:val="21"/>
                <w:szCs w:val="21"/>
              </w:rPr>
            </w:pPr>
          </w:p>
        </w:tc>
        <w:tc>
          <w:tcPr>
            <w:tcW w:w="1232" w:type="dxa"/>
            <w:gridSpan w:val="2"/>
            <w:tcBorders>
              <w:top w:val="nil"/>
              <w:left w:val="nil"/>
              <w:bottom w:val="nil"/>
              <w:right w:val="nil"/>
            </w:tcBorders>
            <w:vAlign w:val="center"/>
          </w:tcPr>
          <w:p>
            <w:pPr>
              <w:spacing w:line="340" w:lineRule="exact"/>
              <w:ind w:firstLine="420"/>
              <w:jc w:val="center"/>
              <w:rPr>
                <w:rFonts w:hint="eastAsia" w:cs="宋体"/>
                <w:sz w:val="21"/>
                <w:szCs w:val="21"/>
              </w:rPr>
            </w:pPr>
          </w:p>
        </w:tc>
        <w:tc>
          <w:tcPr>
            <w:tcW w:w="1639" w:type="dxa"/>
            <w:gridSpan w:val="3"/>
            <w:tcBorders>
              <w:top w:val="single" w:color="auto" w:sz="12" w:space="0"/>
              <w:left w:val="nil"/>
              <w:bottom w:val="single" w:color="auto" w:sz="12" w:space="0"/>
              <w:right w:val="nil"/>
            </w:tcBorders>
            <w:vAlign w:val="center"/>
          </w:tcPr>
          <w:p>
            <w:pPr>
              <w:spacing w:line="340" w:lineRule="exact"/>
              <w:ind w:firstLine="420"/>
              <w:jc w:val="center"/>
              <w:rPr>
                <w:rFonts w:hint="eastAsia" w:cs="宋体"/>
                <w:sz w:val="21"/>
                <w:szCs w:val="21"/>
              </w:rPr>
            </w:pPr>
          </w:p>
        </w:tc>
        <w:tc>
          <w:tcPr>
            <w:tcW w:w="379" w:type="dxa"/>
            <w:tcBorders>
              <w:top w:val="nil"/>
              <w:left w:val="nil"/>
              <w:bottom w:val="nil"/>
              <w:right w:val="single" w:color="auto" w:sz="12" w:space="0"/>
            </w:tcBorders>
            <w:vAlign w:val="center"/>
          </w:tcPr>
          <w:p>
            <w:pPr>
              <w:spacing w:line="340" w:lineRule="exact"/>
              <w:ind w:firstLine="420"/>
              <w:jc w:val="center"/>
              <w:rPr>
                <w:rFonts w:hint="eastAsia" w:cs="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665" w:hRule="atLeast"/>
        </w:trPr>
        <w:tc>
          <w:tcPr>
            <w:tcW w:w="310" w:type="dxa"/>
            <w:tcBorders>
              <w:top w:val="nil"/>
              <w:bottom w:val="nil"/>
              <w:right w:val="nil"/>
            </w:tcBorders>
            <w:vAlign w:val="center"/>
          </w:tcPr>
          <w:p>
            <w:pPr>
              <w:spacing w:after="0" w:line="300" w:lineRule="exact"/>
              <w:ind w:firstLine="420"/>
              <w:jc w:val="center"/>
              <w:rPr>
                <w:rFonts w:hint="eastAsia" w:cs="宋体"/>
                <w:sz w:val="21"/>
                <w:szCs w:val="21"/>
              </w:rPr>
            </w:pPr>
          </w:p>
        </w:tc>
        <w:tc>
          <w:tcPr>
            <w:tcW w:w="1260" w:type="dxa"/>
            <w:tcBorders>
              <w:top w:val="nil"/>
              <w:left w:val="nil"/>
              <w:bottom w:val="nil"/>
            </w:tcBorders>
            <w:vAlign w:val="center"/>
          </w:tcPr>
          <w:p>
            <w:pPr>
              <w:spacing w:after="0" w:line="300" w:lineRule="exact"/>
              <w:ind w:firstLine="0" w:firstLineChars="0"/>
              <w:jc w:val="center"/>
              <w:rPr>
                <w:rFonts w:hint="eastAsia" w:cs="宋体"/>
                <w:sz w:val="21"/>
                <w:szCs w:val="21"/>
              </w:rPr>
            </w:pPr>
            <w:r>
              <w:rPr>
                <w:rFonts w:hint="eastAsia" w:cs="宋体"/>
                <w:sz w:val="21"/>
                <w:szCs w:val="21"/>
              </w:rPr>
              <w:t>产品标准</w:t>
            </w:r>
          </w:p>
        </w:tc>
        <w:tc>
          <w:tcPr>
            <w:tcW w:w="1607" w:type="dxa"/>
            <w:tcBorders>
              <w:top w:val="single" w:color="auto" w:sz="12" w:space="0"/>
              <w:bottom w:val="single" w:color="auto" w:sz="12" w:space="0"/>
            </w:tcBorders>
            <w:vAlign w:val="center"/>
          </w:tcPr>
          <w:p>
            <w:pPr>
              <w:spacing w:after="0" w:line="300" w:lineRule="exact"/>
              <w:ind w:firstLine="420"/>
              <w:jc w:val="right"/>
              <w:rPr>
                <w:rFonts w:hint="eastAsia" w:cs="宋体"/>
                <w:sz w:val="21"/>
                <w:szCs w:val="21"/>
              </w:rPr>
            </w:pPr>
          </w:p>
        </w:tc>
        <w:tc>
          <w:tcPr>
            <w:tcW w:w="1406" w:type="dxa"/>
            <w:gridSpan w:val="2"/>
            <w:tcBorders>
              <w:top w:val="nil"/>
              <w:bottom w:val="nil"/>
            </w:tcBorders>
            <w:vAlign w:val="center"/>
          </w:tcPr>
          <w:p>
            <w:pPr>
              <w:spacing w:after="0" w:line="300" w:lineRule="exact"/>
              <w:ind w:firstLine="0" w:firstLineChars="0"/>
              <w:jc w:val="center"/>
              <w:rPr>
                <w:rFonts w:hint="eastAsia" w:cs="宋体"/>
                <w:sz w:val="21"/>
                <w:szCs w:val="21"/>
              </w:rPr>
            </w:pPr>
            <w:r>
              <w:rPr>
                <w:rFonts w:hint="eastAsia" w:cs="宋体"/>
                <w:sz w:val="21"/>
                <w:szCs w:val="21"/>
              </w:rPr>
              <w:t>制造日期</w:t>
            </w:r>
          </w:p>
        </w:tc>
        <w:tc>
          <w:tcPr>
            <w:tcW w:w="1407" w:type="dxa"/>
            <w:gridSpan w:val="2"/>
            <w:tcBorders>
              <w:top w:val="single" w:color="auto" w:sz="12" w:space="0"/>
              <w:bottom w:val="single" w:color="auto" w:sz="12" w:space="0"/>
            </w:tcBorders>
            <w:vAlign w:val="center"/>
          </w:tcPr>
          <w:p>
            <w:pPr>
              <w:spacing w:after="0" w:line="300" w:lineRule="exact"/>
              <w:ind w:firstLine="420"/>
              <w:jc w:val="center"/>
              <w:rPr>
                <w:rFonts w:hint="eastAsia" w:cs="宋体"/>
                <w:sz w:val="21"/>
                <w:szCs w:val="21"/>
              </w:rPr>
            </w:pPr>
            <w:r>
              <w:rPr>
                <w:rFonts w:cs="宋体"/>
                <w:sz w:val="21"/>
                <w:szCs w:val="21"/>
              </w:rPr>
              <w:t>年  月</w:t>
            </w:r>
          </w:p>
        </w:tc>
        <w:tc>
          <w:tcPr>
            <w:tcW w:w="1232" w:type="dxa"/>
            <w:gridSpan w:val="2"/>
            <w:tcBorders>
              <w:top w:val="nil"/>
              <w:bottom w:val="nil"/>
            </w:tcBorders>
            <w:vAlign w:val="center"/>
          </w:tcPr>
          <w:p>
            <w:pPr>
              <w:spacing w:after="0" w:line="300" w:lineRule="exact"/>
              <w:ind w:firstLine="0" w:firstLineChars="0"/>
              <w:jc w:val="center"/>
              <w:rPr>
                <w:rFonts w:hint="eastAsia" w:cs="宋体"/>
                <w:sz w:val="21"/>
                <w:szCs w:val="21"/>
              </w:rPr>
            </w:pPr>
            <w:r>
              <w:rPr>
                <w:rFonts w:hint="eastAsia" w:cs="宋体"/>
                <w:sz w:val="21"/>
                <w:szCs w:val="21"/>
              </w:rPr>
              <w:t>制造许可项目级别</w:t>
            </w:r>
          </w:p>
        </w:tc>
        <w:tc>
          <w:tcPr>
            <w:tcW w:w="1639" w:type="dxa"/>
            <w:gridSpan w:val="3"/>
            <w:tcBorders>
              <w:top w:val="single" w:color="auto" w:sz="12" w:space="0"/>
              <w:bottom w:val="single" w:color="auto" w:sz="12" w:space="0"/>
            </w:tcBorders>
            <w:vAlign w:val="center"/>
          </w:tcPr>
          <w:p>
            <w:pPr>
              <w:spacing w:after="0" w:line="300" w:lineRule="exact"/>
              <w:ind w:firstLine="420"/>
              <w:jc w:val="center"/>
              <w:rPr>
                <w:rFonts w:hint="eastAsia" w:cs="宋体"/>
                <w:sz w:val="21"/>
                <w:szCs w:val="21"/>
              </w:rPr>
            </w:pPr>
          </w:p>
        </w:tc>
        <w:tc>
          <w:tcPr>
            <w:tcW w:w="379" w:type="dxa"/>
            <w:tcBorders>
              <w:top w:val="nil"/>
              <w:bottom w:val="nil"/>
            </w:tcBorders>
            <w:vAlign w:val="center"/>
          </w:tcPr>
          <w:p>
            <w:pPr>
              <w:spacing w:line="340" w:lineRule="exact"/>
              <w:ind w:firstLine="420"/>
              <w:jc w:val="center"/>
              <w:rPr>
                <w:rFonts w:hint="eastAsia" w:cs="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27" w:hRule="exact"/>
        </w:trPr>
        <w:tc>
          <w:tcPr>
            <w:tcW w:w="310" w:type="dxa"/>
            <w:tcBorders>
              <w:top w:val="nil"/>
              <w:left w:val="single" w:color="auto" w:sz="12" w:space="0"/>
              <w:bottom w:val="nil"/>
              <w:right w:val="nil"/>
            </w:tcBorders>
            <w:vAlign w:val="center"/>
          </w:tcPr>
          <w:p>
            <w:pPr>
              <w:spacing w:line="340" w:lineRule="exact"/>
              <w:ind w:firstLine="420"/>
              <w:jc w:val="center"/>
              <w:rPr>
                <w:rFonts w:hint="eastAsia" w:cs="宋体"/>
                <w:sz w:val="21"/>
                <w:szCs w:val="21"/>
              </w:rPr>
            </w:pPr>
          </w:p>
        </w:tc>
        <w:tc>
          <w:tcPr>
            <w:tcW w:w="1260" w:type="dxa"/>
            <w:tcBorders>
              <w:top w:val="nil"/>
              <w:left w:val="nil"/>
              <w:bottom w:val="nil"/>
              <w:right w:val="nil"/>
            </w:tcBorders>
            <w:vAlign w:val="center"/>
          </w:tcPr>
          <w:p>
            <w:pPr>
              <w:spacing w:line="340" w:lineRule="exact"/>
              <w:ind w:firstLine="420"/>
              <w:jc w:val="center"/>
              <w:rPr>
                <w:rFonts w:hint="eastAsia" w:cs="宋体"/>
                <w:sz w:val="21"/>
                <w:szCs w:val="21"/>
              </w:rPr>
            </w:pPr>
          </w:p>
        </w:tc>
        <w:tc>
          <w:tcPr>
            <w:tcW w:w="1607" w:type="dxa"/>
            <w:tcBorders>
              <w:top w:val="single" w:color="auto" w:sz="12" w:space="0"/>
              <w:left w:val="nil"/>
              <w:bottom w:val="single" w:color="auto" w:sz="12" w:space="0"/>
              <w:right w:val="nil"/>
            </w:tcBorders>
            <w:vAlign w:val="center"/>
          </w:tcPr>
          <w:p>
            <w:pPr>
              <w:spacing w:line="340" w:lineRule="exact"/>
              <w:ind w:firstLine="420"/>
              <w:jc w:val="center"/>
              <w:rPr>
                <w:rFonts w:hint="eastAsia" w:cs="宋体"/>
                <w:sz w:val="21"/>
                <w:szCs w:val="21"/>
              </w:rPr>
            </w:pPr>
          </w:p>
        </w:tc>
        <w:tc>
          <w:tcPr>
            <w:tcW w:w="1406" w:type="dxa"/>
            <w:gridSpan w:val="2"/>
            <w:tcBorders>
              <w:top w:val="nil"/>
              <w:left w:val="nil"/>
              <w:bottom w:val="nil"/>
              <w:right w:val="nil"/>
            </w:tcBorders>
            <w:vAlign w:val="center"/>
          </w:tcPr>
          <w:p>
            <w:pPr>
              <w:spacing w:line="340" w:lineRule="exact"/>
              <w:ind w:firstLine="420"/>
              <w:jc w:val="center"/>
              <w:rPr>
                <w:rFonts w:hint="eastAsia" w:cs="宋体"/>
                <w:sz w:val="21"/>
                <w:szCs w:val="21"/>
              </w:rPr>
            </w:pPr>
          </w:p>
        </w:tc>
        <w:tc>
          <w:tcPr>
            <w:tcW w:w="1407" w:type="dxa"/>
            <w:gridSpan w:val="2"/>
            <w:tcBorders>
              <w:top w:val="single" w:color="auto" w:sz="12" w:space="0"/>
              <w:left w:val="nil"/>
              <w:bottom w:val="single" w:color="auto" w:sz="12" w:space="0"/>
              <w:right w:val="nil"/>
            </w:tcBorders>
            <w:vAlign w:val="center"/>
          </w:tcPr>
          <w:p>
            <w:pPr>
              <w:spacing w:line="340" w:lineRule="exact"/>
              <w:ind w:firstLine="420"/>
              <w:jc w:val="center"/>
              <w:rPr>
                <w:rFonts w:hint="eastAsia" w:cs="宋体"/>
                <w:sz w:val="21"/>
                <w:szCs w:val="21"/>
              </w:rPr>
            </w:pPr>
          </w:p>
        </w:tc>
        <w:tc>
          <w:tcPr>
            <w:tcW w:w="1232" w:type="dxa"/>
            <w:gridSpan w:val="2"/>
            <w:tcBorders>
              <w:top w:val="nil"/>
              <w:left w:val="nil"/>
              <w:bottom w:val="nil"/>
              <w:right w:val="nil"/>
            </w:tcBorders>
            <w:vAlign w:val="center"/>
          </w:tcPr>
          <w:p>
            <w:pPr>
              <w:spacing w:line="340" w:lineRule="exact"/>
              <w:ind w:firstLine="420"/>
              <w:jc w:val="center"/>
              <w:rPr>
                <w:rFonts w:hint="eastAsia" w:cs="宋体"/>
                <w:sz w:val="21"/>
                <w:szCs w:val="21"/>
              </w:rPr>
            </w:pPr>
          </w:p>
        </w:tc>
        <w:tc>
          <w:tcPr>
            <w:tcW w:w="1639" w:type="dxa"/>
            <w:gridSpan w:val="3"/>
            <w:tcBorders>
              <w:top w:val="single" w:color="auto" w:sz="12" w:space="0"/>
              <w:left w:val="nil"/>
              <w:bottom w:val="single" w:color="auto" w:sz="12" w:space="0"/>
              <w:right w:val="nil"/>
            </w:tcBorders>
            <w:vAlign w:val="center"/>
          </w:tcPr>
          <w:p>
            <w:pPr>
              <w:spacing w:line="340" w:lineRule="exact"/>
              <w:ind w:firstLine="420"/>
              <w:jc w:val="center"/>
              <w:rPr>
                <w:rFonts w:hint="eastAsia" w:cs="宋体"/>
                <w:sz w:val="21"/>
                <w:szCs w:val="21"/>
              </w:rPr>
            </w:pPr>
          </w:p>
        </w:tc>
        <w:tc>
          <w:tcPr>
            <w:tcW w:w="379" w:type="dxa"/>
            <w:tcBorders>
              <w:top w:val="nil"/>
              <w:left w:val="nil"/>
              <w:bottom w:val="nil"/>
              <w:right w:val="single" w:color="auto" w:sz="12" w:space="0"/>
            </w:tcBorders>
            <w:vAlign w:val="center"/>
          </w:tcPr>
          <w:p>
            <w:pPr>
              <w:spacing w:line="340" w:lineRule="exact"/>
              <w:ind w:firstLine="420"/>
              <w:jc w:val="center"/>
              <w:rPr>
                <w:rFonts w:hint="eastAsia" w:cs="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709" w:hRule="atLeast"/>
        </w:trPr>
        <w:tc>
          <w:tcPr>
            <w:tcW w:w="310" w:type="dxa"/>
            <w:tcBorders>
              <w:top w:val="nil"/>
              <w:bottom w:val="nil"/>
              <w:right w:val="nil"/>
            </w:tcBorders>
            <w:vAlign w:val="center"/>
          </w:tcPr>
          <w:p>
            <w:pPr>
              <w:spacing w:line="340" w:lineRule="exact"/>
              <w:ind w:firstLine="420"/>
              <w:jc w:val="center"/>
              <w:rPr>
                <w:rFonts w:hint="eastAsia" w:cs="宋体"/>
                <w:sz w:val="21"/>
                <w:szCs w:val="21"/>
              </w:rPr>
            </w:pPr>
          </w:p>
        </w:tc>
        <w:tc>
          <w:tcPr>
            <w:tcW w:w="1260" w:type="dxa"/>
            <w:tcBorders>
              <w:top w:val="nil"/>
              <w:left w:val="nil"/>
              <w:bottom w:val="nil"/>
            </w:tcBorders>
            <w:vAlign w:val="center"/>
          </w:tcPr>
          <w:p>
            <w:pPr>
              <w:spacing w:after="0" w:line="300" w:lineRule="exact"/>
              <w:ind w:left="210" w:hanging="210" w:hangingChars="100"/>
              <w:rPr>
                <w:rFonts w:hint="eastAsia" w:cs="宋体"/>
                <w:sz w:val="21"/>
                <w:szCs w:val="21"/>
              </w:rPr>
            </w:pPr>
            <w:r>
              <w:rPr>
                <w:rFonts w:hint="eastAsia" w:cs="宋体"/>
                <w:sz w:val="21"/>
                <w:szCs w:val="21"/>
              </w:rPr>
              <w:t>设备代码</w:t>
            </w:r>
          </w:p>
        </w:tc>
        <w:tc>
          <w:tcPr>
            <w:tcW w:w="3013" w:type="dxa"/>
            <w:gridSpan w:val="3"/>
            <w:tcBorders>
              <w:top w:val="single" w:color="auto" w:sz="12" w:space="0"/>
              <w:bottom w:val="single" w:color="auto" w:sz="12" w:space="0"/>
            </w:tcBorders>
            <w:vAlign w:val="center"/>
          </w:tcPr>
          <w:p>
            <w:pPr>
              <w:spacing w:after="0" w:line="300" w:lineRule="exact"/>
              <w:ind w:firstLine="420"/>
              <w:jc w:val="center"/>
              <w:rPr>
                <w:rFonts w:hint="eastAsia" w:cs="宋体"/>
                <w:sz w:val="21"/>
                <w:szCs w:val="21"/>
              </w:rPr>
            </w:pPr>
          </w:p>
        </w:tc>
        <w:tc>
          <w:tcPr>
            <w:tcW w:w="1407" w:type="dxa"/>
            <w:gridSpan w:val="2"/>
            <w:tcBorders>
              <w:top w:val="single" w:color="auto" w:sz="12" w:space="0"/>
              <w:bottom w:val="single" w:color="auto" w:sz="12" w:space="0"/>
            </w:tcBorders>
            <w:vAlign w:val="center"/>
          </w:tcPr>
          <w:p>
            <w:pPr>
              <w:spacing w:after="0" w:line="300" w:lineRule="exact"/>
              <w:ind w:right="-110" w:firstLine="0" w:firstLineChars="0"/>
              <w:jc w:val="center"/>
              <w:rPr>
                <w:rFonts w:hint="eastAsia" w:cs="宋体"/>
                <w:sz w:val="21"/>
                <w:szCs w:val="21"/>
              </w:rPr>
            </w:pPr>
            <w:r>
              <w:rPr>
                <w:rFonts w:hint="eastAsia" w:cs="宋体"/>
                <w:sz w:val="21"/>
                <w:szCs w:val="21"/>
              </w:rPr>
              <w:t>特种设备生产</w:t>
            </w:r>
          </w:p>
          <w:p>
            <w:pPr>
              <w:spacing w:after="0" w:line="300" w:lineRule="exact"/>
              <w:ind w:right="-110" w:firstLine="0" w:firstLineChars="0"/>
              <w:jc w:val="center"/>
              <w:rPr>
                <w:rFonts w:hint="eastAsia" w:cs="宋体"/>
                <w:sz w:val="21"/>
                <w:szCs w:val="21"/>
              </w:rPr>
            </w:pPr>
            <w:r>
              <w:rPr>
                <w:rFonts w:hint="eastAsia" w:cs="宋体"/>
                <w:sz w:val="21"/>
                <w:szCs w:val="21"/>
              </w:rPr>
              <w:t>许可证编号</w:t>
            </w:r>
          </w:p>
        </w:tc>
        <w:tc>
          <w:tcPr>
            <w:tcW w:w="2871" w:type="dxa"/>
            <w:gridSpan w:val="5"/>
            <w:tcBorders>
              <w:top w:val="single" w:color="auto" w:sz="12" w:space="0"/>
              <w:bottom w:val="single" w:color="auto" w:sz="12" w:space="0"/>
            </w:tcBorders>
            <w:vAlign w:val="center"/>
          </w:tcPr>
          <w:p>
            <w:pPr>
              <w:spacing w:after="0" w:line="300" w:lineRule="exact"/>
              <w:ind w:firstLine="420"/>
              <w:jc w:val="center"/>
              <w:rPr>
                <w:rFonts w:hint="eastAsia" w:cs="宋体"/>
                <w:sz w:val="21"/>
                <w:szCs w:val="21"/>
              </w:rPr>
            </w:pPr>
          </w:p>
        </w:tc>
        <w:tc>
          <w:tcPr>
            <w:tcW w:w="379" w:type="dxa"/>
            <w:tcBorders>
              <w:top w:val="nil"/>
              <w:bottom w:val="nil"/>
            </w:tcBorders>
            <w:vAlign w:val="center"/>
          </w:tcPr>
          <w:p>
            <w:pPr>
              <w:spacing w:line="340" w:lineRule="exact"/>
              <w:ind w:firstLine="420"/>
              <w:jc w:val="center"/>
              <w:rPr>
                <w:rFonts w:hint="eastAsia" w:cs="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27" w:hRule="exact"/>
        </w:trPr>
        <w:tc>
          <w:tcPr>
            <w:tcW w:w="310" w:type="dxa"/>
            <w:tcBorders>
              <w:top w:val="nil"/>
              <w:left w:val="single" w:color="auto" w:sz="12" w:space="0"/>
              <w:bottom w:val="nil"/>
              <w:right w:val="nil"/>
            </w:tcBorders>
            <w:vAlign w:val="center"/>
          </w:tcPr>
          <w:p>
            <w:pPr>
              <w:spacing w:line="340" w:lineRule="exact"/>
              <w:ind w:firstLine="420"/>
              <w:jc w:val="center"/>
              <w:rPr>
                <w:rFonts w:hint="eastAsia" w:cs="宋体"/>
                <w:sz w:val="21"/>
                <w:szCs w:val="21"/>
              </w:rPr>
            </w:pPr>
          </w:p>
        </w:tc>
        <w:tc>
          <w:tcPr>
            <w:tcW w:w="1260" w:type="dxa"/>
            <w:tcBorders>
              <w:top w:val="nil"/>
              <w:left w:val="nil"/>
              <w:bottom w:val="nil"/>
              <w:right w:val="nil"/>
            </w:tcBorders>
            <w:vAlign w:val="center"/>
          </w:tcPr>
          <w:p>
            <w:pPr>
              <w:spacing w:line="340" w:lineRule="exact"/>
              <w:ind w:firstLine="420"/>
              <w:jc w:val="center"/>
              <w:rPr>
                <w:rFonts w:hint="eastAsia" w:cs="宋体"/>
                <w:sz w:val="21"/>
                <w:szCs w:val="21"/>
              </w:rPr>
            </w:pPr>
          </w:p>
        </w:tc>
        <w:tc>
          <w:tcPr>
            <w:tcW w:w="1607" w:type="dxa"/>
            <w:tcBorders>
              <w:top w:val="single" w:color="auto" w:sz="12" w:space="0"/>
              <w:left w:val="nil"/>
              <w:bottom w:val="single" w:color="auto" w:sz="12" w:space="0"/>
              <w:right w:val="nil"/>
            </w:tcBorders>
            <w:vAlign w:val="center"/>
          </w:tcPr>
          <w:p>
            <w:pPr>
              <w:spacing w:line="340" w:lineRule="exact"/>
              <w:ind w:firstLine="420"/>
              <w:jc w:val="center"/>
              <w:rPr>
                <w:rFonts w:hint="eastAsia" w:cs="宋体"/>
                <w:sz w:val="21"/>
                <w:szCs w:val="21"/>
              </w:rPr>
            </w:pPr>
          </w:p>
        </w:tc>
        <w:tc>
          <w:tcPr>
            <w:tcW w:w="1406" w:type="dxa"/>
            <w:gridSpan w:val="2"/>
            <w:tcBorders>
              <w:top w:val="nil"/>
              <w:left w:val="nil"/>
              <w:bottom w:val="nil"/>
              <w:right w:val="nil"/>
            </w:tcBorders>
            <w:vAlign w:val="center"/>
          </w:tcPr>
          <w:p>
            <w:pPr>
              <w:spacing w:line="340" w:lineRule="exact"/>
              <w:ind w:firstLine="420"/>
              <w:jc w:val="center"/>
              <w:rPr>
                <w:rFonts w:hint="eastAsia" w:cs="宋体"/>
                <w:sz w:val="21"/>
                <w:szCs w:val="21"/>
              </w:rPr>
            </w:pPr>
          </w:p>
        </w:tc>
        <w:tc>
          <w:tcPr>
            <w:tcW w:w="1300" w:type="dxa"/>
            <w:tcBorders>
              <w:top w:val="single" w:color="auto" w:sz="4" w:space="0"/>
              <w:left w:val="nil"/>
              <w:bottom w:val="nil"/>
              <w:right w:val="nil"/>
            </w:tcBorders>
            <w:vAlign w:val="center"/>
          </w:tcPr>
          <w:p>
            <w:pPr>
              <w:spacing w:line="340" w:lineRule="exact"/>
              <w:ind w:firstLine="420"/>
              <w:jc w:val="center"/>
              <w:rPr>
                <w:rFonts w:hint="eastAsia" w:cs="宋体"/>
                <w:sz w:val="21"/>
                <w:szCs w:val="21"/>
              </w:rPr>
            </w:pPr>
          </w:p>
        </w:tc>
        <w:tc>
          <w:tcPr>
            <w:tcW w:w="1706" w:type="dxa"/>
            <w:gridSpan w:val="5"/>
            <w:tcBorders>
              <w:top w:val="nil"/>
              <w:left w:val="nil"/>
              <w:bottom w:val="nil"/>
              <w:right w:val="nil"/>
            </w:tcBorders>
            <w:vAlign w:val="center"/>
          </w:tcPr>
          <w:p>
            <w:pPr>
              <w:spacing w:line="340" w:lineRule="exact"/>
              <w:ind w:firstLine="420"/>
              <w:jc w:val="center"/>
              <w:rPr>
                <w:rFonts w:hint="eastAsia" w:cs="宋体"/>
                <w:sz w:val="21"/>
                <w:szCs w:val="21"/>
              </w:rPr>
            </w:pPr>
          </w:p>
        </w:tc>
        <w:tc>
          <w:tcPr>
            <w:tcW w:w="1272" w:type="dxa"/>
            <w:tcBorders>
              <w:top w:val="single" w:color="auto" w:sz="12" w:space="0"/>
              <w:left w:val="nil"/>
              <w:bottom w:val="single" w:color="auto" w:sz="12" w:space="0"/>
              <w:right w:val="nil"/>
            </w:tcBorders>
            <w:vAlign w:val="center"/>
          </w:tcPr>
          <w:p>
            <w:pPr>
              <w:spacing w:line="340" w:lineRule="exact"/>
              <w:ind w:firstLine="420"/>
              <w:jc w:val="center"/>
              <w:rPr>
                <w:rFonts w:hint="eastAsia" w:cs="宋体"/>
                <w:sz w:val="21"/>
                <w:szCs w:val="21"/>
              </w:rPr>
            </w:pPr>
          </w:p>
        </w:tc>
        <w:tc>
          <w:tcPr>
            <w:tcW w:w="379" w:type="dxa"/>
            <w:tcBorders>
              <w:top w:val="nil"/>
              <w:left w:val="nil"/>
              <w:bottom w:val="nil"/>
              <w:right w:val="single" w:color="auto" w:sz="12" w:space="0"/>
            </w:tcBorders>
            <w:vAlign w:val="center"/>
          </w:tcPr>
          <w:p>
            <w:pPr>
              <w:spacing w:line="340" w:lineRule="exact"/>
              <w:ind w:firstLine="420"/>
              <w:jc w:val="center"/>
              <w:rPr>
                <w:rFonts w:hint="eastAsia" w:cs="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84" w:hRule="atLeast"/>
        </w:trPr>
        <w:tc>
          <w:tcPr>
            <w:tcW w:w="310" w:type="dxa"/>
            <w:tcBorders>
              <w:top w:val="nil"/>
              <w:bottom w:val="nil"/>
              <w:right w:val="nil"/>
            </w:tcBorders>
            <w:vAlign w:val="center"/>
          </w:tcPr>
          <w:p>
            <w:pPr>
              <w:spacing w:line="340" w:lineRule="exact"/>
              <w:ind w:firstLine="420"/>
              <w:jc w:val="center"/>
              <w:rPr>
                <w:rFonts w:hint="eastAsia" w:cs="宋体"/>
                <w:sz w:val="21"/>
                <w:szCs w:val="21"/>
              </w:rPr>
            </w:pPr>
          </w:p>
        </w:tc>
        <w:tc>
          <w:tcPr>
            <w:tcW w:w="1260" w:type="dxa"/>
            <w:tcBorders>
              <w:top w:val="nil"/>
              <w:left w:val="nil"/>
              <w:bottom w:val="nil"/>
            </w:tcBorders>
            <w:vAlign w:val="center"/>
          </w:tcPr>
          <w:p>
            <w:pPr>
              <w:spacing w:after="0" w:line="300" w:lineRule="exact"/>
              <w:ind w:left="210" w:hanging="210" w:hangingChars="100"/>
              <w:rPr>
                <w:rFonts w:hint="eastAsia" w:cs="宋体"/>
                <w:sz w:val="21"/>
                <w:szCs w:val="21"/>
              </w:rPr>
            </w:pPr>
            <w:r>
              <w:rPr>
                <w:rFonts w:hint="eastAsia" w:cs="宋体"/>
                <w:sz w:val="21"/>
                <w:szCs w:val="21"/>
              </w:rPr>
              <w:t>制造单位名称</w:t>
            </w:r>
          </w:p>
        </w:tc>
        <w:tc>
          <w:tcPr>
            <w:tcW w:w="7291" w:type="dxa"/>
            <w:gridSpan w:val="10"/>
            <w:tcBorders>
              <w:top w:val="single" w:color="auto" w:sz="12" w:space="0"/>
              <w:bottom w:val="single" w:color="auto" w:sz="12" w:space="0"/>
            </w:tcBorders>
            <w:vAlign w:val="center"/>
          </w:tcPr>
          <w:p>
            <w:pPr>
              <w:spacing w:after="0" w:line="300" w:lineRule="exact"/>
              <w:ind w:firstLine="420"/>
              <w:jc w:val="center"/>
              <w:rPr>
                <w:rFonts w:hint="eastAsia" w:cs="宋体"/>
                <w:sz w:val="21"/>
                <w:szCs w:val="21"/>
              </w:rPr>
            </w:pPr>
          </w:p>
        </w:tc>
        <w:tc>
          <w:tcPr>
            <w:tcW w:w="379" w:type="dxa"/>
            <w:tcBorders>
              <w:top w:val="nil"/>
              <w:bottom w:val="nil"/>
            </w:tcBorders>
            <w:vAlign w:val="center"/>
          </w:tcPr>
          <w:p>
            <w:pPr>
              <w:spacing w:line="340" w:lineRule="exact"/>
              <w:ind w:firstLine="420"/>
              <w:jc w:val="center"/>
              <w:rPr>
                <w:rFonts w:hint="eastAsia" w:cs="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400" w:hRule="atLeast"/>
        </w:trPr>
        <w:tc>
          <w:tcPr>
            <w:tcW w:w="310" w:type="dxa"/>
            <w:tcBorders>
              <w:top w:val="nil"/>
              <w:bottom w:val="single" w:color="auto" w:sz="12" w:space="0"/>
              <w:right w:val="nil"/>
            </w:tcBorders>
            <w:vAlign w:val="center"/>
          </w:tcPr>
          <w:p>
            <w:pPr>
              <w:spacing w:line="340" w:lineRule="exact"/>
              <w:ind w:firstLine="420"/>
              <w:jc w:val="center"/>
              <w:rPr>
                <w:rFonts w:hint="eastAsia" w:cs="宋体"/>
                <w:sz w:val="21"/>
                <w:szCs w:val="21"/>
              </w:rPr>
            </w:pPr>
          </w:p>
        </w:tc>
        <w:tc>
          <w:tcPr>
            <w:tcW w:w="8930" w:type="dxa"/>
            <w:gridSpan w:val="12"/>
            <w:tcBorders>
              <w:top w:val="nil"/>
              <w:left w:val="nil"/>
              <w:bottom w:val="single" w:color="auto" w:sz="12" w:space="0"/>
            </w:tcBorders>
            <w:vAlign w:val="center"/>
          </w:tcPr>
          <w:p>
            <w:pPr>
              <w:spacing w:line="340" w:lineRule="exact"/>
              <w:ind w:firstLine="420"/>
              <w:jc w:val="center"/>
              <w:rPr>
                <w:rFonts w:hint="eastAsia" w:cs="宋体"/>
                <w:sz w:val="21"/>
                <w:szCs w:val="21"/>
              </w:rPr>
            </w:pPr>
            <w:r>
              <w:rPr>
                <w:rFonts w:hint="eastAsia" w:cs="宋体"/>
                <w:sz w:val="21"/>
                <w:szCs w:val="21"/>
              </w:rPr>
              <w:t>铭牌的拓印或者复印件件存于移动式压力容器产品质量证明书中</w:t>
            </w:r>
          </w:p>
        </w:tc>
      </w:tr>
    </w:tbl>
    <w:p>
      <w:pPr>
        <w:ind w:firstLine="0" w:firstLineChars="0"/>
        <w:rPr>
          <w:rFonts w:hint="eastAsia"/>
          <w:b/>
          <w:bCs/>
          <w:sz w:val="21"/>
          <w:szCs w:val="24"/>
        </w:rPr>
      </w:pPr>
      <w:r>
        <w:rPr>
          <w:rFonts w:hint="eastAsia"/>
          <w:sz w:val="21"/>
          <w:szCs w:val="24"/>
        </w:rPr>
        <w:t>注：本铭牌适用于铁路罐车、汽车罐车、罐式集装箱。</w:t>
      </w:r>
    </w:p>
    <w:p>
      <w:pPr>
        <w:pStyle w:val="27"/>
        <w:spacing w:before="240" w:beforeLines="100" w:after="120" w:afterLines="50" w:line="260" w:lineRule="exact"/>
        <w:ind w:firstLine="0" w:firstLineChars="0"/>
        <w:jc w:val="both"/>
        <w:rPr>
          <w:rFonts w:hint="eastAsia" w:ascii="宋体" w:hAnsi="宋体" w:eastAsia="宋体" w:cs="宋体"/>
          <w:b w:val="0"/>
          <w:bCs w:val="0"/>
          <w:sz w:val="21"/>
          <w:lang w:val="en-US"/>
        </w:rPr>
        <w:sectPr>
          <w:pgSz w:w="11907" w:h="16840"/>
          <w:pgMar w:top="1701" w:right="1418" w:bottom="1418" w:left="1418" w:header="1134" w:footer="947" w:gutter="0"/>
          <w:pgNumType w:fmt="numberInDash"/>
          <w:cols w:space="720" w:num="1"/>
          <w:docGrid w:linePitch="312" w:charSpace="0"/>
        </w:sectPr>
      </w:pPr>
    </w:p>
    <w:p>
      <w:pPr>
        <w:pStyle w:val="34"/>
        <w:ind w:firstLine="0" w:firstLineChars="0"/>
        <w:jc w:val="center"/>
        <w:rPr>
          <w:rFonts w:hint="eastAsia" w:ascii="黑体" w:hAnsi="黑体" w:eastAsia="黑体" w:cs="黑体"/>
          <w:sz w:val="30"/>
          <w:szCs w:val="30"/>
        </w:rPr>
      </w:pPr>
      <w:r>
        <w:rPr>
          <w:rFonts w:hint="eastAsia" w:ascii="黑体" w:hAnsi="黑体" w:eastAsia="黑体" w:cs="黑体"/>
          <w:sz w:val="30"/>
          <w:szCs w:val="30"/>
        </w:rPr>
        <w:t>(2)真空绝热罐体产品铭牌</w:t>
      </w:r>
    </w:p>
    <w:tbl>
      <w:tblPr>
        <w:tblStyle w:val="22"/>
        <w:tblpPr w:leftFromText="180" w:rightFromText="180" w:vertAnchor="text" w:horzAnchor="margin" w:tblpY="505"/>
        <w:tblW w:w="0" w:type="auto"/>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296"/>
        <w:gridCol w:w="1357"/>
        <w:gridCol w:w="894"/>
        <w:gridCol w:w="874"/>
        <w:gridCol w:w="865"/>
        <w:gridCol w:w="359"/>
        <w:gridCol w:w="183"/>
        <w:gridCol w:w="714"/>
        <w:gridCol w:w="714"/>
        <w:gridCol w:w="81"/>
        <w:gridCol w:w="364"/>
        <w:gridCol w:w="798"/>
        <w:gridCol w:w="138"/>
        <w:gridCol w:w="1160"/>
        <w:gridCol w:w="310"/>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54" w:hRule="atLeast"/>
        </w:trPr>
        <w:tc>
          <w:tcPr>
            <w:tcW w:w="296" w:type="dxa"/>
            <w:tcBorders>
              <w:top w:val="single" w:color="auto" w:sz="12" w:space="0"/>
              <w:bottom w:val="nil"/>
              <w:right w:val="nil"/>
            </w:tcBorders>
            <w:vAlign w:val="center"/>
          </w:tcPr>
          <w:p>
            <w:pPr>
              <w:spacing w:line="410" w:lineRule="exact"/>
              <w:ind w:firstLine="360"/>
              <w:rPr>
                <w:rFonts w:hint="eastAsia" w:cs="宋体"/>
                <w:sz w:val="18"/>
                <w:szCs w:val="18"/>
              </w:rPr>
            </w:pPr>
          </w:p>
        </w:tc>
        <w:tc>
          <w:tcPr>
            <w:tcW w:w="8811" w:type="dxa"/>
            <w:gridSpan w:val="14"/>
            <w:tcBorders>
              <w:top w:val="single" w:color="auto" w:sz="12" w:space="0"/>
              <w:left w:val="nil"/>
              <w:bottom w:val="nil"/>
            </w:tcBorders>
            <w:vAlign w:val="center"/>
          </w:tcPr>
          <w:p>
            <w:pPr>
              <w:spacing w:line="410" w:lineRule="exact"/>
              <w:ind w:firstLine="360"/>
              <w:rPr>
                <w:rFonts w:hint="eastAsia" w:cs="宋体"/>
                <w:sz w:val="18"/>
                <w:szCs w:val="1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687" w:hRule="atLeast"/>
        </w:trPr>
        <w:tc>
          <w:tcPr>
            <w:tcW w:w="296" w:type="dxa"/>
            <w:tcBorders>
              <w:top w:val="nil"/>
              <w:bottom w:val="nil"/>
              <w:right w:val="nil"/>
            </w:tcBorders>
            <w:vAlign w:val="center"/>
          </w:tcPr>
          <w:p>
            <w:pPr>
              <w:spacing w:line="340" w:lineRule="exact"/>
              <w:ind w:firstLine="420"/>
              <w:jc w:val="center"/>
              <w:rPr>
                <w:rFonts w:hint="eastAsia" w:cs="宋体"/>
                <w:sz w:val="21"/>
                <w:szCs w:val="21"/>
              </w:rPr>
            </w:pPr>
          </w:p>
        </w:tc>
        <w:tc>
          <w:tcPr>
            <w:tcW w:w="1357" w:type="dxa"/>
            <w:tcBorders>
              <w:top w:val="nil"/>
              <w:left w:val="nil"/>
              <w:bottom w:val="nil"/>
            </w:tcBorders>
            <w:vAlign w:val="center"/>
          </w:tcPr>
          <w:p>
            <w:pPr>
              <w:spacing w:line="340" w:lineRule="exact"/>
              <w:ind w:firstLine="0" w:firstLineChars="0"/>
              <w:jc w:val="center"/>
              <w:rPr>
                <w:rFonts w:hint="eastAsia" w:cs="宋体"/>
                <w:sz w:val="21"/>
                <w:szCs w:val="21"/>
              </w:rPr>
            </w:pPr>
            <w:r>
              <w:rPr>
                <w:rFonts w:hint="eastAsia" w:cs="宋体"/>
                <w:sz w:val="21"/>
                <w:szCs w:val="21"/>
              </w:rPr>
              <w:t>产品名称</w:t>
            </w:r>
          </w:p>
        </w:tc>
        <w:tc>
          <w:tcPr>
            <w:tcW w:w="5048" w:type="dxa"/>
            <w:gridSpan w:val="9"/>
            <w:tcBorders>
              <w:top w:val="single" w:color="auto" w:sz="12" w:space="0"/>
              <w:bottom w:val="single" w:color="auto" w:sz="12" w:space="0"/>
            </w:tcBorders>
            <w:vAlign w:val="center"/>
          </w:tcPr>
          <w:p>
            <w:pPr>
              <w:spacing w:line="340" w:lineRule="exact"/>
              <w:ind w:firstLine="420"/>
              <w:jc w:val="center"/>
              <w:rPr>
                <w:rFonts w:hint="eastAsia" w:cs="宋体"/>
                <w:sz w:val="21"/>
                <w:szCs w:val="21"/>
              </w:rPr>
            </w:pPr>
          </w:p>
        </w:tc>
        <w:tc>
          <w:tcPr>
            <w:tcW w:w="936" w:type="dxa"/>
            <w:gridSpan w:val="2"/>
            <w:tcBorders>
              <w:top w:val="nil"/>
              <w:bottom w:val="nil"/>
            </w:tcBorders>
            <w:vAlign w:val="center"/>
          </w:tcPr>
          <w:p>
            <w:pPr>
              <w:spacing w:line="340" w:lineRule="exact"/>
              <w:ind w:firstLine="360"/>
              <w:jc w:val="center"/>
              <w:rPr>
                <w:rFonts w:hint="eastAsia" w:cs="宋体"/>
                <w:sz w:val="21"/>
                <w:szCs w:val="21"/>
              </w:rPr>
            </w:pPr>
            <w:r>
              <w:rPr>
                <w:rFonts w:hint="eastAsia" w:cs="宋体"/>
                <w:sz w:val="18"/>
                <w:szCs w:val="18"/>
              </w:rPr>
              <mc:AlternateContent>
                <mc:Choice Requires="wps">
                  <w:drawing>
                    <wp:anchor distT="0" distB="0" distL="114300" distR="114300" simplePos="0" relativeHeight="251669504" behindDoc="0" locked="0" layoutInCell="1" allowOverlap="1">
                      <wp:simplePos x="0" y="0"/>
                      <wp:positionH relativeFrom="column">
                        <wp:posOffset>12700</wp:posOffset>
                      </wp:positionH>
                      <wp:positionV relativeFrom="paragraph">
                        <wp:posOffset>-58420</wp:posOffset>
                      </wp:positionV>
                      <wp:extent cx="427355" cy="453390"/>
                      <wp:effectExtent l="0" t="0" r="0" b="3810"/>
                      <wp:wrapNone/>
                      <wp:docPr id="1073353073" name="矩形 1"/>
                      <wp:cNvGraphicFramePr/>
                      <a:graphic xmlns:a="http://schemas.openxmlformats.org/drawingml/2006/main">
                        <a:graphicData uri="http://schemas.microsoft.com/office/word/2010/wordprocessingShape">
                          <wps:wsp>
                            <wps:cNvSpPr/>
                            <wps:spPr>
                              <a:xfrm>
                                <a:off x="0" y="0"/>
                                <a:ext cx="427355" cy="453390"/>
                              </a:xfrm>
                              <a:prstGeom prst="rect">
                                <a:avLst/>
                              </a:prstGeom>
                              <a:noFill/>
                              <a:ln w="12700" cap="flat" cmpd="sng" algn="ctr">
                                <a:solidFill>
                                  <a:srgbClr val="192D54">
                                    <a:shade val="15000"/>
                                  </a:srgbClr>
                                </a:solidFill>
                                <a:prstDash val="solid"/>
                                <a:miter lim="800000"/>
                              </a:ln>
                            </wps:spPr>
                            <wps:bodyPr rot="0" spcFirstLastPara="0" vertOverflow="overflow" horzOverflow="overflow" vert="horz" wrap="square" lIns="91440" tIns="45720" rIns="91440" bIns="45720" numCol="1" spcCol="0" rtlCol="0" fromWordArt="false" anchor="ctr" anchorCtr="false" forceAA="false" compatLnSpc="true">
                              <a:noAutofit/>
                            </wps:bodyPr>
                          </wps:wsp>
                        </a:graphicData>
                      </a:graphic>
                    </wp:anchor>
                  </w:drawing>
                </mc:Choice>
                <mc:Fallback>
                  <w:pict>
                    <v:rect id="矩形 1" o:spid="_x0000_s1026" o:spt="1" style="position:absolute;left:0pt;margin-left:1pt;margin-top:-4.6pt;height:35.7pt;width:33.65pt;z-index:251669504;v-text-anchor:middle;mso-width-relative:page;mso-height-relative:page;" filled="f" stroked="t" coordsize="21600,21600" o:gfxdata="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">
                      <v:fill on="f" focussize="0,0"/>
                      <v:stroke weight="1pt" color="#050D1E" miterlimit="8" joinstyle="miter"/>
                      <v:imagedata o:title=""/>
                      <o:lock v:ext="edit" aspectratio="f"/>
                    </v:rect>
                  </w:pict>
                </mc:Fallback>
              </mc:AlternateContent>
            </w:r>
            <w:r>
              <w:rPr>
                <w:rFonts w:hint="eastAsia" w:cs="宋体"/>
                <w:sz w:val="21"/>
                <w:szCs w:val="21"/>
              </w:rPr>
              <w:t>●</w:t>
            </w:r>
          </w:p>
        </w:tc>
        <w:tc>
          <w:tcPr>
            <w:tcW w:w="1160" w:type="dxa"/>
            <w:tcBorders>
              <w:top w:val="single" w:color="auto" w:sz="12" w:space="0"/>
              <w:bottom w:val="single" w:color="auto" w:sz="12" w:space="0"/>
            </w:tcBorders>
            <w:vAlign w:val="center"/>
          </w:tcPr>
          <w:p>
            <w:pPr>
              <w:spacing w:line="340" w:lineRule="exact"/>
              <w:ind w:firstLine="420"/>
              <w:rPr>
                <w:rFonts w:hint="eastAsia" w:cs="宋体"/>
                <w:sz w:val="21"/>
                <w:szCs w:val="21"/>
              </w:rPr>
            </w:pPr>
            <w:r>
              <w:rPr>
                <w:rFonts w:hint="eastAsia" w:cs="宋体"/>
                <w:sz w:val="21"/>
                <w:szCs w:val="21"/>
              </w:rPr>
              <w:t>●</w:t>
            </w:r>
          </w:p>
        </w:tc>
        <w:tc>
          <w:tcPr>
            <w:tcW w:w="310" w:type="dxa"/>
            <w:tcBorders>
              <w:top w:val="nil"/>
              <w:bottom w:val="nil"/>
            </w:tcBorders>
            <w:vAlign w:val="center"/>
          </w:tcPr>
          <w:p>
            <w:pPr>
              <w:spacing w:line="340" w:lineRule="exact"/>
              <w:ind w:firstLine="420"/>
              <w:jc w:val="center"/>
              <w:rPr>
                <w:rFonts w:hint="eastAsia" w:cs="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27" w:hRule="exact"/>
        </w:trPr>
        <w:tc>
          <w:tcPr>
            <w:tcW w:w="296" w:type="dxa"/>
            <w:tcBorders>
              <w:top w:val="nil"/>
              <w:left w:val="single" w:color="auto" w:sz="12" w:space="0"/>
              <w:bottom w:val="nil"/>
              <w:right w:val="nil"/>
            </w:tcBorders>
            <w:vAlign w:val="center"/>
          </w:tcPr>
          <w:p>
            <w:pPr>
              <w:spacing w:line="340" w:lineRule="exact"/>
              <w:ind w:firstLine="420"/>
              <w:jc w:val="center"/>
              <w:rPr>
                <w:rFonts w:hint="eastAsia" w:cs="宋体"/>
                <w:sz w:val="21"/>
                <w:szCs w:val="21"/>
              </w:rPr>
            </w:pPr>
          </w:p>
        </w:tc>
        <w:tc>
          <w:tcPr>
            <w:tcW w:w="1357" w:type="dxa"/>
            <w:tcBorders>
              <w:top w:val="nil"/>
              <w:left w:val="nil"/>
              <w:bottom w:val="nil"/>
              <w:right w:val="nil"/>
            </w:tcBorders>
            <w:vAlign w:val="center"/>
          </w:tcPr>
          <w:p>
            <w:pPr>
              <w:spacing w:line="340" w:lineRule="exact"/>
              <w:ind w:firstLine="420"/>
              <w:jc w:val="center"/>
              <w:rPr>
                <w:rFonts w:hint="eastAsia" w:cs="宋体"/>
                <w:sz w:val="21"/>
                <w:szCs w:val="21"/>
              </w:rPr>
            </w:pPr>
          </w:p>
        </w:tc>
        <w:tc>
          <w:tcPr>
            <w:tcW w:w="1768" w:type="dxa"/>
            <w:gridSpan w:val="2"/>
            <w:tcBorders>
              <w:top w:val="single" w:color="auto" w:sz="12" w:space="0"/>
              <w:left w:val="nil"/>
              <w:bottom w:val="single" w:color="auto" w:sz="12" w:space="0"/>
              <w:right w:val="nil"/>
            </w:tcBorders>
            <w:vAlign w:val="center"/>
          </w:tcPr>
          <w:p>
            <w:pPr>
              <w:spacing w:line="340" w:lineRule="exact"/>
              <w:ind w:firstLine="420"/>
              <w:jc w:val="right"/>
              <w:rPr>
                <w:rFonts w:hint="eastAsia" w:cs="宋体"/>
                <w:sz w:val="21"/>
                <w:szCs w:val="21"/>
              </w:rPr>
            </w:pPr>
          </w:p>
        </w:tc>
        <w:tc>
          <w:tcPr>
            <w:tcW w:w="1407" w:type="dxa"/>
            <w:gridSpan w:val="3"/>
            <w:tcBorders>
              <w:top w:val="nil"/>
              <w:left w:val="nil"/>
              <w:bottom w:val="nil"/>
              <w:right w:val="nil"/>
            </w:tcBorders>
            <w:vAlign w:val="center"/>
          </w:tcPr>
          <w:p>
            <w:pPr>
              <w:spacing w:line="340" w:lineRule="exact"/>
              <w:ind w:firstLine="420"/>
              <w:jc w:val="center"/>
              <w:rPr>
                <w:rFonts w:hint="eastAsia" w:cs="宋体"/>
                <w:sz w:val="21"/>
                <w:szCs w:val="21"/>
              </w:rPr>
            </w:pPr>
          </w:p>
        </w:tc>
        <w:tc>
          <w:tcPr>
            <w:tcW w:w="1428" w:type="dxa"/>
            <w:gridSpan w:val="2"/>
            <w:tcBorders>
              <w:top w:val="single" w:color="auto" w:sz="12" w:space="0"/>
              <w:left w:val="nil"/>
              <w:bottom w:val="single" w:color="auto" w:sz="12" w:space="0"/>
              <w:right w:val="nil"/>
            </w:tcBorders>
            <w:vAlign w:val="center"/>
          </w:tcPr>
          <w:p>
            <w:pPr>
              <w:spacing w:line="340" w:lineRule="exact"/>
              <w:ind w:firstLine="420"/>
              <w:jc w:val="center"/>
              <w:rPr>
                <w:rFonts w:hint="eastAsia" w:cs="宋体"/>
                <w:sz w:val="21"/>
                <w:szCs w:val="21"/>
              </w:rPr>
            </w:pPr>
          </w:p>
        </w:tc>
        <w:tc>
          <w:tcPr>
            <w:tcW w:w="1381" w:type="dxa"/>
            <w:gridSpan w:val="4"/>
            <w:tcBorders>
              <w:top w:val="nil"/>
              <w:left w:val="nil"/>
              <w:bottom w:val="nil"/>
              <w:right w:val="nil"/>
            </w:tcBorders>
            <w:vAlign w:val="center"/>
          </w:tcPr>
          <w:p>
            <w:pPr>
              <w:spacing w:line="340" w:lineRule="exact"/>
              <w:ind w:firstLine="420"/>
              <w:jc w:val="center"/>
              <w:rPr>
                <w:rFonts w:hint="eastAsia" w:cs="宋体"/>
                <w:sz w:val="21"/>
                <w:szCs w:val="21"/>
              </w:rPr>
            </w:pPr>
          </w:p>
        </w:tc>
        <w:tc>
          <w:tcPr>
            <w:tcW w:w="1160" w:type="dxa"/>
            <w:tcBorders>
              <w:top w:val="single" w:color="auto" w:sz="12" w:space="0"/>
              <w:left w:val="nil"/>
              <w:bottom w:val="single" w:color="auto" w:sz="12" w:space="0"/>
              <w:right w:val="nil"/>
            </w:tcBorders>
            <w:vAlign w:val="center"/>
          </w:tcPr>
          <w:p>
            <w:pPr>
              <w:spacing w:line="340" w:lineRule="exact"/>
              <w:ind w:firstLine="420"/>
              <w:jc w:val="center"/>
              <w:rPr>
                <w:rFonts w:hint="eastAsia" w:cs="宋体"/>
                <w:sz w:val="21"/>
                <w:szCs w:val="21"/>
              </w:rPr>
            </w:pPr>
          </w:p>
        </w:tc>
        <w:tc>
          <w:tcPr>
            <w:tcW w:w="310" w:type="dxa"/>
            <w:tcBorders>
              <w:top w:val="nil"/>
              <w:left w:val="nil"/>
              <w:bottom w:val="nil"/>
              <w:right w:val="single" w:color="auto" w:sz="12" w:space="0"/>
            </w:tcBorders>
            <w:vAlign w:val="center"/>
          </w:tcPr>
          <w:p>
            <w:pPr>
              <w:spacing w:line="340" w:lineRule="exact"/>
              <w:ind w:firstLine="420"/>
              <w:jc w:val="center"/>
              <w:rPr>
                <w:rFonts w:hint="eastAsia" w:cs="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701" w:hRule="atLeast"/>
        </w:trPr>
        <w:tc>
          <w:tcPr>
            <w:tcW w:w="296" w:type="dxa"/>
            <w:tcBorders>
              <w:top w:val="nil"/>
              <w:bottom w:val="nil"/>
              <w:right w:val="nil"/>
            </w:tcBorders>
            <w:vAlign w:val="center"/>
          </w:tcPr>
          <w:p>
            <w:pPr>
              <w:spacing w:line="340" w:lineRule="exact"/>
              <w:ind w:firstLine="420"/>
              <w:contextualSpacing/>
              <w:jc w:val="center"/>
              <w:rPr>
                <w:rFonts w:hint="eastAsia" w:cs="宋体"/>
                <w:sz w:val="21"/>
                <w:szCs w:val="21"/>
              </w:rPr>
            </w:pPr>
          </w:p>
        </w:tc>
        <w:tc>
          <w:tcPr>
            <w:tcW w:w="1357" w:type="dxa"/>
            <w:tcBorders>
              <w:top w:val="nil"/>
              <w:left w:val="nil"/>
              <w:bottom w:val="nil"/>
            </w:tcBorders>
            <w:vAlign w:val="center"/>
          </w:tcPr>
          <w:p>
            <w:pPr>
              <w:spacing w:line="340" w:lineRule="exact"/>
              <w:ind w:firstLine="0" w:firstLineChars="0"/>
              <w:contextualSpacing/>
              <w:jc w:val="center"/>
              <w:rPr>
                <w:rFonts w:hint="eastAsia" w:cs="宋体"/>
                <w:sz w:val="21"/>
                <w:szCs w:val="21"/>
              </w:rPr>
            </w:pPr>
            <w:r>
              <w:rPr>
                <w:rFonts w:hint="eastAsia" w:cs="宋体"/>
                <w:sz w:val="21"/>
                <w:szCs w:val="21"/>
              </w:rPr>
              <w:t>产品型号</w:t>
            </w:r>
          </w:p>
        </w:tc>
        <w:tc>
          <w:tcPr>
            <w:tcW w:w="1768" w:type="dxa"/>
            <w:gridSpan w:val="2"/>
            <w:tcBorders>
              <w:top w:val="single" w:color="auto" w:sz="12" w:space="0"/>
              <w:bottom w:val="single" w:color="auto" w:sz="12" w:space="0"/>
            </w:tcBorders>
            <w:vAlign w:val="center"/>
          </w:tcPr>
          <w:p>
            <w:pPr>
              <w:spacing w:line="340" w:lineRule="exact"/>
              <w:ind w:firstLine="420"/>
              <w:contextualSpacing/>
              <w:jc w:val="right"/>
              <w:rPr>
                <w:rFonts w:hint="eastAsia" w:cs="宋体"/>
                <w:sz w:val="21"/>
                <w:szCs w:val="21"/>
              </w:rPr>
            </w:pPr>
          </w:p>
        </w:tc>
        <w:tc>
          <w:tcPr>
            <w:tcW w:w="1407" w:type="dxa"/>
            <w:gridSpan w:val="3"/>
            <w:tcBorders>
              <w:top w:val="nil"/>
              <w:bottom w:val="nil"/>
            </w:tcBorders>
            <w:vAlign w:val="center"/>
          </w:tcPr>
          <w:p>
            <w:pPr>
              <w:spacing w:line="340" w:lineRule="exact"/>
              <w:ind w:firstLine="0" w:firstLineChars="0"/>
              <w:contextualSpacing/>
              <w:jc w:val="center"/>
              <w:rPr>
                <w:rFonts w:hint="eastAsia" w:cs="宋体"/>
                <w:sz w:val="21"/>
                <w:szCs w:val="21"/>
              </w:rPr>
            </w:pPr>
            <w:r>
              <w:rPr>
                <w:rFonts w:hint="eastAsia" w:cs="宋体"/>
                <w:sz w:val="21"/>
                <w:szCs w:val="21"/>
              </w:rPr>
              <w:t>产品编号</w:t>
            </w:r>
          </w:p>
        </w:tc>
        <w:tc>
          <w:tcPr>
            <w:tcW w:w="1428" w:type="dxa"/>
            <w:gridSpan w:val="2"/>
            <w:tcBorders>
              <w:top w:val="single" w:color="auto" w:sz="12" w:space="0"/>
              <w:bottom w:val="single" w:color="auto" w:sz="12" w:space="0"/>
            </w:tcBorders>
            <w:vAlign w:val="center"/>
          </w:tcPr>
          <w:p>
            <w:pPr>
              <w:spacing w:line="340" w:lineRule="exact"/>
              <w:ind w:firstLine="420"/>
              <w:contextualSpacing/>
              <w:jc w:val="center"/>
              <w:rPr>
                <w:rFonts w:hint="eastAsia" w:cs="宋体"/>
                <w:sz w:val="21"/>
                <w:szCs w:val="21"/>
              </w:rPr>
            </w:pPr>
          </w:p>
        </w:tc>
        <w:tc>
          <w:tcPr>
            <w:tcW w:w="1381" w:type="dxa"/>
            <w:gridSpan w:val="4"/>
            <w:tcBorders>
              <w:top w:val="nil"/>
              <w:bottom w:val="nil"/>
            </w:tcBorders>
            <w:vAlign w:val="center"/>
          </w:tcPr>
          <w:p>
            <w:pPr>
              <w:spacing w:line="340" w:lineRule="exact"/>
              <w:ind w:firstLine="0" w:firstLineChars="0"/>
              <w:contextualSpacing/>
              <w:jc w:val="center"/>
              <w:rPr>
                <w:rFonts w:hint="eastAsia" w:cs="宋体"/>
                <w:sz w:val="21"/>
                <w:szCs w:val="21"/>
              </w:rPr>
            </w:pPr>
            <w:r>
              <w:rPr>
                <w:rFonts w:hint="eastAsia" w:cs="宋体"/>
                <w:sz w:val="21"/>
                <w:szCs w:val="21"/>
              </w:rPr>
              <w:t>介质名称</w:t>
            </w:r>
          </w:p>
        </w:tc>
        <w:tc>
          <w:tcPr>
            <w:tcW w:w="1160" w:type="dxa"/>
            <w:tcBorders>
              <w:top w:val="single" w:color="auto" w:sz="12" w:space="0"/>
              <w:bottom w:val="single" w:color="auto" w:sz="12" w:space="0"/>
            </w:tcBorders>
            <w:vAlign w:val="center"/>
          </w:tcPr>
          <w:p>
            <w:pPr>
              <w:spacing w:line="340" w:lineRule="exact"/>
              <w:ind w:firstLine="420"/>
              <w:contextualSpacing/>
              <w:jc w:val="center"/>
              <w:rPr>
                <w:rFonts w:hint="eastAsia" w:cs="宋体"/>
                <w:sz w:val="21"/>
                <w:szCs w:val="21"/>
              </w:rPr>
            </w:pPr>
          </w:p>
        </w:tc>
        <w:tc>
          <w:tcPr>
            <w:tcW w:w="310" w:type="dxa"/>
            <w:tcBorders>
              <w:top w:val="nil"/>
              <w:bottom w:val="nil"/>
            </w:tcBorders>
            <w:vAlign w:val="center"/>
          </w:tcPr>
          <w:p>
            <w:pPr>
              <w:spacing w:line="340" w:lineRule="exact"/>
              <w:ind w:firstLine="420"/>
              <w:jc w:val="center"/>
              <w:rPr>
                <w:rFonts w:hint="eastAsia" w:cs="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24" w:hRule="atLeast"/>
        </w:trPr>
        <w:tc>
          <w:tcPr>
            <w:tcW w:w="296" w:type="dxa"/>
            <w:tcBorders>
              <w:top w:val="nil"/>
              <w:bottom w:val="nil"/>
              <w:right w:val="nil"/>
            </w:tcBorders>
            <w:vAlign w:val="center"/>
          </w:tcPr>
          <w:p>
            <w:pPr>
              <w:spacing w:line="340" w:lineRule="exact"/>
              <w:ind w:firstLine="420"/>
              <w:jc w:val="center"/>
              <w:rPr>
                <w:rFonts w:hint="eastAsia" w:cs="宋体"/>
                <w:sz w:val="21"/>
                <w:szCs w:val="21"/>
              </w:rPr>
            </w:pPr>
          </w:p>
        </w:tc>
        <w:tc>
          <w:tcPr>
            <w:tcW w:w="1357" w:type="dxa"/>
            <w:tcBorders>
              <w:top w:val="nil"/>
              <w:left w:val="nil"/>
              <w:bottom w:val="nil"/>
              <w:right w:val="nil"/>
            </w:tcBorders>
            <w:vAlign w:val="center"/>
          </w:tcPr>
          <w:p>
            <w:pPr>
              <w:spacing w:line="340" w:lineRule="exact"/>
              <w:ind w:firstLine="420"/>
              <w:jc w:val="center"/>
              <w:rPr>
                <w:rFonts w:hint="eastAsia" w:cs="宋体"/>
                <w:sz w:val="21"/>
                <w:szCs w:val="21"/>
              </w:rPr>
            </w:pPr>
          </w:p>
        </w:tc>
        <w:tc>
          <w:tcPr>
            <w:tcW w:w="1768" w:type="dxa"/>
            <w:gridSpan w:val="2"/>
            <w:tcBorders>
              <w:top w:val="nil"/>
              <w:left w:val="nil"/>
              <w:bottom w:val="single" w:color="auto" w:sz="12" w:space="0"/>
              <w:right w:val="nil"/>
            </w:tcBorders>
            <w:vAlign w:val="center"/>
          </w:tcPr>
          <w:p>
            <w:pPr>
              <w:spacing w:line="340" w:lineRule="exact"/>
              <w:ind w:firstLine="0" w:firstLineChars="0"/>
              <w:rPr>
                <w:rFonts w:hint="eastAsia" w:cs="宋体"/>
                <w:sz w:val="21"/>
                <w:szCs w:val="21"/>
              </w:rPr>
            </w:pPr>
            <w:r>
              <w:rPr>
                <w:rFonts w:hint="eastAsia" w:cs="宋体"/>
                <w:sz w:val="21"/>
                <w:szCs w:val="21"/>
              </w:rPr>
              <w:t>内容器  外壳</w:t>
            </w:r>
          </w:p>
        </w:tc>
        <w:tc>
          <w:tcPr>
            <w:tcW w:w="1407" w:type="dxa"/>
            <w:gridSpan w:val="3"/>
            <w:tcBorders>
              <w:top w:val="nil"/>
              <w:left w:val="nil"/>
              <w:bottom w:val="nil"/>
              <w:right w:val="nil"/>
            </w:tcBorders>
            <w:vAlign w:val="center"/>
          </w:tcPr>
          <w:p>
            <w:pPr>
              <w:spacing w:line="340" w:lineRule="exact"/>
              <w:ind w:firstLine="420"/>
              <w:jc w:val="center"/>
              <w:rPr>
                <w:rFonts w:hint="eastAsia" w:cs="宋体"/>
                <w:sz w:val="21"/>
                <w:szCs w:val="21"/>
              </w:rPr>
            </w:pPr>
          </w:p>
        </w:tc>
        <w:tc>
          <w:tcPr>
            <w:tcW w:w="1428" w:type="dxa"/>
            <w:gridSpan w:val="2"/>
            <w:tcBorders>
              <w:top w:val="nil"/>
              <w:left w:val="nil"/>
              <w:bottom w:val="single" w:color="auto" w:sz="12" w:space="0"/>
              <w:right w:val="nil"/>
            </w:tcBorders>
            <w:vAlign w:val="center"/>
          </w:tcPr>
          <w:p>
            <w:pPr>
              <w:spacing w:line="340" w:lineRule="exact"/>
              <w:ind w:firstLine="0" w:firstLineChars="0"/>
              <w:rPr>
                <w:rFonts w:hint="eastAsia" w:cs="宋体"/>
                <w:sz w:val="21"/>
                <w:szCs w:val="21"/>
              </w:rPr>
            </w:pPr>
            <w:r>
              <w:rPr>
                <w:rFonts w:hint="eastAsia" w:cs="宋体"/>
                <w:sz w:val="21"/>
                <w:szCs w:val="21"/>
              </w:rPr>
              <w:t>内容器 外壳</w:t>
            </w:r>
          </w:p>
        </w:tc>
        <w:tc>
          <w:tcPr>
            <w:tcW w:w="1381" w:type="dxa"/>
            <w:gridSpan w:val="4"/>
            <w:tcBorders>
              <w:top w:val="nil"/>
              <w:left w:val="nil"/>
              <w:bottom w:val="nil"/>
              <w:right w:val="nil"/>
            </w:tcBorders>
            <w:vAlign w:val="center"/>
          </w:tcPr>
          <w:p>
            <w:pPr>
              <w:spacing w:line="340" w:lineRule="exact"/>
              <w:ind w:firstLine="420"/>
              <w:jc w:val="center"/>
              <w:rPr>
                <w:rFonts w:hint="eastAsia" w:cs="宋体"/>
                <w:sz w:val="21"/>
                <w:szCs w:val="21"/>
              </w:rPr>
            </w:pPr>
          </w:p>
        </w:tc>
        <w:tc>
          <w:tcPr>
            <w:tcW w:w="1160" w:type="dxa"/>
            <w:tcBorders>
              <w:top w:val="nil"/>
              <w:left w:val="nil"/>
              <w:bottom w:val="single" w:color="auto" w:sz="12" w:space="0"/>
              <w:right w:val="nil"/>
            </w:tcBorders>
            <w:vAlign w:val="center"/>
          </w:tcPr>
          <w:p>
            <w:pPr>
              <w:spacing w:line="340" w:lineRule="exact"/>
              <w:ind w:firstLine="420"/>
              <w:jc w:val="center"/>
              <w:rPr>
                <w:rFonts w:hint="eastAsia" w:cs="宋体"/>
                <w:sz w:val="21"/>
                <w:szCs w:val="21"/>
              </w:rPr>
            </w:pPr>
          </w:p>
        </w:tc>
        <w:tc>
          <w:tcPr>
            <w:tcW w:w="310" w:type="dxa"/>
            <w:tcBorders>
              <w:top w:val="nil"/>
              <w:left w:val="nil"/>
              <w:bottom w:val="nil"/>
              <w:right w:val="single" w:color="auto" w:sz="12" w:space="0"/>
            </w:tcBorders>
            <w:vAlign w:val="center"/>
          </w:tcPr>
          <w:p>
            <w:pPr>
              <w:spacing w:line="340" w:lineRule="exact"/>
              <w:ind w:firstLine="420"/>
              <w:jc w:val="center"/>
              <w:rPr>
                <w:rFonts w:hint="eastAsia" w:cs="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762" w:hRule="atLeast"/>
        </w:trPr>
        <w:tc>
          <w:tcPr>
            <w:tcW w:w="296" w:type="dxa"/>
            <w:tcBorders>
              <w:top w:val="nil"/>
              <w:bottom w:val="nil"/>
              <w:right w:val="nil"/>
            </w:tcBorders>
            <w:vAlign w:val="center"/>
          </w:tcPr>
          <w:p>
            <w:pPr>
              <w:spacing w:after="0" w:line="300" w:lineRule="exact"/>
              <w:ind w:firstLine="420"/>
              <w:contextualSpacing/>
              <w:jc w:val="center"/>
              <w:rPr>
                <w:rFonts w:hint="eastAsia" w:cs="宋体"/>
                <w:sz w:val="21"/>
                <w:szCs w:val="21"/>
              </w:rPr>
            </w:pPr>
          </w:p>
        </w:tc>
        <w:tc>
          <w:tcPr>
            <w:tcW w:w="1357" w:type="dxa"/>
            <w:tcBorders>
              <w:top w:val="nil"/>
              <w:left w:val="nil"/>
              <w:bottom w:val="nil"/>
            </w:tcBorders>
            <w:vAlign w:val="center"/>
          </w:tcPr>
          <w:p>
            <w:pPr>
              <w:spacing w:after="0" w:line="300" w:lineRule="exact"/>
              <w:ind w:firstLine="0" w:firstLineChars="0"/>
              <w:contextualSpacing/>
              <w:jc w:val="center"/>
              <w:rPr>
                <w:rFonts w:hint="eastAsia" w:cs="宋体"/>
                <w:sz w:val="21"/>
                <w:szCs w:val="21"/>
              </w:rPr>
            </w:pPr>
            <w:r>
              <w:rPr>
                <w:rFonts w:hint="eastAsia" w:cs="宋体"/>
                <w:sz w:val="21"/>
                <w:szCs w:val="21"/>
              </w:rPr>
              <w:t>最高设计</w:t>
            </w:r>
          </w:p>
          <w:p>
            <w:pPr>
              <w:spacing w:after="0" w:line="300" w:lineRule="exact"/>
              <w:ind w:firstLine="0" w:firstLineChars="0"/>
              <w:contextualSpacing/>
              <w:jc w:val="center"/>
              <w:rPr>
                <w:rFonts w:hint="eastAsia" w:cs="宋体"/>
                <w:sz w:val="21"/>
                <w:szCs w:val="21"/>
              </w:rPr>
            </w:pPr>
            <w:r>
              <w:rPr>
                <w:rFonts w:hint="eastAsia" w:cs="宋体"/>
                <w:sz w:val="21"/>
                <w:szCs w:val="21"/>
              </w:rPr>
              <w:t>温度</w:t>
            </w:r>
          </w:p>
        </w:tc>
        <w:tc>
          <w:tcPr>
            <w:tcW w:w="894" w:type="dxa"/>
            <w:tcBorders>
              <w:top w:val="single" w:color="auto" w:sz="12" w:space="0"/>
              <w:bottom w:val="single" w:color="auto" w:sz="12" w:space="0"/>
            </w:tcBorders>
            <w:vAlign w:val="center"/>
          </w:tcPr>
          <w:p>
            <w:pPr>
              <w:spacing w:after="0" w:line="300" w:lineRule="exact"/>
              <w:ind w:firstLine="420"/>
              <w:contextualSpacing/>
              <w:jc w:val="right"/>
              <w:rPr>
                <w:rFonts w:hint="eastAsia" w:cs="宋体"/>
                <w:sz w:val="21"/>
                <w:szCs w:val="21"/>
              </w:rPr>
            </w:pPr>
            <w:r>
              <w:rPr>
                <w:rFonts w:hint="eastAsia" w:cs="宋体"/>
                <w:sz w:val="21"/>
                <w:szCs w:val="21"/>
              </w:rPr>
              <w:t>℃</w:t>
            </w:r>
          </w:p>
        </w:tc>
        <w:tc>
          <w:tcPr>
            <w:tcW w:w="874" w:type="dxa"/>
            <w:tcBorders>
              <w:top w:val="single" w:color="auto" w:sz="12" w:space="0"/>
              <w:bottom w:val="single" w:color="auto" w:sz="12" w:space="0"/>
            </w:tcBorders>
            <w:vAlign w:val="center"/>
          </w:tcPr>
          <w:p>
            <w:pPr>
              <w:spacing w:after="0" w:line="300" w:lineRule="exact"/>
              <w:ind w:firstLine="420"/>
              <w:contextualSpacing/>
              <w:jc w:val="right"/>
              <w:rPr>
                <w:rFonts w:hint="eastAsia" w:cs="宋体"/>
                <w:sz w:val="21"/>
                <w:szCs w:val="21"/>
              </w:rPr>
            </w:pPr>
            <w:r>
              <w:rPr>
                <w:rFonts w:hint="eastAsia" w:cs="宋体"/>
                <w:sz w:val="21"/>
                <w:szCs w:val="21"/>
              </w:rPr>
              <w:t>℃</w:t>
            </w:r>
          </w:p>
        </w:tc>
        <w:tc>
          <w:tcPr>
            <w:tcW w:w="1407" w:type="dxa"/>
            <w:gridSpan w:val="3"/>
            <w:tcBorders>
              <w:top w:val="nil"/>
              <w:bottom w:val="nil"/>
            </w:tcBorders>
            <w:vAlign w:val="center"/>
          </w:tcPr>
          <w:p>
            <w:pPr>
              <w:spacing w:after="0" w:line="300" w:lineRule="exact"/>
              <w:ind w:firstLine="0" w:firstLineChars="0"/>
              <w:contextualSpacing/>
              <w:jc w:val="center"/>
              <w:rPr>
                <w:rFonts w:hint="eastAsia" w:cs="宋体"/>
                <w:sz w:val="21"/>
                <w:szCs w:val="21"/>
              </w:rPr>
            </w:pPr>
            <w:r>
              <w:rPr>
                <w:rFonts w:hint="eastAsia" w:cs="宋体"/>
                <w:sz w:val="21"/>
                <w:szCs w:val="21"/>
              </w:rPr>
              <w:t>最低设计</w:t>
            </w:r>
          </w:p>
          <w:p>
            <w:pPr>
              <w:spacing w:after="0" w:line="300" w:lineRule="exact"/>
              <w:ind w:firstLine="0" w:firstLineChars="0"/>
              <w:contextualSpacing/>
              <w:jc w:val="center"/>
              <w:rPr>
                <w:rFonts w:hint="eastAsia" w:cs="宋体"/>
                <w:sz w:val="21"/>
                <w:szCs w:val="21"/>
              </w:rPr>
            </w:pPr>
            <w:r>
              <w:rPr>
                <w:rFonts w:hint="eastAsia" w:cs="宋体"/>
                <w:sz w:val="21"/>
                <w:szCs w:val="21"/>
              </w:rPr>
              <w:t>温度</w:t>
            </w:r>
          </w:p>
        </w:tc>
        <w:tc>
          <w:tcPr>
            <w:tcW w:w="714" w:type="dxa"/>
            <w:tcBorders>
              <w:top w:val="single" w:color="auto" w:sz="12" w:space="0"/>
              <w:bottom w:val="single" w:color="auto" w:sz="12" w:space="0"/>
            </w:tcBorders>
            <w:vAlign w:val="center"/>
          </w:tcPr>
          <w:p>
            <w:pPr>
              <w:spacing w:after="0" w:line="300" w:lineRule="exact"/>
              <w:ind w:firstLine="420"/>
              <w:contextualSpacing/>
              <w:jc w:val="center"/>
              <w:rPr>
                <w:rFonts w:hint="eastAsia" w:cs="宋体"/>
                <w:sz w:val="21"/>
                <w:szCs w:val="21"/>
              </w:rPr>
            </w:pPr>
            <w:r>
              <w:rPr>
                <w:rFonts w:hint="eastAsia" w:cs="宋体"/>
                <w:sz w:val="21"/>
                <w:szCs w:val="21"/>
              </w:rPr>
              <w:t>℃</w:t>
            </w:r>
          </w:p>
        </w:tc>
        <w:tc>
          <w:tcPr>
            <w:tcW w:w="714" w:type="dxa"/>
            <w:tcBorders>
              <w:top w:val="single" w:color="auto" w:sz="12" w:space="0"/>
              <w:bottom w:val="single" w:color="auto" w:sz="12" w:space="0"/>
            </w:tcBorders>
            <w:vAlign w:val="center"/>
          </w:tcPr>
          <w:p>
            <w:pPr>
              <w:spacing w:after="0" w:line="300" w:lineRule="exact"/>
              <w:ind w:firstLine="420"/>
              <w:contextualSpacing/>
              <w:jc w:val="center"/>
              <w:rPr>
                <w:rFonts w:hint="eastAsia" w:cs="宋体"/>
                <w:sz w:val="21"/>
                <w:szCs w:val="21"/>
              </w:rPr>
            </w:pPr>
          </w:p>
          <w:p>
            <w:pPr>
              <w:spacing w:after="0" w:line="300" w:lineRule="exact"/>
              <w:ind w:firstLine="420"/>
              <w:contextualSpacing/>
              <w:jc w:val="center"/>
              <w:rPr>
                <w:rFonts w:hint="eastAsia" w:cs="宋体"/>
                <w:sz w:val="21"/>
                <w:szCs w:val="21"/>
              </w:rPr>
            </w:pPr>
            <w:r>
              <w:rPr>
                <w:rFonts w:hint="eastAsia" w:cs="宋体"/>
                <w:sz w:val="21"/>
                <w:szCs w:val="21"/>
              </w:rPr>
              <w:t>℃</w:t>
            </w:r>
          </w:p>
          <w:p>
            <w:pPr>
              <w:spacing w:after="0" w:line="300" w:lineRule="exact"/>
              <w:ind w:firstLine="420"/>
              <w:contextualSpacing/>
              <w:jc w:val="center"/>
              <w:rPr>
                <w:rFonts w:hint="eastAsia" w:cs="宋体"/>
                <w:sz w:val="21"/>
                <w:szCs w:val="21"/>
              </w:rPr>
            </w:pPr>
          </w:p>
        </w:tc>
        <w:tc>
          <w:tcPr>
            <w:tcW w:w="1381" w:type="dxa"/>
            <w:gridSpan w:val="4"/>
            <w:tcBorders>
              <w:top w:val="nil"/>
              <w:bottom w:val="nil"/>
            </w:tcBorders>
            <w:vAlign w:val="center"/>
          </w:tcPr>
          <w:p>
            <w:pPr>
              <w:spacing w:after="0" w:line="300" w:lineRule="exact"/>
              <w:ind w:firstLine="0" w:firstLineChars="0"/>
              <w:contextualSpacing/>
              <w:jc w:val="center"/>
              <w:rPr>
                <w:rFonts w:hint="eastAsia" w:cs="宋体"/>
                <w:sz w:val="21"/>
                <w:szCs w:val="21"/>
              </w:rPr>
            </w:pPr>
            <w:r>
              <w:rPr>
                <w:rFonts w:hint="eastAsia" w:cs="宋体"/>
                <w:sz w:val="21"/>
                <w:szCs w:val="21"/>
              </w:rPr>
              <w:t>介质的联合国编号</w:t>
            </w:r>
          </w:p>
        </w:tc>
        <w:tc>
          <w:tcPr>
            <w:tcW w:w="1160" w:type="dxa"/>
            <w:tcBorders>
              <w:top w:val="single" w:color="auto" w:sz="12" w:space="0"/>
              <w:bottom w:val="single" w:color="auto" w:sz="12" w:space="0"/>
            </w:tcBorders>
            <w:vAlign w:val="center"/>
          </w:tcPr>
          <w:p>
            <w:pPr>
              <w:spacing w:after="0" w:line="300" w:lineRule="exact"/>
              <w:ind w:firstLine="420"/>
              <w:contextualSpacing/>
              <w:jc w:val="right"/>
              <w:rPr>
                <w:rFonts w:hint="eastAsia" w:cs="宋体"/>
                <w:sz w:val="21"/>
                <w:szCs w:val="21"/>
              </w:rPr>
            </w:pPr>
          </w:p>
        </w:tc>
        <w:tc>
          <w:tcPr>
            <w:tcW w:w="310" w:type="dxa"/>
            <w:tcBorders>
              <w:top w:val="nil"/>
              <w:bottom w:val="nil"/>
            </w:tcBorders>
            <w:vAlign w:val="center"/>
          </w:tcPr>
          <w:p>
            <w:pPr>
              <w:spacing w:after="0" w:line="300" w:lineRule="exact"/>
              <w:ind w:firstLine="420"/>
              <w:jc w:val="center"/>
              <w:rPr>
                <w:rFonts w:hint="eastAsia" w:cs="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27" w:hRule="exact"/>
        </w:trPr>
        <w:tc>
          <w:tcPr>
            <w:tcW w:w="296" w:type="dxa"/>
            <w:tcBorders>
              <w:top w:val="nil"/>
              <w:left w:val="single" w:color="auto" w:sz="12" w:space="0"/>
              <w:bottom w:val="nil"/>
              <w:right w:val="nil"/>
            </w:tcBorders>
            <w:vAlign w:val="center"/>
          </w:tcPr>
          <w:p>
            <w:pPr>
              <w:spacing w:after="0" w:line="300" w:lineRule="exact"/>
              <w:ind w:firstLine="420"/>
              <w:jc w:val="center"/>
              <w:rPr>
                <w:rFonts w:hint="eastAsia" w:cs="宋体"/>
                <w:sz w:val="21"/>
                <w:szCs w:val="21"/>
              </w:rPr>
            </w:pPr>
          </w:p>
        </w:tc>
        <w:tc>
          <w:tcPr>
            <w:tcW w:w="1357" w:type="dxa"/>
            <w:tcBorders>
              <w:top w:val="nil"/>
              <w:left w:val="nil"/>
              <w:bottom w:val="nil"/>
              <w:right w:val="nil"/>
            </w:tcBorders>
            <w:vAlign w:val="center"/>
          </w:tcPr>
          <w:p>
            <w:pPr>
              <w:spacing w:after="0" w:line="300" w:lineRule="exact"/>
              <w:ind w:firstLine="420"/>
              <w:jc w:val="center"/>
              <w:rPr>
                <w:rFonts w:hint="eastAsia" w:cs="宋体"/>
                <w:sz w:val="21"/>
                <w:szCs w:val="21"/>
              </w:rPr>
            </w:pPr>
          </w:p>
        </w:tc>
        <w:tc>
          <w:tcPr>
            <w:tcW w:w="1768" w:type="dxa"/>
            <w:gridSpan w:val="2"/>
            <w:tcBorders>
              <w:top w:val="single" w:color="auto" w:sz="12" w:space="0"/>
              <w:left w:val="nil"/>
              <w:bottom w:val="single" w:color="auto" w:sz="12" w:space="0"/>
              <w:right w:val="nil"/>
            </w:tcBorders>
            <w:vAlign w:val="center"/>
          </w:tcPr>
          <w:p>
            <w:pPr>
              <w:spacing w:after="0" w:line="300" w:lineRule="exact"/>
              <w:ind w:firstLine="420"/>
              <w:jc w:val="right"/>
              <w:rPr>
                <w:rFonts w:hint="eastAsia" w:cs="宋体"/>
                <w:sz w:val="21"/>
                <w:szCs w:val="21"/>
              </w:rPr>
            </w:pPr>
          </w:p>
        </w:tc>
        <w:tc>
          <w:tcPr>
            <w:tcW w:w="1407" w:type="dxa"/>
            <w:gridSpan w:val="3"/>
            <w:tcBorders>
              <w:top w:val="nil"/>
              <w:left w:val="nil"/>
              <w:bottom w:val="nil"/>
              <w:right w:val="nil"/>
            </w:tcBorders>
            <w:vAlign w:val="center"/>
          </w:tcPr>
          <w:p>
            <w:pPr>
              <w:spacing w:after="0" w:line="300" w:lineRule="exact"/>
              <w:ind w:firstLine="420"/>
              <w:jc w:val="center"/>
              <w:rPr>
                <w:rFonts w:hint="eastAsia" w:cs="宋体"/>
                <w:sz w:val="21"/>
                <w:szCs w:val="21"/>
              </w:rPr>
            </w:pPr>
          </w:p>
        </w:tc>
        <w:tc>
          <w:tcPr>
            <w:tcW w:w="1428" w:type="dxa"/>
            <w:gridSpan w:val="2"/>
            <w:tcBorders>
              <w:top w:val="single" w:color="auto" w:sz="12" w:space="0"/>
              <w:left w:val="nil"/>
              <w:bottom w:val="single" w:color="auto" w:sz="12" w:space="0"/>
              <w:right w:val="nil"/>
            </w:tcBorders>
            <w:vAlign w:val="center"/>
          </w:tcPr>
          <w:p>
            <w:pPr>
              <w:spacing w:after="0" w:line="300" w:lineRule="exact"/>
              <w:ind w:firstLine="420"/>
              <w:jc w:val="center"/>
              <w:rPr>
                <w:rFonts w:hint="eastAsia" w:cs="宋体"/>
                <w:sz w:val="21"/>
                <w:szCs w:val="21"/>
              </w:rPr>
            </w:pPr>
          </w:p>
        </w:tc>
        <w:tc>
          <w:tcPr>
            <w:tcW w:w="1381" w:type="dxa"/>
            <w:gridSpan w:val="4"/>
            <w:tcBorders>
              <w:top w:val="nil"/>
              <w:left w:val="nil"/>
              <w:bottom w:val="nil"/>
              <w:right w:val="nil"/>
            </w:tcBorders>
            <w:vAlign w:val="center"/>
          </w:tcPr>
          <w:p>
            <w:pPr>
              <w:spacing w:after="0" w:line="300" w:lineRule="exact"/>
              <w:ind w:firstLine="420"/>
              <w:jc w:val="center"/>
              <w:rPr>
                <w:rFonts w:hint="eastAsia" w:cs="宋体"/>
                <w:sz w:val="21"/>
                <w:szCs w:val="21"/>
              </w:rPr>
            </w:pPr>
          </w:p>
        </w:tc>
        <w:tc>
          <w:tcPr>
            <w:tcW w:w="1160" w:type="dxa"/>
            <w:tcBorders>
              <w:top w:val="single" w:color="auto" w:sz="12" w:space="0"/>
              <w:left w:val="nil"/>
              <w:bottom w:val="single" w:color="auto" w:sz="12" w:space="0"/>
              <w:right w:val="nil"/>
            </w:tcBorders>
            <w:vAlign w:val="center"/>
          </w:tcPr>
          <w:p>
            <w:pPr>
              <w:spacing w:after="0" w:line="300" w:lineRule="exact"/>
              <w:ind w:firstLine="420"/>
              <w:jc w:val="center"/>
              <w:rPr>
                <w:rFonts w:hint="eastAsia" w:cs="宋体"/>
                <w:sz w:val="21"/>
                <w:szCs w:val="21"/>
              </w:rPr>
            </w:pPr>
          </w:p>
        </w:tc>
        <w:tc>
          <w:tcPr>
            <w:tcW w:w="310" w:type="dxa"/>
            <w:tcBorders>
              <w:top w:val="nil"/>
              <w:left w:val="nil"/>
              <w:bottom w:val="nil"/>
              <w:right w:val="single" w:color="auto" w:sz="12" w:space="0"/>
            </w:tcBorders>
            <w:vAlign w:val="center"/>
          </w:tcPr>
          <w:p>
            <w:pPr>
              <w:spacing w:after="0" w:line="300" w:lineRule="exact"/>
              <w:ind w:firstLine="420"/>
              <w:jc w:val="center"/>
              <w:rPr>
                <w:rFonts w:hint="eastAsia" w:cs="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742" w:hRule="atLeast"/>
        </w:trPr>
        <w:tc>
          <w:tcPr>
            <w:tcW w:w="296" w:type="dxa"/>
            <w:tcBorders>
              <w:top w:val="nil"/>
              <w:bottom w:val="nil"/>
              <w:right w:val="nil"/>
            </w:tcBorders>
            <w:vAlign w:val="center"/>
          </w:tcPr>
          <w:p>
            <w:pPr>
              <w:spacing w:after="0" w:line="300" w:lineRule="exact"/>
              <w:ind w:firstLine="420"/>
              <w:rPr>
                <w:rFonts w:hint="eastAsia" w:cs="宋体"/>
                <w:sz w:val="21"/>
                <w:szCs w:val="21"/>
              </w:rPr>
            </w:pPr>
          </w:p>
        </w:tc>
        <w:tc>
          <w:tcPr>
            <w:tcW w:w="1357" w:type="dxa"/>
            <w:tcBorders>
              <w:top w:val="nil"/>
              <w:left w:val="nil"/>
              <w:bottom w:val="nil"/>
            </w:tcBorders>
            <w:vAlign w:val="center"/>
          </w:tcPr>
          <w:p>
            <w:pPr>
              <w:spacing w:after="0" w:line="300" w:lineRule="exact"/>
              <w:ind w:firstLine="0" w:firstLineChars="0"/>
              <w:jc w:val="center"/>
              <w:rPr>
                <w:rFonts w:hint="eastAsia" w:cs="宋体"/>
                <w:sz w:val="21"/>
                <w:szCs w:val="21"/>
              </w:rPr>
            </w:pPr>
            <w:r>
              <w:rPr>
                <w:rFonts w:hint="eastAsia" w:cs="宋体"/>
                <w:sz w:val="21"/>
                <w:szCs w:val="21"/>
              </w:rPr>
              <w:t>设计压力</w:t>
            </w:r>
          </w:p>
        </w:tc>
        <w:tc>
          <w:tcPr>
            <w:tcW w:w="894" w:type="dxa"/>
            <w:tcBorders>
              <w:top w:val="single" w:color="auto" w:sz="12" w:space="0"/>
              <w:bottom w:val="single" w:color="auto" w:sz="12" w:space="0"/>
            </w:tcBorders>
            <w:vAlign w:val="center"/>
          </w:tcPr>
          <w:p>
            <w:pPr>
              <w:spacing w:after="0" w:line="300" w:lineRule="exact"/>
              <w:ind w:firstLine="210" w:firstLineChars="100"/>
              <w:jc w:val="right"/>
              <w:rPr>
                <w:rFonts w:hint="eastAsia" w:cs="宋体"/>
                <w:sz w:val="21"/>
                <w:szCs w:val="21"/>
              </w:rPr>
            </w:pPr>
            <w:r>
              <w:rPr>
                <w:rFonts w:cs="宋体"/>
                <w:sz w:val="21"/>
                <w:szCs w:val="21"/>
              </w:rPr>
              <w:t>MPa</w:t>
            </w:r>
          </w:p>
        </w:tc>
        <w:tc>
          <w:tcPr>
            <w:tcW w:w="874" w:type="dxa"/>
            <w:tcBorders>
              <w:top w:val="single" w:color="auto" w:sz="12" w:space="0"/>
              <w:bottom w:val="single" w:color="auto" w:sz="12" w:space="0"/>
            </w:tcBorders>
            <w:vAlign w:val="center"/>
          </w:tcPr>
          <w:p>
            <w:pPr>
              <w:spacing w:after="0" w:line="300" w:lineRule="exact"/>
              <w:ind w:firstLine="210" w:firstLineChars="100"/>
              <w:jc w:val="right"/>
              <w:rPr>
                <w:rFonts w:hint="eastAsia" w:cs="宋体"/>
                <w:sz w:val="21"/>
                <w:szCs w:val="21"/>
              </w:rPr>
            </w:pPr>
            <w:r>
              <w:rPr>
                <w:rFonts w:cs="宋体"/>
                <w:sz w:val="21"/>
                <w:szCs w:val="21"/>
              </w:rPr>
              <w:t>MPa</w:t>
            </w:r>
          </w:p>
        </w:tc>
        <w:tc>
          <w:tcPr>
            <w:tcW w:w="1407" w:type="dxa"/>
            <w:gridSpan w:val="3"/>
            <w:tcBorders>
              <w:top w:val="nil"/>
              <w:bottom w:val="nil"/>
            </w:tcBorders>
            <w:vAlign w:val="center"/>
          </w:tcPr>
          <w:p>
            <w:pPr>
              <w:spacing w:after="0" w:line="300" w:lineRule="exact"/>
              <w:ind w:firstLine="0" w:firstLineChars="0"/>
              <w:jc w:val="center"/>
              <w:rPr>
                <w:rFonts w:hint="eastAsia" w:cs="宋体"/>
                <w:sz w:val="21"/>
                <w:szCs w:val="21"/>
              </w:rPr>
            </w:pPr>
            <w:r>
              <w:rPr>
                <w:rFonts w:hint="eastAsia" w:cs="宋体"/>
                <w:sz w:val="21"/>
                <w:szCs w:val="21"/>
              </w:rPr>
              <w:t>维持时间</w:t>
            </w:r>
          </w:p>
        </w:tc>
        <w:tc>
          <w:tcPr>
            <w:tcW w:w="1428" w:type="dxa"/>
            <w:gridSpan w:val="2"/>
            <w:tcBorders>
              <w:top w:val="single" w:color="auto" w:sz="12" w:space="0"/>
              <w:bottom w:val="single" w:color="auto" w:sz="12" w:space="0"/>
            </w:tcBorders>
            <w:vAlign w:val="center"/>
          </w:tcPr>
          <w:p>
            <w:pPr>
              <w:spacing w:after="0" w:line="300" w:lineRule="exact"/>
              <w:ind w:firstLine="420"/>
              <w:jc w:val="right"/>
              <w:rPr>
                <w:rFonts w:hint="eastAsia" w:cs="宋体"/>
                <w:sz w:val="21"/>
                <w:szCs w:val="21"/>
              </w:rPr>
            </w:pPr>
            <w:r>
              <w:rPr>
                <w:rFonts w:hint="eastAsia" w:cs="宋体"/>
                <w:sz w:val="21"/>
                <w:szCs w:val="21"/>
              </w:rPr>
              <w:t xml:space="preserve">h </w:t>
            </w:r>
          </w:p>
        </w:tc>
        <w:tc>
          <w:tcPr>
            <w:tcW w:w="1381" w:type="dxa"/>
            <w:gridSpan w:val="4"/>
            <w:tcBorders>
              <w:top w:val="nil"/>
              <w:bottom w:val="nil"/>
            </w:tcBorders>
            <w:vAlign w:val="center"/>
          </w:tcPr>
          <w:p>
            <w:pPr>
              <w:spacing w:after="0" w:line="300" w:lineRule="exact"/>
              <w:ind w:firstLine="0" w:firstLineChars="0"/>
              <w:jc w:val="center"/>
              <w:rPr>
                <w:rFonts w:hint="eastAsia" w:cs="宋体"/>
                <w:sz w:val="21"/>
                <w:szCs w:val="21"/>
              </w:rPr>
            </w:pPr>
            <w:r>
              <w:rPr>
                <w:rFonts w:hint="eastAsia" w:cs="宋体"/>
                <w:sz w:val="21"/>
                <w:szCs w:val="21"/>
              </w:rPr>
              <w:t>设计</w:t>
            </w:r>
          </w:p>
          <w:p>
            <w:pPr>
              <w:spacing w:after="0" w:line="300" w:lineRule="exact"/>
              <w:ind w:firstLine="0" w:firstLineChars="0"/>
              <w:jc w:val="center"/>
              <w:rPr>
                <w:rFonts w:hint="eastAsia" w:cs="宋体"/>
                <w:sz w:val="21"/>
                <w:szCs w:val="21"/>
              </w:rPr>
            </w:pPr>
            <w:r>
              <w:rPr>
                <w:rFonts w:hint="eastAsia" w:cs="宋体"/>
                <w:sz w:val="21"/>
                <w:szCs w:val="21"/>
              </w:rPr>
              <w:t>使用年限</w:t>
            </w:r>
          </w:p>
        </w:tc>
        <w:tc>
          <w:tcPr>
            <w:tcW w:w="1160" w:type="dxa"/>
            <w:tcBorders>
              <w:top w:val="single" w:color="auto" w:sz="12" w:space="0"/>
              <w:bottom w:val="single" w:color="auto" w:sz="12" w:space="0"/>
            </w:tcBorders>
            <w:vAlign w:val="center"/>
          </w:tcPr>
          <w:p>
            <w:pPr>
              <w:spacing w:after="0" w:line="300" w:lineRule="exact"/>
              <w:ind w:firstLine="420"/>
              <w:jc w:val="right"/>
              <w:rPr>
                <w:rFonts w:hint="eastAsia" w:cs="宋体"/>
                <w:sz w:val="21"/>
                <w:szCs w:val="21"/>
              </w:rPr>
            </w:pPr>
            <w:r>
              <w:rPr>
                <w:rFonts w:cs="宋体"/>
                <w:sz w:val="21"/>
                <w:szCs w:val="21"/>
              </w:rPr>
              <w:t>年</w:t>
            </w:r>
          </w:p>
        </w:tc>
        <w:tc>
          <w:tcPr>
            <w:tcW w:w="310" w:type="dxa"/>
            <w:tcBorders>
              <w:top w:val="nil"/>
              <w:bottom w:val="nil"/>
            </w:tcBorders>
            <w:vAlign w:val="center"/>
          </w:tcPr>
          <w:p>
            <w:pPr>
              <w:spacing w:after="0" w:line="300" w:lineRule="exact"/>
              <w:ind w:firstLine="420"/>
              <w:jc w:val="center"/>
              <w:rPr>
                <w:rFonts w:hint="eastAsia" w:cs="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27" w:hRule="exact"/>
        </w:trPr>
        <w:tc>
          <w:tcPr>
            <w:tcW w:w="296" w:type="dxa"/>
            <w:tcBorders>
              <w:top w:val="nil"/>
              <w:left w:val="single" w:color="auto" w:sz="12" w:space="0"/>
              <w:bottom w:val="nil"/>
              <w:right w:val="nil"/>
            </w:tcBorders>
            <w:vAlign w:val="center"/>
          </w:tcPr>
          <w:p>
            <w:pPr>
              <w:spacing w:after="0" w:line="300" w:lineRule="exact"/>
              <w:ind w:firstLine="420"/>
              <w:jc w:val="center"/>
              <w:rPr>
                <w:rFonts w:hint="eastAsia" w:cs="宋体"/>
                <w:sz w:val="21"/>
                <w:szCs w:val="21"/>
              </w:rPr>
            </w:pPr>
          </w:p>
        </w:tc>
        <w:tc>
          <w:tcPr>
            <w:tcW w:w="1357" w:type="dxa"/>
            <w:tcBorders>
              <w:top w:val="nil"/>
              <w:left w:val="nil"/>
              <w:bottom w:val="nil"/>
              <w:right w:val="nil"/>
            </w:tcBorders>
            <w:vAlign w:val="center"/>
          </w:tcPr>
          <w:p>
            <w:pPr>
              <w:spacing w:after="0" w:line="300" w:lineRule="exact"/>
              <w:ind w:firstLine="420"/>
              <w:jc w:val="center"/>
              <w:rPr>
                <w:rFonts w:hint="eastAsia" w:cs="宋体"/>
                <w:sz w:val="21"/>
                <w:szCs w:val="21"/>
              </w:rPr>
            </w:pPr>
          </w:p>
        </w:tc>
        <w:tc>
          <w:tcPr>
            <w:tcW w:w="1768" w:type="dxa"/>
            <w:gridSpan w:val="2"/>
            <w:tcBorders>
              <w:top w:val="single" w:color="auto" w:sz="12" w:space="0"/>
              <w:left w:val="nil"/>
              <w:bottom w:val="single" w:color="auto" w:sz="12" w:space="0"/>
              <w:right w:val="nil"/>
            </w:tcBorders>
            <w:vAlign w:val="center"/>
          </w:tcPr>
          <w:p>
            <w:pPr>
              <w:spacing w:after="0" w:line="300" w:lineRule="exact"/>
              <w:ind w:firstLine="420"/>
              <w:jc w:val="right"/>
              <w:rPr>
                <w:rFonts w:hint="eastAsia" w:cs="宋体"/>
                <w:sz w:val="21"/>
                <w:szCs w:val="21"/>
              </w:rPr>
            </w:pPr>
          </w:p>
        </w:tc>
        <w:tc>
          <w:tcPr>
            <w:tcW w:w="1407" w:type="dxa"/>
            <w:gridSpan w:val="3"/>
            <w:tcBorders>
              <w:top w:val="nil"/>
              <w:left w:val="nil"/>
              <w:bottom w:val="nil"/>
              <w:right w:val="nil"/>
            </w:tcBorders>
            <w:vAlign w:val="center"/>
          </w:tcPr>
          <w:p>
            <w:pPr>
              <w:spacing w:after="0" w:line="300" w:lineRule="exact"/>
              <w:ind w:firstLine="420"/>
              <w:jc w:val="center"/>
              <w:rPr>
                <w:rFonts w:hint="eastAsia" w:cs="宋体"/>
                <w:sz w:val="21"/>
                <w:szCs w:val="21"/>
              </w:rPr>
            </w:pPr>
          </w:p>
        </w:tc>
        <w:tc>
          <w:tcPr>
            <w:tcW w:w="1428" w:type="dxa"/>
            <w:gridSpan w:val="2"/>
            <w:tcBorders>
              <w:top w:val="single" w:color="auto" w:sz="12" w:space="0"/>
              <w:left w:val="nil"/>
              <w:bottom w:val="single" w:color="auto" w:sz="12" w:space="0"/>
              <w:right w:val="nil"/>
            </w:tcBorders>
            <w:vAlign w:val="center"/>
          </w:tcPr>
          <w:p>
            <w:pPr>
              <w:spacing w:after="0" w:line="300" w:lineRule="exact"/>
              <w:ind w:firstLine="420"/>
              <w:jc w:val="center"/>
              <w:rPr>
                <w:rFonts w:hint="eastAsia" w:cs="宋体"/>
                <w:sz w:val="21"/>
                <w:szCs w:val="21"/>
              </w:rPr>
            </w:pPr>
          </w:p>
        </w:tc>
        <w:tc>
          <w:tcPr>
            <w:tcW w:w="1381" w:type="dxa"/>
            <w:gridSpan w:val="4"/>
            <w:tcBorders>
              <w:top w:val="nil"/>
              <w:left w:val="nil"/>
              <w:bottom w:val="nil"/>
              <w:right w:val="nil"/>
            </w:tcBorders>
            <w:vAlign w:val="center"/>
          </w:tcPr>
          <w:p>
            <w:pPr>
              <w:spacing w:after="0" w:line="300" w:lineRule="exact"/>
              <w:ind w:firstLine="420"/>
              <w:jc w:val="center"/>
              <w:rPr>
                <w:rFonts w:hint="eastAsia" w:cs="宋体"/>
                <w:sz w:val="21"/>
                <w:szCs w:val="21"/>
              </w:rPr>
            </w:pPr>
          </w:p>
        </w:tc>
        <w:tc>
          <w:tcPr>
            <w:tcW w:w="1160" w:type="dxa"/>
            <w:tcBorders>
              <w:top w:val="single" w:color="auto" w:sz="12" w:space="0"/>
              <w:left w:val="nil"/>
              <w:bottom w:val="single" w:color="auto" w:sz="12" w:space="0"/>
              <w:right w:val="nil"/>
            </w:tcBorders>
            <w:vAlign w:val="center"/>
          </w:tcPr>
          <w:p>
            <w:pPr>
              <w:spacing w:after="0" w:line="300" w:lineRule="exact"/>
              <w:ind w:firstLine="420"/>
              <w:jc w:val="center"/>
              <w:rPr>
                <w:rFonts w:hint="eastAsia" w:cs="宋体"/>
                <w:sz w:val="21"/>
                <w:szCs w:val="21"/>
              </w:rPr>
            </w:pPr>
          </w:p>
        </w:tc>
        <w:tc>
          <w:tcPr>
            <w:tcW w:w="310" w:type="dxa"/>
            <w:tcBorders>
              <w:top w:val="nil"/>
              <w:left w:val="nil"/>
              <w:bottom w:val="nil"/>
              <w:right w:val="single" w:color="auto" w:sz="12" w:space="0"/>
            </w:tcBorders>
            <w:vAlign w:val="center"/>
          </w:tcPr>
          <w:p>
            <w:pPr>
              <w:spacing w:after="0" w:line="300" w:lineRule="exact"/>
              <w:ind w:firstLine="420"/>
              <w:jc w:val="center"/>
              <w:rPr>
                <w:rFonts w:hint="eastAsia" w:cs="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810" w:hRule="atLeast"/>
        </w:trPr>
        <w:tc>
          <w:tcPr>
            <w:tcW w:w="296" w:type="dxa"/>
            <w:tcBorders>
              <w:top w:val="nil"/>
              <w:bottom w:val="nil"/>
              <w:right w:val="nil"/>
            </w:tcBorders>
            <w:vAlign w:val="center"/>
          </w:tcPr>
          <w:p>
            <w:pPr>
              <w:spacing w:after="0" w:line="300" w:lineRule="exact"/>
              <w:ind w:firstLine="420"/>
              <w:rPr>
                <w:rFonts w:hint="eastAsia" w:cs="宋体"/>
                <w:sz w:val="21"/>
                <w:szCs w:val="21"/>
              </w:rPr>
            </w:pPr>
          </w:p>
        </w:tc>
        <w:tc>
          <w:tcPr>
            <w:tcW w:w="1357" w:type="dxa"/>
            <w:tcBorders>
              <w:top w:val="nil"/>
              <w:left w:val="nil"/>
              <w:bottom w:val="nil"/>
            </w:tcBorders>
            <w:vAlign w:val="center"/>
          </w:tcPr>
          <w:p>
            <w:pPr>
              <w:spacing w:after="0" w:line="300" w:lineRule="exact"/>
              <w:ind w:firstLine="0" w:firstLineChars="0"/>
              <w:jc w:val="center"/>
              <w:rPr>
                <w:rFonts w:hint="eastAsia" w:cs="宋体"/>
                <w:sz w:val="21"/>
                <w:szCs w:val="21"/>
              </w:rPr>
            </w:pPr>
            <w:r>
              <w:rPr>
                <w:rFonts w:hint="eastAsia" w:cs="宋体"/>
                <w:sz w:val="21"/>
                <w:szCs w:val="21"/>
              </w:rPr>
              <w:t>最高允许</w:t>
            </w:r>
          </w:p>
          <w:p>
            <w:pPr>
              <w:spacing w:after="0" w:line="300" w:lineRule="exact"/>
              <w:ind w:firstLine="0" w:firstLineChars="0"/>
              <w:jc w:val="center"/>
              <w:rPr>
                <w:rFonts w:hint="eastAsia" w:cs="宋体"/>
                <w:sz w:val="21"/>
                <w:szCs w:val="21"/>
              </w:rPr>
            </w:pPr>
            <w:r>
              <w:rPr>
                <w:rFonts w:hint="eastAsia" w:cs="宋体"/>
                <w:sz w:val="21"/>
                <w:szCs w:val="21"/>
              </w:rPr>
              <w:t>工作压力</w:t>
            </w:r>
          </w:p>
        </w:tc>
        <w:tc>
          <w:tcPr>
            <w:tcW w:w="894" w:type="dxa"/>
            <w:tcBorders>
              <w:top w:val="single" w:color="auto" w:sz="12" w:space="0"/>
              <w:bottom w:val="single" w:color="auto" w:sz="12" w:space="0"/>
            </w:tcBorders>
            <w:vAlign w:val="center"/>
          </w:tcPr>
          <w:p>
            <w:pPr>
              <w:spacing w:after="0" w:line="300" w:lineRule="exact"/>
              <w:ind w:firstLine="210" w:firstLineChars="100"/>
              <w:jc w:val="right"/>
              <w:rPr>
                <w:rFonts w:hint="eastAsia" w:cs="宋体"/>
                <w:sz w:val="21"/>
                <w:szCs w:val="21"/>
              </w:rPr>
            </w:pPr>
            <w:r>
              <w:rPr>
                <w:rFonts w:cs="宋体"/>
                <w:sz w:val="21"/>
                <w:szCs w:val="21"/>
              </w:rPr>
              <w:t xml:space="preserve">MPa        </w:t>
            </w:r>
          </w:p>
        </w:tc>
        <w:tc>
          <w:tcPr>
            <w:tcW w:w="874" w:type="dxa"/>
            <w:tcBorders>
              <w:top w:val="single" w:color="auto" w:sz="12" w:space="0"/>
              <w:bottom w:val="single" w:color="auto" w:sz="12" w:space="0"/>
            </w:tcBorders>
            <w:vAlign w:val="center"/>
          </w:tcPr>
          <w:p>
            <w:pPr>
              <w:spacing w:after="0" w:line="300" w:lineRule="exact"/>
              <w:ind w:firstLine="0" w:firstLineChars="0"/>
              <w:jc w:val="right"/>
              <w:rPr>
                <w:rFonts w:hint="eastAsia" w:cs="宋体"/>
                <w:sz w:val="21"/>
                <w:szCs w:val="21"/>
              </w:rPr>
            </w:pPr>
            <w:r>
              <w:rPr>
                <w:rFonts w:cs="宋体"/>
                <w:sz w:val="21"/>
                <w:szCs w:val="21"/>
              </w:rPr>
              <w:t>MPa</w:t>
            </w:r>
          </w:p>
        </w:tc>
        <w:tc>
          <w:tcPr>
            <w:tcW w:w="1407" w:type="dxa"/>
            <w:gridSpan w:val="3"/>
            <w:tcBorders>
              <w:top w:val="nil"/>
              <w:bottom w:val="nil"/>
            </w:tcBorders>
            <w:vAlign w:val="center"/>
          </w:tcPr>
          <w:p>
            <w:pPr>
              <w:spacing w:after="0" w:line="300" w:lineRule="exact"/>
              <w:ind w:firstLine="0" w:firstLineChars="0"/>
              <w:jc w:val="center"/>
              <w:rPr>
                <w:rFonts w:hint="eastAsia" w:cs="宋体"/>
                <w:sz w:val="21"/>
                <w:szCs w:val="21"/>
              </w:rPr>
            </w:pPr>
            <w:r>
              <w:rPr>
                <w:rFonts w:hint="eastAsia" w:cs="宋体"/>
                <w:sz w:val="21"/>
                <w:szCs w:val="21"/>
              </w:rPr>
              <w:t>产品标准</w:t>
            </w:r>
          </w:p>
        </w:tc>
        <w:tc>
          <w:tcPr>
            <w:tcW w:w="3969" w:type="dxa"/>
            <w:gridSpan w:val="7"/>
            <w:tcBorders>
              <w:top w:val="single" w:color="auto" w:sz="12" w:space="0"/>
              <w:bottom w:val="single" w:color="auto" w:sz="12" w:space="0"/>
            </w:tcBorders>
            <w:vAlign w:val="center"/>
          </w:tcPr>
          <w:p>
            <w:pPr>
              <w:spacing w:after="0" w:line="300" w:lineRule="exact"/>
              <w:ind w:firstLine="420"/>
              <w:jc w:val="right"/>
              <w:rPr>
                <w:rFonts w:hint="eastAsia" w:cs="宋体"/>
                <w:sz w:val="21"/>
                <w:szCs w:val="21"/>
              </w:rPr>
            </w:pPr>
          </w:p>
          <w:p>
            <w:pPr>
              <w:spacing w:after="0" w:line="300" w:lineRule="exact"/>
              <w:ind w:firstLine="0" w:firstLineChars="0"/>
              <w:rPr>
                <w:rFonts w:hint="eastAsia" w:cs="宋体"/>
                <w:sz w:val="21"/>
                <w:szCs w:val="21"/>
              </w:rPr>
            </w:pPr>
          </w:p>
          <w:p>
            <w:pPr>
              <w:spacing w:after="0" w:line="300" w:lineRule="exact"/>
              <w:ind w:firstLine="420"/>
              <w:jc w:val="right"/>
              <w:rPr>
                <w:rFonts w:hint="eastAsia" w:cs="宋体"/>
                <w:sz w:val="21"/>
                <w:szCs w:val="21"/>
              </w:rPr>
            </w:pPr>
          </w:p>
        </w:tc>
        <w:tc>
          <w:tcPr>
            <w:tcW w:w="310" w:type="dxa"/>
            <w:tcBorders>
              <w:top w:val="nil"/>
              <w:bottom w:val="nil"/>
            </w:tcBorders>
            <w:vAlign w:val="center"/>
          </w:tcPr>
          <w:p>
            <w:pPr>
              <w:spacing w:after="0" w:line="300" w:lineRule="exact"/>
              <w:ind w:firstLine="420"/>
              <w:jc w:val="center"/>
              <w:rPr>
                <w:rFonts w:hint="eastAsia" w:cs="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27" w:hRule="exact"/>
        </w:trPr>
        <w:tc>
          <w:tcPr>
            <w:tcW w:w="296" w:type="dxa"/>
            <w:tcBorders>
              <w:top w:val="nil"/>
              <w:left w:val="single" w:color="auto" w:sz="12" w:space="0"/>
              <w:bottom w:val="nil"/>
              <w:right w:val="nil"/>
            </w:tcBorders>
            <w:vAlign w:val="center"/>
          </w:tcPr>
          <w:p>
            <w:pPr>
              <w:spacing w:after="0" w:line="300" w:lineRule="exact"/>
              <w:ind w:firstLine="420"/>
              <w:jc w:val="center"/>
              <w:rPr>
                <w:rFonts w:hint="eastAsia" w:cs="宋体"/>
                <w:sz w:val="21"/>
                <w:szCs w:val="21"/>
              </w:rPr>
            </w:pPr>
          </w:p>
        </w:tc>
        <w:tc>
          <w:tcPr>
            <w:tcW w:w="1357" w:type="dxa"/>
            <w:tcBorders>
              <w:top w:val="nil"/>
              <w:left w:val="nil"/>
              <w:bottom w:val="nil"/>
              <w:right w:val="nil"/>
            </w:tcBorders>
            <w:vAlign w:val="center"/>
          </w:tcPr>
          <w:p>
            <w:pPr>
              <w:spacing w:after="0" w:line="300" w:lineRule="exact"/>
              <w:ind w:firstLine="420"/>
              <w:jc w:val="center"/>
              <w:rPr>
                <w:rFonts w:hint="eastAsia" w:cs="宋体"/>
                <w:sz w:val="21"/>
                <w:szCs w:val="21"/>
              </w:rPr>
            </w:pPr>
          </w:p>
        </w:tc>
        <w:tc>
          <w:tcPr>
            <w:tcW w:w="1768" w:type="dxa"/>
            <w:gridSpan w:val="2"/>
            <w:tcBorders>
              <w:top w:val="single" w:color="auto" w:sz="12" w:space="0"/>
              <w:left w:val="nil"/>
              <w:bottom w:val="single" w:color="auto" w:sz="12" w:space="0"/>
              <w:right w:val="nil"/>
            </w:tcBorders>
            <w:vAlign w:val="center"/>
          </w:tcPr>
          <w:p>
            <w:pPr>
              <w:spacing w:after="0" w:line="300" w:lineRule="exact"/>
              <w:ind w:firstLine="420"/>
              <w:jc w:val="right"/>
              <w:rPr>
                <w:rFonts w:hint="eastAsia" w:cs="宋体"/>
                <w:sz w:val="21"/>
                <w:szCs w:val="21"/>
              </w:rPr>
            </w:pPr>
          </w:p>
        </w:tc>
        <w:tc>
          <w:tcPr>
            <w:tcW w:w="1407" w:type="dxa"/>
            <w:gridSpan w:val="3"/>
            <w:tcBorders>
              <w:top w:val="nil"/>
              <w:left w:val="nil"/>
              <w:bottom w:val="nil"/>
              <w:right w:val="nil"/>
            </w:tcBorders>
            <w:vAlign w:val="center"/>
          </w:tcPr>
          <w:p>
            <w:pPr>
              <w:spacing w:after="0" w:line="300" w:lineRule="exact"/>
              <w:ind w:firstLine="420"/>
              <w:jc w:val="center"/>
              <w:rPr>
                <w:rFonts w:hint="eastAsia" w:cs="宋体"/>
                <w:sz w:val="21"/>
                <w:szCs w:val="21"/>
              </w:rPr>
            </w:pPr>
          </w:p>
        </w:tc>
        <w:tc>
          <w:tcPr>
            <w:tcW w:w="1428" w:type="dxa"/>
            <w:gridSpan w:val="2"/>
            <w:tcBorders>
              <w:top w:val="single" w:color="auto" w:sz="12" w:space="0"/>
              <w:left w:val="nil"/>
              <w:bottom w:val="single" w:color="auto" w:sz="12" w:space="0"/>
              <w:right w:val="nil"/>
            </w:tcBorders>
            <w:vAlign w:val="center"/>
          </w:tcPr>
          <w:p>
            <w:pPr>
              <w:spacing w:after="0" w:line="300" w:lineRule="exact"/>
              <w:ind w:firstLine="420"/>
              <w:jc w:val="center"/>
              <w:rPr>
                <w:rFonts w:hint="eastAsia" w:cs="宋体"/>
                <w:sz w:val="21"/>
                <w:szCs w:val="21"/>
              </w:rPr>
            </w:pPr>
          </w:p>
        </w:tc>
        <w:tc>
          <w:tcPr>
            <w:tcW w:w="1381" w:type="dxa"/>
            <w:gridSpan w:val="4"/>
            <w:tcBorders>
              <w:top w:val="nil"/>
              <w:left w:val="nil"/>
              <w:bottom w:val="nil"/>
              <w:right w:val="nil"/>
            </w:tcBorders>
            <w:vAlign w:val="center"/>
          </w:tcPr>
          <w:p>
            <w:pPr>
              <w:spacing w:after="0" w:line="300" w:lineRule="exact"/>
              <w:ind w:firstLine="420"/>
              <w:jc w:val="center"/>
              <w:rPr>
                <w:rFonts w:hint="eastAsia" w:cs="宋体"/>
                <w:sz w:val="21"/>
                <w:szCs w:val="21"/>
              </w:rPr>
            </w:pPr>
          </w:p>
        </w:tc>
        <w:tc>
          <w:tcPr>
            <w:tcW w:w="1160" w:type="dxa"/>
            <w:tcBorders>
              <w:top w:val="single" w:color="auto" w:sz="12" w:space="0"/>
              <w:left w:val="nil"/>
              <w:bottom w:val="single" w:color="auto" w:sz="12" w:space="0"/>
              <w:right w:val="nil"/>
            </w:tcBorders>
            <w:vAlign w:val="center"/>
          </w:tcPr>
          <w:p>
            <w:pPr>
              <w:spacing w:after="0" w:line="300" w:lineRule="exact"/>
              <w:ind w:firstLine="420"/>
              <w:jc w:val="center"/>
              <w:rPr>
                <w:rFonts w:hint="eastAsia" w:cs="宋体"/>
                <w:sz w:val="21"/>
                <w:szCs w:val="21"/>
              </w:rPr>
            </w:pPr>
          </w:p>
        </w:tc>
        <w:tc>
          <w:tcPr>
            <w:tcW w:w="310" w:type="dxa"/>
            <w:tcBorders>
              <w:top w:val="nil"/>
              <w:left w:val="nil"/>
              <w:bottom w:val="nil"/>
              <w:right w:val="single" w:color="auto" w:sz="12" w:space="0"/>
            </w:tcBorders>
            <w:vAlign w:val="center"/>
          </w:tcPr>
          <w:p>
            <w:pPr>
              <w:spacing w:after="0" w:line="300" w:lineRule="exact"/>
              <w:ind w:firstLine="420"/>
              <w:jc w:val="center"/>
              <w:rPr>
                <w:rFonts w:hint="eastAsia" w:cs="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758" w:hRule="atLeast"/>
        </w:trPr>
        <w:tc>
          <w:tcPr>
            <w:tcW w:w="296" w:type="dxa"/>
            <w:tcBorders>
              <w:top w:val="nil"/>
              <w:bottom w:val="nil"/>
              <w:right w:val="nil"/>
            </w:tcBorders>
            <w:vAlign w:val="center"/>
          </w:tcPr>
          <w:p>
            <w:pPr>
              <w:spacing w:after="0" w:line="300" w:lineRule="exact"/>
              <w:ind w:firstLine="420"/>
              <w:rPr>
                <w:rFonts w:hint="eastAsia" w:cs="宋体"/>
                <w:sz w:val="21"/>
                <w:szCs w:val="21"/>
              </w:rPr>
            </w:pPr>
          </w:p>
        </w:tc>
        <w:tc>
          <w:tcPr>
            <w:tcW w:w="1357" w:type="dxa"/>
            <w:tcBorders>
              <w:top w:val="nil"/>
              <w:left w:val="nil"/>
              <w:bottom w:val="nil"/>
            </w:tcBorders>
            <w:vAlign w:val="center"/>
          </w:tcPr>
          <w:p>
            <w:pPr>
              <w:spacing w:after="0" w:line="300" w:lineRule="exact"/>
              <w:ind w:firstLine="0" w:firstLineChars="0"/>
              <w:jc w:val="center"/>
              <w:rPr>
                <w:rFonts w:hint="eastAsia" w:cs="宋体"/>
                <w:sz w:val="21"/>
                <w:szCs w:val="21"/>
              </w:rPr>
            </w:pPr>
            <w:r>
              <w:rPr>
                <w:rFonts w:hint="eastAsia" w:cs="宋体"/>
                <w:sz w:val="21"/>
                <w:szCs w:val="21"/>
              </w:rPr>
              <w:t>耐压</w:t>
            </w:r>
          </w:p>
          <w:p>
            <w:pPr>
              <w:spacing w:after="0" w:line="300" w:lineRule="exact"/>
              <w:ind w:firstLine="0" w:firstLineChars="0"/>
              <w:jc w:val="center"/>
              <w:rPr>
                <w:rFonts w:hint="eastAsia" w:cs="宋体"/>
                <w:sz w:val="21"/>
                <w:szCs w:val="21"/>
              </w:rPr>
            </w:pPr>
            <w:r>
              <w:rPr>
                <w:rFonts w:hint="eastAsia" w:cs="宋体"/>
                <w:sz w:val="21"/>
                <w:szCs w:val="21"/>
              </w:rPr>
              <w:t>试验压力</w:t>
            </w:r>
          </w:p>
        </w:tc>
        <w:tc>
          <w:tcPr>
            <w:tcW w:w="894" w:type="dxa"/>
            <w:tcBorders>
              <w:top w:val="single" w:color="auto" w:sz="12" w:space="0"/>
              <w:bottom w:val="single" w:color="auto" w:sz="12" w:space="0"/>
            </w:tcBorders>
            <w:vAlign w:val="center"/>
          </w:tcPr>
          <w:p>
            <w:pPr>
              <w:spacing w:after="0" w:line="300" w:lineRule="exact"/>
              <w:ind w:firstLine="210" w:firstLineChars="100"/>
              <w:jc w:val="right"/>
              <w:rPr>
                <w:rFonts w:hint="eastAsia" w:cs="宋体"/>
                <w:sz w:val="21"/>
                <w:szCs w:val="21"/>
              </w:rPr>
            </w:pPr>
            <w:r>
              <w:rPr>
                <w:rFonts w:cs="宋体"/>
                <w:sz w:val="21"/>
                <w:szCs w:val="21"/>
              </w:rPr>
              <w:t xml:space="preserve">MPa </w:t>
            </w:r>
          </w:p>
        </w:tc>
        <w:tc>
          <w:tcPr>
            <w:tcW w:w="874" w:type="dxa"/>
            <w:tcBorders>
              <w:top w:val="single" w:color="auto" w:sz="12" w:space="0"/>
              <w:bottom w:val="single" w:color="auto" w:sz="12" w:space="0"/>
            </w:tcBorders>
            <w:vAlign w:val="center"/>
          </w:tcPr>
          <w:p>
            <w:pPr>
              <w:spacing w:after="0" w:line="300" w:lineRule="exact"/>
              <w:ind w:firstLine="0" w:firstLineChars="0"/>
              <w:jc w:val="right"/>
              <w:rPr>
                <w:rFonts w:hint="eastAsia" w:cs="宋体"/>
                <w:sz w:val="21"/>
                <w:szCs w:val="21"/>
              </w:rPr>
            </w:pPr>
            <w:r>
              <w:rPr>
                <w:rFonts w:cs="宋体"/>
                <w:sz w:val="21"/>
                <w:szCs w:val="21"/>
              </w:rPr>
              <w:t>MPa</w:t>
            </w:r>
          </w:p>
        </w:tc>
        <w:tc>
          <w:tcPr>
            <w:tcW w:w="1407" w:type="dxa"/>
            <w:gridSpan w:val="3"/>
            <w:tcBorders>
              <w:top w:val="nil"/>
              <w:bottom w:val="nil"/>
            </w:tcBorders>
            <w:vAlign w:val="center"/>
          </w:tcPr>
          <w:p>
            <w:pPr>
              <w:spacing w:after="0" w:line="300" w:lineRule="exact"/>
              <w:ind w:firstLine="0" w:firstLineChars="0"/>
              <w:jc w:val="center"/>
              <w:rPr>
                <w:rFonts w:hint="eastAsia" w:cs="宋体"/>
                <w:sz w:val="21"/>
                <w:szCs w:val="21"/>
              </w:rPr>
            </w:pPr>
            <w:r>
              <w:rPr>
                <w:rFonts w:hint="eastAsia" w:cs="宋体"/>
                <w:sz w:val="21"/>
                <w:szCs w:val="21"/>
              </w:rPr>
              <w:t>制造日期</w:t>
            </w:r>
          </w:p>
        </w:tc>
        <w:tc>
          <w:tcPr>
            <w:tcW w:w="3969" w:type="dxa"/>
            <w:gridSpan w:val="7"/>
            <w:tcBorders>
              <w:top w:val="single" w:color="auto" w:sz="12" w:space="0"/>
              <w:bottom w:val="single" w:color="auto" w:sz="12" w:space="0"/>
            </w:tcBorders>
            <w:vAlign w:val="center"/>
          </w:tcPr>
          <w:p>
            <w:pPr>
              <w:spacing w:after="0" w:line="300" w:lineRule="exact"/>
              <w:ind w:firstLine="0" w:firstLineChars="0"/>
              <w:rPr>
                <w:rFonts w:hint="eastAsia" w:cs="宋体"/>
                <w:sz w:val="21"/>
                <w:szCs w:val="21"/>
              </w:rPr>
            </w:pPr>
            <w:r>
              <w:rPr>
                <w:rFonts w:hint="eastAsia" w:cs="宋体"/>
                <w:sz w:val="21"/>
                <w:szCs w:val="21"/>
              </w:rPr>
              <w:t xml:space="preserve">                    年    月</w:t>
            </w:r>
          </w:p>
        </w:tc>
        <w:tc>
          <w:tcPr>
            <w:tcW w:w="310" w:type="dxa"/>
            <w:tcBorders>
              <w:top w:val="nil"/>
              <w:bottom w:val="nil"/>
            </w:tcBorders>
            <w:vAlign w:val="center"/>
          </w:tcPr>
          <w:p>
            <w:pPr>
              <w:spacing w:after="0" w:line="300" w:lineRule="exact"/>
              <w:ind w:firstLine="420"/>
              <w:jc w:val="center"/>
              <w:rPr>
                <w:rFonts w:hint="eastAsia" w:cs="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cantSplit/>
          <w:trHeight w:val="227" w:hRule="exact"/>
        </w:trPr>
        <w:tc>
          <w:tcPr>
            <w:tcW w:w="296" w:type="dxa"/>
            <w:tcBorders>
              <w:top w:val="nil"/>
              <w:left w:val="single" w:color="auto" w:sz="12" w:space="0"/>
              <w:bottom w:val="nil"/>
              <w:right w:val="nil"/>
            </w:tcBorders>
            <w:vAlign w:val="center"/>
          </w:tcPr>
          <w:p>
            <w:pPr>
              <w:spacing w:after="0" w:line="300" w:lineRule="exact"/>
              <w:ind w:firstLine="420"/>
              <w:jc w:val="center"/>
              <w:rPr>
                <w:rFonts w:hint="eastAsia" w:cs="宋体"/>
                <w:sz w:val="21"/>
                <w:szCs w:val="21"/>
              </w:rPr>
            </w:pPr>
          </w:p>
        </w:tc>
        <w:tc>
          <w:tcPr>
            <w:tcW w:w="1357" w:type="dxa"/>
            <w:tcBorders>
              <w:top w:val="nil"/>
              <w:left w:val="nil"/>
              <w:bottom w:val="nil"/>
              <w:right w:val="nil"/>
            </w:tcBorders>
            <w:vAlign w:val="center"/>
          </w:tcPr>
          <w:p>
            <w:pPr>
              <w:spacing w:after="0" w:line="300" w:lineRule="exact"/>
              <w:ind w:firstLine="420"/>
              <w:jc w:val="center"/>
              <w:rPr>
                <w:rFonts w:hint="eastAsia" w:cs="宋体"/>
                <w:sz w:val="21"/>
                <w:szCs w:val="21"/>
              </w:rPr>
            </w:pPr>
          </w:p>
        </w:tc>
        <w:tc>
          <w:tcPr>
            <w:tcW w:w="1768" w:type="dxa"/>
            <w:gridSpan w:val="2"/>
            <w:tcBorders>
              <w:top w:val="nil"/>
              <w:left w:val="nil"/>
              <w:bottom w:val="nil"/>
              <w:right w:val="nil"/>
            </w:tcBorders>
            <w:vAlign w:val="center"/>
          </w:tcPr>
          <w:p>
            <w:pPr>
              <w:spacing w:after="0" w:line="300" w:lineRule="exact"/>
              <w:ind w:firstLine="420"/>
              <w:jc w:val="right"/>
              <w:rPr>
                <w:rFonts w:hint="eastAsia" w:cs="宋体"/>
                <w:sz w:val="21"/>
                <w:szCs w:val="21"/>
              </w:rPr>
            </w:pPr>
          </w:p>
        </w:tc>
        <w:tc>
          <w:tcPr>
            <w:tcW w:w="1407" w:type="dxa"/>
            <w:gridSpan w:val="3"/>
            <w:tcBorders>
              <w:top w:val="nil"/>
              <w:left w:val="nil"/>
              <w:bottom w:val="nil"/>
              <w:right w:val="nil"/>
            </w:tcBorders>
            <w:vAlign w:val="center"/>
          </w:tcPr>
          <w:p>
            <w:pPr>
              <w:spacing w:after="0" w:line="300" w:lineRule="exact"/>
              <w:ind w:firstLine="420"/>
              <w:jc w:val="center"/>
              <w:rPr>
                <w:rFonts w:hint="eastAsia" w:cs="宋体"/>
                <w:sz w:val="21"/>
                <w:szCs w:val="21"/>
              </w:rPr>
            </w:pPr>
          </w:p>
        </w:tc>
        <w:tc>
          <w:tcPr>
            <w:tcW w:w="1428" w:type="dxa"/>
            <w:gridSpan w:val="2"/>
            <w:tcBorders>
              <w:top w:val="nil"/>
              <w:left w:val="nil"/>
              <w:bottom w:val="nil"/>
              <w:right w:val="nil"/>
            </w:tcBorders>
            <w:vAlign w:val="center"/>
          </w:tcPr>
          <w:p>
            <w:pPr>
              <w:spacing w:after="0" w:line="300" w:lineRule="exact"/>
              <w:ind w:firstLine="420"/>
              <w:jc w:val="center"/>
              <w:rPr>
                <w:rFonts w:hint="eastAsia" w:cs="宋体"/>
                <w:sz w:val="21"/>
                <w:szCs w:val="21"/>
              </w:rPr>
            </w:pPr>
          </w:p>
        </w:tc>
        <w:tc>
          <w:tcPr>
            <w:tcW w:w="1381" w:type="dxa"/>
            <w:gridSpan w:val="4"/>
            <w:tcBorders>
              <w:top w:val="nil"/>
              <w:left w:val="nil"/>
              <w:bottom w:val="nil"/>
              <w:right w:val="nil"/>
            </w:tcBorders>
            <w:vAlign w:val="center"/>
          </w:tcPr>
          <w:p>
            <w:pPr>
              <w:spacing w:after="0" w:line="300" w:lineRule="exact"/>
              <w:ind w:firstLine="420"/>
              <w:jc w:val="center"/>
              <w:rPr>
                <w:rFonts w:hint="eastAsia" w:cs="宋体"/>
                <w:sz w:val="21"/>
                <w:szCs w:val="21"/>
              </w:rPr>
            </w:pPr>
          </w:p>
        </w:tc>
        <w:tc>
          <w:tcPr>
            <w:tcW w:w="1160" w:type="dxa"/>
            <w:tcBorders>
              <w:top w:val="nil"/>
              <w:left w:val="nil"/>
              <w:bottom w:val="nil"/>
              <w:right w:val="nil"/>
            </w:tcBorders>
            <w:vAlign w:val="center"/>
          </w:tcPr>
          <w:p>
            <w:pPr>
              <w:spacing w:after="0" w:line="300" w:lineRule="exact"/>
              <w:ind w:firstLine="420"/>
              <w:jc w:val="center"/>
              <w:rPr>
                <w:rFonts w:hint="eastAsia" w:cs="宋体"/>
                <w:sz w:val="21"/>
                <w:szCs w:val="21"/>
              </w:rPr>
            </w:pPr>
          </w:p>
        </w:tc>
        <w:tc>
          <w:tcPr>
            <w:tcW w:w="310" w:type="dxa"/>
            <w:tcBorders>
              <w:top w:val="nil"/>
              <w:left w:val="nil"/>
              <w:bottom w:val="nil"/>
              <w:right w:val="single" w:color="auto" w:sz="12" w:space="0"/>
            </w:tcBorders>
            <w:vAlign w:val="center"/>
          </w:tcPr>
          <w:p>
            <w:pPr>
              <w:spacing w:after="0" w:line="300" w:lineRule="exact"/>
              <w:ind w:firstLine="420"/>
              <w:jc w:val="center"/>
              <w:rPr>
                <w:rFonts w:hint="eastAsia" w:cs="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672" w:hRule="atLeast"/>
        </w:trPr>
        <w:tc>
          <w:tcPr>
            <w:tcW w:w="296" w:type="dxa"/>
            <w:tcBorders>
              <w:top w:val="nil"/>
              <w:bottom w:val="nil"/>
              <w:right w:val="nil"/>
            </w:tcBorders>
            <w:vAlign w:val="center"/>
          </w:tcPr>
          <w:p>
            <w:pPr>
              <w:spacing w:after="0" w:line="300" w:lineRule="exact"/>
              <w:ind w:firstLine="420"/>
              <w:jc w:val="center"/>
              <w:rPr>
                <w:rFonts w:hint="eastAsia" w:cs="宋体"/>
                <w:sz w:val="21"/>
                <w:szCs w:val="21"/>
              </w:rPr>
            </w:pPr>
          </w:p>
        </w:tc>
        <w:tc>
          <w:tcPr>
            <w:tcW w:w="1357" w:type="dxa"/>
            <w:tcBorders>
              <w:top w:val="nil"/>
              <w:left w:val="nil"/>
              <w:bottom w:val="nil"/>
            </w:tcBorders>
            <w:vAlign w:val="center"/>
          </w:tcPr>
          <w:p>
            <w:pPr>
              <w:spacing w:after="0" w:line="300" w:lineRule="exact"/>
              <w:ind w:firstLine="0" w:firstLineChars="0"/>
              <w:jc w:val="center"/>
              <w:rPr>
                <w:rFonts w:hint="eastAsia" w:cs="宋体"/>
                <w:sz w:val="21"/>
                <w:szCs w:val="21"/>
              </w:rPr>
            </w:pPr>
            <w:r>
              <w:rPr>
                <w:rFonts w:hint="eastAsia" w:cs="宋体"/>
                <w:sz w:val="21"/>
                <w:szCs w:val="21"/>
              </w:rPr>
              <w:t>罐体容积</w:t>
            </w:r>
          </w:p>
        </w:tc>
        <w:tc>
          <w:tcPr>
            <w:tcW w:w="894" w:type="dxa"/>
            <w:tcBorders>
              <w:top w:val="single" w:color="auto" w:sz="12" w:space="0"/>
              <w:bottom w:val="single" w:color="auto" w:sz="12" w:space="0"/>
            </w:tcBorders>
            <w:vAlign w:val="center"/>
          </w:tcPr>
          <w:p>
            <w:pPr>
              <w:adjustRightInd w:val="0"/>
              <w:snapToGrid w:val="0"/>
              <w:spacing w:after="0" w:line="300" w:lineRule="exact"/>
              <w:ind w:firstLine="210" w:firstLineChars="100"/>
              <w:jc w:val="right"/>
              <w:rPr>
                <w:rFonts w:hint="eastAsia" w:cs="宋体"/>
                <w:sz w:val="21"/>
                <w:szCs w:val="21"/>
              </w:rPr>
            </w:pPr>
            <w:r>
              <w:rPr>
                <w:rFonts w:cs="宋体"/>
                <w:sz w:val="21"/>
                <w:szCs w:val="21"/>
              </w:rPr>
              <w:t xml:space="preserve">  m</w:t>
            </w:r>
            <w:r>
              <w:rPr>
                <w:rFonts w:cs="宋体"/>
                <w:sz w:val="21"/>
                <w:szCs w:val="21"/>
                <w:vertAlign w:val="superscript"/>
              </w:rPr>
              <w:t>3</w:t>
            </w:r>
          </w:p>
        </w:tc>
        <w:tc>
          <w:tcPr>
            <w:tcW w:w="874" w:type="dxa"/>
            <w:tcBorders>
              <w:top w:val="single" w:color="auto" w:sz="12" w:space="0"/>
              <w:bottom w:val="single" w:color="auto" w:sz="12" w:space="0"/>
            </w:tcBorders>
            <w:vAlign w:val="center"/>
          </w:tcPr>
          <w:p>
            <w:pPr>
              <w:adjustRightInd w:val="0"/>
              <w:snapToGrid w:val="0"/>
              <w:spacing w:after="0" w:line="300" w:lineRule="exact"/>
              <w:ind w:firstLine="420"/>
              <w:jc w:val="right"/>
              <w:rPr>
                <w:rFonts w:hint="eastAsia" w:cs="宋体"/>
                <w:sz w:val="21"/>
                <w:szCs w:val="21"/>
              </w:rPr>
            </w:pPr>
            <w:r>
              <w:rPr>
                <w:rFonts w:cs="宋体"/>
                <w:sz w:val="21"/>
                <w:szCs w:val="21"/>
              </w:rPr>
              <w:t>m</w:t>
            </w:r>
            <w:r>
              <w:rPr>
                <w:rFonts w:cs="宋体"/>
                <w:sz w:val="21"/>
                <w:szCs w:val="21"/>
                <w:vertAlign w:val="superscript"/>
              </w:rPr>
              <w:t>3</w:t>
            </w:r>
          </w:p>
        </w:tc>
        <w:tc>
          <w:tcPr>
            <w:tcW w:w="1407" w:type="dxa"/>
            <w:gridSpan w:val="3"/>
            <w:tcBorders>
              <w:top w:val="nil"/>
              <w:bottom w:val="nil"/>
            </w:tcBorders>
            <w:vAlign w:val="center"/>
          </w:tcPr>
          <w:p>
            <w:pPr>
              <w:spacing w:after="0" w:line="300" w:lineRule="exact"/>
              <w:ind w:firstLine="0" w:firstLineChars="0"/>
              <w:jc w:val="center"/>
              <w:rPr>
                <w:rFonts w:hint="eastAsia" w:cs="宋体"/>
                <w:sz w:val="21"/>
                <w:szCs w:val="21"/>
              </w:rPr>
            </w:pPr>
            <w:r>
              <w:rPr>
                <w:rFonts w:hint="eastAsia" w:cs="宋体"/>
                <w:sz w:val="21"/>
                <w:szCs w:val="21"/>
              </w:rPr>
              <w:t>制造许可</w:t>
            </w:r>
          </w:p>
          <w:p>
            <w:pPr>
              <w:spacing w:after="0" w:line="300" w:lineRule="exact"/>
              <w:ind w:firstLine="0" w:firstLineChars="0"/>
              <w:jc w:val="center"/>
              <w:rPr>
                <w:rFonts w:hint="eastAsia" w:cs="宋体"/>
                <w:sz w:val="21"/>
                <w:szCs w:val="21"/>
              </w:rPr>
            </w:pPr>
            <w:r>
              <w:rPr>
                <w:rFonts w:hint="eastAsia" w:cs="宋体"/>
                <w:sz w:val="21"/>
                <w:szCs w:val="21"/>
              </w:rPr>
              <w:t>项目级别</w:t>
            </w:r>
          </w:p>
        </w:tc>
        <w:tc>
          <w:tcPr>
            <w:tcW w:w="3969" w:type="dxa"/>
            <w:gridSpan w:val="7"/>
            <w:tcBorders>
              <w:top w:val="single" w:color="auto" w:sz="12" w:space="0"/>
              <w:bottom w:val="single" w:color="auto" w:sz="12" w:space="0"/>
            </w:tcBorders>
            <w:vAlign w:val="center"/>
          </w:tcPr>
          <w:p>
            <w:pPr>
              <w:spacing w:after="0" w:line="300" w:lineRule="exact"/>
              <w:ind w:firstLine="420"/>
              <w:jc w:val="center"/>
              <w:rPr>
                <w:rFonts w:hint="eastAsia" w:cs="宋体"/>
                <w:sz w:val="21"/>
                <w:szCs w:val="21"/>
              </w:rPr>
            </w:pPr>
          </w:p>
        </w:tc>
        <w:tc>
          <w:tcPr>
            <w:tcW w:w="310" w:type="dxa"/>
            <w:tcBorders>
              <w:top w:val="nil"/>
              <w:bottom w:val="nil"/>
            </w:tcBorders>
            <w:vAlign w:val="center"/>
          </w:tcPr>
          <w:p>
            <w:pPr>
              <w:spacing w:after="0" w:line="300" w:lineRule="exact"/>
              <w:ind w:firstLine="420"/>
              <w:jc w:val="center"/>
              <w:rPr>
                <w:rFonts w:hint="eastAsia" w:cs="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cantSplit/>
          <w:trHeight w:val="227" w:hRule="exact"/>
        </w:trPr>
        <w:tc>
          <w:tcPr>
            <w:tcW w:w="296" w:type="dxa"/>
            <w:tcBorders>
              <w:top w:val="nil"/>
              <w:left w:val="single" w:color="auto" w:sz="12" w:space="0"/>
              <w:bottom w:val="nil"/>
              <w:right w:val="nil"/>
            </w:tcBorders>
            <w:vAlign w:val="center"/>
          </w:tcPr>
          <w:p>
            <w:pPr>
              <w:spacing w:after="0" w:line="300" w:lineRule="exact"/>
              <w:ind w:firstLine="420"/>
              <w:jc w:val="center"/>
              <w:rPr>
                <w:rFonts w:hint="eastAsia" w:cs="宋体"/>
                <w:sz w:val="21"/>
                <w:szCs w:val="21"/>
              </w:rPr>
            </w:pPr>
          </w:p>
        </w:tc>
        <w:tc>
          <w:tcPr>
            <w:tcW w:w="1357" w:type="dxa"/>
            <w:tcBorders>
              <w:top w:val="nil"/>
              <w:left w:val="nil"/>
              <w:bottom w:val="nil"/>
              <w:right w:val="nil"/>
            </w:tcBorders>
            <w:vAlign w:val="center"/>
          </w:tcPr>
          <w:p>
            <w:pPr>
              <w:spacing w:after="0" w:line="300" w:lineRule="exact"/>
              <w:ind w:firstLine="420"/>
              <w:jc w:val="center"/>
              <w:rPr>
                <w:rFonts w:hint="eastAsia" w:cs="宋体"/>
                <w:sz w:val="21"/>
                <w:szCs w:val="21"/>
              </w:rPr>
            </w:pPr>
          </w:p>
        </w:tc>
        <w:tc>
          <w:tcPr>
            <w:tcW w:w="1768" w:type="dxa"/>
            <w:gridSpan w:val="2"/>
            <w:tcBorders>
              <w:top w:val="single" w:color="auto" w:sz="12" w:space="0"/>
              <w:left w:val="nil"/>
              <w:bottom w:val="single" w:color="auto" w:sz="12" w:space="0"/>
              <w:right w:val="nil"/>
            </w:tcBorders>
            <w:vAlign w:val="center"/>
          </w:tcPr>
          <w:p>
            <w:pPr>
              <w:spacing w:after="0" w:line="300" w:lineRule="exact"/>
              <w:ind w:firstLine="420"/>
              <w:jc w:val="center"/>
              <w:rPr>
                <w:rFonts w:hint="eastAsia" w:cs="宋体"/>
                <w:sz w:val="21"/>
                <w:szCs w:val="21"/>
              </w:rPr>
            </w:pPr>
          </w:p>
        </w:tc>
        <w:tc>
          <w:tcPr>
            <w:tcW w:w="1407" w:type="dxa"/>
            <w:gridSpan w:val="3"/>
            <w:tcBorders>
              <w:top w:val="nil"/>
              <w:left w:val="nil"/>
              <w:bottom w:val="nil"/>
              <w:right w:val="nil"/>
            </w:tcBorders>
            <w:vAlign w:val="center"/>
          </w:tcPr>
          <w:p>
            <w:pPr>
              <w:spacing w:after="0" w:line="300" w:lineRule="exact"/>
              <w:ind w:firstLine="420"/>
              <w:jc w:val="center"/>
              <w:rPr>
                <w:rFonts w:hint="eastAsia" w:cs="宋体"/>
                <w:sz w:val="21"/>
                <w:szCs w:val="21"/>
              </w:rPr>
            </w:pPr>
          </w:p>
        </w:tc>
        <w:tc>
          <w:tcPr>
            <w:tcW w:w="1428" w:type="dxa"/>
            <w:gridSpan w:val="2"/>
            <w:tcBorders>
              <w:top w:val="single" w:color="auto" w:sz="12" w:space="0"/>
              <w:left w:val="nil"/>
              <w:bottom w:val="single" w:color="auto" w:sz="12" w:space="0"/>
              <w:right w:val="nil"/>
            </w:tcBorders>
            <w:vAlign w:val="center"/>
          </w:tcPr>
          <w:p>
            <w:pPr>
              <w:spacing w:after="0" w:line="300" w:lineRule="exact"/>
              <w:ind w:firstLine="420"/>
              <w:jc w:val="center"/>
              <w:rPr>
                <w:rFonts w:hint="eastAsia" w:cs="宋体"/>
                <w:sz w:val="21"/>
                <w:szCs w:val="21"/>
              </w:rPr>
            </w:pPr>
          </w:p>
        </w:tc>
        <w:tc>
          <w:tcPr>
            <w:tcW w:w="1381" w:type="dxa"/>
            <w:gridSpan w:val="4"/>
            <w:tcBorders>
              <w:top w:val="nil"/>
              <w:left w:val="nil"/>
              <w:right w:val="nil"/>
            </w:tcBorders>
            <w:vAlign w:val="center"/>
          </w:tcPr>
          <w:p>
            <w:pPr>
              <w:spacing w:after="0" w:line="300" w:lineRule="exact"/>
              <w:ind w:firstLine="420"/>
              <w:jc w:val="center"/>
              <w:rPr>
                <w:rFonts w:hint="eastAsia" w:cs="宋体"/>
                <w:sz w:val="21"/>
                <w:szCs w:val="21"/>
              </w:rPr>
            </w:pPr>
          </w:p>
        </w:tc>
        <w:tc>
          <w:tcPr>
            <w:tcW w:w="1160" w:type="dxa"/>
            <w:tcBorders>
              <w:top w:val="single" w:color="auto" w:sz="12" w:space="0"/>
              <w:left w:val="nil"/>
              <w:bottom w:val="single" w:color="auto" w:sz="12" w:space="0"/>
              <w:right w:val="nil"/>
            </w:tcBorders>
            <w:vAlign w:val="center"/>
          </w:tcPr>
          <w:p>
            <w:pPr>
              <w:spacing w:after="0" w:line="300" w:lineRule="exact"/>
              <w:ind w:firstLine="420"/>
              <w:jc w:val="center"/>
              <w:rPr>
                <w:rFonts w:hint="eastAsia" w:cs="宋体"/>
                <w:sz w:val="21"/>
                <w:szCs w:val="21"/>
              </w:rPr>
            </w:pPr>
          </w:p>
        </w:tc>
        <w:tc>
          <w:tcPr>
            <w:tcW w:w="310" w:type="dxa"/>
            <w:tcBorders>
              <w:top w:val="nil"/>
              <w:left w:val="nil"/>
              <w:bottom w:val="nil"/>
              <w:right w:val="single" w:color="auto" w:sz="12" w:space="0"/>
            </w:tcBorders>
            <w:vAlign w:val="center"/>
          </w:tcPr>
          <w:p>
            <w:pPr>
              <w:spacing w:after="0" w:line="300" w:lineRule="exact"/>
              <w:ind w:firstLine="420"/>
              <w:jc w:val="center"/>
              <w:rPr>
                <w:rFonts w:hint="eastAsia" w:cs="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619" w:hRule="atLeast"/>
        </w:trPr>
        <w:tc>
          <w:tcPr>
            <w:tcW w:w="296" w:type="dxa"/>
            <w:tcBorders>
              <w:top w:val="nil"/>
              <w:bottom w:val="nil"/>
              <w:right w:val="nil"/>
            </w:tcBorders>
            <w:vAlign w:val="center"/>
          </w:tcPr>
          <w:p>
            <w:pPr>
              <w:spacing w:after="0" w:line="300" w:lineRule="exact"/>
              <w:ind w:firstLine="420"/>
              <w:jc w:val="center"/>
              <w:rPr>
                <w:rFonts w:hint="eastAsia" w:cs="宋体"/>
                <w:sz w:val="21"/>
                <w:szCs w:val="21"/>
              </w:rPr>
            </w:pPr>
          </w:p>
        </w:tc>
        <w:tc>
          <w:tcPr>
            <w:tcW w:w="1357" w:type="dxa"/>
            <w:tcBorders>
              <w:top w:val="nil"/>
              <w:left w:val="nil"/>
              <w:bottom w:val="nil"/>
            </w:tcBorders>
            <w:vAlign w:val="center"/>
          </w:tcPr>
          <w:p>
            <w:pPr>
              <w:spacing w:after="0" w:line="300" w:lineRule="exact"/>
              <w:ind w:firstLine="0" w:firstLineChars="0"/>
              <w:jc w:val="center"/>
              <w:rPr>
                <w:rFonts w:hint="eastAsia" w:cs="宋体"/>
                <w:sz w:val="21"/>
                <w:szCs w:val="21"/>
              </w:rPr>
            </w:pPr>
            <w:r>
              <w:rPr>
                <w:rFonts w:hint="eastAsia" w:cs="宋体"/>
                <w:sz w:val="21"/>
                <w:szCs w:val="21"/>
              </w:rPr>
              <w:t>主体材料</w:t>
            </w:r>
          </w:p>
        </w:tc>
        <w:tc>
          <w:tcPr>
            <w:tcW w:w="894" w:type="dxa"/>
            <w:tcBorders>
              <w:top w:val="single" w:color="auto" w:sz="12" w:space="0"/>
              <w:bottom w:val="single" w:color="auto" w:sz="12" w:space="0"/>
            </w:tcBorders>
            <w:vAlign w:val="center"/>
          </w:tcPr>
          <w:p>
            <w:pPr>
              <w:adjustRightInd w:val="0"/>
              <w:snapToGrid w:val="0"/>
              <w:spacing w:after="0" w:line="300" w:lineRule="exact"/>
              <w:ind w:firstLine="420"/>
              <w:jc w:val="right"/>
              <w:rPr>
                <w:rFonts w:hint="eastAsia" w:cs="宋体"/>
                <w:sz w:val="21"/>
                <w:szCs w:val="21"/>
              </w:rPr>
            </w:pPr>
          </w:p>
        </w:tc>
        <w:tc>
          <w:tcPr>
            <w:tcW w:w="874" w:type="dxa"/>
            <w:tcBorders>
              <w:top w:val="single" w:color="auto" w:sz="12" w:space="0"/>
              <w:bottom w:val="single" w:color="auto" w:sz="12" w:space="0"/>
            </w:tcBorders>
            <w:vAlign w:val="center"/>
          </w:tcPr>
          <w:p>
            <w:pPr>
              <w:adjustRightInd w:val="0"/>
              <w:snapToGrid w:val="0"/>
              <w:spacing w:after="0" w:line="300" w:lineRule="exact"/>
              <w:ind w:firstLine="420"/>
              <w:jc w:val="right"/>
              <w:rPr>
                <w:rFonts w:hint="eastAsia" w:cs="宋体"/>
                <w:sz w:val="21"/>
                <w:szCs w:val="21"/>
              </w:rPr>
            </w:pPr>
          </w:p>
        </w:tc>
        <w:tc>
          <w:tcPr>
            <w:tcW w:w="1407" w:type="dxa"/>
            <w:gridSpan w:val="3"/>
            <w:tcBorders>
              <w:top w:val="nil"/>
              <w:bottom w:val="nil"/>
            </w:tcBorders>
            <w:vAlign w:val="center"/>
          </w:tcPr>
          <w:p>
            <w:pPr>
              <w:spacing w:after="0" w:line="300" w:lineRule="exact"/>
              <w:ind w:firstLine="0" w:firstLineChars="0"/>
              <w:rPr>
                <w:rFonts w:hint="eastAsia" w:cs="宋体"/>
                <w:sz w:val="21"/>
                <w:szCs w:val="21"/>
              </w:rPr>
            </w:pPr>
            <w:r>
              <w:rPr>
                <w:rFonts w:hint="eastAsia" w:cs="宋体"/>
                <w:sz w:val="21"/>
                <w:szCs w:val="21"/>
              </w:rPr>
              <w:t>特种设备生产许可证编号</w:t>
            </w:r>
          </w:p>
        </w:tc>
        <w:tc>
          <w:tcPr>
            <w:tcW w:w="3969" w:type="dxa"/>
            <w:gridSpan w:val="7"/>
            <w:tcBorders>
              <w:top w:val="single" w:color="auto" w:sz="12" w:space="0"/>
              <w:bottom w:val="single" w:color="auto" w:sz="12" w:space="0"/>
            </w:tcBorders>
            <w:vAlign w:val="center"/>
          </w:tcPr>
          <w:p>
            <w:pPr>
              <w:spacing w:after="0" w:line="300" w:lineRule="exact"/>
              <w:ind w:firstLine="420"/>
              <w:jc w:val="center"/>
              <w:rPr>
                <w:rFonts w:hint="eastAsia" w:cs="宋体"/>
                <w:sz w:val="21"/>
                <w:szCs w:val="21"/>
              </w:rPr>
            </w:pPr>
          </w:p>
        </w:tc>
        <w:tc>
          <w:tcPr>
            <w:tcW w:w="310" w:type="dxa"/>
            <w:tcBorders>
              <w:top w:val="nil"/>
              <w:bottom w:val="nil"/>
            </w:tcBorders>
            <w:vAlign w:val="center"/>
          </w:tcPr>
          <w:p>
            <w:pPr>
              <w:spacing w:after="0" w:line="300" w:lineRule="exact"/>
              <w:ind w:firstLine="420"/>
              <w:jc w:val="center"/>
              <w:rPr>
                <w:rFonts w:hint="eastAsia" w:cs="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27" w:hRule="exact"/>
        </w:trPr>
        <w:tc>
          <w:tcPr>
            <w:tcW w:w="296" w:type="dxa"/>
            <w:tcBorders>
              <w:top w:val="nil"/>
              <w:left w:val="single" w:color="auto" w:sz="12" w:space="0"/>
              <w:bottom w:val="nil"/>
              <w:right w:val="nil"/>
            </w:tcBorders>
            <w:vAlign w:val="center"/>
          </w:tcPr>
          <w:p>
            <w:pPr>
              <w:spacing w:after="0" w:line="300" w:lineRule="exact"/>
              <w:ind w:firstLine="420"/>
              <w:jc w:val="center"/>
              <w:rPr>
                <w:rFonts w:hint="eastAsia" w:cs="宋体"/>
                <w:sz w:val="21"/>
                <w:szCs w:val="21"/>
              </w:rPr>
            </w:pPr>
          </w:p>
        </w:tc>
        <w:tc>
          <w:tcPr>
            <w:tcW w:w="1357" w:type="dxa"/>
            <w:tcBorders>
              <w:top w:val="nil"/>
              <w:left w:val="nil"/>
              <w:bottom w:val="nil"/>
              <w:right w:val="nil"/>
            </w:tcBorders>
            <w:vAlign w:val="center"/>
          </w:tcPr>
          <w:p>
            <w:pPr>
              <w:spacing w:after="0" w:line="300" w:lineRule="exact"/>
              <w:ind w:firstLine="420"/>
              <w:jc w:val="center"/>
              <w:rPr>
                <w:rFonts w:hint="eastAsia" w:cs="宋体"/>
                <w:sz w:val="21"/>
                <w:szCs w:val="21"/>
              </w:rPr>
            </w:pPr>
          </w:p>
        </w:tc>
        <w:tc>
          <w:tcPr>
            <w:tcW w:w="1768" w:type="dxa"/>
            <w:gridSpan w:val="2"/>
            <w:tcBorders>
              <w:top w:val="single" w:color="auto" w:sz="12" w:space="0"/>
              <w:left w:val="nil"/>
              <w:bottom w:val="single" w:color="auto" w:sz="12" w:space="0"/>
              <w:right w:val="nil"/>
            </w:tcBorders>
            <w:vAlign w:val="center"/>
          </w:tcPr>
          <w:p>
            <w:pPr>
              <w:spacing w:after="0" w:line="300" w:lineRule="exact"/>
              <w:ind w:firstLine="420"/>
              <w:jc w:val="center"/>
              <w:rPr>
                <w:rFonts w:hint="eastAsia" w:cs="宋体"/>
                <w:sz w:val="21"/>
                <w:szCs w:val="21"/>
              </w:rPr>
            </w:pPr>
          </w:p>
        </w:tc>
        <w:tc>
          <w:tcPr>
            <w:tcW w:w="1407" w:type="dxa"/>
            <w:gridSpan w:val="3"/>
            <w:tcBorders>
              <w:top w:val="nil"/>
              <w:left w:val="nil"/>
              <w:bottom w:val="nil"/>
              <w:right w:val="nil"/>
            </w:tcBorders>
            <w:vAlign w:val="center"/>
          </w:tcPr>
          <w:p>
            <w:pPr>
              <w:spacing w:after="0" w:line="300" w:lineRule="exact"/>
              <w:ind w:firstLine="420"/>
              <w:jc w:val="center"/>
              <w:rPr>
                <w:rFonts w:hint="eastAsia" w:cs="宋体"/>
                <w:sz w:val="21"/>
                <w:szCs w:val="21"/>
              </w:rPr>
            </w:pPr>
          </w:p>
        </w:tc>
        <w:tc>
          <w:tcPr>
            <w:tcW w:w="1509" w:type="dxa"/>
            <w:gridSpan w:val="3"/>
            <w:tcBorders>
              <w:top w:val="single" w:color="auto" w:sz="12" w:space="0"/>
              <w:left w:val="nil"/>
              <w:bottom w:val="single" w:color="auto" w:sz="12" w:space="0"/>
              <w:right w:val="nil"/>
            </w:tcBorders>
            <w:vAlign w:val="center"/>
          </w:tcPr>
          <w:p>
            <w:pPr>
              <w:spacing w:after="0" w:line="300" w:lineRule="exact"/>
              <w:ind w:firstLine="420"/>
              <w:jc w:val="center"/>
              <w:rPr>
                <w:rFonts w:hint="eastAsia" w:cs="宋体"/>
                <w:sz w:val="21"/>
                <w:szCs w:val="21"/>
              </w:rPr>
            </w:pPr>
          </w:p>
        </w:tc>
        <w:tc>
          <w:tcPr>
            <w:tcW w:w="1162" w:type="dxa"/>
            <w:gridSpan w:val="2"/>
            <w:tcBorders>
              <w:top w:val="nil"/>
              <w:left w:val="nil"/>
              <w:bottom w:val="nil"/>
              <w:right w:val="nil"/>
            </w:tcBorders>
            <w:vAlign w:val="center"/>
          </w:tcPr>
          <w:p>
            <w:pPr>
              <w:spacing w:after="0" w:line="300" w:lineRule="exact"/>
              <w:ind w:firstLine="420"/>
              <w:jc w:val="center"/>
              <w:rPr>
                <w:rFonts w:hint="eastAsia" w:cs="宋体"/>
                <w:sz w:val="21"/>
                <w:szCs w:val="21"/>
              </w:rPr>
            </w:pPr>
          </w:p>
        </w:tc>
        <w:tc>
          <w:tcPr>
            <w:tcW w:w="1298" w:type="dxa"/>
            <w:gridSpan w:val="2"/>
            <w:tcBorders>
              <w:top w:val="single" w:color="auto" w:sz="12" w:space="0"/>
              <w:left w:val="nil"/>
              <w:bottom w:val="single" w:color="auto" w:sz="12" w:space="0"/>
              <w:right w:val="nil"/>
            </w:tcBorders>
            <w:vAlign w:val="center"/>
          </w:tcPr>
          <w:p>
            <w:pPr>
              <w:spacing w:after="0" w:line="300" w:lineRule="exact"/>
              <w:ind w:firstLine="420"/>
              <w:jc w:val="center"/>
              <w:rPr>
                <w:rFonts w:hint="eastAsia" w:cs="宋体"/>
                <w:sz w:val="21"/>
                <w:szCs w:val="21"/>
              </w:rPr>
            </w:pPr>
          </w:p>
        </w:tc>
        <w:tc>
          <w:tcPr>
            <w:tcW w:w="310" w:type="dxa"/>
            <w:tcBorders>
              <w:top w:val="nil"/>
              <w:left w:val="nil"/>
              <w:bottom w:val="nil"/>
              <w:right w:val="single" w:color="auto" w:sz="12" w:space="0"/>
            </w:tcBorders>
            <w:vAlign w:val="center"/>
          </w:tcPr>
          <w:p>
            <w:pPr>
              <w:spacing w:after="0" w:line="300" w:lineRule="exact"/>
              <w:ind w:firstLine="420"/>
              <w:jc w:val="center"/>
              <w:rPr>
                <w:rFonts w:hint="eastAsia" w:cs="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644" w:hRule="atLeast"/>
        </w:trPr>
        <w:tc>
          <w:tcPr>
            <w:tcW w:w="296" w:type="dxa"/>
            <w:tcBorders>
              <w:top w:val="nil"/>
              <w:bottom w:val="nil"/>
              <w:right w:val="nil"/>
            </w:tcBorders>
            <w:vAlign w:val="center"/>
          </w:tcPr>
          <w:p>
            <w:pPr>
              <w:spacing w:after="0" w:line="300" w:lineRule="exact"/>
              <w:ind w:firstLine="420"/>
              <w:jc w:val="center"/>
              <w:rPr>
                <w:rFonts w:hint="eastAsia" w:cs="宋体"/>
                <w:sz w:val="21"/>
                <w:szCs w:val="21"/>
              </w:rPr>
            </w:pPr>
          </w:p>
        </w:tc>
        <w:tc>
          <w:tcPr>
            <w:tcW w:w="1357" w:type="dxa"/>
            <w:tcBorders>
              <w:top w:val="nil"/>
              <w:left w:val="nil"/>
              <w:bottom w:val="nil"/>
            </w:tcBorders>
            <w:vAlign w:val="center"/>
          </w:tcPr>
          <w:p>
            <w:pPr>
              <w:spacing w:after="0" w:line="300" w:lineRule="exact"/>
              <w:ind w:firstLine="0" w:firstLineChars="0"/>
              <w:jc w:val="center"/>
              <w:rPr>
                <w:rFonts w:hint="eastAsia" w:cs="宋体"/>
                <w:sz w:val="21"/>
                <w:szCs w:val="21"/>
              </w:rPr>
            </w:pPr>
            <w:r>
              <w:rPr>
                <w:rFonts w:hint="eastAsia" w:cs="宋体"/>
                <w:sz w:val="21"/>
                <w:szCs w:val="21"/>
              </w:rPr>
              <w:t>设备代码</w:t>
            </w:r>
          </w:p>
        </w:tc>
        <w:tc>
          <w:tcPr>
            <w:tcW w:w="7144" w:type="dxa"/>
            <w:gridSpan w:val="12"/>
            <w:tcBorders>
              <w:top w:val="single" w:color="auto" w:sz="12" w:space="0"/>
              <w:bottom w:val="single" w:color="auto" w:sz="12" w:space="0"/>
            </w:tcBorders>
            <w:vAlign w:val="center"/>
          </w:tcPr>
          <w:p>
            <w:pPr>
              <w:spacing w:after="0" w:line="300" w:lineRule="exact"/>
              <w:ind w:firstLine="420"/>
              <w:jc w:val="center"/>
              <w:rPr>
                <w:rFonts w:hint="eastAsia" w:cs="宋体"/>
                <w:sz w:val="21"/>
                <w:szCs w:val="21"/>
              </w:rPr>
            </w:pPr>
          </w:p>
        </w:tc>
        <w:tc>
          <w:tcPr>
            <w:tcW w:w="310" w:type="dxa"/>
            <w:tcBorders>
              <w:top w:val="nil"/>
              <w:bottom w:val="nil"/>
            </w:tcBorders>
            <w:vAlign w:val="center"/>
          </w:tcPr>
          <w:p>
            <w:pPr>
              <w:spacing w:after="0" w:line="300" w:lineRule="exact"/>
              <w:ind w:firstLine="420"/>
              <w:jc w:val="center"/>
              <w:rPr>
                <w:rFonts w:hint="eastAsia" w:cs="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27" w:hRule="exact"/>
        </w:trPr>
        <w:tc>
          <w:tcPr>
            <w:tcW w:w="296" w:type="dxa"/>
            <w:tcBorders>
              <w:top w:val="nil"/>
              <w:left w:val="single" w:color="auto" w:sz="12" w:space="0"/>
              <w:bottom w:val="nil"/>
              <w:right w:val="nil"/>
            </w:tcBorders>
            <w:vAlign w:val="center"/>
          </w:tcPr>
          <w:p>
            <w:pPr>
              <w:spacing w:after="0" w:line="300" w:lineRule="exact"/>
              <w:ind w:firstLine="420"/>
              <w:jc w:val="center"/>
              <w:rPr>
                <w:rFonts w:hint="eastAsia" w:cs="宋体"/>
                <w:sz w:val="21"/>
                <w:szCs w:val="21"/>
              </w:rPr>
            </w:pPr>
          </w:p>
        </w:tc>
        <w:tc>
          <w:tcPr>
            <w:tcW w:w="1357" w:type="dxa"/>
            <w:tcBorders>
              <w:top w:val="nil"/>
              <w:left w:val="nil"/>
              <w:bottom w:val="nil"/>
              <w:right w:val="nil"/>
            </w:tcBorders>
            <w:vAlign w:val="center"/>
          </w:tcPr>
          <w:p>
            <w:pPr>
              <w:spacing w:after="0" w:line="300" w:lineRule="exact"/>
              <w:ind w:firstLine="420"/>
              <w:jc w:val="center"/>
              <w:rPr>
                <w:rFonts w:hint="eastAsia" w:cs="宋体"/>
                <w:sz w:val="21"/>
                <w:szCs w:val="21"/>
              </w:rPr>
            </w:pPr>
          </w:p>
        </w:tc>
        <w:tc>
          <w:tcPr>
            <w:tcW w:w="2633" w:type="dxa"/>
            <w:gridSpan w:val="3"/>
            <w:tcBorders>
              <w:top w:val="single" w:color="auto" w:sz="12" w:space="0"/>
              <w:left w:val="nil"/>
              <w:bottom w:val="single" w:color="auto" w:sz="12" w:space="0"/>
              <w:right w:val="nil"/>
            </w:tcBorders>
            <w:vAlign w:val="center"/>
          </w:tcPr>
          <w:p>
            <w:pPr>
              <w:spacing w:after="0" w:line="300" w:lineRule="exact"/>
              <w:ind w:firstLine="420"/>
              <w:jc w:val="center"/>
              <w:rPr>
                <w:rFonts w:hint="eastAsia" w:cs="宋体"/>
                <w:sz w:val="21"/>
                <w:szCs w:val="21"/>
              </w:rPr>
            </w:pPr>
          </w:p>
        </w:tc>
        <w:tc>
          <w:tcPr>
            <w:tcW w:w="359" w:type="dxa"/>
            <w:tcBorders>
              <w:top w:val="nil"/>
              <w:left w:val="nil"/>
              <w:bottom w:val="nil"/>
              <w:right w:val="nil"/>
            </w:tcBorders>
            <w:vAlign w:val="center"/>
          </w:tcPr>
          <w:p>
            <w:pPr>
              <w:spacing w:after="0" w:line="300" w:lineRule="exact"/>
              <w:ind w:firstLine="420"/>
              <w:jc w:val="center"/>
              <w:rPr>
                <w:rFonts w:hint="eastAsia" w:cs="宋体"/>
                <w:sz w:val="21"/>
                <w:szCs w:val="21"/>
              </w:rPr>
            </w:pPr>
          </w:p>
        </w:tc>
        <w:tc>
          <w:tcPr>
            <w:tcW w:w="1692" w:type="dxa"/>
            <w:gridSpan w:val="4"/>
            <w:tcBorders>
              <w:top w:val="single" w:color="auto" w:sz="12" w:space="0"/>
              <w:left w:val="nil"/>
              <w:bottom w:val="nil"/>
              <w:right w:val="nil"/>
            </w:tcBorders>
            <w:vAlign w:val="center"/>
          </w:tcPr>
          <w:p>
            <w:pPr>
              <w:spacing w:after="0" w:line="300" w:lineRule="exact"/>
              <w:ind w:firstLine="420"/>
              <w:jc w:val="center"/>
              <w:rPr>
                <w:rFonts w:hint="eastAsia" w:cs="宋体"/>
                <w:sz w:val="21"/>
                <w:szCs w:val="21"/>
              </w:rPr>
            </w:pPr>
          </w:p>
        </w:tc>
        <w:tc>
          <w:tcPr>
            <w:tcW w:w="1162" w:type="dxa"/>
            <w:gridSpan w:val="2"/>
            <w:tcBorders>
              <w:top w:val="nil"/>
              <w:left w:val="nil"/>
              <w:bottom w:val="nil"/>
              <w:right w:val="nil"/>
            </w:tcBorders>
            <w:vAlign w:val="center"/>
          </w:tcPr>
          <w:p>
            <w:pPr>
              <w:spacing w:after="0" w:line="300" w:lineRule="exact"/>
              <w:ind w:firstLine="420"/>
              <w:jc w:val="center"/>
              <w:rPr>
                <w:rFonts w:hint="eastAsia" w:cs="宋体"/>
                <w:sz w:val="21"/>
                <w:szCs w:val="21"/>
              </w:rPr>
            </w:pPr>
          </w:p>
        </w:tc>
        <w:tc>
          <w:tcPr>
            <w:tcW w:w="1298" w:type="dxa"/>
            <w:gridSpan w:val="2"/>
            <w:tcBorders>
              <w:top w:val="single" w:color="auto" w:sz="12" w:space="0"/>
              <w:left w:val="nil"/>
              <w:bottom w:val="single" w:color="auto" w:sz="12" w:space="0"/>
              <w:right w:val="nil"/>
            </w:tcBorders>
            <w:vAlign w:val="center"/>
          </w:tcPr>
          <w:p>
            <w:pPr>
              <w:spacing w:after="0" w:line="300" w:lineRule="exact"/>
              <w:ind w:firstLine="420"/>
              <w:jc w:val="center"/>
              <w:rPr>
                <w:rFonts w:hint="eastAsia" w:cs="宋体"/>
                <w:sz w:val="21"/>
                <w:szCs w:val="21"/>
              </w:rPr>
            </w:pPr>
          </w:p>
        </w:tc>
        <w:tc>
          <w:tcPr>
            <w:tcW w:w="310" w:type="dxa"/>
            <w:tcBorders>
              <w:top w:val="nil"/>
              <w:left w:val="nil"/>
              <w:bottom w:val="nil"/>
              <w:right w:val="single" w:color="auto" w:sz="12" w:space="0"/>
            </w:tcBorders>
            <w:vAlign w:val="center"/>
          </w:tcPr>
          <w:p>
            <w:pPr>
              <w:spacing w:after="0" w:line="300" w:lineRule="exact"/>
              <w:ind w:firstLine="420"/>
              <w:jc w:val="center"/>
              <w:rPr>
                <w:rFonts w:hint="eastAsia" w:cs="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644" w:hRule="atLeast"/>
        </w:trPr>
        <w:tc>
          <w:tcPr>
            <w:tcW w:w="296" w:type="dxa"/>
            <w:tcBorders>
              <w:top w:val="nil"/>
              <w:bottom w:val="nil"/>
              <w:right w:val="nil"/>
            </w:tcBorders>
            <w:vAlign w:val="center"/>
          </w:tcPr>
          <w:p>
            <w:pPr>
              <w:spacing w:after="0" w:line="300" w:lineRule="exact"/>
              <w:ind w:firstLine="420"/>
              <w:jc w:val="center"/>
              <w:rPr>
                <w:rFonts w:hint="eastAsia" w:cs="宋体"/>
                <w:sz w:val="21"/>
                <w:szCs w:val="21"/>
              </w:rPr>
            </w:pPr>
          </w:p>
        </w:tc>
        <w:tc>
          <w:tcPr>
            <w:tcW w:w="1357" w:type="dxa"/>
            <w:tcBorders>
              <w:top w:val="nil"/>
              <w:left w:val="nil"/>
              <w:bottom w:val="nil"/>
            </w:tcBorders>
            <w:vAlign w:val="center"/>
          </w:tcPr>
          <w:p>
            <w:pPr>
              <w:spacing w:after="0" w:line="300" w:lineRule="exact"/>
              <w:ind w:firstLine="0" w:firstLineChars="0"/>
              <w:jc w:val="center"/>
              <w:rPr>
                <w:rFonts w:hint="eastAsia" w:cs="宋体"/>
                <w:sz w:val="21"/>
                <w:szCs w:val="21"/>
              </w:rPr>
            </w:pPr>
            <w:r>
              <w:rPr>
                <w:rFonts w:hint="eastAsia" w:cs="宋体"/>
                <w:sz w:val="21"/>
                <w:szCs w:val="21"/>
              </w:rPr>
              <w:t>制造单位</w:t>
            </w:r>
          </w:p>
          <w:p>
            <w:pPr>
              <w:spacing w:after="0" w:line="300" w:lineRule="exact"/>
              <w:ind w:firstLine="0" w:firstLineChars="0"/>
              <w:jc w:val="center"/>
              <w:rPr>
                <w:rFonts w:hint="eastAsia" w:cs="宋体"/>
                <w:sz w:val="21"/>
                <w:szCs w:val="21"/>
              </w:rPr>
            </w:pPr>
            <w:r>
              <w:rPr>
                <w:rFonts w:hint="eastAsia" w:cs="宋体"/>
                <w:sz w:val="21"/>
                <w:szCs w:val="21"/>
              </w:rPr>
              <w:t>名称</w:t>
            </w:r>
          </w:p>
        </w:tc>
        <w:tc>
          <w:tcPr>
            <w:tcW w:w="7144" w:type="dxa"/>
            <w:gridSpan w:val="12"/>
            <w:tcBorders>
              <w:top w:val="single" w:color="auto" w:sz="12" w:space="0"/>
              <w:bottom w:val="single" w:color="auto" w:sz="12" w:space="0"/>
            </w:tcBorders>
            <w:vAlign w:val="center"/>
          </w:tcPr>
          <w:p>
            <w:pPr>
              <w:spacing w:after="0" w:line="300" w:lineRule="exact"/>
              <w:ind w:firstLine="420"/>
              <w:jc w:val="center"/>
              <w:rPr>
                <w:rFonts w:hint="eastAsia" w:cs="宋体"/>
                <w:sz w:val="21"/>
                <w:szCs w:val="21"/>
              </w:rPr>
            </w:pPr>
          </w:p>
        </w:tc>
        <w:tc>
          <w:tcPr>
            <w:tcW w:w="310" w:type="dxa"/>
            <w:tcBorders>
              <w:top w:val="nil"/>
              <w:bottom w:val="nil"/>
            </w:tcBorders>
            <w:vAlign w:val="center"/>
          </w:tcPr>
          <w:p>
            <w:pPr>
              <w:spacing w:after="0" w:line="300" w:lineRule="exact"/>
              <w:ind w:firstLine="420"/>
              <w:jc w:val="center"/>
              <w:rPr>
                <w:rFonts w:hint="eastAsia" w:cs="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608" w:hRule="atLeast"/>
        </w:trPr>
        <w:tc>
          <w:tcPr>
            <w:tcW w:w="296" w:type="dxa"/>
            <w:tcBorders>
              <w:top w:val="nil"/>
              <w:bottom w:val="single" w:color="auto" w:sz="24" w:space="0"/>
              <w:right w:val="nil"/>
            </w:tcBorders>
            <w:vAlign w:val="center"/>
          </w:tcPr>
          <w:p>
            <w:pPr>
              <w:spacing w:after="0" w:line="300" w:lineRule="exact"/>
              <w:ind w:firstLine="420"/>
              <w:jc w:val="center"/>
              <w:rPr>
                <w:rFonts w:hint="eastAsia" w:cs="宋体"/>
                <w:sz w:val="21"/>
                <w:szCs w:val="21"/>
              </w:rPr>
            </w:pPr>
          </w:p>
        </w:tc>
        <w:tc>
          <w:tcPr>
            <w:tcW w:w="8811" w:type="dxa"/>
            <w:gridSpan w:val="14"/>
            <w:tcBorders>
              <w:top w:val="nil"/>
              <w:left w:val="nil"/>
              <w:bottom w:val="single" w:color="auto" w:sz="24" w:space="0"/>
            </w:tcBorders>
            <w:vAlign w:val="center"/>
          </w:tcPr>
          <w:p>
            <w:pPr>
              <w:spacing w:after="0" w:line="300" w:lineRule="exact"/>
              <w:ind w:firstLine="420"/>
              <w:jc w:val="center"/>
              <w:rPr>
                <w:rFonts w:hint="eastAsia" w:cs="宋体"/>
                <w:sz w:val="21"/>
                <w:szCs w:val="21"/>
              </w:rPr>
            </w:pPr>
            <w:r>
              <w:rPr>
                <w:rFonts w:hint="eastAsia" w:cs="宋体"/>
                <w:sz w:val="21"/>
                <w:szCs w:val="21"/>
              </w:rPr>
              <w:t>铭牌的拓印件或者复印件存于移动式压力容器产品质量证明书中</w:t>
            </w:r>
          </w:p>
        </w:tc>
      </w:tr>
    </w:tbl>
    <w:p>
      <w:pPr>
        <w:spacing w:after="0" w:line="300" w:lineRule="exact"/>
        <w:ind w:firstLine="6000" w:firstLineChars="2500"/>
        <w:rPr>
          <w:rFonts w:hint="eastAsia"/>
          <w:b/>
          <w:bCs/>
          <w:sz w:val="21"/>
          <w:szCs w:val="24"/>
        </w:rPr>
      </w:pPr>
      <w:r>
        <w:rPr>
          <w:rFonts w:hint="eastAsia"/>
        </w:rPr>
        <mc:AlternateContent>
          <mc:Choice Requires="wpg">
            <w:drawing>
              <wp:anchor distT="0" distB="0" distL="114300" distR="114300" simplePos="0" relativeHeight="251670528" behindDoc="0" locked="0" layoutInCell="1" allowOverlap="1">
                <wp:simplePos x="0" y="0"/>
                <wp:positionH relativeFrom="column">
                  <wp:posOffset>4620260</wp:posOffset>
                </wp:positionH>
                <wp:positionV relativeFrom="paragraph">
                  <wp:posOffset>198755</wp:posOffset>
                </wp:positionV>
                <wp:extent cx="372745" cy="601980"/>
                <wp:effectExtent l="0" t="0" r="8255" b="7620"/>
                <wp:wrapNone/>
                <wp:docPr id="4" name="组合 1039"/>
                <wp:cNvGraphicFramePr/>
                <a:graphic xmlns:a="http://schemas.openxmlformats.org/drawingml/2006/main">
                  <a:graphicData uri="http://schemas.microsoft.com/office/word/2010/wordprocessingGroup">
                    <wpg:wgp>
                      <wpg:cNvGrpSpPr/>
                      <wpg:grpSpPr>
                        <a:xfrm>
                          <a:off x="0" y="0"/>
                          <a:ext cx="372745" cy="601980"/>
                          <a:chOff x="9571" y="2673672"/>
                          <a:chExt cx="587" cy="1163"/>
                        </a:xfrm>
                        <a:effectLst/>
                      </wpg:grpSpPr>
                      <wps:wsp>
                        <wps:cNvPr id="6" name="直线 1429"/>
                        <wps:cNvCnPr/>
                        <wps:spPr>
                          <a:xfrm>
                            <a:off x="9571" y="2673672"/>
                            <a:ext cx="7" cy="1163"/>
                          </a:xfrm>
                          <a:prstGeom prst="straightConnector1">
                            <a:avLst/>
                          </a:prstGeom>
                          <a:ln w="9525" cap="flat" cmpd="sng">
                            <a:solidFill>
                              <a:srgbClr val="000000"/>
                            </a:solidFill>
                            <a:prstDash val="solid"/>
                            <a:headEnd type="none" w="med" len="med"/>
                            <a:tailEnd type="none" w="med" len="med"/>
                          </a:ln>
                          <a:effectLst/>
                        </wps:spPr>
                        <wps:bodyPr/>
                      </wps:wsp>
                      <wps:wsp>
                        <wps:cNvPr id="8" name="直线 1430"/>
                        <wps:cNvCnPr/>
                        <wps:spPr>
                          <a:xfrm flipV="true">
                            <a:off x="9588" y="2673679"/>
                            <a:ext cx="570" cy="4"/>
                          </a:xfrm>
                          <a:prstGeom prst="line">
                            <a:avLst/>
                          </a:prstGeom>
                          <a:ln w="9525" cap="flat" cmpd="sng">
                            <a:solidFill>
                              <a:srgbClr val="000000"/>
                            </a:solidFill>
                            <a:prstDash val="solid"/>
                            <a:headEnd type="none" w="med" len="med"/>
                            <a:tailEnd type="none" w="med" len="med"/>
                          </a:ln>
                          <a:effectLst/>
                        </wps:spPr>
                        <wps:bodyPr/>
                      </wps:wsp>
                    </wpg:wgp>
                  </a:graphicData>
                </a:graphic>
              </wp:anchor>
            </w:drawing>
          </mc:Choice>
          <mc:Fallback>
            <w:pict>
              <v:group id="组合 1039" o:spid="_x0000_s1026" o:spt="203" style="position:absolute;left:0pt;margin-left:363.8pt;margin-top:15.65pt;height:47.4pt;width:29.35pt;z-index:251670528;mso-width-relative:page;mso-height-relative:page;" coordorigin="9571,2673672" coordsize="587,1163" o:gfxdata="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">
                <o:lock v:ext="edit" aspectratio="f"/>
                <v:shape id="直线 1429" o:spid="_x0000_s1026" o:spt="32" type="#_x0000_t32" style="position:absolute;left:9571;top:2673672;height:1163;width:7;" filled="f" stroked="t" coordsize="21600,21600" o:gfxdata="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">
                  <v:fill on="f" focussize="0,0"/>
                  <v:stroke color="#000000" joinstyle="round"/>
                  <v:imagedata o:title=""/>
                  <o:lock v:ext="edit" aspectratio="f"/>
                </v:shape>
                <v:line id="直线 1430" o:spid="_x0000_s1026" o:spt="20" style="position:absolute;left:9588;top:2673679;flip:y;height:4;width:570;" filled="f" stroked="t" coordsize="21600,21600" o:gfxdata="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">
                  <v:fill on="f" focussize="0,0"/>
                  <v:stroke color="#000000" joinstyle="round"/>
                  <v:imagedata o:title=""/>
                  <o:lock v:ext="edit" aspectratio="f"/>
                </v:line>
              </v:group>
            </w:pict>
          </mc:Fallback>
        </mc:AlternateContent>
      </w:r>
      <w:r>
        <w:rPr>
          <w:rFonts w:hint="eastAsia"/>
        </w:rPr>
        <mc:AlternateContent>
          <mc:Choice Requires="wpg">
            <w:drawing>
              <wp:anchor distT="0" distB="0" distL="114300" distR="114300" simplePos="0" relativeHeight="251665408" behindDoc="0" locked="0" layoutInCell="1" allowOverlap="1">
                <wp:simplePos x="0" y="0"/>
                <wp:positionH relativeFrom="column">
                  <wp:posOffset>5174615</wp:posOffset>
                </wp:positionH>
                <wp:positionV relativeFrom="paragraph">
                  <wp:posOffset>217170</wp:posOffset>
                </wp:positionV>
                <wp:extent cx="608965" cy="602615"/>
                <wp:effectExtent l="0" t="0" r="635" b="6985"/>
                <wp:wrapNone/>
                <wp:docPr id="67" name="组合 1039"/>
                <wp:cNvGraphicFramePr/>
                <a:graphic xmlns:a="http://schemas.openxmlformats.org/drawingml/2006/main">
                  <a:graphicData uri="http://schemas.microsoft.com/office/word/2010/wordprocessingGroup">
                    <wpg:wgp>
                      <wpg:cNvGrpSpPr/>
                      <wpg:grpSpPr>
                        <a:xfrm>
                          <a:off x="0" y="0"/>
                          <a:ext cx="608965" cy="602615"/>
                          <a:chOff x="9581" y="2673510"/>
                          <a:chExt cx="959" cy="1164"/>
                        </a:xfrm>
                        <a:effectLst/>
                      </wpg:grpSpPr>
                      <wps:wsp>
                        <wps:cNvPr id="68" name="直线 1429"/>
                        <wps:cNvCnPr/>
                        <wps:spPr>
                          <a:xfrm>
                            <a:off x="9581" y="2673512"/>
                            <a:ext cx="7" cy="1163"/>
                          </a:xfrm>
                          <a:prstGeom prst="straightConnector1">
                            <a:avLst/>
                          </a:prstGeom>
                          <a:ln w="9525" cap="flat" cmpd="sng">
                            <a:solidFill>
                              <a:srgbClr val="000000"/>
                            </a:solidFill>
                            <a:prstDash val="solid"/>
                            <a:headEnd type="none" w="med" len="med"/>
                            <a:tailEnd type="none" w="med" len="med"/>
                          </a:ln>
                          <a:effectLst/>
                        </wps:spPr>
                        <wps:bodyPr/>
                      </wps:wsp>
                      <wps:wsp>
                        <wps:cNvPr id="69" name="直线 1430"/>
                        <wps:cNvCnPr/>
                        <wps:spPr>
                          <a:xfrm>
                            <a:off x="9588" y="2673510"/>
                            <a:ext cx="952" cy="0"/>
                          </a:xfrm>
                          <a:prstGeom prst="line">
                            <a:avLst/>
                          </a:prstGeom>
                          <a:ln w="9525" cap="flat" cmpd="sng">
                            <a:solidFill>
                              <a:srgbClr val="000000"/>
                            </a:solidFill>
                            <a:prstDash val="solid"/>
                            <a:headEnd type="none" w="med" len="med"/>
                            <a:tailEnd type="none" w="med" len="med"/>
                          </a:ln>
                          <a:effectLst/>
                        </wps:spPr>
                        <wps:bodyPr/>
                      </wps:wsp>
                    </wpg:wgp>
                  </a:graphicData>
                </a:graphic>
              </wp:anchor>
            </w:drawing>
          </mc:Choice>
          <mc:Fallback>
            <w:pict>
              <v:group id="组合 1039" o:spid="_x0000_s1026" o:spt="203" style="position:absolute;left:0pt;margin-left:407.45pt;margin-top:17.1pt;height:47.45pt;width:47.95pt;z-index:251665408;mso-width-relative:page;mso-height-relative:page;" coordorigin="9581,2673510" coordsize="959,1164" o:gfxdata="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">
                <o:lock v:ext="edit" aspectratio="f"/>
                <v:shape id="直线 1429" o:spid="_x0000_s1026" o:spt="32" type="#_x0000_t32" style="position:absolute;left:9581;top:2673512;height:1163;width:7;" filled="f" stroked="t" coordsize="21600,21600" o:gfxdata="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">
                  <v:fill on="f" focussize="0,0"/>
                  <v:stroke color="#000000" joinstyle="round"/>
                  <v:imagedata o:title=""/>
                  <o:lock v:ext="edit" aspectratio="f"/>
                </v:shape>
                <v:line id="直线 1430" o:spid="_x0000_s1026" o:spt="20" style="position:absolute;left:9588;top:2673510;height:0;width:952;" filled="f" stroked="t" coordsize="21600,21600" o:gfxdata="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">
                  <v:fill on="f" focussize="0,0"/>
                  <v:stroke color="#000000" joinstyle="round"/>
                  <v:imagedata o:title=""/>
                  <o:lock v:ext="edit" aspectratio="f"/>
                </v:line>
              </v:group>
            </w:pict>
          </mc:Fallback>
        </mc:AlternateContent>
      </w:r>
      <w:r>
        <w:rPr>
          <w:rFonts w:hint="eastAsia"/>
          <w:sz w:val="21"/>
          <w:szCs w:val="24"/>
        </w:rPr>
        <w:t>应变强化容器标志 监督检验标记</w:t>
      </w:r>
    </w:p>
    <w:p>
      <w:pPr>
        <w:ind w:firstLine="0" w:firstLineChars="0"/>
        <w:rPr>
          <w:rFonts w:hint="eastAsia"/>
          <w:sz w:val="21"/>
          <w:szCs w:val="24"/>
        </w:rPr>
      </w:pPr>
      <w:r>
        <w:rPr>
          <w:rFonts w:hint="eastAsia"/>
          <w:sz w:val="21"/>
          <w:szCs w:val="24"/>
        </w:rPr>
        <w:t>注：本铭牌适用于真空绝热罐体铁路罐车、汽车罐车、罐式集装箱。</w:t>
      </w:r>
    </w:p>
    <w:p>
      <w:pPr>
        <w:pStyle w:val="27"/>
        <w:spacing w:beforeLines="0" w:afterLines="0" w:line="410" w:lineRule="exact"/>
        <w:ind w:firstLine="0" w:firstLineChars="0"/>
        <w:jc w:val="both"/>
        <w:rPr>
          <w:rFonts w:hint="eastAsia" w:cs="黑体"/>
          <w:b w:val="0"/>
          <w:bCs w:val="0"/>
          <w:sz w:val="28"/>
          <w:szCs w:val="28"/>
        </w:rPr>
        <w:sectPr>
          <w:pgSz w:w="11907" w:h="16840"/>
          <w:pgMar w:top="1701" w:right="1418" w:bottom="1418" w:left="1418" w:header="1134" w:footer="947" w:gutter="0"/>
          <w:pgNumType w:fmt="numberInDash"/>
          <w:cols w:space="720" w:num="1"/>
          <w:docGrid w:linePitch="312" w:charSpace="0"/>
        </w:sectPr>
      </w:pPr>
    </w:p>
    <w:p>
      <w:pPr>
        <w:pStyle w:val="34"/>
        <w:ind w:firstLine="0" w:firstLineChars="0"/>
        <w:jc w:val="center"/>
        <w:rPr>
          <w:rFonts w:hint="eastAsia" w:ascii="黑体" w:hAnsi="黑体" w:eastAsia="黑体" w:cs="黑体"/>
          <w:sz w:val="30"/>
          <w:szCs w:val="30"/>
        </w:rPr>
      </w:pPr>
      <w:r>
        <w:rPr>
          <w:rFonts w:hint="eastAsia" w:ascii="黑体" w:hAnsi="黑体" w:eastAsia="黑体" w:cs="黑体"/>
          <w:sz w:val="30"/>
          <w:szCs w:val="30"/>
        </w:rPr>
        <w:t>(3)长管拖车、管束式集装箱及瓶式集装箱产品铭牌</w:t>
      </w:r>
    </w:p>
    <w:p>
      <w:pPr>
        <w:spacing w:after="0" w:line="300" w:lineRule="exact"/>
        <w:ind w:right="238" w:firstLine="480"/>
        <w:jc w:val="right"/>
        <w:rPr>
          <w:rFonts w:hint="eastAsia"/>
          <w:b/>
          <w:bCs/>
        </w:rPr>
      </w:pPr>
      <w:r>
        <w:rPr>
          <w:rFonts w:hint="eastAsia"/>
        </w:rPr>
        <w:t>监督检验标记</w:t>
      </w:r>
    </w:p>
    <w:p>
      <w:pPr>
        <w:ind w:firstLine="480"/>
        <w:rPr>
          <w:rFonts w:hint="eastAsia"/>
        </w:rPr>
      </w:pPr>
      <w:r>
        <w:rPr>
          <w:rFonts w:hint="eastAsia"/>
        </w:rPr>
        <mc:AlternateContent>
          <mc:Choice Requires="wpg">
            <w:drawing>
              <wp:anchor distT="0" distB="0" distL="114300" distR="114300" simplePos="0" relativeHeight="251662336" behindDoc="0" locked="0" layoutInCell="1" allowOverlap="1">
                <wp:simplePos x="0" y="0"/>
                <wp:positionH relativeFrom="column">
                  <wp:posOffset>4946650</wp:posOffset>
                </wp:positionH>
                <wp:positionV relativeFrom="paragraph">
                  <wp:posOffset>60325</wp:posOffset>
                </wp:positionV>
                <wp:extent cx="731520" cy="843280"/>
                <wp:effectExtent l="0" t="0" r="11430" b="13970"/>
                <wp:wrapNone/>
                <wp:docPr id="9" name="组合 1036"/>
                <wp:cNvGraphicFramePr/>
                <a:graphic xmlns:a="http://schemas.openxmlformats.org/drawingml/2006/main">
                  <a:graphicData uri="http://schemas.microsoft.com/office/word/2010/wordprocessingGroup">
                    <wpg:wgp>
                      <wpg:cNvGrpSpPr/>
                      <wpg:grpSpPr>
                        <a:xfrm>
                          <a:off x="0" y="0"/>
                          <a:ext cx="731520" cy="843280"/>
                          <a:chOff x="9581" y="2673510"/>
                          <a:chExt cx="959" cy="1164"/>
                        </a:xfrm>
                        <a:effectLst/>
                      </wpg:grpSpPr>
                      <wps:wsp>
                        <wps:cNvPr id="10" name="直线 1429"/>
                        <wps:cNvCnPr/>
                        <wps:spPr>
                          <a:xfrm>
                            <a:off x="9581" y="2673512"/>
                            <a:ext cx="7" cy="1163"/>
                          </a:xfrm>
                          <a:prstGeom prst="straightConnector1">
                            <a:avLst/>
                          </a:prstGeom>
                          <a:ln w="9525" cap="flat" cmpd="sng">
                            <a:solidFill>
                              <a:srgbClr val="000000"/>
                            </a:solidFill>
                            <a:prstDash val="solid"/>
                            <a:headEnd type="none" w="med" len="med"/>
                            <a:tailEnd type="none" w="med" len="med"/>
                          </a:ln>
                          <a:effectLst/>
                        </wps:spPr>
                        <wps:bodyPr/>
                      </wps:wsp>
                      <wps:wsp>
                        <wps:cNvPr id="14" name="直线 1430"/>
                        <wps:cNvCnPr/>
                        <wps:spPr>
                          <a:xfrm>
                            <a:off x="9588" y="2673510"/>
                            <a:ext cx="952" cy="0"/>
                          </a:xfrm>
                          <a:prstGeom prst="line">
                            <a:avLst/>
                          </a:prstGeom>
                          <a:ln w="9525" cap="flat" cmpd="sng">
                            <a:solidFill>
                              <a:srgbClr val="000000"/>
                            </a:solidFill>
                            <a:prstDash val="solid"/>
                            <a:headEnd type="none" w="med" len="med"/>
                            <a:tailEnd type="none" w="med" len="med"/>
                          </a:ln>
                          <a:effectLst/>
                        </wps:spPr>
                        <wps:bodyPr/>
                      </wps:wsp>
                    </wpg:wgp>
                  </a:graphicData>
                </a:graphic>
              </wp:anchor>
            </w:drawing>
          </mc:Choice>
          <mc:Fallback>
            <w:pict>
              <v:group id="组合 1036" o:spid="_x0000_s1026" o:spt="203" style="position:absolute;left:0pt;margin-left:389.5pt;margin-top:4.75pt;height:66.4pt;width:57.6pt;z-index:251662336;mso-width-relative:page;mso-height-relative:page;" coordorigin="9581,2673510" coordsize="959,1164" o:gfxdata="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">
                <o:lock v:ext="edit" aspectratio="f"/>
                <v:shape id="直线 1429" o:spid="_x0000_s1026" o:spt="32" type="#_x0000_t32" style="position:absolute;left:9581;top:2673512;height:1163;width:7;" filled="f" stroked="t" coordsize="21600,21600" o:gfxdata="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TEjWYL0AAADbAAAADwAAAAAAAAABACAAAAA4AAAAZHJzL2Rvd25yZXYu&#10;eG1sUEsBAhQAFAAAAAgAh07iQDMvBZ47AAAAOQAAABAAAAAAAAAAAQAgAAAAIgEAAGRycy9zaGFw&#10;ZXhtbC54bWxQSwUGAAAAAAYABgBbAQAAzAMAAAAA&#10;">
                  <v:fill on="f" focussize="0,0"/>
                  <v:stroke color="#000000" joinstyle="round"/>
                  <v:imagedata o:title=""/>
                  <o:lock v:ext="edit" aspectratio="f"/>
                </v:shape>
                <v:line id="直线 1430" o:spid="_x0000_s1026" o:spt="20" style="position:absolute;left:9588;top:2673510;height:0;width:952;" filled="f" stroked="t" coordsize="21600,21600" o:gfxdata="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">
                  <v:fill on="f" focussize="0,0"/>
                  <v:stroke color="#000000" joinstyle="round"/>
                  <v:imagedata o:title=""/>
                  <o:lock v:ext="edit" aspectratio="f"/>
                </v:line>
              </v:group>
            </w:pict>
          </mc:Fallback>
        </mc:AlternateContent>
      </w:r>
    </w:p>
    <w:tbl>
      <w:tblPr>
        <w:tblStyle w:val="22"/>
        <w:tblW w:w="9493" w:type="dxa"/>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309"/>
        <w:gridCol w:w="1411"/>
        <w:gridCol w:w="1547"/>
        <w:gridCol w:w="1035"/>
        <w:gridCol w:w="90"/>
        <w:gridCol w:w="53"/>
        <w:gridCol w:w="1386"/>
        <w:gridCol w:w="136"/>
        <w:gridCol w:w="725"/>
        <w:gridCol w:w="542"/>
        <w:gridCol w:w="672"/>
        <w:gridCol w:w="851"/>
        <w:gridCol w:w="736"/>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10" w:hRule="atLeast"/>
        </w:trPr>
        <w:tc>
          <w:tcPr>
            <w:tcW w:w="309" w:type="dxa"/>
            <w:tcBorders>
              <w:top w:val="single" w:color="auto" w:sz="12" w:space="0"/>
              <w:bottom w:val="nil"/>
              <w:right w:val="nil"/>
            </w:tcBorders>
            <w:vAlign w:val="center"/>
          </w:tcPr>
          <w:p>
            <w:pPr>
              <w:spacing w:line="410" w:lineRule="exact"/>
              <w:ind w:firstLine="480"/>
              <w:jc w:val="center"/>
              <w:rPr>
                <w:rFonts w:hint="eastAsia" w:cs="宋体"/>
                <w:szCs w:val="24"/>
              </w:rPr>
            </w:pPr>
          </w:p>
        </w:tc>
        <w:tc>
          <w:tcPr>
            <w:tcW w:w="9184" w:type="dxa"/>
            <w:gridSpan w:val="12"/>
            <w:tcBorders>
              <w:top w:val="single" w:color="auto" w:sz="12" w:space="0"/>
              <w:left w:val="nil"/>
              <w:bottom w:val="nil"/>
            </w:tcBorders>
            <w:vAlign w:val="center"/>
          </w:tcPr>
          <w:p>
            <w:pPr>
              <w:spacing w:line="410" w:lineRule="exact"/>
              <w:ind w:firstLine="480"/>
              <w:jc w:val="center"/>
              <w:rPr>
                <w:rFonts w:hint="eastAsia" w:cs="宋体"/>
                <w:szCs w:val="24"/>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794" w:hRule="atLeast"/>
        </w:trPr>
        <w:tc>
          <w:tcPr>
            <w:tcW w:w="309" w:type="dxa"/>
            <w:tcBorders>
              <w:top w:val="nil"/>
              <w:bottom w:val="nil"/>
              <w:right w:val="nil"/>
            </w:tcBorders>
            <w:vAlign w:val="center"/>
          </w:tcPr>
          <w:p>
            <w:pPr>
              <w:spacing w:after="0" w:line="300" w:lineRule="exact"/>
              <w:ind w:firstLine="420"/>
              <w:jc w:val="center"/>
              <w:rPr>
                <w:rFonts w:hint="eastAsia" w:cs="宋体"/>
                <w:sz w:val="21"/>
                <w:szCs w:val="21"/>
              </w:rPr>
            </w:pPr>
          </w:p>
        </w:tc>
        <w:tc>
          <w:tcPr>
            <w:tcW w:w="1411" w:type="dxa"/>
            <w:tcBorders>
              <w:top w:val="nil"/>
              <w:left w:val="nil"/>
              <w:bottom w:val="nil"/>
            </w:tcBorders>
            <w:vAlign w:val="center"/>
          </w:tcPr>
          <w:p>
            <w:pPr>
              <w:spacing w:after="0" w:line="300" w:lineRule="exact"/>
              <w:ind w:firstLine="0" w:firstLineChars="0"/>
              <w:jc w:val="center"/>
              <w:rPr>
                <w:rFonts w:hint="eastAsia" w:cs="宋体"/>
                <w:sz w:val="21"/>
                <w:szCs w:val="21"/>
              </w:rPr>
            </w:pPr>
            <w:r>
              <w:rPr>
                <w:rFonts w:hint="eastAsia" w:cs="宋体"/>
                <w:sz w:val="21"/>
                <w:szCs w:val="21"/>
              </w:rPr>
              <w:t>产品名称</w:t>
            </w:r>
          </w:p>
        </w:tc>
        <w:tc>
          <w:tcPr>
            <w:tcW w:w="4972" w:type="dxa"/>
            <w:gridSpan w:val="7"/>
            <w:tcBorders>
              <w:top w:val="single" w:color="auto" w:sz="12" w:space="0"/>
              <w:bottom w:val="single" w:color="auto" w:sz="12" w:space="0"/>
            </w:tcBorders>
            <w:vAlign w:val="center"/>
          </w:tcPr>
          <w:p>
            <w:pPr>
              <w:spacing w:after="0" w:line="300" w:lineRule="exact"/>
              <w:ind w:firstLine="420"/>
              <w:jc w:val="center"/>
              <w:rPr>
                <w:rFonts w:hint="eastAsia" w:cs="宋体"/>
                <w:sz w:val="21"/>
                <w:szCs w:val="21"/>
              </w:rPr>
            </w:pPr>
          </w:p>
        </w:tc>
        <w:tc>
          <w:tcPr>
            <w:tcW w:w="542" w:type="dxa"/>
            <w:tcBorders>
              <w:top w:val="nil"/>
              <w:bottom w:val="nil"/>
            </w:tcBorders>
            <w:vAlign w:val="center"/>
          </w:tcPr>
          <w:p>
            <w:pPr>
              <w:spacing w:after="0" w:line="300" w:lineRule="exact"/>
              <w:ind w:firstLine="420"/>
              <w:jc w:val="center"/>
              <w:rPr>
                <w:rFonts w:hint="eastAsia" w:cs="宋体"/>
                <w:sz w:val="21"/>
                <w:szCs w:val="21"/>
              </w:rPr>
            </w:pPr>
          </w:p>
        </w:tc>
        <w:tc>
          <w:tcPr>
            <w:tcW w:w="1523" w:type="dxa"/>
            <w:gridSpan w:val="2"/>
            <w:tcBorders>
              <w:top w:val="single" w:color="auto" w:sz="12" w:space="0"/>
              <w:bottom w:val="single" w:color="auto" w:sz="12" w:space="0"/>
            </w:tcBorders>
            <w:vAlign w:val="center"/>
          </w:tcPr>
          <w:p>
            <w:pPr>
              <w:spacing w:after="0" w:line="300" w:lineRule="exact"/>
              <w:ind w:firstLine="420"/>
              <w:rPr>
                <w:rFonts w:hint="eastAsia" w:cs="宋体"/>
                <w:sz w:val="21"/>
                <w:szCs w:val="21"/>
              </w:rPr>
            </w:pPr>
            <w:r>
              <w:rPr>
                <w:rFonts w:hint="eastAsia" w:cs="宋体"/>
                <w:sz w:val="21"/>
                <w:szCs w:val="21"/>
              </w:rPr>
              <w:t>●</w:t>
            </w:r>
          </w:p>
        </w:tc>
        <w:tc>
          <w:tcPr>
            <w:tcW w:w="736" w:type="dxa"/>
            <w:tcBorders>
              <w:top w:val="nil"/>
              <w:bottom w:val="nil"/>
            </w:tcBorders>
            <w:vAlign w:val="center"/>
          </w:tcPr>
          <w:p>
            <w:pPr>
              <w:spacing w:after="0" w:line="300" w:lineRule="exact"/>
              <w:ind w:firstLine="420"/>
              <w:jc w:val="center"/>
              <w:rPr>
                <w:rFonts w:hint="eastAsia" w:cs="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40" w:hRule="exact"/>
        </w:trPr>
        <w:tc>
          <w:tcPr>
            <w:tcW w:w="309" w:type="dxa"/>
            <w:tcBorders>
              <w:top w:val="nil"/>
              <w:bottom w:val="nil"/>
              <w:right w:val="nil"/>
            </w:tcBorders>
            <w:vAlign w:val="center"/>
          </w:tcPr>
          <w:p>
            <w:pPr>
              <w:spacing w:after="0" w:line="300" w:lineRule="exact"/>
              <w:ind w:firstLine="420"/>
              <w:jc w:val="center"/>
              <w:rPr>
                <w:rFonts w:hint="eastAsia" w:cs="宋体"/>
                <w:sz w:val="21"/>
                <w:szCs w:val="21"/>
              </w:rPr>
            </w:pPr>
          </w:p>
        </w:tc>
        <w:tc>
          <w:tcPr>
            <w:tcW w:w="1411" w:type="dxa"/>
            <w:tcBorders>
              <w:top w:val="nil"/>
              <w:left w:val="nil"/>
              <w:bottom w:val="nil"/>
              <w:right w:val="nil"/>
            </w:tcBorders>
            <w:vAlign w:val="center"/>
          </w:tcPr>
          <w:p>
            <w:pPr>
              <w:spacing w:after="0" w:line="300" w:lineRule="exact"/>
              <w:ind w:firstLine="420"/>
              <w:jc w:val="center"/>
              <w:rPr>
                <w:rFonts w:hint="eastAsia" w:cs="宋体"/>
                <w:sz w:val="21"/>
                <w:szCs w:val="21"/>
              </w:rPr>
            </w:pPr>
          </w:p>
        </w:tc>
        <w:tc>
          <w:tcPr>
            <w:tcW w:w="1547" w:type="dxa"/>
            <w:tcBorders>
              <w:top w:val="nil"/>
              <w:left w:val="nil"/>
              <w:bottom w:val="nil"/>
              <w:right w:val="nil"/>
            </w:tcBorders>
            <w:vAlign w:val="center"/>
          </w:tcPr>
          <w:p>
            <w:pPr>
              <w:spacing w:after="0" w:line="300" w:lineRule="exact"/>
              <w:ind w:firstLine="420"/>
              <w:jc w:val="center"/>
              <w:rPr>
                <w:rFonts w:hint="eastAsia" w:cs="宋体"/>
                <w:sz w:val="21"/>
                <w:szCs w:val="21"/>
              </w:rPr>
            </w:pPr>
          </w:p>
        </w:tc>
        <w:tc>
          <w:tcPr>
            <w:tcW w:w="1035" w:type="dxa"/>
            <w:tcBorders>
              <w:top w:val="nil"/>
              <w:left w:val="nil"/>
              <w:bottom w:val="nil"/>
              <w:right w:val="nil"/>
            </w:tcBorders>
            <w:vAlign w:val="center"/>
          </w:tcPr>
          <w:p>
            <w:pPr>
              <w:spacing w:after="0" w:line="300" w:lineRule="exact"/>
              <w:ind w:firstLine="420"/>
              <w:jc w:val="center"/>
              <w:rPr>
                <w:rFonts w:hint="eastAsia" w:cs="宋体"/>
                <w:sz w:val="21"/>
                <w:szCs w:val="21"/>
              </w:rPr>
            </w:pPr>
          </w:p>
        </w:tc>
        <w:tc>
          <w:tcPr>
            <w:tcW w:w="1665" w:type="dxa"/>
            <w:gridSpan w:val="4"/>
            <w:tcBorders>
              <w:top w:val="nil"/>
              <w:left w:val="nil"/>
              <w:bottom w:val="nil"/>
              <w:right w:val="nil"/>
            </w:tcBorders>
            <w:vAlign w:val="center"/>
          </w:tcPr>
          <w:p>
            <w:pPr>
              <w:spacing w:after="0" w:line="300" w:lineRule="exact"/>
              <w:ind w:firstLine="420"/>
              <w:jc w:val="center"/>
              <w:rPr>
                <w:rFonts w:hint="eastAsia" w:cs="宋体"/>
                <w:sz w:val="21"/>
                <w:szCs w:val="21"/>
              </w:rPr>
            </w:pPr>
          </w:p>
        </w:tc>
        <w:tc>
          <w:tcPr>
            <w:tcW w:w="1267" w:type="dxa"/>
            <w:gridSpan w:val="2"/>
            <w:tcBorders>
              <w:top w:val="nil"/>
              <w:left w:val="nil"/>
              <w:bottom w:val="nil"/>
              <w:right w:val="nil"/>
            </w:tcBorders>
            <w:vAlign w:val="center"/>
          </w:tcPr>
          <w:p>
            <w:pPr>
              <w:spacing w:after="0" w:line="300" w:lineRule="exact"/>
              <w:ind w:firstLine="420"/>
              <w:jc w:val="center"/>
              <w:rPr>
                <w:rFonts w:hint="eastAsia" w:cs="宋体"/>
                <w:sz w:val="21"/>
                <w:szCs w:val="21"/>
              </w:rPr>
            </w:pPr>
          </w:p>
        </w:tc>
        <w:tc>
          <w:tcPr>
            <w:tcW w:w="1523" w:type="dxa"/>
            <w:gridSpan w:val="2"/>
            <w:tcBorders>
              <w:top w:val="nil"/>
              <w:left w:val="nil"/>
              <w:bottom w:val="nil"/>
              <w:right w:val="nil"/>
            </w:tcBorders>
            <w:vAlign w:val="center"/>
          </w:tcPr>
          <w:p>
            <w:pPr>
              <w:spacing w:after="0" w:line="300" w:lineRule="exact"/>
              <w:ind w:firstLine="420"/>
              <w:jc w:val="center"/>
              <w:rPr>
                <w:rFonts w:hint="eastAsia" w:cs="宋体"/>
                <w:sz w:val="21"/>
                <w:szCs w:val="21"/>
              </w:rPr>
            </w:pPr>
          </w:p>
        </w:tc>
        <w:tc>
          <w:tcPr>
            <w:tcW w:w="736" w:type="dxa"/>
            <w:tcBorders>
              <w:top w:val="nil"/>
              <w:left w:val="nil"/>
              <w:bottom w:val="nil"/>
              <w:right w:val="single" w:color="auto" w:sz="12" w:space="0"/>
            </w:tcBorders>
            <w:vAlign w:val="center"/>
          </w:tcPr>
          <w:p>
            <w:pPr>
              <w:spacing w:after="0" w:line="300" w:lineRule="exact"/>
              <w:ind w:firstLine="420"/>
              <w:jc w:val="center"/>
              <w:rPr>
                <w:rFonts w:hint="eastAsia" w:cs="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cantSplit/>
          <w:trHeight w:val="794" w:hRule="atLeast"/>
        </w:trPr>
        <w:tc>
          <w:tcPr>
            <w:tcW w:w="309" w:type="dxa"/>
            <w:tcBorders>
              <w:top w:val="nil"/>
              <w:bottom w:val="nil"/>
              <w:right w:val="nil"/>
            </w:tcBorders>
            <w:vAlign w:val="center"/>
          </w:tcPr>
          <w:p>
            <w:pPr>
              <w:spacing w:after="0" w:line="300" w:lineRule="exact"/>
              <w:ind w:firstLine="420"/>
              <w:jc w:val="center"/>
              <w:rPr>
                <w:rFonts w:hint="eastAsia" w:cs="宋体"/>
                <w:sz w:val="21"/>
                <w:szCs w:val="21"/>
              </w:rPr>
            </w:pPr>
          </w:p>
        </w:tc>
        <w:tc>
          <w:tcPr>
            <w:tcW w:w="1411" w:type="dxa"/>
            <w:tcBorders>
              <w:top w:val="nil"/>
              <w:left w:val="nil"/>
              <w:bottom w:val="nil"/>
              <w:right w:val="single" w:color="auto" w:sz="12" w:space="0"/>
            </w:tcBorders>
            <w:vAlign w:val="center"/>
          </w:tcPr>
          <w:p>
            <w:pPr>
              <w:spacing w:after="0" w:line="300" w:lineRule="exact"/>
              <w:ind w:firstLine="0" w:firstLineChars="0"/>
              <w:jc w:val="center"/>
              <w:rPr>
                <w:rFonts w:hint="eastAsia" w:cs="宋体"/>
                <w:sz w:val="21"/>
                <w:szCs w:val="21"/>
              </w:rPr>
            </w:pPr>
            <w:r>
              <w:rPr>
                <w:rFonts w:hint="eastAsia" w:cs="宋体"/>
                <w:sz w:val="21"/>
                <w:szCs w:val="21"/>
              </w:rPr>
              <w:t>产品型号</w:t>
            </w:r>
          </w:p>
        </w:tc>
        <w:tc>
          <w:tcPr>
            <w:tcW w:w="1547" w:type="dxa"/>
            <w:tcBorders>
              <w:top w:val="single" w:color="auto" w:sz="12" w:space="0"/>
              <w:left w:val="single" w:color="auto" w:sz="12" w:space="0"/>
              <w:bottom w:val="single" w:color="auto" w:sz="12" w:space="0"/>
              <w:right w:val="single" w:color="auto" w:sz="12" w:space="0"/>
            </w:tcBorders>
            <w:vAlign w:val="center"/>
          </w:tcPr>
          <w:p>
            <w:pPr>
              <w:spacing w:after="0" w:line="300" w:lineRule="exact"/>
              <w:ind w:firstLine="420"/>
              <w:jc w:val="center"/>
              <w:rPr>
                <w:rFonts w:hint="eastAsia" w:cs="宋体"/>
                <w:sz w:val="21"/>
                <w:szCs w:val="21"/>
              </w:rPr>
            </w:pPr>
          </w:p>
        </w:tc>
        <w:tc>
          <w:tcPr>
            <w:tcW w:w="1125" w:type="dxa"/>
            <w:gridSpan w:val="2"/>
            <w:tcBorders>
              <w:top w:val="nil"/>
              <w:left w:val="single" w:color="auto" w:sz="12" w:space="0"/>
              <w:bottom w:val="nil"/>
              <w:right w:val="single" w:color="auto" w:sz="12" w:space="0"/>
            </w:tcBorders>
            <w:vAlign w:val="center"/>
          </w:tcPr>
          <w:p>
            <w:pPr>
              <w:spacing w:after="0" w:line="300" w:lineRule="exact"/>
              <w:ind w:firstLine="0" w:firstLineChars="0"/>
              <w:jc w:val="center"/>
              <w:rPr>
                <w:rFonts w:hint="eastAsia" w:cs="宋体"/>
                <w:sz w:val="21"/>
                <w:szCs w:val="21"/>
              </w:rPr>
            </w:pPr>
            <w:r>
              <w:rPr>
                <w:rFonts w:hint="eastAsia" w:cs="宋体"/>
                <w:sz w:val="21"/>
                <w:szCs w:val="21"/>
              </w:rPr>
              <w:t>产品编号</w:t>
            </w:r>
          </w:p>
        </w:tc>
        <w:tc>
          <w:tcPr>
            <w:tcW w:w="1575" w:type="dxa"/>
            <w:gridSpan w:val="3"/>
            <w:tcBorders>
              <w:top w:val="single" w:color="auto" w:sz="12" w:space="0"/>
              <w:left w:val="single" w:color="auto" w:sz="12" w:space="0"/>
              <w:bottom w:val="single" w:color="auto" w:sz="12" w:space="0"/>
              <w:right w:val="single" w:color="auto" w:sz="12" w:space="0"/>
            </w:tcBorders>
            <w:vAlign w:val="center"/>
          </w:tcPr>
          <w:p>
            <w:pPr>
              <w:spacing w:after="0" w:line="300" w:lineRule="exact"/>
              <w:ind w:firstLine="420"/>
              <w:jc w:val="center"/>
              <w:rPr>
                <w:rFonts w:hint="eastAsia" w:cs="宋体"/>
                <w:sz w:val="21"/>
                <w:szCs w:val="21"/>
              </w:rPr>
            </w:pPr>
          </w:p>
        </w:tc>
        <w:tc>
          <w:tcPr>
            <w:tcW w:w="1267" w:type="dxa"/>
            <w:gridSpan w:val="2"/>
            <w:tcBorders>
              <w:top w:val="nil"/>
              <w:left w:val="single" w:color="auto" w:sz="12" w:space="0"/>
              <w:bottom w:val="nil"/>
              <w:right w:val="single" w:color="auto" w:sz="12" w:space="0"/>
            </w:tcBorders>
            <w:vAlign w:val="center"/>
          </w:tcPr>
          <w:p>
            <w:pPr>
              <w:spacing w:after="0" w:line="300" w:lineRule="exact"/>
              <w:ind w:firstLine="0" w:firstLineChars="0"/>
              <w:jc w:val="center"/>
              <w:rPr>
                <w:rFonts w:hint="eastAsia" w:cs="宋体"/>
                <w:sz w:val="21"/>
                <w:szCs w:val="21"/>
              </w:rPr>
            </w:pPr>
            <w:r>
              <w:rPr>
                <w:rFonts w:hint="eastAsia" w:cs="宋体"/>
                <w:sz w:val="21"/>
                <w:szCs w:val="21"/>
              </w:rPr>
              <w:t>介质名称</w:t>
            </w:r>
          </w:p>
        </w:tc>
        <w:tc>
          <w:tcPr>
            <w:tcW w:w="1523" w:type="dxa"/>
            <w:gridSpan w:val="2"/>
            <w:tcBorders>
              <w:top w:val="single" w:color="auto" w:sz="12" w:space="0"/>
              <w:left w:val="single" w:color="auto" w:sz="12" w:space="0"/>
              <w:bottom w:val="single" w:color="auto" w:sz="12" w:space="0"/>
              <w:right w:val="single" w:color="auto" w:sz="12" w:space="0"/>
            </w:tcBorders>
            <w:vAlign w:val="center"/>
          </w:tcPr>
          <w:p>
            <w:pPr>
              <w:spacing w:after="0" w:line="300" w:lineRule="exact"/>
              <w:ind w:firstLine="420"/>
              <w:jc w:val="center"/>
              <w:rPr>
                <w:rFonts w:hint="eastAsia" w:cs="宋体"/>
                <w:sz w:val="21"/>
                <w:szCs w:val="21"/>
              </w:rPr>
            </w:pPr>
          </w:p>
        </w:tc>
        <w:tc>
          <w:tcPr>
            <w:tcW w:w="736" w:type="dxa"/>
            <w:tcBorders>
              <w:top w:val="nil"/>
              <w:left w:val="single" w:color="auto" w:sz="12" w:space="0"/>
              <w:bottom w:val="nil"/>
            </w:tcBorders>
            <w:vAlign w:val="center"/>
          </w:tcPr>
          <w:p>
            <w:pPr>
              <w:spacing w:after="0" w:line="300" w:lineRule="exact"/>
              <w:ind w:firstLine="420"/>
              <w:jc w:val="center"/>
              <w:rPr>
                <w:rFonts w:hint="eastAsia" w:cs="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40" w:hRule="exact"/>
        </w:trPr>
        <w:tc>
          <w:tcPr>
            <w:tcW w:w="309" w:type="dxa"/>
            <w:tcBorders>
              <w:top w:val="nil"/>
              <w:left w:val="single" w:color="auto" w:sz="12" w:space="0"/>
              <w:bottom w:val="nil"/>
              <w:right w:val="nil"/>
            </w:tcBorders>
            <w:vAlign w:val="center"/>
          </w:tcPr>
          <w:p>
            <w:pPr>
              <w:spacing w:after="0" w:line="300" w:lineRule="exact"/>
              <w:ind w:firstLine="420"/>
              <w:jc w:val="center"/>
              <w:rPr>
                <w:rFonts w:hint="eastAsia" w:cs="宋体"/>
                <w:sz w:val="21"/>
                <w:szCs w:val="21"/>
              </w:rPr>
            </w:pPr>
          </w:p>
        </w:tc>
        <w:tc>
          <w:tcPr>
            <w:tcW w:w="1411" w:type="dxa"/>
            <w:tcBorders>
              <w:top w:val="nil"/>
              <w:left w:val="nil"/>
              <w:bottom w:val="nil"/>
              <w:right w:val="nil"/>
            </w:tcBorders>
            <w:vAlign w:val="center"/>
          </w:tcPr>
          <w:p>
            <w:pPr>
              <w:spacing w:after="0" w:line="300" w:lineRule="exact"/>
              <w:ind w:firstLine="420"/>
              <w:jc w:val="center"/>
              <w:rPr>
                <w:rFonts w:hint="eastAsia" w:cs="宋体"/>
                <w:sz w:val="21"/>
                <w:szCs w:val="21"/>
              </w:rPr>
            </w:pPr>
          </w:p>
        </w:tc>
        <w:tc>
          <w:tcPr>
            <w:tcW w:w="1547" w:type="dxa"/>
            <w:tcBorders>
              <w:top w:val="nil"/>
              <w:left w:val="nil"/>
              <w:bottom w:val="single" w:color="auto" w:sz="12" w:space="0"/>
              <w:right w:val="nil"/>
            </w:tcBorders>
            <w:vAlign w:val="center"/>
          </w:tcPr>
          <w:p>
            <w:pPr>
              <w:spacing w:after="0" w:line="300" w:lineRule="exact"/>
              <w:ind w:firstLine="420"/>
              <w:jc w:val="center"/>
              <w:rPr>
                <w:rFonts w:hint="eastAsia" w:cs="宋体"/>
                <w:sz w:val="21"/>
                <w:szCs w:val="21"/>
              </w:rPr>
            </w:pPr>
          </w:p>
        </w:tc>
        <w:tc>
          <w:tcPr>
            <w:tcW w:w="1125" w:type="dxa"/>
            <w:gridSpan w:val="2"/>
            <w:tcBorders>
              <w:top w:val="nil"/>
              <w:left w:val="nil"/>
              <w:bottom w:val="nil"/>
              <w:right w:val="nil"/>
            </w:tcBorders>
            <w:vAlign w:val="center"/>
          </w:tcPr>
          <w:p>
            <w:pPr>
              <w:spacing w:after="0" w:line="300" w:lineRule="exact"/>
              <w:ind w:firstLine="420"/>
              <w:jc w:val="center"/>
              <w:rPr>
                <w:rFonts w:hint="eastAsia" w:cs="宋体"/>
                <w:sz w:val="21"/>
                <w:szCs w:val="21"/>
              </w:rPr>
            </w:pPr>
          </w:p>
        </w:tc>
        <w:tc>
          <w:tcPr>
            <w:tcW w:w="1575" w:type="dxa"/>
            <w:gridSpan w:val="3"/>
            <w:tcBorders>
              <w:top w:val="nil"/>
              <w:left w:val="nil"/>
              <w:bottom w:val="single" w:color="auto" w:sz="12" w:space="0"/>
              <w:right w:val="nil"/>
            </w:tcBorders>
            <w:vAlign w:val="center"/>
          </w:tcPr>
          <w:p>
            <w:pPr>
              <w:spacing w:after="0" w:line="300" w:lineRule="exact"/>
              <w:ind w:firstLine="420"/>
              <w:jc w:val="center"/>
              <w:rPr>
                <w:rFonts w:hint="eastAsia" w:cs="宋体"/>
                <w:sz w:val="21"/>
                <w:szCs w:val="21"/>
              </w:rPr>
            </w:pPr>
          </w:p>
        </w:tc>
        <w:tc>
          <w:tcPr>
            <w:tcW w:w="1267" w:type="dxa"/>
            <w:gridSpan w:val="2"/>
            <w:tcBorders>
              <w:top w:val="nil"/>
              <w:left w:val="nil"/>
              <w:bottom w:val="nil"/>
              <w:right w:val="nil"/>
            </w:tcBorders>
            <w:vAlign w:val="center"/>
          </w:tcPr>
          <w:p>
            <w:pPr>
              <w:spacing w:after="0" w:line="300" w:lineRule="exact"/>
              <w:ind w:firstLine="420"/>
              <w:jc w:val="center"/>
              <w:rPr>
                <w:rFonts w:hint="eastAsia" w:cs="宋体"/>
                <w:sz w:val="21"/>
                <w:szCs w:val="21"/>
              </w:rPr>
            </w:pPr>
          </w:p>
        </w:tc>
        <w:tc>
          <w:tcPr>
            <w:tcW w:w="1523" w:type="dxa"/>
            <w:gridSpan w:val="2"/>
            <w:tcBorders>
              <w:top w:val="nil"/>
              <w:left w:val="nil"/>
              <w:bottom w:val="single" w:color="auto" w:sz="12" w:space="0"/>
              <w:right w:val="nil"/>
            </w:tcBorders>
            <w:vAlign w:val="center"/>
          </w:tcPr>
          <w:p>
            <w:pPr>
              <w:spacing w:after="0" w:line="300" w:lineRule="exact"/>
              <w:ind w:firstLine="420"/>
              <w:jc w:val="center"/>
              <w:rPr>
                <w:rFonts w:hint="eastAsia" w:cs="宋体"/>
                <w:sz w:val="21"/>
                <w:szCs w:val="21"/>
              </w:rPr>
            </w:pPr>
          </w:p>
        </w:tc>
        <w:tc>
          <w:tcPr>
            <w:tcW w:w="736" w:type="dxa"/>
            <w:tcBorders>
              <w:top w:val="nil"/>
              <w:left w:val="nil"/>
              <w:bottom w:val="nil"/>
              <w:right w:val="single" w:color="auto" w:sz="12" w:space="0"/>
            </w:tcBorders>
            <w:vAlign w:val="center"/>
          </w:tcPr>
          <w:p>
            <w:pPr>
              <w:spacing w:after="0" w:line="300" w:lineRule="exact"/>
              <w:ind w:firstLine="420"/>
              <w:jc w:val="center"/>
              <w:rPr>
                <w:rFonts w:hint="eastAsia" w:cs="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794" w:hRule="atLeast"/>
        </w:trPr>
        <w:tc>
          <w:tcPr>
            <w:tcW w:w="309" w:type="dxa"/>
            <w:tcBorders>
              <w:top w:val="nil"/>
              <w:bottom w:val="nil"/>
              <w:right w:val="nil"/>
            </w:tcBorders>
            <w:vAlign w:val="center"/>
          </w:tcPr>
          <w:p>
            <w:pPr>
              <w:spacing w:after="0" w:line="300" w:lineRule="exact"/>
              <w:ind w:firstLine="420"/>
              <w:jc w:val="center"/>
              <w:rPr>
                <w:rFonts w:hint="eastAsia" w:cs="宋体"/>
                <w:sz w:val="21"/>
                <w:szCs w:val="21"/>
              </w:rPr>
            </w:pPr>
          </w:p>
        </w:tc>
        <w:tc>
          <w:tcPr>
            <w:tcW w:w="1411" w:type="dxa"/>
            <w:tcBorders>
              <w:top w:val="nil"/>
              <w:left w:val="nil"/>
              <w:bottom w:val="nil"/>
            </w:tcBorders>
            <w:vAlign w:val="center"/>
          </w:tcPr>
          <w:p>
            <w:pPr>
              <w:spacing w:after="0" w:line="300" w:lineRule="exact"/>
              <w:ind w:firstLine="0" w:firstLineChars="0"/>
              <w:jc w:val="center"/>
              <w:rPr>
                <w:rFonts w:hint="eastAsia" w:cs="宋体"/>
                <w:sz w:val="21"/>
                <w:szCs w:val="21"/>
              </w:rPr>
            </w:pPr>
            <w:r>
              <w:rPr>
                <w:rFonts w:hint="eastAsia" w:cs="宋体"/>
                <w:sz w:val="21"/>
                <w:szCs w:val="21"/>
              </w:rPr>
              <w:t>公称工作</w:t>
            </w:r>
          </w:p>
          <w:p>
            <w:pPr>
              <w:spacing w:after="0" w:line="300" w:lineRule="exact"/>
              <w:ind w:firstLine="0" w:firstLineChars="0"/>
              <w:jc w:val="center"/>
              <w:rPr>
                <w:rFonts w:hint="eastAsia" w:cs="宋体"/>
                <w:sz w:val="21"/>
                <w:szCs w:val="21"/>
              </w:rPr>
            </w:pPr>
            <w:r>
              <w:rPr>
                <w:rFonts w:hint="eastAsia" w:cs="宋体"/>
                <w:sz w:val="21"/>
                <w:szCs w:val="21"/>
              </w:rPr>
              <w:t>压力</w:t>
            </w:r>
          </w:p>
        </w:tc>
        <w:tc>
          <w:tcPr>
            <w:tcW w:w="1547" w:type="dxa"/>
            <w:tcBorders>
              <w:top w:val="single" w:color="auto" w:sz="12" w:space="0"/>
              <w:bottom w:val="single" w:color="auto" w:sz="12" w:space="0"/>
            </w:tcBorders>
            <w:vAlign w:val="center"/>
          </w:tcPr>
          <w:p>
            <w:pPr>
              <w:spacing w:after="0" w:line="300" w:lineRule="exact"/>
              <w:ind w:firstLine="420"/>
              <w:jc w:val="right"/>
              <w:rPr>
                <w:rFonts w:hint="eastAsia" w:cs="宋体"/>
                <w:sz w:val="21"/>
                <w:szCs w:val="21"/>
              </w:rPr>
            </w:pPr>
            <w:r>
              <w:rPr>
                <w:rFonts w:cs="宋体"/>
                <w:sz w:val="21"/>
                <w:szCs w:val="21"/>
              </w:rPr>
              <w:t xml:space="preserve">       MPa</w:t>
            </w:r>
          </w:p>
        </w:tc>
        <w:tc>
          <w:tcPr>
            <w:tcW w:w="1125" w:type="dxa"/>
            <w:gridSpan w:val="2"/>
            <w:tcBorders>
              <w:top w:val="nil"/>
              <w:bottom w:val="nil"/>
            </w:tcBorders>
            <w:vAlign w:val="center"/>
          </w:tcPr>
          <w:p>
            <w:pPr>
              <w:spacing w:after="0" w:line="300" w:lineRule="exact"/>
              <w:ind w:firstLine="0" w:firstLineChars="0"/>
              <w:jc w:val="center"/>
              <w:rPr>
                <w:rFonts w:hint="eastAsia" w:cs="宋体"/>
                <w:sz w:val="21"/>
                <w:szCs w:val="21"/>
              </w:rPr>
            </w:pPr>
            <w:r>
              <w:rPr>
                <w:rFonts w:hint="eastAsia" w:cs="宋体"/>
                <w:sz w:val="21"/>
                <w:szCs w:val="21"/>
              </w:rPr>
              <w:t>耐压</w:t>
            </w:r>
          </w:p>
          <w:p>
            <w:pPr>
              <w:spacing w:after="0" w:line="300" w:lineRule="exact"/>
              <w:ind w:firstLine="0" w:firstLineChars="0"/>
              <w:jc w:val="center"/>
              <w:rPr>
                <w:rFonts w:hint="eastAsia" w:cs="宋体"/>
                <w:sz w:val="21"/>
                <w:szCs w:val="21"/>
              </w:rPr>
            </w:pPr>
            <w:r>
              <w:rPr>
                <w:rFonts w:hint="eastAsia" w:cs="宋体"/>
                <w:sz w:val="21"/>
                <w:szCs w:val="21"/>
              </w:rPr>
              <w:t>试验压力</w:t>
            </w:r>
          </w:p>
        </w:tc>
        <w:tc>
          <w:tcPr>
            <w:tcW w:w="1575" w:type="dxa"/>
            <w:gridSpan w:val="3"/>
            <w:tcBorders>
              <w:top w:val="single" w:color="auto" w:sz="12" w:space="0"/>
              <w:bottom w:val="single" w:color="auto" w:sz="12" w:space="0"/>
            </w:tcBorders>
            <w:vAlign w:val="center"/>
          </w:tcPr>
          <w:p>
            <w:pPr>
              <w:spacing w:after="0" w:line="300" w:lineRule="exact"/>
              <w:ind w:firstLine="420"/>
              <w:jc w:val="right"/>
              <w:rPr>
                <w:rFonts w:hint="eastAsia" w:cs="宋体"/>
                <w:sz w:val="21"/>
                <w:szCs w:val="21"/>
              </w:rPr>
            </w:pPr>
            <w:r>
              <w:rPr>
                <w:rFonts w:cs="宋体"/>
                <w:sz w:val="21"/>
                <w:szCs w:val="21"/>
              </w:rPr>
              <w:t xml:space="preserve">       MPa</w:t>
            </w:r>
          </w:p>
        </w:tc>
        <w:tc>
          <w:tcPr>
            <w:tcW w:w="1267" w:type="dxa"/>
            <w:gridSpan w:val="2"/>
            <w:tcBorders>
              <w:top w:val="nil"/>
              <w:bottom w:val="nil"/>
            </w:tcBorders>
            <w:vAlign w:val="center"/>
          </w:tcPr>
          <w:p>
            <w:pPr>
              <w:spacing w:after="0" w:line="300" w:lineRule="exact"/>
              <w:ind w:firstLine="0" w:firstLineChars="0"/>
              <w:jc w:val="center"/>
              <w:rPr>
                <w:rFonts w:hint="eastAsia" w:cs="宋体"/>
                <w:sz w:val="21"/>
                <w:szCs w:val="21"/>
              </w:rPr>
            </w:pPr>
            <w:r>
              <w:rPr>
                <w:rFonts w:hint="eastAsia" w:cs="宋体"/>
                <w:sz w:val="21"/>
                <w:szCs w:val="21"/>
              </w:rPr>
              <w:t>介质的联合国编号</w:t>
            </w:r>
          </w:p>
        </w:tc>
        <w:tc>
          <w:tcPr>
            <w:tcW w:w="1523" w:type="dxa"/>
            <w:gridSpan w:val="2"/>
            <w:tcBorders>
              <w:top w:val="single" w:color="auto" w:sz="12" w:space="0"/>
              <w:bottom w:val="single" w:color="auto" w:sz="12" w:space="0"/>
            </w:tcBorders>
            <w:vAlign w:val="center"/>
          </w:tcPr>
          <w:p>
            <w:pPr>
              <w:spacing w:after="0" w:line="300" w:lineRule="exact"/>
              <w:ind w:firstLine="420"/>
              <w:jc w:val="center"/>
              <w:rPr>
                <w:rFonts w:hint="eastAsia" w:cs="宋体"/>
                <w:sz w:val="21"/>
                <w:szCs w:val="21"/>
              </w:rPr>
            </w:pPr>
          </w:p>
        </w:tc>
        <w:tc>
          <w:tcPr>
            <w:tcW w:w="736" w:type="dxa"/>
            <w:tcBorders>
              <w:top w:val="nil"/>
              <w:bottom w:val="nil"/>
            </w:tcBorders>
            <w:vAlign w:val="center"/>
          </w:tcPr>
          <w:p>
            <w:pPr>
              <w:spacing w:after="0" w:line="300" w:lineRule="exact"/>
              <w:ind w:firstLine="420"/>
              <w:jc w:val="center"/>
              <w:rPr>
                <w:rFonts w:hint="eastAsia" w:cs="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40" w:hRule="exact"/>
        </w:trPr>
        <w:tc>
          <w:tcPr>
            <w:tcW w:w="309" w:type="dxa"/>
            <w:tcBorders>
              <w:top w:val="nil"/>
              <w:left w:val="single" w:color="auto" w:sz="12" w:space="0"/>
              <w:bottom w:val="nil"/>
              <w:right w:val="nil"/>
            </w:tcBorders>
            <w:vAlign w:val="center"/>
          </w:tcPr>
          <w:p>
            <w:pPr>
              <w:spacing w:after="0" w:line="300" w:lineRule="exact"/>
              <w:ind w:firstLine="420"/>
              <w:jc w:val="center"/>
              <w:rPr>
                <w:rFonts w:hint="eastAsia" w:cs="宋体"/>
                <w:sz w:val="21"/>
                <w:szCs w:val="21"/>
              </w:rPr>
            </w:pPr>
          </w:p>
        </w:tc>
        <w:tc>
          <w:tcPr>
            <w:tcW w:w="1411" w:type="dxa"/>
            <w:tcBorders>
              <w:top w:val="nil"/>
              <w:left w:val="nil"/>
              <w:bottom w:val="nil"/>
              <w:right w:val="nil"/>
            </w:tcBorders>
            <w:vAlign w:val="center"/>
          </w:tcPr>
          <w:p>
            <w:pPr>
              <w:spacing w:after="0" w:line="300" w:lineRule="exact"/>
              <w:ind w:firstLine="420"/>
              <w:jc w:val="center"/>
              <w:rPr>
                <w:rFonts w:hint="eastAsia" w:cs="宋体"/>
                <w:sz w:val="21"/>
                <w:szCs w:val="21"/>
              </w:rPr>
            </w:pPr>
          </w:p>
        </w:tc>
        <w:tc>
          <w:tcPr>
            <w:tcW w:w="1547" w:type="dxa"/>
            <w:tcBorders>
              <w:top w:val="single" w:color="auto" w:sz="12" w:space="0"/>
              <w:left w:val="nil"/>
              <w:bottom w:val="single" w:color="auto" w:sz="12" w:space="0"/>
              <w:right w:val="nil"/>
            </w:tcBorders>
            <w:vAlign w:val="center"/>
          </w:tcPr>
          <w:p>
            <w:pPr>
              <w:spacing w:after="0" w:line="300" w:lineRule="exact"/>
              <w:ind w:firstLine="420"/>
              <w:jc w:val="center"/>
              <w:rPr>
                <w:rFonts w:hint="eastAsia" w:cs="宋体"/>
                <w:sz w:val="21"/>
                <w:szCs w:val="21"/>
              </w:rPr>
            </w:pPr>
          </w:p>
        </w:tc>
        <w:tc>
          <w:tcPr>
            <w:tcW w:w="1125" w:type="dxa"/>
            <w:gridSpan w:val="2"/>
            <w:tcBorders>
              <w:top w:val="nil"/>
              <w:left w:val="nil"/>
              <w:bottom w:val="nil"/>
              <w:right w:val="nil"/>
            </w:tcBorders>
            <w:vAlign w:val="center"/>
          </w:tcPr>
          <w:p>
            <w:pPr>
              <w:spacing w:after="0" w:line="300" w:lineRule="exact"/>
              <w:ind w:firstLine="420"/>
              <w:jc w:val="center"/>
              <w:rPr>
                <w:rFonts w:hint="eastAsia" w:cs="宋体"/>
                <w:sz w:val="21"/>
                <w:szCs w:val="21"/>
              </w:rPr>
            </w:pPr>
          </w:p>
        </w:tc>
        <w:tc>
          <w:tcPr>
            <w:tcW w:w="1575" w:type="dxa"/>
            <w:gridSpan w:val="3"/>
            <w:tcBorders>
              <w:top w:val="single" w:color="auto" w:sz="12" w:space="0"/>
              <w:left w:val="nil"/>
              <w:bottom w:val="single" w:color="auto" w:sz="12" w:space="0"/>
              <w:right w:val="nil"/>
            </w:tcBorders>
            <w:vAlign w:val="center"/>
          </w:tcPr>
          <w:p>
            <w:pPr>
              <w:spacing w:after="0" w:line="300" w:lineRule="exact"/>
              <w:ind w:firstLine="420"/>
              <w:jc w:val="center"/>
              <w:rPr>
                <w:rFonts w:hint="eastAsia" w:cs="宋体"/>
                <w:sz w:val="21"/>
                <w:szCs w:val="21"/>
              </w:rPr>
            </w:pPr>
          </w:p>
        </w:tc>
        <w:tc>
          <w:tcPr>
            <w:tcW w:w="1267" w:type="dxa"/>
            <w:gridSpan w:val="2"/>
            <w:tcBorders>
              <w:top w:val="nil"/>
              <w:left w:val="nil"/>
              <w:bottom w:val="nil"/>
              <w:right w:val="nil"/>
            </w:tcBorders>
            <w:vAlign w:val="center"/>
          </w:tcPr>
          <w:p>
            <w:pPr>
              <w:spacing w:after="0" w:line="300" w:lineRule="exact"/>
              <w:ind w:firstLine="420"/>
              <w:jc w:val="center"/>
              <w:rPr>
                <w:rFonts w:hint="eastAsia" w:cs="宋体"/>
                <w:sz w:val="21"/>
                <w:szCs w:val="21"/>
              </w:rPr>
            </w:pPr>
          </w:p>
        </w:tc>
        <w:tc>
          <w:tcPr>
            <w:tcW w:w="1523" w:type="dxa"/>
            <w:gridSpan w:val="2"/>
            <w:tcBorders>
              <w:top w:val="single" w:color="auto" w:sz="12" w:space="0"/>
              <w:left w:val="nil"/>
              <w:bottom w:val="single" w:color="auto" w:sz="12" w:space="0"/>
              <w:right w:val="nil"/>
            </w:tcBorders>
            <w:vAlign w:val="center"/>
          </w:tcPr>
          <w:p>
            <w:pPr>
              <w:spacing w:after="0" w:line="300" w:lineRule="exact"/>
              <w:ind w:firstLine="420"/>
              <w:jc w:val="center"/>
              <w:rPr>
                <w:rFonts w:hint="eastAsia" w:cs="宋体"/>
                <w:sz w:val="21"/>
                <w:szCs w:val="21"/>
              </w:rPr>
            </w:pPr>
          </w:p>
        </w:tc>
        <w:tc>
          <w:tcPr>
            <w:tcW w:w="736" w:type="dxa"/>
            <w:tcBorders>
              <w:top w:val="nil"/>
              <w:left w:val="nil"/>
              <w:bottom w:val="nil"/>
              <w:right w:val="single" w:color="auto" w:sz="12" w:space="0"/>
            </w:tcBorders>
            <w:vAlign w:val="center"/>
          </w:tcPr>
          <w:p>
            <w:pPr>
              <w:spacing w:after="0" w:line="300" w:lineRule="exact"/>
              <w:ind w:firstLine="420"/>
              <w:jc w:val="center"/>
              <w:rPr>
                <w:rFonts w:hint="eastAsia" w:cs="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794" w:hRule="atLeast"/>
        </w:trPr>
        <w:tc>
          <w:tcPr>
            <w:tcW w:w="309" w:type="dxa"/>
            <w:tcBorders>
              <w:top w:val="nil"/>
              <w:bottom w:val="nil"/>
              <w:right w:val="nil"/>
            </w:tcBorders>
            <w:vAlign w:val="center"/>
          </w:tcPr>
          <w:p>
            <w:pPr>
              <w:spacing w:after="0" w:line="300" w:lineRule="exact"/>
              <w:ind w:firstLine="420"/>
              <w:jc w:val="center"/>
              <w:rPr>
                <w:rFonts w:hint="eastAsia" w:cs="宋体"/>
                <w:sz w:val="21"/>
                <w:szCs w:val="21"/>
              </w:rPr>
            </w:pPr>
          </w:p>
        </w:tc>
        <w:tc>
          <w:tcPr>
            <w:tcW w:w="1411" w:type="dxa"/>
            <w:tcBorders>
              <w:top w:val="nil"/>
              <w:left w:val="nil"/>
              <w:bottom w:val="nil"/>
            </w:tcBorders>
            <w:vAlign w:val="center"/>
          </w:tcPr>
          <w:p>
            <w:pPr>
              <w:spacing w:after="0" w:line="300" w:lineRule="exact"/>
              <w:ind w:firstLine="0" w:firstLineChars="0"/>
              <w:jc w:val="center"/>
              <w:rPr>
                <w:rFonts w:hint="eastAsia" w:cs="宋体"/>
                <w:sz w:val="21"/>
                <w:szCs w:val="21"/>
              </w:rPr>
            </w:pPr>
            <w:r>
              <w:rPr>
                <w:rFonts w:hint="eastAsia" w:cs="宋体"/>
                <w:sz w:val="21"/>
                <w:szCs w:val="21"/>
              </w:rPr>
              <w:t>总容积</w:t>
            </w:r>
          </w:p>
        </w:tc>
        <w:tc>
          <w:tcPr>
            <w:tcW w:w="1547" w:type="dxa"/>
            <w:tcBorders>
              <w:top w:val="single" w:color="auto" w:sz="12" w:space="0"/>
              <w:bottom w:val="single" w:color="auto" w:sz="12" w:space="0"/>
            </w:tcBorders>
            <w:vAlign w:val="center"/>
          </w:tcPr>
          <w:p>
            <w:pPr>
              <w:spacing w:after="0" w:line="300" w:lineRule="exact"/>
              <w:ind w:firstLine="420"/>
              <w:jc w:val="right"/>
              <w:rPr>
                <w:rFonts w:hint="eastAsia" w:cs="宋体"/>
                <w:sz w:val="21"/>
                <w:szCs w:val="21"/>
              </w:rPr>
            </w:pPr>
            <w:r>
              <w:rPr>
                <w:rFonts w:cs="宋体"/>
                <w:sz w:val="21"/>
                <w:szCs w:val="21"/>
              </w:rPr>
              <w:t>m</w:t>
            </w:r>
            <w:r>
              <w:rPr>
                <w:rFonts w:cs="宋体"/>
                <w:sz w:val="21"/>
                <w:szCs w:val="21"/>
                <w:vertAlign w:val="superscript"/>
              </w:rPr>
              <w:t>3</w:t>
            </w:r>
          </w:p>
        </w:tc>
        <w:tc>
          <w:tcPr>
            <w:tcW w:w="1125" w:type="dxa"/>
            <w:gridSpan w:val="2"/>
            <w:tcBorders>
              <w:top w:val="nil"/>
              <w:bottom w:val="nil"/>
            </w:tcBorders>
            <w:vAlign w:val="center"/>
          </w:tcPr>
          <w:p>
            <w:pPr>
              <w:spacing w:after="0" w:line="300" w:lineRule="exact"/>
              <w:ind w:firstLine="0" w:firstLineChars="0"/>
              <w:jc w:val="center"/>
              <w:rPr>
                <w:rFonts w:hint="eastAsia" w:cs="宋体"/>
                <w:sz w:val="21"/>
                <w:szCs w:val="21"/>
              </w:rPr>
            </w:pPr>
            <w:r>
              <w:rPr>
                <w:rFonts w:hint="eastAsia" w:cs="宋体"/>
                <w:sz w:val="21"/>
                <w:szCs w:val="21"/>
              </w:rPr>
              <w:t>单瓶公称容积</w:t>
            </w:r>
          </w:p>
        </w:tc>
        <w:tc>
          <w:tcPr>
            <w:tcW w:w="1575" w:type="dxa"/>
            <w:gridSpan w:val="3"/>
            <w:tcBorders>
              <w:top w:val="single" w:color="auto" w:sz="12" w:space="0"/>
              <w:bottom w:val="single" w:color="auto" w:sz="12" w:space="0"/>
              <w:right w:val="single" w:color="auto" w:sz="12" w:space="0"/>
            </w:tcBorders>
            <w:vAlign w:val="center"/>
          </w:tcPr>
          <w:p>
            <w:pPr>
              <w:spacing w:after="0" w:line="300" w:lineRule="exact"/>
              <w:ind w:firstLine="420"/>
              <w:jc w:val="right"/>
              <w:rPr>
                <w:rFonts w:hint="eastAsia" w:cs="宋体"/>
                <w:sz w:val="21"/>
                <w:szCs w:val="21"/>
              </w:rPr>
            </w:pPr>
            <w:r>
              <w:rPr>
                <w:rFonts w:cs="宋体"/>
                <w:sz w:val="21"/>
                <w:szCs w:val="21"/>
              </w:rPr>
              <w:t xml:space="preserve">  m</w:t>
            </w:r>
            <w:r>
              <w:rPr>
                <w:rFonts w:cs="宋体"/>
                <w:sz w:val="21"/>
                <w:szCs w:val="21"/>
                <w:vertAlign w:val="superscript"/>
              </w:rPr>
              <w:t>3</w:t>
            </w:r>
          </w:p>
        </w:tc>
        <w:tc>
          <w:tcPr>
            <w:tcW w:w="1267" w:type="dxa"/>
            <w:gridSpan w:val="2"/>
            <w:tcBorders>
              <w:top w:val="nil"/>
              <w:left w:val="single" w:color="auto" w:sz="12" w:space="0"/>
              <w:bottom w:val="nil"/>
              <w:right w:val="single" w:color="auto" w:sz="12" w:space="0"/>
            </w:tcBorders>
            <w:vAlign w:val="center"/>
          </w:tcPr>
          <w:p>
            <w:pPr>
              <w:spacing w:after="0" w:line="300" w:lineRule="exact"/>
              <w:ind w:firstLine="0" w:firstLineChars="0"/>
              <w:jc w:val="center"/>
              <w:rPr>
                <w:rFonts w:hint="eastAsia" w:cs="宋体"/>
                <w:sz w:val="21"/>
                <w:szCs w:val="21"/>
              </w:rPr>
            </w:pPr>
            <w:r>
              <w:rPr>
                <w:rFonts w:hint="eastAsia" w:cs="宋体"/>
                <w:sz w:val="21"/>
                <w:szCs w:val="21"/>
              </w:rPr>
              <w:t>气瓶数量</w:t>
            </w:r>
          </w:p>
        </w:tc>
        <w:tc>
          <w:tcPr>
            <w:tcW w:w="1523" w:type="dxa"/>
            <w:gridSpan w:val="2"/>
            <w:tcBorders>
              <w:top w:val="single" w:color="auto" w:sz="12" w:space="0"/>
              <w:left w:val="single" w:color="auto" w:sz="12" w:space="0"/>
              <w:bottom w:val="single" w:color="auto" w:sz="12" w:space="0"/>
            </w:tcBorders>
            <w:vAlign w:val="center"/>
          </w:tcPr>
          <w:p>
            <w:pPr>
              <w:spacing w:after="0" w:line="300" w:lineRule="exact"/>
              <w:ind w:firstLine="420"/>
              <w:jc w:val="right"/>
              <w:rPr>
                <w:rFonts w:hint="eastAsia" w:cs="宋体"/>
                <w:sz w:val="21"/>
                <w:szCs w:val="21"/>
              </w:rPr>
            </w:pPr>
            <w:r>
              <w:rPr>
                <w:rFonts w:cs="宋体"/>
                <w:sz w:val="21"/>
                <w:szCs w:val="21"/>
              </w:rPr>
              <w:t xml:space="preserve">  只</w:t>
            </w:r>
          </w:p>
        </w:tc>
        <w:tc>
          <w:tcPr>
            <w:tcW w:w="736" w:type="dxa"/>
            <w:tcBorders>
              <w:top w:val="nil"/>
              <w:bottom w:val="nil"/>
            </w:tcBorders>
            <w:vAlign w:val="center"/>
          </w:tcPr>
          <w:p>
            <w:pPr>
              <w:spacing w:after="0" w:line="300" w:lineRule="exact"/>
              <w:ind w:firstLine="420"/>
              <w:jc w:val="center"/>
              <w:rPr>
                <w:rFonts w:hint="eastAsia" w:cs="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40" w:hRule="exact"/>
        </w:trPr>
        <w:tc>
          <w:tcPr>
            <w:tcW w:w="309" w:type="dxa"/>
            <w:tcBorders>
              <w:top w:val="nil"/>
              <w:left w:val="single" w:color="auto" w:sz="12" w:space="0"/>
              <w:bottom w:val="nil"/>
              <w:right w:val="nil"/>
            </w:tcBorders>
            <w:vAlign w:val="center"/>
          </w:tcPr>
          <w:p>
            <w:pPr>
              <w:spacing w:after="0" w:line="300" w:lineRule="exact"/>
              <w:ind w:firstLine="420"/>
              <w:jc w:val="center"/>
              <w:rPr>
                <w:rFonts w:hint="eastAsia" w:cs="宋体"/>
                <w:sz w:val="21"/>
                <w:szCs w:val="21"/>
              </w:rPr>
            </w:pPr>
          </w:p>
        </w:tc>
        <w:tc>
          <w:tcPr>
            <w:tcW w:w="1411" w:type="dxa"/>
            <w:tcBorders>
              <w:top w:val="nil"/>
              <w:left w:val="nil"/>
              <w:bottom w:val="nil"/>
              <w:right w:val="nil"/>
            </w:tcBorders>
            <w:vAlign w:val="center"/>
          </w:tcPr>
          <w:p>
            <w:pPr>
              <w:spacing w:after="0" w:line="300" w:lineRule="exact"/>
              <w:ind w:firstLine="420"/>
              <w:jc w:val="center"/>
              <w:rPr>
                <w:rFonts w:hint="eastAsia" w:cs="宋体"/>
                <w:sz w:val="21"/>
                <w:szCs w:val="21"/>
              </w:rPr>
            </w:pPr>
          </w:p>
        </w:tc>
        <w:tc>
          <w:tcPr>
            <w:tcW w:w="1547" w:type="dxa"/>
            <w:tcBorders>
              <w:top w:val="single" w:color="auto" w:sz="12" w:space="0"/>
              <w:left w:val="nil"/>
              <w:bottom w:val="single" w:color="auto" w:sz="12" w:space="0"/>
              <w:right w:val="nil"/>
            </w:tcBorders>
            <w:vAlign w:val="center"/>
          </w:tcPr>
          <w:p>
            <w:pPr>
              <w:spacing w:after="0" w:line="300" w:lineRule="exact"/>
              <w:ind w:firstLine="420"/>
              <w:jc w:val="center"/>
              <w:rPr>
                <w:rFonts w:hint="eastAsia" w:cs="宋体"/>
                <w:sz w:val="21"/>
                <w:szCs w:val="21"/>
              </w:rPr>
            </w:pPr>
          </w:p>
        </w:tc>
        <w:tc>
          <w:tcPr>
            <w:tcW w:w="1125" w:type="dxa"/>
            <w:gridSpan w:val="2"/>
            <w:tcBorders>
              <w:top w:val="nil"/>
              <w:left w:val="nil"/>
              <w:bottom w:val="nil"/>
              <w:right w:val="nil"/>
            </w:tcBorders>
            <w:vAlign w:val="center"/>
          </w:tcPr>
          <w:p>
            <w:pPr>
              <w:spacing w:after="0" w:line="300" w:lineRule="exact"/>
              <w:ind w:firstLine="420"/>
              <w:jc w:val="center"/>
              <w:rPr>
                <w:rFonts w:hint="eastAsia" w:cs="宋体"/>
                <w:sz w:val="21"/>
                <w:szCs w:val="21"/>
              </w:rPr>
            </w:pPr>
          </w:p>
        </w:tc>
        <w:tc>
          <w:tcPr>
            <w:tcW w:w="1575" w:type="dxa"/>
            <w:gridSpan w:val="3"/>
            <w:tcBorders>
              <w:top w:val="single" w:color="auto" w:sz="12" w:space="0"/>
              <w:left w:val="nil"/>
              <w:bottom w:val="single" w:color="auto" w:sz="12" w:space="0"/>
              <w:right w:val="nil"/>
            </w:tcBorders>
            <w:vAlign w:val="center"/>
          </w:tcPr>
          <w:p>
            <w:pPr>
              <w:spacing w:after="0" w:line="300" w:lineRule="exact"/>
              <w:ind w:firstLine="420"/>
              <w:jc w:val="center"/>
              <w:rPr>
                <w:rFonts w:hint="eastAsia" w:cs="宋体"/>
                <w:sz w:val="21"/>
                <w:szCs w:val="21"/>
              </w:rPr>
            </w:pPr>
          </w:p>
        </w:tc>
        <w:tc>
          <w:tcPr>
            <w:tcW w:w="1267" w:type="dxa"/>
            <w:gridSpan w:val="2"/>
            <w:tcBorders>
              <w:top w:val="nil"/>
              <w:left w:val="nil"/>
              <w:bottom w:val="nil"/>
              <w:right w:val="nil"/>
            </w:tcBorders>
            <w:vAlign w:val="center"/>
          </w:tcPr>
          <w:p>
            <w:pPr>
              <w:spacing w:after="0" w:line="300" w:lineRule="exact"/>
              <w:ind w:firstLine="420"/>
              <w:jc w:val="center"/>
              <w:rPr>
                <w:rFonts w:hint="eastAsia" w:cs="宋体"/>
                <w:sz w:val="21"/>
                <w:szCs w:val="21"/>
              </w:rPr>
            </w:pPr>
          </w:p>
        </w:tc>
        <w:tc>
          <w:tcPr>
            <w:tcW w:w="1523" w:type="dxa"/>
            <w:gridSpan w:val="2"/>
            <w:tcBorders>
              <w:top w:val="single" w:color="auto" w:sz="12" w:space="0"/>
              <w:left w:val="nil"/>
              <w:bottom w:val="single" w:color="auto" w:sz="12" w:space="0"/>
              <w:right w:val="nil"/>
            </w:tcBorders>
            <w:vAlign w:val="center"/>
          </w:tcPr>
          <w:p>
            <w:pPr>
              <w:spacing w:after="0" w:line="300" w:lineRule="exact"/>
              <w:ind w:firstLine="420"/>
              <w:jc w:val="center"/>
              <w:rPr>
                <w:rFonts w:hint="eastAsia" w:cs="宋体"/>
                <w:sz w:val="21"/>
                <w:szCs w:val="21"/>
              </w:rPr>
            </w:pPr>
          </w:p>
        </w:tc>
        <w:tc>
          <w:tcPr>
            <w:tcW w:w="736" w:type="dxa"/>
            <w:tcBorders>
              <w:top w:val="nil"/>
              <w:left w:val="nil"/>
              <w:bottom w:val="nil"/>
              <w:right w:val="single" w:color="auto" w:sz="12" w:space="0"/>
            </w:tcBorders>
            <w:vAlign w:val="center"/>
          </w:tcPr>
          <w:p>
            <w:pPr>
              <w:spacing w:after="0" w:line="300" w:lineRule="exact"/>
              <w:ind w:firstLine="420"/>
              <w:jc w:val="center"/>
              <w:rPr>
                <w:rFonts w:hint="eastAsia" w:cs="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794" w:hRule="atLeast"/>
        </w:trPr>
        <w:tc>
          <w:tcPr>
            <w:tcW w:w="309" w:type="dxa"/>
            <w:tcBorders>
              <w:top w:val="nil"/>
              <w:bottom w:val="nil"/>
              <w:right w:val="nil"/>
            </w:tcBorders>
            <w:vAlign w:val="center"/>
          </w:tcPr>
          <w:p>
            <w:pPr>
              <w:spacing w:after="0" w:line="300" w:lineRule="exact"/>
              <w:ind w:firstLine="420"/>
              <w:jc w:val="center"/>
              <w:rPr>
                <w:rFonts w:hint="eastAsia" w:cs="宋体"/>
                <w:sz w:val="21"/>
                <w:szCs w:val="21"/>
              </w:rPr>
            </w:pPr>
          </w:p>
        </w:tc>
        <w:tc>
          <w:tcPr>
            <w:tcW w:w="1411" w:type="dxa"/>
            <w:tcBorders>
              <w:top w:val="nil"/>
              <w:left w:val="nil"/>
              <w:bottom w:val="nil"/>
            </w:tcBorders>
            <w:vAlign w:val="center"/>
          </w:tcPr>
          <w:p>
            <w:pPr>
              <w:spacing w:after="0" w:line="300" w:lineRule="exact"/>
              <w:ind w:firstLine="0" w:firstLineChars="0"/>
              <w:jc w:val="center"/>
              <w:rPr>
                <w:rFonts w:hint="eastAsia" w:cs="宋体"/>
                <w:sz w:val="21"/>
                <w:szCs w:val="21"/>
              </w:rPr>
            </w:pPr>
            <w:r>
              <w:rPr>
                <w:rFonts w:hint="eastAsia" w:cs="宋体"/>
                <w:sz w:val="21"/>
                <w:szCs w:val="21"/>
              </w:rPr>
              <w:t>气瓶</w:t>
            </w:r>
          </w:p>
          <w:p>
            <w:pPr>
              <w:spacing w:after="0" w:line="300" w:lineRule="exact"/>
              <w:ind w:firstLine="0" w:firstLineChars="0"/>
              <w:jc w:val="center"/>
              <w:rPr>
                <w:rFonts w:hint="eastAsia" w:cs="宋体"/>
                <w:sz w:val="21"/>
                <w:szCs w:val="21"/>
              </w:rPr>
            </w:pPr>
            <w:r>
              <w:rPr>
                <w:rFonts w:hint="eastAsia" w:cs="宋体"/>
                <w:sz w:val="21"/>
                <w:szCs w:val="21"/>
              </w:rPr>
              <w:t>瓶体材料</w:t>
            </w:r>
          </w:p>
        </w:tc>
        <w:tc>
          <w:tcPr>
            <w:tcW w:w="4247" w:type="dxa"/>
            <w:gridSpan w:val="6"/>
            <w:tcBorders>
              <w:top w:val="single" w:color="auto" w:sz="12" w:space="0"/>
              <w:bottom w:val="single" w:color="auto" w:sz="12" w:space="0"/>
            </w:tcBorders>
            <w:vAlign w:val="center"/>
          </w:tcPr>
          <w:p>
            <w:pPr>
              <w:spacing w:after="0" w:line="300" w:lineRule="exact"/>
              <w:ind w:firstLine="420"/>
              <w:jc w:val="center"/>
              <w:rPr>
                <w:rFonts w:hint="eastAsia" w:cs="宋体"/>
                <w:sz w:val="21"/>
                <w:szCs w:val="21"/>
              </w:rPr>
            </w:pPr>
          </w:p>
        </w:tc>
        <w:tc>
          <w:tcPr>
            <w:tcW w:w="1267" w:type="dxa"/>
            <w:gridSpan w:val="2"/>
            <w:tcBorders>
              <w:top w:val="nil"/>
              <w:bottom w:val="nil"/>
            </w:tcBorders>
            <w:vAlign w:val="center"/>
          </w:tcPr>
          <w:p>
            <w:pPr>
              <w:spacing w:after="0" w:line="300" w:lineRule="exact"/>
              <w:ind w:firstLine="0" w:firstLineChars="0"/>
              <w:jc w:val="center"/>
              <w:rPr>
                <w:rFonts w:hint="eastAsia" w:cs="宋体"/>
                <w:sz w:val="21"/>
                <w:szCs w:val="21"/>
              </w:rPr>
            </w:pPr>
            <w:r>
              <w:rPr>
                <w:rFonts w:hint="eastAsia" w:cs="宋体"/>
                <w:sz w:val="21"/>
                <w:szCs w:val="21"/>
              </w:rPr>
              <w:t>设计使用年限</w:t>
            </w:r>
          </w:p>
        </w:tc>
        <w:tc>
          <w:tcPr>
            <w:tcW w:w="1523" w:type="dxa"/>
            <w:gridSpan w:val="2"/>
            <w:tcBorders>
              <w:top w:val="single" w:color="auto" w:sz="12" w:space="0"/>
              <w:bottom w:val="single" w:color="auto" w:sz="12" w:space="0"/>
            </w:tcBorders>
            <w:vAlign w:val="center"/>
          </w:tcPr>
          <w:p>
            <w:pPr>
              <w:spacing w:after="0" w:line="300" w:lineRule="exact"/>
              <w:ind w:firstLine="420"/>
              <w:jc w:val="center"/>
              <w:rPr>
                <w:rFonts w:hint="eastAsia" w:cs="宋体"/>
                <w:sz w:val="21"/>
                <w:szCs w:val="21"/>
              </w:rPr>
            </w:pPr>
            <w:r>
              <w:rPr>
                <w:rFonts w:cs="宋体"/>
                <w:sz w:val="21"/>
                <w:szCs w:val="21"/>
              </w:rPr>
              <w:t xml:space="preserve">年    </w:t>
            </w:r>
          </w:p>
        </w:tc>
        <w:tc>
          <w:tcPr>
            <w:tcW w:w="736" w:type="dxa"/>
            <w:tcBorders>
              <w:top w:val="nil"/>
              <w:bottom w:val="nil"/>
            </w:tcBorders>
            <w:vAlign w:val="center"/>
          </w:tcPr>
          <w:p>
            <w:pPr>
              <w:spacing w:after="0" w:line="300" w:lineRule="exact"/>
              <w:ind w:firstLine="420"/>
              <w:jc w:val="center"/>
              <w:rPr>
                <w:rFonts w:hint="eastAsia" w:cs="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40" w:hRule="exact"/>
        </w:trPr>
        <w:tc>
          <w:tcPr>
            <w:tcW w:w="309" w:type="dxa"/>
            <w:tcBorders>
              <w:top w:val="nil"/>
              <w:left w:val="single" w:color="auto" w:sz="12" w:space="0"/>
              <w:bottom w:val="nil"/>
              <w:right w:val="nil"/>
            </w:tcBorders>
            <w:vAlign w:val="center"/>
          </w:tcPr>
          <w:p>
            <w:pPr>
              <w:spacing w:after="0" w:line="300" w:lineRule="exact"/>
              <w:ind w:firstLine="420"/>
              <w:jc w:val="center"/>
              <w:rPr>
                <w:rFonts w:hint="eastAsia" w:cs="宋体"/>
                <w:sz w:val="21"/>
                <w:szCs w:val="21"/>
              </w:rPr>
            </w:pPr>
          </w:p>
        </w:tc>
        <w:tc>
          <w:tcPr>
            <w:tcW w:w="1411" w:type="dxa"/>
            <w:tcBorders>
              <w:top w:val="nil"/>
              <w:left w:val="nil"/>
              <w:bottom w:val="nil"/>
              <w:right w:val="nil"/>
            </w:tcBorders>
            <w:vAlign w:val="center"/>
          </w:tcPr>
          <w:p>
            <w:pPr>
              <w:spacing w:after="0" w:line="300" w:lineRule="exact"/>
              <w:ind w:firstLine="420"/>
              <w:jc w:val="center"/>
              <w:rPr>
                <w:rFonts w:hint="eastAsia" w:cs="宋体"/>
                <w:sz w:val="21"/>
                <w:szCs w:val="21"/>
              </w:rPr>
            </w:pPr>
          </w:p>
        </w:tc>
        <w:tc>
          <w:tcPr>
            <w:tcW w:w="1547" w:type="dxa"/>
            <w:tcBorders>
              <w:top w:val="single" w:color="auto" w:sz="12" w:space="0"/>
              <w:left w:val="nil"/>
              <w:bottom w:val="single" w:color="auto" w:sz="12" w:space="0"/>
              <w:right w:val="nil"/>
            </w:tcBorders>
            <w:vAlign w:val="center"/>
          </w:tcPr>
          <w:p>
            <w:pPr>
              <w:spacing w:after="0" w:line="300" w:lineRule="exact"/>
              <w:ind w:firstLine="420"/>
              <w:jc w:val="center"/>
              <w:rPr>
                <w:rFonts w:hint="eastAsia" w:cs="宋体"/>
                <w:sz w:val="21"/>
                <w:szCs w:val="21"/>
              </w:rPr>
            </w:pPr>
          </w:p>
          <w:p>
            <w:pPr>
              <w:spacing w:after="0" w:line="300" w:lineRule="exact"/>
              <w:ind w:firstLine="420"/>
              <w:jc w:val="center"/>
              <w:rPr>
                <w:rFonts w:hint="eastAsia" w:cs="宋体"/>
                <w:sz w:val="21"/>
                <w:szCs w:val="21"/>
              </w:rPr>
            </w:pPr>
          </w:p>
          <w:p>
            <w:pPr>
              <w:spacing w:after="0" w:line="300" w:lineRule="exact"/>
              <w:ind w:firstLine="420"/>
              <w:jc w:val="center"/>
              <w:rPr>
                <w:rFonts w:hint="eastAsia" w:cs="宋体"/>
                <w:sz w:val="21"/>
                <w:szCs w:val="21"/>
              </w:rPr>
            </w:pPr>
          </w:p>
        </w:tc>
        <w:tc>
          <w:tcPr>
            <w:tcW w:w="1125" w:type="dxa"/>
            <w:gridSpan w:val="2"/>
            <w:tcBorders>
              <w:top w:val="nil"/>
              <w:left w:val="nil"/>
              <w:bottom w:val="nil"/>
              <w:right w:val="nil"/>
            </w:tcBorders>
            <w:vAlign w:val="center"/>
          </w:tcPr>
          <w:p>
            <w:pPr>
              <w:spacing w:after="0" w:line="300" w:lineRule="exact"/>
              <w:ind w:firstLine="420"/>
              <w:jc w:val="center"/>
              <w:rPr>
                <w:rFonts w:hint="eastAsia" w:cs="宋体"/>
                <w:sz w:val="21"/>
                <w:szCs w:val="21"/>
              </w:rPr>
            </w:pPr>
          </w:p>
        </w:tc>
        <w:tc>
          <w:tcPr>
            <w:tcW w:w="1575" w:type="dxa"/>
            <w:gridSpan w:val="3"/>
            <w:tcBorders>
              <w:top w:val="single" w:color="auto" w:sz="12" w:space="0"/>
              <w:left w:val="nil"/>
              <w:bottom w:val="single" w:color="auto" w:sz="12" w:space="0"/>
              <w:right w:val="nil"/>
            </w:tcBorders>
            <w:vAlign w:val="center"/>
          </w:tcPr>
          <w:p>
            <w:pPr>
              <w:spacing w:after="0" w:line="300" w:lineRule="exact"/>
              <w:ind w:firstLine="420"/>
              <w:jc w:val="center"/>
              <w:rPr>
                <w:rFonts w:hint="eastAsia" w:cs="宋体"/>
                <w:sz w:val="21"/>
                <w:szCs w:val="21"/>
              </w:rPr>
            </w:pPr>
          </w:p>
        </w:tc>
        <w:tc>
          <w:tcPr>
            <w:tcW w:w="1267" w:type="dxa"/>
            <w:gridSpan w:val="2"/>
            <w:tcBorders>
              <w:top w:val="nil"/>
              <w:left w:val="nil"/>
              <w:bottom w:val="nil"/>
              <w:right w:val="nil"/>
            </w:tcBorders>
            <w:vAlign w:val="center"/>
          </w:tcPr>
          <w:p>
            <w:pPr>
              <w:spacing w:after="0" w:line="300" w:lineRule="exact"/>
              <w:ind w:firstLine="420"/>
              <w:jc w:val="center"/>
              <w:rPr>
                <w:rFonts w:hint="eastAsia" w:cs="宋体"/>
                <w:sz w:val="21"/>
                <w:szCs w:val="21"/>
              </w:rPr>
            </w:pPr>
          </w:p>
        </w:tc>
        <w:tc>
          <w:tcPr>
            <w:tcW w:w="1523" w:type="dxa"/>
            <w:gridSpan w:val="2"/>
            <w:tcBorders>
              <w:top w:val="single" w:color="auto" w:sz="12" w:space="0"/>
              <w:left w:val="nil"/>
              <w:bottom w:val="single" w:color="auto" w:sz="12" w:space="0"/>
              <w:right w:val="nil"/>
            </w:tcBorders>
            <w:vAlign w:val="center"/>
          </w:tcPr>
          <w:p>
            <w:pPr>
              <w:spacing w:after="0" w:line="300" w:lineRule="exact"/>
              <w:ind w:firstLine="420"/>
              <w:jc w:val="center"/>
              <w:rPr>
                <w:rFonts w:hint="eastAsia" w:cs="宋体"/>
                <w:sz w:val="21"/>
                <w:szCs w:val="21"/>
              </w:rPr>
            </w:pPr>
          </w:p>
        </w:tc>
        <w:tc>
          <w:tcPr>
            <w:tcW w:w="736" w:type="dxa"/>
            <w:tcBorders>
              <w:top w:val="nil"/>
              <w:left w:val="nil"/>
              <w:bottom w:val="nil"/>
              <w:right w:val="single" w:color="auto" w:sz="12" w:space="0"/>
            </w:tcBorders>
            <w:vAlign w:val="center"/>
          </w:tcPr>
          <w:p>
            <w:pPr>
              <w:spacing w:after="0" w:line="300" w:lineRule="exact"/>
              <w:ind w:firstLine="420"/>
              <w:jc w:val="center"/>
              <w:rPr>
                <w:rFonts w:hint="eastAsia" w:cs="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794" w:hRule="atLeast"/>
        </w:trPr>
        <w:tc>
          <w:tcPr>
            <w:tcW w:w="309" w:type="dxa"/>
            <w:tcBorders>
              <w:top w:val="nil"/>
              <w:bottom w:val="nil"/>
              <w:right w:val="nil"/>
            </w:tcBorders>
            <w:vAlign w:val="center"/>
          </w:tcPr>
          <w:p>
            <w:pPr>
              <w:spacing w:after="0" w:line="300" w:lineRule="exact"/>
              <w:ind w:firstLine="420"/>
              <w:jc w:val="center"/>
              <w:rPr>
                <w:rFonts w:hint="eastAsia" w:cs="宋体"/>
                <w:sz w:val="21"/>
                <w:szCs w:val="21"/>
              </w:rPr>
            </w:pPr>
          </w:p>
        </w:tc>
        <w:tc>
          <w:tcPr>
            <w:tcW w:w="1411" w:type="dxa"/>
            <w:tcBorders>
              <w:top w:val="nil"/>
              <w:left w:val="nil"/>
              <w:bottom w:val="nil"/>
            </w:tcBorders>
            <w:vAlign w:val="center"/>
          </w:tcPr>
          <w:p>
            <w:pPr>
              <w:spacing w:after="0" w:line="300" w:lineRule="exact"/>
              <w:ind w:firstLine="0" w:firstLineChars="0"/>
              <w:jc w:val="center"/>
              <w:rPr>
                <w:rFonts w:hint="eastAsia" w:cs="宋体"/>
                <w:sz w:val="21"/>
                <w:szCs w:val="21"/>
              </w:rPr>
            </w:pPr>
            <w:r>
              <w:rPr>
                <w:rFonts w:hint="eastAsia" w:cs="宋体"/>
                <w:sz w:val="21"/>
                <w:szCs w:val="21"/>
              </w:rPr>
              <w:t>产品标准</w:t>
            </w:r>
          </w:p>
        </w:tc>
        <w:tc>
          <w:tcPr>
            <w:tcW w:w="1547" w:type="dxa"/>
            <w:tcBorders>
              <w:top w:val="single" w:color="auto" w:sz="12" w:space="0"/>
              <w:bottom w:val="single" w:color="auto" w:sz="12" w:space="0"/>
            </w:tcBorders>
            <w:vAlign w:val="center"/>
          </w:tcPr>
          <w:p>
            <w:pPr>
              <w:spacing w:after="0" w:line="300" w:lineRule="exact"/>
              <w:ind w:firstLine="420"/>
              <w:jc w:val="right"/>
              <w:rPr>
                <w:rFonts w:hint="eastAsia" w:cs="宋体"/>
                <w:sz w:val="21"/>
                <w:szCs w:val="21"/>
              </w:rPr>
            </w:pPr>
          </w:p>
        </w:tc>
        <w:tc>
          <w:tcPr>
            <w:tcW w:w="1125" w:type="dxa"/>
            <w:gridSpan w:val="2"/>
            <w:tcBorders>
              <w:top w:val="nil"/>
              <w:bottom w:val="nil"/>
            </w:tcBorders>
            <w:vAlign w:val="center"/>
          </w:tcPr>
          <w:p>
            <w:pPr>
              <w:spacing w:after="0" w:line="300" w:lineRule="exact"/>
              <w:ind w:firstLine="0" w:firstLineChars="0"/>
              <w:jc w:val="center"/>
              <w:rPr>
                <w:rFonts w:hint="eastAsia" w:cs="宋体"/>
                <w:sz w:val="21"/>
                <w:szCs w:val="21"/>
              </w:rPr>
            </w:pPr>
            <w:r>
              <w:rPr>
                <w:rFonts w:hint="eastAsia" w:cs="宋体"/>
                <w:sz w:val="21"/>
                <w:szCs w:val="21"/>
              </w:rPr>
              <w:t>制造日期</w:t>
            </w:r>
          </w:p>
        </w:tc>
        <w:tc>
          <w:tcPr>
            <w:tcW w:w="1575" w:type="dxa"/>
            <w:gridSpan w:val="3"/>
            <w:tcBorders>
              <w:top w:val="single" w:color="auto" w:sz="12" w:space="0"/>
              <w:bottom w:val="single" w:color="auto" w:sz="12" w:space="0"/>
            </w:tcBorders>
            <w:vAlign w:val="center"/>
          </w:tcPr>
          <w:p>
            <w:pPr>
              <w:spacing w:after="0" w:line="300" w:lineRule="exact"/>
              <w:ind w:firstLine="420"/>
              <w:rPr>
                <w:rFonts w:hint="eastAsia" w:cs="宋体"/>
                <w:sz w:val="21"/>
                <w:szCs w:val="21"/>
              </w:rPr>
            </w:pPr>
            <w:r>
              <w:rPr>
                <w:rFonts w:cs="宋体"/>
                <w:sz w:val="21"/>
                <w:szCs w:val="21"/>
              </w:rPr>
              <w:t>年  月</w:t>
            </w:r>
          </w:p>
        </w:tc>
        <w:tc>
          <w:tcPr>
            <w:tcW w:w="1267" w:type="dxa"/>
            <w:gridSpan w:val="2"/>
            <w:tcBorders>
              <w:top w:val="nil"/>
              <w:bottom w:val="nil"/>
            </w:tcBorders>
            <w:vAlign w:val="center"/>
          </w:tcPr>
          <w:p>
            <w:pPr>
              <w:spacing w:after="0" w:line="300" w:lineRule="exact"/>
              <w:ind w:firstLine="0" w:firstLineChars="0"/>
              <w:jc w:val="center"/>
              <w:rPr>
                <w:rFonts w:hint="eastAsia" w:cs="宋体"/>
                <w:sz w:val="21"/>
                <w:szCs w:val="21"/>
              </w:rPr>
            </w:pPr>
            <w:r>
              <w:rPr>
                <w:rFonts w:hint="eastAsia" w:cs="宋体"/>
                <w:sz w:val="21"/>
                <w:szCs w:val="21"/>
              </w:rPr>
              <w:t>制造许可项目级别</w:t>
            </w:r>
          </w:p>
        </w:tc>
        <w:tc>
          <w:tcPr>
            <w:tcW w:w="1523" w:type="dxa"/>
            <w:gridSpan w:val="2"/>
            <w:tcBorders>
              <w:top w:val="single" w:color="auto" w:sz="12" w:space="0"/>
              <w:bottom w:val="single" w:color="auto" w:sz="12" w:space="0"/>
            </w:tcBorders>
            <w:vAlign w:val="center"/>
          </w:tcPr>
          <w:p>
            <w:pPr>
              <w:spacing w:after="0" w:line="300" w:lineRule="exact"/>
              <w:ind w:firstLine="420"/>
              <w:jc w:val="center"/>
              <w:rPr>
                <w:rFonts w:hint="eastAsia" w:cs="宋体"/>
                <w:sz w:val="21"/>
                <w:szCs w:val="21"/>
              </w:rPr>
            </w:pPr>
          </w:p>
        </w:tc>
        <w:tc>
          <w:tcPr>
            <w:tcW w:w="736" w:type="dxa"/>
            <w:tcBorders>
              <w:top w:val="nil"/>
              <w:bottom w:val="nil"/>
            </w:tcBorders>
            <w:vAlign w:val="center"/>
          </w:tcPr>
          <w:p>
            <w:pPr>
              <w:spacing w:after="0" w:line="300" w:lineRule="exact"/>
              <w:ind w:firstLine="420"/>
              <w:jc w:val="center"/>
              <w:rPr>
                <w:rFonts w:hint="eastAsia" w:cs="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40" w:hRule="exact"/>
        </w:trPr>
        <w:tc>
          <w:tcPr>
            <w:tcW w:w="1720" w:type="dxa"/>
            <w:gridSpan w:val="2"/>
            <w:tcBorders>
              <w:top w:val="nil"/>
              <w:left w:val="single" w:color="auto" w:sz="12" w:space="0"/>
              <w:bottom w:val="nil"/>
              <w:right w:val="nil"/>
            </w:tcBorders>
            <w:vAlign w:val="center"/>
          </w:tcPr>
          <w:p>
            <w:pPr>
              <w:spacing w:after="0" w:line="300" w:lineRule="exact"/>
              <w:ind w:firstLine="420"/>
              <w:jc w:val="center"/>
              <w:rPr>
                <w:rFonts w:hint="eastAsia" w:cs="宋体"/>
                <w:sz w:val="21"/>
                <w:szCs w:val="21"/>
              </w:rPr>
            </w:pPr>
          </w:p>
          <w:p>
            <w:pPr>
              <w:spacing w:after="0" w:line="300" w:lineRule="exact"/>
              <w:ind w:firstLine="420"/>
              <w:jc w:val="center"/>
              <w:rPr>
                <w:rFonts w:hint="eastAsia" w:cs="宋体"/>
                <w:sz w:val="21"/>
                <w:szCs w:val="21"/>
              </w:rPr>
            </w:pPr>
          </w:p>
        </w:tc>
        <w:tc>
          <w:tcPr>
            <w:tcW w:w="1547" w:type="dxa"/>
            <w:tcBorders>
              <w:top w:val="single" w:color="auto" w:sz="12" w:space="0"/>
              <w:left w:val="nil"/>
              <w:bottom w:val="nil"/>
              <w:right w:val="nil"/>
            </w:tcBorders>
            <w:vAlign w:val="center"/>
          </w:tcPr>
          <w:p>
            <w:pPr>
              <w:spacing w:after="0" w:line="300" w:lineRule="exact"/>
              <w:ind w:firstLine="420"/>
              <w:jc w:val="center"/>
              <w:rPr>
                <w:rFonts w:hint="eastAsia" w:cs="宋体"/>
                <w:sz w:val="21"/>
                <w:szCs w:val="21"/>
              </w:rPr>
            </w:pPr>
          </w:p>
        </w:tc>
        <w:tc>
          <w:tcPr>
            <w:tcW w:w="1035" w:type="dxa"/>
            <w:tcBorders>
              <w:top w:val="nil"/>
              <w:left w:val="nil"/>
              <w:bottom w:val="nil"/>
              <w:right w:val="nil"/>
            </w:tcBorders>
            <w:vAlign w:val="center"/>
          </w:tcPr>
          <w:p>
            <w:pPr>
              <w:spacing w:after="0" w:line="300" w:lineRule="exact"/>
              <w:ind w:firstLine="420"/>
              <w:jc w:val="center"/>
              <w:rPr>
                <w:rFonts w:hint="eastAsia" w:cs="宋体"/>
                <w:sz w:val="21"/>
                <w:szCs w:val="21"/>
              </w:rPr>
            </w:pPr>
          </w:p>
        </w:tc>
        <w:tc>
          <w:tcPr>
            <w:tcW w:w="1529" w:type="dxa"/>
            <w:gridSpan w:val="3"/>
            <w:tcBorders>
              <w:top w:val="nil"/>
              <w:left w:val="nil"/>
              <w:bottom w:val="nil"/>
              <w:right w:val="nil"/>
            </w:tcBorders>
            <w:vAlign w:val="center"/>
          </w:tcPr>
          <w:p>
            <w:pPr>
              <w:spacing w:after="0" w:line="300" w:lineRule="exact"/>
              <w:ind w:firstLine="420"/>
              <w:jc w:val="center"/>
              <w:rPr>
                <w:rFonts w:hint="eastAsia" w:cs="宋体"/>
                <w:sz w:val="21"/>
                <w:szCs w:val="21"/>
              </w:rPr>
            </w:pPr>
          </w:p>
        </w:tc>
        <w:tc>
          <w:tcPr>
            <w:tcW w:w="2075" w:type="dxa"/>
            <w:gridSpan w:val="4"/>
            <w:tcBorders>
              <w:top w:val="nil"/>
              <w:left w:val="nil"/>
              <w:bottom w:val="nil"/>
              <w:right w:val="nil"/>
            </w:tcBorders>
            <w:vAlign w:val="center"/>
          </w:tcPr>
          <w:p>
            <w:pPr>
              <w:spacing w:after="0" w:line="300" w:lineRule="exact"/>
              <w:ind w:firstLine="420"/>
              <w:jc w:val="center"/>
              <w:rPr>
                <w:rFonts w:hint="eastAsia" w:cs="宋体"/>
                <w:sz w:val="21"/>
                <w:szCs w:val="21"/>
              </w:rPr>
            </w:pPr>
          </w:p>
        </w:tc>
        <w:tc>
          <w:tcPr>
            <w:tcW w:w="851" w:type="dxa"/>
            <w:tcBorders>
              <w:top w:val="single" w:color="auto" w:sz="12" w:space="0"/>
              <w:left w:val="nil"/>
              <w:bottom w:val="nil"/>
              <w:right w:val="nil"/>
            </w:tcBorders>
            <w:vAlign w:val="center"/>
          </w:tcPr>
          <w:p>
            <w:pPr>
              <w:spacing w:after="0" w:line="300" w:lineRule="exact"/>
              <w:ind w:firstLine="420"/>
              <w:jc w:val="center"/>
              <w:rPr>
                <w:rFonts w:hint="eastAsia" w:cs="宋体"/>
                <w:sz w:val="21"/>
                <w:szCs w:val="21"/>
              </w:rPr>
            </w:pPr>
          </w:p>
        </w:tc>
        <w:tc>
          <w:tcPr>
            <w:tcW w:w="736" w:type="dxa"/>
            <w:tcBorders>
              <w:top w:val="nil"/>
              <w:left w:val="nil"/>
              <w:bottom w:val="nil"/>
              <w:right w:val="single" w:color="auto" w:sz="12" w:space="0"/>
            </w:tcBorders>
            <w:vAlign w:val="center"/>
          </w:tcPr>
          <w:p>
            <w:pPr>
              <w:spacing w:after="0" w:line="300" w:lineRule="exact"/>
              <w:ind w:firstLine="420"/>
              <w:jc w:val="center"/>
              <w:rPr>
                <w:rFonts w:hint="eastAsia" w:cs="宋体"/>
                <w:sz w:val="21"/>
                <w:szCs w:val="21"/>
              </w:rPr>
            </w:pPr>
          </w:p>
          <w:p>
            <w:pPr>
              <w:spacing w:after="0" w:line="300" w:lineRule="exact"/>
              <w:ind w:firstLine="420"/>
              <w:jc w:val="center"/>
              <w:rPr>
                <w:rFonts w:hint="eastAsia" w:cs="宋体"/>
                <w:sz w:val="21"/>
                <w:szCs w:val="21"/>
              </w:rPr>
            </w:pPr>
          </w:p>
          <w:p>
            <w:pPr>
              <w:spacing w:after="0" w:line="300" w:lineRule="exact"/>
              <w:ind w:firstLine="420"/>
              <w:jc w:val="center"/>
              <w:rPr>
                <w:rFonts w:hint="eastAsia" w:cs="宋体"/>
                <w:sz w:val="21"/>
                <w:szCs w:val="21"/>
              </w:rPr>
            </w:pPr>
          </w:p>
          <w:p>
            <w:pPr>
              <w:spacing w:after="0" w:line="300" w:lineRule="exact"/>
              <w:ind w:firstLine="420"/>
              <w:jc w:val="center"/>
              <w:rPr>
                <w:rFonts w:hint="eastAsia" w:cs="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cantSplit/>
          <w:trHeight w:val="794" w:hRule="atLeast"/>
        </w:trPr>
        <w:tc>
          <w:tcPr>
            <w:tcW w:w="309" w:type="dxa"/>
            <w:tcBorders>
              <w:top w:val="nil"/>
              <w:left w:val="single" w:color="auto" w:sz="12" w:space="0"/>
              <w:bottom w:val="nil"/>
              <w:right w:val="nil"/>
            </w:tcBorders>
            <w:vAlign w:val="center"/>
          </w:tcPr>
          <w:p>
            <w:pPr>
              <w:spacing w:after="0" w:line="300" w:lineRule="exact"/>
              <w:ind w:firstLine="420"/>
              <w:rPr>
                <w:rFonts w:hint="eastAsia" w:cs="宋体"/>
                <w:sz w:val="21"/>
                <w:szCs w:val="21"/>
              </w:rPr>
            </w:pPr>
          </w:p>
        </w:tc>
        <w:tc>
          <w:tcPr>
            <w:tcW w:w="1411" w:type="dxa"/>
            <w:tcBorders>
              <w:top w:val="nil"/>
              <w:left w:val="nil"/>
              <w:bottom w:val="nil"/>
              <w:right w:val="single" w:color="auto" w:sz="12" w:space="0"/>
            </w:tcBorders>
            <w:vAlign w:val="center"/>
          </w:tcPr>
          <w:p>
            <w:pPr>
              <w:spacing w:after="0" w:line="300" w:lineRule="exact"/>
              <w:ind w:firstLine="0" w:firstLineChars="0"/>
              <w:rPr>
                <w:rFonts w:hint="eastAsia" w:cs="宋体"/>
                <w:sz w:val="21"/>
                <w:szCs w:val="21"/>
              </w:rPr>
            </w:pPr>
            <w:r>
              <w:rPr>
                <w:rFonts w:hint="eastAsia" w:cs="宋体"/>
                <w:sz w:val="21"/>
                <w:szCs w:val="21"/>
              </w:rPr>
              <w:t>设备代码</w:t>
            </w:r>
          </w:p>
        </w:tc>
        <w:tc>
          <w:tcPr>
            <w:tcW w:w="2725" w:type="dxa"/>
            <w:gridSpan w:val="4"/>
            <w:tcBorders>
              <w:top w:val="single" w:color="auto" w:sz="12" w:space="0"/>
              <w:left w:val="single" w:color="auto" w:sz="12" w:space="0"/>
              <w:bottom w:val="single" w:color="auto" w:sz="12" w:space="0"/>
              <w:right w:val="single" w:color="auto" w:sz="12" w:space="0"/>
            </w:tcBorders>
            <w:vAlign w:val="center"/>
          </w:tcPr>
          <w:p>
            <w:pPr>
              <w:spacing w:after="0" w:line="300" w:lineRule="exact"/>
              <w:ind w:firstLine="420"/>
              <w:jc w:val="center"/>
              <w:rPr>
                <w:rFonts w:hint="eastAsia" w:cs="宋体"/>
                <w:sz w:val="21"/>
                <w:szCs w:val="21"/>
              </w:rPr>
            </w:pPr>
          </w:p>
        </w:tc>
        <w:tc>
          <w:tcPr>
            <w:tcW w:w="1522" w:type="dxa"/>
            <w:gridSpan w:val="2"/>
            <w:tcBorders>
              <w:top w:val="single" w:color="auto" w:sz="12" w:space="0"/>
              <w:left w:val="single" w:color="auto" w:sz="12" w:space="0"/>
              <w:bottom w:val="single" w:color="auto" w:sz="12" w:space="0"/>
              <w:right w:val="single" w:color="auto" w:sz="12" w:space="0"/>
            </w:tcBorders>
            <w:vAlign w:val="center"/>
          </w:tcPr>
          <w:p>
            <w:pPr>
              <w:spacing w:after="0" w:line="300" w:lineRule="exact"/>
              <w:ind w:firstLine="0" w:firstLineChars="0"/>
              <w:jc w:val="center"/>
              <w:rPr>
                <w:rFonts w:hint="eastAsia" w:cs="宋体"/>
                <w:sz w:val="21"/>
                <w:szCs w:val="21"/>
              </w:rPr>
            </w:pPr>
            <w:r>
              <w:rPr>
                <w:rFonts w:hint="eastAsia" w:cs="宋体"/>
                <w:sz w:val="21"/>
                <w:szCs w:val="21"/>
              </w:rPr>
              <w:t>特种设备生产许可证编号</w:t>
            </w:r>
          </w:p>
        </w:tc>
        <w:tc>
          <w:tcPr>
            <w:tcW w:w="2790" w:type="dxa"/>
            <w:gridSpan w:val="4"/>
            <w:tcBorders>
              <w:top w:val="single" w:color="auto" w:sz="12" w:space="0"/>
              <w:left w:val="single" w:color="auto" w:sz="12" w:space="0"/>
              <w:bottom w:val="single" w:color="auto" w:sz="12" w:space="0"/>
              <w:right w:val="single" w:color="auto" w:sz="12" w:space="0"/>
            </w:tcBorders>
            <w:vAlign w:val="center"/>
          </w:tcPr>
          <w:p>
            <w:pPr>
              <w:spacing w:after="0" w:line="300" w:lineRule="exact"/>
              <w:ind w:firstLine="420"/>
              <w:jc w:val="center"/>
              <w:rPr>
                <w:rFonts w:hint="eastAsia" w:cs="宋体"/>
                <w:sz w:val="21"/>
                <w:szCs w:val="21"/>
              </w:rPr>
            </w:pPr>
          </w:p>
        </w:tc>
        <w:tc>
          <w:tcPr>
            <w:tcW w:w="736" w:type="dxa"/>
            <w:tcBorders>
              <w:top w:val="nil"/>
              <w:left w:val="single" w:color="auto" w:sz="12" w:space="0"/>
              <w:bottom w:val="nil"/>
              <w:right w:val="single" w:color="auto" w:sz="12" w:space="0"/>
            </w:tcBorders>
            <w:vAlign w:val="center"/>
          </w:tcPr>
          <w:p>
            <w:pPr>
              <w:spacing w:after="0" w:line="300" w:lineRule="exact"/>
              <w:ind w:firstLine="420"/>
              <w:jc w:val="center"/>
              <w:rPr>
                <w:rFonts w:hint="eastAsia" w:cs="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cantSplit/>
          <w:trHeight w:val="340" w:hRule="exact"/>
        </w:trPr>
        <w:tc>
          <w:tcPr>
            <w:tcW w:w="309" w:type="dxa"/>
            <w:tcBorders>
              <w:top w:val="nil"/>
              <w:left w:val="single" w:color="auto" w:sz="12" w:space="0"/>
              <w:bottom w:val="nil"/>
              <w:right w:val="nil"/>
            </w:tcBorders>
            <w:vAlign w:val="center"/>
          </w:tcPr>
          <w:p>
            <w:pPr>
              <w:spacing w:after="0" w:line="300" w:lineRule="exact"/>
              <w:ind w:firstLine="420"/>
              <w:jc w:val="center"/>
              <w:rPr>
                <w:rFonts w:hint="eastAsia" w:cs="宋体"/>
                <w:sz w:val="21"/>
                <w:szCs w:val="21"/>
              </w:rPr>
            </w:pPr>
          </w:p>
        </w:tc>
        <w:tc>
          <w:tcPr>
            <w:tcW w:w="7597" w:type="dxa"/>
            <w:gridSpan w:val="10"/>
            <w:tcBorders>
              <w:top w:val="nil"/>
              <w:left w:val="nil"/>
              <w:bottom w:val="nil"/>
              <w:right w:val="nil"/>
            </w:tcBorders>
            <w:vAlign w:val="center"/>
          </w:tcPr>
          <w:p>
            <w:pPr>
              <w:spacing w:after="0" w:line="300" w:lineRule="exact"/>
              <w:ind w:firstLine="420"/>
              <w:jc w:val="center"/>
              <w:rPr>
                <w:rFonts w:hint="eastAsia" w:cs="宋体"/>
                <w:sz w:val="21"/>
                <w:szCs w:val="21"/>
              </w:rPr>
            </w:pPr>
          </w:p>
        </w:tc>
        <w:tc>
          <w:tcPr>
            <w:tcW w:w="851" w:type="dxa"/>
            <w:tcBorders>
              <w:top w:val="single" w:color="auto" w:sz="4" w:space="0"/>
              <w:left w:val="nil"/>
              <w:bottom w:val="single" w:color="auto" w:sz="12" w:space="0"/>
              <w:right w:val="nil"/>
            </w:tcBorders>
            <w:vAlign w:val="center"/>
          </w:tcPr>
          <w:p>
            <w:pPr>
              <w:spacing w:after="0" w:line="300" w:lineRule="exact"/>
              <w:ind w:firstLine="420"/>
              <w:jc w:val="center"/>
              <w:rPr>
                <w:rFonts w:hint="eastAsia" w:cs="宋体"/>
                <w:sz w:val="21"/>
                <w:szCs w:val="21"/>
              </w:rPr>
            </w:pPr>
          </w:p>
        </w:tc>
        <w:tc>
          <w:tcPr>
            <w:tcW w:w="736" w:type="dxa"/>
            <w:tcBorders>
              <w:top w:val="nil"/>
              <w:left w:val="nil"/>
              <w:bottom w:val="nil"/>
              <w:right w:val="single" w:color="auto" w:sz="12" w:space="0"/>
            </w:tcBorders>
            <w:vAlign w:val="center"/>
          </w:tcPr>
          <w:p>
            <w:pPr>
              <w:spacing w:after="0" w:line="300" w:lineRule="exact"/>
              <w:ind w:firstLine="420"/>
              <w:jc w:val="center"/>
              <w:rPr>
                <w:rFonts w:hint="eastAsia" w:cs="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794" w:hRule="atLeast"/>
        </w:trPr>
        <w:tc>
          <w:tcPr>
            <w:tcW w:w="309" w:type="dxa"/>
            <w:tcBorders>
              <w:top w:val="nil"/>
              <w:bottom w:val="nil"/>
              <w:right w:val="nil"/>
            </w:tcBorders>
            <w:vAlign w:val="center"/>
          </w:tcPr>
          <w:p>
            <w:pPr>
              <w:spacing w:after="0" w:line="300" w:lineRule="exact"/>
              <w:ind w:firstLine="420"/>
              <w:jc w:val="center"/>
              <w:rPr>
                <w:rFonts w:hint="eastAsia" w:cs="宋体"/>
                <w:sz w:val="21"/>
                <w:szCs w:val="21"/>
              </w:rPr>
            </w:pPr>
          </w:p>
        </w:tc>
        <w:tc>
          <w:tcPr>
            <w:tcW w:w="1411" w:type="dxa"/>
            <w:tcBorders>
              <w:top w:val="nil"/>
              <w:left w:val="nil"/>
              <w:bottom w:val="nil"/>
            </w:tcBorders>
            <w:vAlign w:val="center"/>
          </w:tcPr>
          <w:p>
            <w:pPr>
              <w:spacing w:after="0" w:line="300" w:lineRule="exact"/>
              <w:ind w:firstLine="0" w:firstLineChars="0"/>
              <w:jc w:val="center"/>
              <w:rPr>
                <w:rFonts w:hint="eastAsia" w:cs="宋体"/>
                <w:sz w:val="21"/>
                <w:szCs w:val="21"/>
              </w:rPr>
            </w:pPr>
            <w:r>
              <w:rPr>
                <w:rFonts w:hint="eastAsia" w:cs="宋体"/>
                <w:sz w:val="21"/>
                <w:szCs w:val="21"/>
              </w:rPr>
              <w:t>制造单位</w:t>
            </w:r>
          </w:p>
          <w:p>
            <w:pPr>
              <w:spacing w:after="0" w:line="300" w:lineRule="exact"/>
              <w:ind w:firstLine="0" w:firstLineChars="0"/>
              <w:jc w:val="center"/>
              <w:rPr>
                <w:rFonts w:hint="eastAsia" w:cs="宋体"/>
                <w:sz w:val="21"/>
                <w:szCs w:val="21"/>
              </w:rPr>
            </w:pPr>
            <w:r>
              <w:rPr>
                <w:rFonts w:hint="eastAsia" w:cs="宋体"/>
                <w:sz w:val="21"/>
                <w:szCs w:val="21"/>
              </w:rPr>
              <w:t>名称</w:t>
            </w:r>
          </w:p>
        </w:tc>
        <w:tc>
          <w:tcPr>
            <w:tcW w:w="7037" w:type="dxa"/>
            <w:gridSpan w:val="10"/>
            <w:tcBorders>
              <w:top w:val="single" w:color="auto" w:sz="12" w:space="0"/>
              <w:bottom w:val="single" w:color="auto" w:sz="12" w:space="0"/>
            </w:tcBorders>
            <w:vAlign w:val="center"/>
          </w:tcPr>
          <w:p>
            <w:pPr>
              <w:spacing w:after="0" w:line="300" w:lineRule="exact"/>
              <w:ind w:firstLine="420"/>
              <w:jc w:val="center"/>
              <w:rPr>
                <w:rFonts w:hint="eastAsia" w:cs="宋体"/>
                <w:sz w:val="21"/>
                <w:szCs w:val="21"/>
              </w:rPr>
            </w:pPr>
          </w:p>
        </w:tc>
        <w:tc>
          <w:tcPr>
            <w:tcW w:w="736" w:type="dxa"/>
            <w:tcBorders>
              <w:top w:val="nil"/>
              <w:bottom w:val="nil"/>
            </w:tcBorders>
            <w:vAlign w:val="center"/>
          </w:tcPr>
          <w:p>
            <w:pPr>
              <w:spacing w:after="0" w:line="300" w:lineRule="exact"/>
              <w:ind w:firstLine="420"/>
              <w:jc w:val="center"/>
              <w:rPr>
                <w:rFonts w:hint="eastAsia" w:cs="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794" w:hRule="atLeast"/>
        </w:trPr>
        <w:tc>
          <w:tcPr>
            <w:tcW w:w="9493" w:type="dxa"/>
            <w:gridSpan w:val="13"/>
            <w:tcBorders>
              <w:top w:val="nil"/>
              <w:bottom w:val="single" w:color="auto" w:sz="12" w:space="0"/>
            </w:tcBorders>
            <w:vAlign w:val="center"/>
          </w:tcPr>
          <w:p>
            <w:pPr>
              <w:spacing w:after="0" w:line="300" w:lineRule="exact"/>
              <w:ind w:firstLine="420"/>
              <w:jc w:val="center"/>
              <w:rPr>
                <w:rFonts w:hint="eastAsia" w:cs="宋体"/>
                <w:sz w:val="21"/>
                <w:szCs w:val="21"/>
              </w:rPr>
            </w:pPr>
            <w:r>
              <w:rPr>
                <w:rFonts w:hint="eastAsia" w:cs="宋体"/>
                <w:sz w:val="21"/>
                <w:szCs w:val="21"/>
              </w:rPr>
              <w:t>铭牌的拓印件或者复印件存于移动式压力容器产品质量证明书中</w:t>
            </w:r>
          </w:p>
        </w:tc>
      </w:tr>
    </w:tbl>
    <w:p>
      <w:pPr>
        <w:pStyle w:val="21"/>
        <w:spacing w:after="0" w:line="300" w:lineRule="exact"/>
        <w:ind w:firstLine="240"/>
        <w:rPr>
          <w:rFonts w:hint="eastAsia"/>
          <w:lang w:val="zh-CN"/>
        </w:rPr>
      </w:pPr>
    </w:p>
    <w:p>
      <w:pPr>
        <w:spacing w:line="410" w:lineRule="exact"/>
        <w:ind w:firstLine="0" w:firstLineChars="0"/>
        <w:rPr>
          <w:rFonts w:hint="eastAsia" w:ascii="黑体" w:hAnsi="黑体" w:eastAsia="黑体" w:cs="黑体"/>
          <w:spacing w:val="4"/>
          <w:sz w:val="28"/>
          <w:szCs w:val="28"/>
          <w:lang w:val="zh-CN"/>
        </w:rPr>
        <w:sectPr>
          <w:pgSz w:w="11907" w:h="16840"/>
          <w:pgMar w:top="1701" w:right="1418" w:bottom="1418" w:left="1418" w:header="1134" w:footer="947" w:gutter="0"/>
          <w:pgNumType w:fmt="numberInDash"/>
          <w:cols w:space="720" w:num="1"/>
          <w:docGrid w:linePitch="312" w:charSpace="0"/>
        </w:sectPr>
      </w:pPr>
    </w:p>
    <w:p>
      <w:pPr>
        <w:ind w:firstLine="480"/>
        <w:rPr>
          <w:rFonts w:hint="eastAsia"/>
          <w:lang w:val="zh-CN"/>
        </w:rPr>
      </w:pPr>
    </w:p>
    <w:p>
      <w:pPr>
        <w:pStyle w:val="3"/>
        <w:ind w:firstLine="496"/>
        <w:rPr>
          <w:rFonts w:hint="eastAsia" w:ascii="黑体" w:hAnsi="黑体" w:eastAsia="黑体" w:cs="黑体"/>
          <w:b w:val="0"/>
          <w:bCs w:val="0"/>
          <w:spacing w:val="4"/>
          <w:sz w:val="24"/>
          <w:szCs w:val="21"/>
          <w:lang w:val="zh-CN"/>
        </w:rPr>
      </w:pPr>
      <w:r>
        <w:rPr>
          <w:rFonts w:hint="eastAsia" w:ascii="黑体" w:hAnsi="黑体" w:eastAsia="黑体" w:cs="黑体"/>
          <w:b w:val="0"/>
          <w:bCs w:val="0"/>
          <w:spacing w:val="4"/>
          <w:sz w:val="24"/>
          <w:szCs w:val="21"/>
          <w:lang w:val="zh-CN"/>
        </w:rPr>
        <w:t>L</w:t>
      </w:r>
      <w:r>
        <w:rPr>
          <w:rFonts w:ascii="黑体" w:hAnsi="黑体" w:eastAsia="黑体" w:cs="黑体"/>
          <w:b w:val="0"/>
          <w:bCs w:val="0"/>
          <w:spacing w:val="4"/>
          <w:sz w:val="24"/>
          <w:szCs w:val="21"/>
          <w:lang w:val="zh-CN"/>
        </w:rPr>
        <w:t>2  移动式压力容器电子铭牌</w:t>
      </w:r>
    </w:p>
    <w:p>
      <w:pPr>
        <w:pStyle w:val="4"/>
        <w:spacing w:before="0" w:line="360" w:lineRule="auto"/>
        <w:ind w:firstLine="496"/>
        <w:rPr>
          <w:rFonts w:hint="eastAsia" w:ascii="宋体" w:hAnsi="宋体" w:cs="宋体"/>
          <w:b w:val="0"/>
          <w:bCs w:val="0"/>
          <w:spacing w:val="4"/>
          <w:sz w:val="24"/>
          <w:szCs w:val="21"/>
          <w:lang w:val="zh-CN"/>
        </w:rPr>
      </w:pPr>
      <w:r>
        <w:rPr>
          <w:rFonts w:hint="eastAsia" w:ascii="黑体" w:hAnsi="黑体" w:eastAsia="黑体" w:cs="黑体"/>
          <w:b w:val="0"/>
          <w:bCs w:val="0"/>
          <w:spacing w:val="4"/>
          <w:sz w:val="24"/>
          <w:szCs w:val="21"/>
          <w:lang w:val="zh-CN"/>
        </w:rPr>
        <w:t>L</w:t>
      </w:r>
      <w:r>
        <w:rPr>
          <w:rFonts w:ascii="黑体" w:hAnsi="黑体" w:eastAsia="黑体" w:cs="黑体"/>
          <w:b w:val="0"/>
          <w:bCs w:val="0"/>
          <w:spacing w:val="4"/>
          <w:sz w:val="24"/>
          <w:szCs w:val="21"/>
          <w:lang w:val="zh-CN"/>
        </w:rPr>
        <w:t xml:space="preserve">2.1  </w:t>
      </w:r>
      <w:r>
        <w:rPr>
          <w:rFonts w:hint="eastAsia" w:ascii="宋体" w:hAnsi="宋体" w:cs="宋体"/>
          <w:b w:val="0"/>
          <w:bCs w:val="0"/>
          <w:spacing w:val="4"/>
          <w:sz w:val="24"/>
          <w:szCs w:val="21"/>
          <w:lang w:val="zh-CN"/>
        </w:rPr>
        <w:t>材料</w:t>
      </w:r>
    </w:p>
    <w:p>
      <w:pPr>
        <w:autoSpaceDE w:val="0"/>
        <w:autoSpaceDN w:val="0"/>
        <w:adjustRightInd w:val="0"/>
        <w:spacing w:line="410" w:lineRule="exact"/>
        <w:ind w:firstLine="496"/>
        <w:rPr>
          <w:rFonts w:hint="eastAsia" w:cs="宋体"/>
          <w:bCs/>
          <w:spacing w:val="4"/>
        </w:rPr>
      </w:pPr>
      <w:r>
        <w:rPr>
          <w:rFonts w:hint="eastAsia" w:cs="宋体"/>
          <w:bCs/>
          <w:spacing w:val="4"/>
        </w:rPr>
        <w:t>金属电子铭牌一般采用钢釉复合铭牌(</w:t>
      </w:r>
      <w:r>
        <w:rPr>
          <w:rFonts w:cs="宋体"/>
          <w:bCs/>
          <w:spacing w:val="4"/>
        </w:rPr>
        <w:t>作为基体材料</w:t>
      </w:r>
      <w:r>
        <w:rPr>
          <w:rFonts w:hint="eastAsia" w:cs="宋体"/>
          <w:bCs/>
          <w:spacing w:val="4"/>
        </w:rPr>
        <w:t>的</w:t>
      </w:r>
      <w:r>
        <w:rPr>
          <w:rFonts w:cs="宋体"/>
          <w:bCs/>
          <w:spacing w:val="4"/>
        </w:rPr>
        <w:t>钢板</w:t>
      </w:r>
      <w:r>
        <w:rPr>
          <w:rFonts w:hint="eastAsia" w:cs="宋体"/>
          <w:bCs/>
          <w:spacing w:val="4"/>
        </w:rPr>
        <w:t>厚度不小于</w:t>
      </w:r>
      <w:r>
        <w:rPr>
          <w:rFonts w:cs="宋体"/>
          <w:bCs/>
          <w:spacing w:val="4"/>
        </w:rPr>
        <w:t>0.6mm</w:t>
      </w:r>
      <w:r>
        <w:rPr>
          <w:rFonts w:hint="eastAsia" w:cs="宋体"/>
          <w:bCs/>
          <w:spacing w:val="4"/>
        </w:rPr>
        <w:t>)</w:t>
      </w:r>
      <w:r>
        <w:rPr>
          <w:rFonts w:cs="宋体"/>
          <w:bCs/>
          <w:spacing w:val="4"/>
        </w:rPr>
        <w:t>，</w:t>
      </w:r>
      <w:r>
        <w:rPr>
          <w:rFonts w:hint="eastAsia" w:cs="宋体"/>
          <w:bCs/>
          <w:spacing w:val="4"/>
        </w:rPr>
        <w:t>并且能满足以下使用要求：</w:t>
      </w:r>
    </w:p>
    <w:p>
      <w:pPr>
        <w:autoSpaceDE w:val="0"/>
        <w:autoSpaceDN w:val="0"/>
        <w:adjustRightInd w:val="0"/>
        <w:spacing w:line="410" w:lineRule="exact"/>
        <w:ind w:firstLine="496"/>
        <w:rPr>
          <w:rFonts w:hint="eastAsia" w:cs="宋体"/>
          <w:bCs/>
          <w:spacing w:val="4"/>
        </w:rPr>
      </w:pPr>
      <w:r>
        <w:rPr>
          <w:rFonts w:cs="宋体"/>
          <w:spacing w:val="4"/>
        </w:rPr>
        <w:t>(1)</w:t>
      </w:r>
      <w:r>
        <w:rPr>
          <w:rFonts w:hint="eastAsia" w:cs="宋体"/>
          <w:bCs/>
          <w:spacing w:val="4"/>
        </w:rPr>
        <w:t>耐温可达</w:t>
      </w:r>
      <w:r>
        <w:rPr>
          <w:rFonts w:cs="宋体"/>
          <w:bCs/>
          <w:spacing w:val="4"/>
        </w:rPr>
        <w:t>85℃；</w:t>
      </w:r>
    </w:p>
    <w:p>
      <w:pPr>
        <w:autoSpaceDE w:val="0"/>
        <w:autoSpaceDN w:val="0"/>
        <w:adjustRightInd w:val="0"/>
        <w:spacing w:line="410" w:lineRule="exact"/>
        <w:ind w:firstLine="496"/>
        <w:rPr>
          <w:rFonts w:hint="eastAsia" w:cs="宋体"/>
          <w:bCs/>
          <w:spacing w:val="4"/>
        </w:rPr>
      </w:pPr>
      <w:r>
        <w:rPr>
          <w:rFonts w:cs="宋体"/>
          <w:spacing w:val="4"/>
        </w:rPr>
        <w:t>(2)</w:t>
      </w:r>
      <w:r>
        <w:rPr>
          <w:rFonts w:hint="eastAsia" w:cs="宋体"/>
          <w:bCs/>
          <w:spacing w:val="4"/>
        </w:rPr>
        <w:t>耐日晒雨淋环境可达</w:t>
      </w:r>
      <w:r>
        <w:rPr>
          <w:rFonts w:cs="宋体"/>
          <w:bCs/>
          <w:spacing w:val="4"/>
        </w:rPr>
        <w:t>10年；</w:t>
      </w:r>
    </w:p>
    <w:p>
      <w:pPr>
        <w:autoSpaceDE w:val="0"/>
        <w:autoSpaceDN w:val="0"/>
        <w:adjustRightInd w:val="0"/>
        <w:spacing w:line="410" w:lineRule="exact"/>
        <w:ind w:firstLine="496"/>
        <w:rPr>
          <w:rFonts w:hint="eastAsia" w:cs="宋体"/>
          <w:bCs/>
          <w:spacing w:val="4"/>
        </w:rPr>
      </w:pPr>
      <w:r>
        <w:rPr>
          <w:rFonts w:cs="宋体"/>
          <w:spacing w:val="4"/>
        </w:rPr>
        <w:t>(3)</w:t>
      </w:r>
      <w:r>
        <w:rPr>
          <w:rFonts w:hint="eastAsia" w:cs="宋体"/>
          <w:bCs/>
          <w:spacing w:val="4"/>
        </w:rPr>
        <w:t>硬度可达搪瓷级</w:t>
      </w:r>
      <w:r>
        <w:rPr>
          <w:rFonts w:cs="宋体"/>
          <w:bCs/>
          <w:spacing w:val="4"/>
        </w:rPr>
        <w:t>(可以耐刀片表面擦刮)；</w:t>
      </w:r>
    </w:p>
    <w:p>
      <w:pPr>
        <w:autoSpaceDE w:val="0"/>
        <w:autoSpaceDN w:val="0"/>
        <w:adjustRightInd w:val="0"/>
        <w:spacing w:line="410" w:lineRule="exact"/>
        <w:ind w:firstLine="496"/>
        <w:rPr>
          <w:rFonts w:hint="eastAsia" w:cs="宋体"/>
          <w:bCs/>
          <w:spacing w:val="4"/>
        </w:rPr>
      </w:pPr>
      <w:r>
        <w:rPr>
          <w:rFonts w:cs="宋体"/>
          <w:spacing w:val="4"/>
        </w:rPr>
        <w:t>(4)</w:t>
      </w:r>
      <w:r>
        <w:rPr>
          <w:rFonts w:hint="eastAsia" w:cs="宋体"/>
          <w:bCs/>
          <w:spacing w:val="4"/>
        </w:rPr>
        <w:t>耐正常使用环境条件下的常见酸碱腐蚀。</w:t>
      </w:r>
    </w:p>
    <w:p>
      <w:pPr>
        <w:pStyle w:val="5"/>
        <w:spacing w:before="0" w:after="0" w:line="360" w:lineRule="auto"/>
        <w:ind w:firstLine="496"/>
        <w:rPr>
          <w:rFonts w:hint="eastAsia" w:ascii="黑体" w:hAnsi="黑体" w:eastAsia="黑体" w:cs="黑体"/>
          <w:b w:val="0"/>
          <w:bCs w:val="0"/>
          <w:spacing w:val="4"/>
          <w:sz w:val="24"/>
          <w:szCs w:val="21"/>
        </w:rPr>
      </w:pPr>
      <w:r>
        <w:rPr>
          <w:rFonts w:hint="eastAsia" w:ascii="黑体" w:hAnsi="黑体" w:eastAsia="黑体" w:cs="黑体"/>
          <w:b w:val="0"/>
          <w:bCs w:val="0"/>
          <w:spacing w:val="4"/>
          <w:sz w:val="24"/>
          <w:szCs w:val="21"/>
          <w:lang w:val="zh-CN"/>
        </w:rPr>
        <w:t>L</w:t>
      </w:r>
      <w:r>
        <w:rPr>
          <w:rFonts w:ascii="黑体" w:hAnsi="黑体" w:eastAsia="黑体" w:cs="黑体"/>
          <w:b w:val="0"/>
          <w:bCs w:val="0"/>
          <w:spacing w:val="4"/>
          <w:sz w:val="24"/>
          <w:szCs w:val="21"/>
          <w:lang w:val="zh-CN"/>
        </w:rPr>
        <w:t>2.2</w:t>
      </w:r>
      <w:r>
        <w:rPr>
          <w:rFonts w:hint="eastAsia" w:ascii="黑体" w:hAnsi="黑体" w:eastAsia="黑体" w:cs="黑体"/>
          <w:b w:val="0"/>
          <w:bCs w:val="0"/>
          <w:spacing w:val="4"/>
          <w:sz w:val="24"/>
          <w:szCs w:val="21"/>
          <w:lang w:val="zh-CN"/>
        </w:rPr>
        <w:t xml:space="preserve">  </w:t>
      </w:r>
      <w:r>
        <w:rPr>
          <w:rFonts w:hint="eastAsia" w:ascii="宋体" w:hAnsi="宋体" w:eastAsia="宋体" w:cs="宋体"/>
          <w:b w:val="0"/>
          <w:bCs w:val="0"/>
          <w:spacing w:val="4"/>
          <w:sz w:val="24"/>
          <w:szCs w:val="21"/>
          <w:lang w:val="zh-CN"/>
        </w:rPr>
        <w:t>形状尺寸</w:t>
      </w:r>
    </w:p>
    <w:p>
      <w:pPr>
        <w:autoSpaceDE w:val="0"/>
        <w:autoSpaceDN w:val="0"/>
        <w:adjustRightInd w:val="0"/>
        <w:spacing w:line="410" w:lineRule="exact"/>
        <w:ind w:firstLine="744" w:firstLineChars="300"/>
        <w:rPr>
          <w:rFonts w:hint="eastAsia" w:cs="宋体"/>
          <w:bCs/>
          <w:spacing w:val="4"/>
        </w:rPr>
      </w:pPr>
      <w:r>
        <w:rPr>
          <w:rFonts w:cs="宋体"/>
          <w:bCs/>
          <w:spacing w:val="4"/>
        </w:rPr>
        <w:drawing>
          <wp:anchor distT="0" distB="0" distL="114300" distR="114300" simplePos="0" relativeHeight="251664384" behindDoc="0" locked="0" layoutInCell="1" allowOverlap="1">
            <wp:simplePos x="0" y="0"/>
            <wp:positionH relativeFrom="column">
              <wp:posOffset>1384935</wp:posOffset>
            </wp:positionH>
            <wp:positionV relativeFrom="paragraph">
              <wp:posOffset>200025</wp:posOffset>
            </wp:positionV>
            <wp:extent cx="3225800" cy="2546350"/>
            <wp:effectExtent l="0" t="0" r="0" b="6350"/>
            <wp:wrapNone/>
            <wp:docPr id="5" name="图片 45"/>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5" name="图片 45"/>
                    <pic:cNvPicPr>
                      <a:picLocks noChangeAspect="true" noChangeArrowheads="true"/>
                    </pic:cNvPicPr>
                  </pic:nvPicPr>
                  <pic:blipFill>
                    <a:blip r:embed="rId85" cstate="print"/>
                    <a:srcRect/>
                    <a:stretch>
                      <a:fillRect/>
                    </a:stretch>
                  </pic:blipFill>
                  <pic:spPr>
                    <a:xfrm>
                      <a:off x="0" y="0"/>
                      <a:ext cx="3225800" cy="2546350"/>
                    </a:xfrm>
                    <a:prstGeom prst="rect">
                      <a:avLst/>
                    </a:prstGeom>
                    <a:noFill/>
                    <a:ln>
                      <a:noFill/>
                    </a:ln>
                    <a:effectLst>
                      <a:softEdge rad="112500"/>
                    </a:effectLst>
                  </pic:spPr>
                </pic:pic>
              </a:graphicData>
            </a:graphic>
          </wp:anchor>
        </w:drawing>
      </w:r>
      <w:r>
        <w:rPr>
          <w:rFonts w:hint="eastAsia" w:cs="宋体"/>
          <w:bCs/>
          <w:spacing w:val="4"/>
        </w:rPr>
        <w:t>形状尺寸见图L</w:t>
      </w:r>
      <w:r>
        <w:rPr>
          <w:rFonts w:cs="宋体"/>
          <w:bCs/>
          <w:spacing w:val="4"/>
        </w:rPr>
        <w:t>-1。</w:t>
      </w:r>
    </w:p>
    <w:p>
      <w:pPr>
        <w:pStyle w:val="21"/>
        <w:autoSpaceDE w:val="0"/>
        <w:autoSpaceDN w:val="0"/>
        <w:adjustRightInd w:val="0"/>
        <w:spacing w:after="0" w:line="410" w:lineRule="exact"/>
        <w:ind w:firstLine="720" w:firstLineChars="300"/>
        <w:rPr>
          <w:rFonts w:hint="eastAsia"/>
        </w:rPr>
      </w:pPr>
    </w:p>
    <w:p>
      <w:pPr>
        <w:pStyle w:val="21"/>
        <w:autoSpaceDE w:val="0"/>
        <w:autoSpaceDN w:val="0"/>
        <w:adjustRightInd w:val="0"/>
        <w:spacing w:after="0" w:line="410" w:lineRule="exact"/>
        <w:ind w:firstLine="744" w:firstLineChars="300"/>
        <w:rPr>
          <w:rFonts w:hint="eastAsia" w:cs="宋体"/>
          <w:bCs/>
          <w:spacing w:val="4"/>
        </w:rPr>
      </w:pPr>
    </w:p>
    <w:p>
      <w:pPr>
        <w:pStyle w:val="21"/>
        <w:autoSpaceDE w:val="0"/>
        <w:autoSpaceDN w:val="0"/>
        <w:adjustRightInd w:val="0"/>
        <w:spacing w:after="0" w:line="410" w:lineRule="exact"/>
        <w:ind w:firstLine="744" w:firstLineChars="300"/>
        <w:rPr>
          <w:rFonts w:hint="eastAsia" w:cs="宋体"/>
          <w:bCs/>
          <w:spacing w:val="4"/>
        </w:rPr>
      </w:pPr>
    </w:p>
    <w:p>
      <w:pPr>
        <w:pStyle w:val="21"/>
        <w:autoSpaceDE w:val="0"/>
        <w:autoSpaceDN w:val="0"/>
        <w:adjustRightInd w:val="0"/>
        <w:spacing w:after="0" w:line="410" w:lineRule="exact"/>
        <w:ind w:firstLine="744" w:firstLineChars="300"/>
        <w:rPr>
          <w:rFonts w:hint="eastAsia" w:cs="宋体"/>
          <w:bCs/>
          <w:spacing w:val="4"/>
        </w:rPr>
      </w:pPr>
    </w:p>
    <w:p>
      <w:pPr>
        <w:autoSpaceDE w:val="0"/>
        <w:autoSpaceDN w:val="0"/>
        <w:adjustRightInd w:val="0"/>
        <w:spacing w:line="410" w:lineRule="exact"/>
        <w:ind w:firstLine="480"/>
        <w:jc w:val="center"/>
        <w:rPr>
          <w:rFonts w:hint="eastAsia"/>
        </w:rPr>
      </w:pPr>
    </w:p>
    <w:p>
      <w:pPr>
        <w:pStyle w:val="21"/>
        <w:spacing w:after="0" w:line="410" w:lineRule="exact"/>
        <w:ind w:firstLine="0" w:firstLineChars="0"/>
        <w:jc w:val="center"/>
        <w:rPr>
          <w:rFonts w:hint="eastAsia" w:cs="宋体"/>
          <w:szCs w:val="24"/>
        </w:rPr>
      </w:pPr>
    </w:p>
    <w:p>
      <w:pPr>
        <w:pStyle w:val="21"/>
        <w:spacing w:after="0" w:line="410" w:lineRule="exact"/>
        <w:ind w:firstLine="0" w:firstLineChars="0"/>
        <w:jc w:val="center"/>
        <w:rPr>
          <w:rFonts w:hint="eastAsia" w:cs="宋体"/>
          <w:szCs w:val="24"/>
        </w:rPr>
      </w:pPr>
    </w:p>
    <w:p>
      <w:pPr>
        <w:pStyle w:val="21"/>
        <w:spacing w:after="0" w:line="410" w:lineRule="exact"/>
        <w:ind w:firstLine="0" w:firstLineChars="0"/>
        <w:jc w:val="center"/>
        <w:rPr>
          <w:rFonts w:hint="eastAsia" w:cs="宋体"/>
          <w:szCs w:val="24"/>
        </w:rPr>
      </w:pPr>
    </w:p>
    <w:p>
      <w:pPr>
        <w:pStyle w:val="21"/>
        <w:spacing w:after="0" w:line="410" w:lineRule="exact"/>
        <w:ind w:firstLine="0" w:firstLineChars="0"/>
        <w:jc w:val="center"/>
        <w:rPr>
          <w:rFonts w:hint="eastAsia" w:cs="宋体"/>
          <w:szCs w:val="24"/>
        </w:rPr>
      </w:pPr>
    </w:p>
    <w:p>
      <w:pPr>
        <w:pStyle w:val="21"/>
        <w:spacing w:after="0" w:line="410" w:lineRule="exact"/>
        <w:ind w:firstLine="0" w:firstLineChars="0"/>
        <w:jc w:val="center"/>
        <w:rPr>
          <w:rFonts w:hint="eastAsia" w:cs="宋体"/>
          <w:spacing w:val="4"/>
        </w:rPr>
      </w:pPr>
      <w:r>
        <w:rPr>
          <w:rFonts w:hint="eastAsia" w:cs="宋体"/>
          <w:szCs w:val="24"/>
        </w:rPr>
        <w:t>图</w:t>
      </w:r>
      <w:r>
        <w:rPr>
          <w:rFonts w:hint="eastAsia" w:cs="宋体"/>
          <w:bCs/>
          <w:spacing w:val="4"/>
        </w:rPr>
        <w:t>L</w:t>
      </w:r>
      <w:r>
        <w:rPr>
          <w:rFonts w:cs="宋体"/>
          <w:szCs w:val="24"/>
        </w:rPr>
        <w:t xml:space="preserve">-1  </w:t>
      </w:r>
      <w:r>
        <w:rPr>
          <w:rFonts w:hint="eastAsia" w:cs="宋体"/>
          <w:szCs w:val="24"/>
        </w:rPr>
        <w:t>移动式压力容器金属电子铭牌形状尺寸示意图</w:t>
      </w:r>
    </w:p>
    <w:p>
      <w:pPr>
        <w:pStyle w:val="5"/>
        <w:spacing w:before="0" w:after="0" w:line="360" w:lineRule="auto"/>
        <w:ind w:firstLine="496"/>
        <w:rPr>
          <w:rFonts w:hint="eastAsia" w:ascii="黑体" w:hAnsi="黑体" w:eastAsia="黑体" w:cs="黑体"/>
          <w:b w:val="0"/>
          <w:bCs w:val="0"/>
          <w:spacing w:val="4"/>
          <w:sz w:val="24"/>
          <w:szCs w:val="21"/>
          <w:lang w:val="zh-CN"/>
        </w:rPr>
      </w:pPr>
    </w:p>
    <w:p>
      <w:pPr>
        <w:pStyle w:val="5"/>
        <w:spacing w:before="0" w:after="0" w:line="360" w:lineRule="auto"/>
        <w:ind w:firstLine="496"/>
        <w:rPr>
          <w:rFonts w:hint="eastAsia" w:ascii="黑体" w:hAnsi="黑体" w:eastAsia="黑体" w:cs="黑体"/>
          <w:b w:val="0"/>
          <w:bCs w:val="0"/>
          <w:spacing w:val="4"/>
          <w:sz w:val="24"/>
          <w:szCs w:val="21"/>
          <w:lang w:val="zh-CN"/>
        </w:rPr>
      </w:pPr>
      <w:r>
        <w:rPr>
          <w:rFonts w:hint="eastAsia" w:ascii="黑体" w:hAnsi="黑体" w:eastAsia="黑体" w:cs="黑体"/>
          <w:b w:val="0"/>
          <w:bCs w:val="0"/>
          <w:spacing w:val="4"/>
          <w:sz w:val="24"/>
          <w:szCs w:val="21"/>
          <w:lang w:val="zh-CN"/>
        </w:rPr>
        <w:t xml:space="preserve">L2.3  </w:t>
      </w:r>
      <w:r>
        <w:rPr>
          <w:rFonts w:hint="eastAsia" w:ascii="宋体" w:hAnsi="宋体" w:eastAsia="宋体" w:cs="宋体"/>
          <w:b w:val="0"/>
          <w:bCs w:val="0"/>
          <w:spacing w:val="4"/>
          <w:sz w:val="24"/>
          <w:szCs w:val="21"/>
          <w:lang w:val="zh-CN"/>
        </w:rPr>
        <w:t>安装要求</w:t>
      </w:r>
    </w:p>
    <w:p>
      <w:pPr>
        <w:widowControl w:val="0"/>
        <w:autoSpaceDE w:val="0"/>
        <w:autoSpaceDN w:val="0"/>
        <w:adjustRightInd w:val="0"/>
        <w:spacing w:line="410" w:lineRule="exact"/>
        <w:ind w:firstLine="496"/>
        <w:rPr>
          <w:rFonts w:hint="eastAsia" w:cs="宋体"/>
          <w:bCs/>
          <w:spacing w:val="4"/>
        </w:rPr>
      </w:pPr>
      <w:r>
        <w:rPr>
          <w:rFonts w:hint="eastAsia" w:cs="宋体"/>
          <w:bCs/>
          <w:spacing w:val="4"/>
        </w:rPr>
        <w:t>金属电子铭牌一般采用</w:t>
      </w:r>
      <w:r>
        <w:rPr>
          <w:rFonts w:cs="宋体"/>
          <w:bCs/>
          <w:spacing w:val="4"/>
        </w:rPr>
        <w:t>铆钉安装固定</w:t>
      </w:r>
      <w:r>
        <w:rPr>
          <w:rFonts w:hint="eastAsia" w:cs="宋体"/>
          <w:bCs/>
          <w:spacing w:val="4"/>
        </w:rPr>
        <w:t>在</w:t>
      </w:r>
      <w:r>
        <w:rPr>
          <w:rFonts w:hint="eastAsia"/>
        </w:rPr>
        <w:t>操作仓(箱)</w:t>
      </w:r>
      <w:r>
        <w:rPr>
          <w:rFonts w:hint="eastAsia" w:cs="宋体"/>
          <w:bCs/>
          <w:spacing w:val="4"/>
        </w:rPr>
        <w:t>内明显部位，或者安装固定在产品铭牌附近。</w:t>
      </w:r>
    </w:p>
    <w:p>
      <w:pPr>
        <w:pStyle w:val="34"/>
        <w:rPr>
          <w:rFonts w:hint="eastAsia"/>
          <w:lang w:val="eu-ES"/>
        </w:rPr>
        <w:sectPr>
          <w:pgSz w:w="11907" w:h="16840"/>
          <w:pgMar w:top="1701" w:right="1418" w:bottom="1418" w:left="1418" w:header="1134" w:footer="947" w:gutter="0"/>
          <w:pgNumType w:fmt="numberInDash"/>
          <w:cols w:space="720" w:num="1"/>
          <w:docGrid w:linePitch="312" w:charSpace="0"/>
        </w:sectPr>
      </w:pPr>
    </w:p>
    <w:p>
      <w:pPr>
        <w:spacing w:line="410" w:lineRule="exact"/>
        <w:ind w:firstLine="0" w:firstLineChars="0"/>
        <w:outlineLvl w:val="0"/>
        <w:rPr>
          <w:rFonts w:hint="eastAsia"/>
        </w:rPr>
      </w:pPr>
      <w:r>
        <w:rPr>
          <w:rFonts w:hint="eastAsia" w:ascii="黑体" w:eastAsia="黑体"/>
          <w:szCs w:val="24"/>
        </w:rPr>
        <w:t>附件M</w:t>
      </w:r>
    </w:p>
    <w:p>
      <w:pPr>
        <w:ind w:firstLine="480"/>
        <w:rPr>
          <w:rFonts w:hint="eastAsia"/>
          <w:snapToGrid w:val="0"/>
        </w:rPr>
      </w:pPr>
    </w:p>
    <w:p>
      <w:pPr>
        <w:pStyle w:val="27"/>
        <w:spacing w:beforeLines="0" w:afterLines="0" w:line="360" w:lineRule="auto"/>
        <w:ind w:firstLine="0" w:firstLineChars="0"/>
        <w:jc w:val="center"/>
        <w:rPr>
          <w:rFonts w:hint="eastAsia"/>
          <w:b w:val="0"/>
          <w:bCs w:val="0"/>
          <w:snapToGrid w:val="0"/>
          <w:sz w:val="32"/>
          <w:szCs w:val="32"/>
        </w:rPr>
      </w:pPr>
      <w:r>
        <w:rPr>
          <w:rFonts w:hint="eastAsia"/>
          <w:b w:val="0"/>
          <w:bCs w:val="0"/>
          <w:snapToGrid w:val="0"/>
          <w:sz w:val="32"/>
          <w:szCs w:val="32"/>
        </w:rPr>
        <w:t>监督检验内容和要求</w:t>
      </w:r>
    </w:p>
    <w:p>
      <w:pPr>
        <w:pStyle w:val="3"/>
        <w:ind w:firstLine="496"/>
        <w:rPr>
          <w:rFonts w:hint="eastAsia" w:ascii="黑体" w:hAnsi="黑体" w:eastAsia="黑体" w:cs="黑体"/>
          <w:b w:val="0"/>
          <w:bCs w:val="0"/>
          <w:spacing w:val="4"/>
          <w:sz w:val="24"/>
          <w:szCs w:val="21"/>
          <w:lang w:val="zh-CN"/>
        </w:rPr>
      </w:pPr>
      <w:r>
        <w:rPr>
          <w:rFonts w:hint="eastAsia" w:ascii="黑体" w:hAnsi="黑体" w:eastAsia="黑体" w:cs="黑体"/>
          <w:b w:val="0"/>
          <w:bCs w:val="0"/>
          <w:spacing w:val="4"/>
          <w:sz w:val="24"/>
          <w:szCs w:val="21"/>
          <w:lang w:val="zh-CN"/>
        </w:rPr>
        <w:t>M</w:t>
      </w:r>
      <w:r>
        <w:rPr>
          <w:rFonts w:ascii="黑体" w:hAnsi="黑体" w:eastAsia="黑体" w:cs="黑体"/>
          <w:b w:val="0"/>
          <w:bCs w:val="0"/>
          <w:spacing w:val="4"/>
          <w:sz w:val="24"/>
          <w:szCs w:val="21"/>
          <w:lang w:val="zh-CN"/>
        </w:rPr>
        <w:t>1</w:t>
      </w:r>
      <w:r>
        <w:rPr>
          <w:rFonts w:hint="eastAsia" w:ascii="黑体" w:hAnsi="黑体" w:eastAsia="黑体" w:cs="黑体"/>
          <w:b w:val="0"/>
          <w:bCs w:val="0"/>
          <w:spacing w:val="4"/>
          <w:sz w:val="24"/>
          <w:szCs w:val="21"/>
        </w:rPr>
        <w:t xml:space="preserve">  </w:t>
      </w:r>
      <w:r>
        <w:rPr>
          <w:rFonts w:ascii="黑体" w:hAnsi="黑体" w:eastAsia="黑体" w:cs="黑体"/>
          <w:b w:val="0"/>
          <w:bCs w:val="0"/>
          <w:spacing w:val="4"/>
          <w:sz w:val="24"/>
          <w:szCs w:val="21"/>
          <w:lang w:val="zh-CN"/>
        </w:rPr>
        <w:t>制造</w:t>
      </w:r>
      <w:r>
        <w:rPr>
          <w:rFonts w:hint="eastAsia" w:ascii="黑体" w:hAnsi="黑体" w:eastAsia="黑体" w:cs="黑体"/>
          <w:b w:val="0"/>
          <w:bCs w:val="0"/>
          <w:spacing w:val="4"/>
          <w:sz w:val="24"/>
          <w:szCs w:val="21"/>
          <w:lang w:val="zh-CN"/>
        </w:rPr>
        <w:t>监督检验</w:t>
      </w:r>
    </w:p>
    <w:p>
      <w:pPr>
        <w:pStyle w:val="4"/>
        <w:spacing w:before="0" w:line="360" w:lineRule="auto"/>
        <w:ind w:firstLine="496"/>
        <w:rPr>
          <w:rFonts w:hint="eastAsia" w:ascii="黑体" w:hAnsi="黑体" w:eastAsia="黑体" w:cs="黑体"/>
          <w:b w:val="0"/>
          <w:bCs w:val="0"/>
          <w:spacing w:val="4"/>
          <w:sz w:val="24"/>
          <w:szCs w:val="21"/>
          <w:lang w:val="zh-CN"/>
        </w:rPr>
      </w:pPr>
      <w:r>
        <w:rPr>
          <w:rFonts w:hint="eastAsia" w:ascii="黑体" w:hAnsi="黑体" w:eastAsia="黑体" w:cs="黑体"/>
          <w:b w:val="0"/>
          <w:bCs w:val="0"/>
          <w:spacing w:val="4"/>
          <w:sz w:val="24"/>
          <w:szCs w:val="21"/>
          <w:lang w:val="zh-CN"/>
        </w:rPr>
        <w:t>M</w:t>
      </w:r>
      <w:r>
        <w:rPr>
          <w:rFonts w:ascii="黑体" w:hAnsi="黑体" w:eastAsia="黑体" w:cs="黑体"/>
          <w:b w:val="0"/>
          <w:bCs w:val="0"/>
          <w:spacing w:val="4"/>
          <w:sz w:val="24"/>
          <w:szCs w:val="21"/>
          <w:lang w:val="zh-CN"/>
        </w:rPr>
        <w:t>1.1</w:t>
      </w:r>
      <w:r>
        <w:rPr>
          <w:rFonts w:hint="eastAsia" w:ascii="黑体" w:hAnsi="黑体" w:eastAsia="黑体" w:cs="黑体"/>
          <w:b w:val="0"/>
          <w:bCs w:val="0"/>
          <w:spacing w:val="4"/>
          <w:sz w:val="24"/>
          <w:szCs w:val="21"/>
          <w:lang w:val="zh-CN"/>
        </w:rPr>
        <w:t xml:space="preserve">  </w:t>
      </w:r>
      <w:r>
        <w:rPr>
          <w:rFonts w:hint="eastAsia" w:ascii="宋体" w:hAnsi="宋体" w:cs="宋体"/>
          <w:b w:val="0"/>
          <w:bCs w:val="0"/>
          <w:spacing w:val="4"/>
          <w:sz w:val="24"/>
          <w:szCs w:val="21"/>
          <w:lang w:val="zh-CN"/>
        </w:rPr>
        <w:t>文件审查</w:t>
      </w:r>
    </w:p>
    <w:p>
      <w:pPr>
        <w:pStyle w:val="5"/>
        <w:spacing w:before="0" w:after="0" w:line="360" w:lineRule="auto"/>
        <w:ind w:firstLine="496"/>
        <w:rPr>
          <w:rFonts w:hint="eastAsia" w:ascii="黑体" w:hAnsi="黑体" w:eastAsia="黑体" w:cs="黑体"/>
          <w:b w:val="0"/>
          <w:bCs w:val="0"/>
          <w:spacing w:val="4"/>
          <w:sz w:val="24"/>
          <w:szCs w:val="21"/>
        </w:rPr>
      </w:pPr>
      <w:r>
        <w:rPr>
          <w:rFonts w:hint="eastAsia" w:ascii="黑体" w:hAnsi="黑体" w:eastAsia="黑体" w:cs="黑体"/>
          <w:b w:val="0"/>
          <w:bCs w:val="0"/>
          <w:spacing w:val="4"/>
          <w:sz w:val="24"/>
          <w:szCs w:val="21"/>
        </w:rPr>
        <w:t>M</w:t>
      </w:r>
      <w:r>
        <w:rPr>
          <w:rFonts w:ascii="黑体" w:hAnsi="黑体" w:eastAsia="黑体" w:cs="黑体"/>
          <w:b w:val="0"/>
          <w:bCs w:val="0"/>
          <w:spacing w:val="4"/>
          <w:sz w:val="24"/>
          <w:szCs w:val="21"/>
        </w:rPr>
        <w:t>1.1.1</w:t>
      </w:r>
      <w:r>
        <w:rPr>
          <w:rFonts w:hint="eastAsia" w:ascii="黑体" w:hAnsi="黑体" w:eastAsia="黑体" w:cs="黑体"/>
          <w:b w:val="0"/>
          <w:bCs w:val="0"/>
          <w:spacing w:val="4"/>
          <w:sz w:val="24"/>
          <w:szCs w:val="21"/>
        </w:rPr>
        <w:t xml:space="preserve">  </w:t>
      </w:r>
      <w:r>
        <w:rPr>
          <w:rFonts w:hint="eastAsia" w:ascii="宋体" w:hAnsi="宋体" w:eastAsia="宋体" w:cs="宋体"/>
          <w:b w:val="0"/>
          <w:bCs w:val="0"/>
          <w:spacing w:val="4"/>
          <w:sz w:val="24"/>
          <w:szCs w:val="21"/>
        </w:rPr>
        <w:t>技术文件审查</w:t>
      </w:r>
    </w:p>
    <w:p>
      <w:pPr>
        <w:pStyle w:val="32"/>
        <w:spacing w:line="360" w:lineRule="auto"/>
        <w:rPr>
          <w:rFonts w:hint="eastAsia"/>
        </w:rPr>
      </w:pPr>
      <w:r>
        <w:rPr>
          <w:rFonts w:hint="eastAsia"/>
        </w:rPr>
        <w:t>移动容器制造投料前，本规程第</w:t>
      </w:r>
      <w:r>
        <w:t>3章和第4章相关条款</w:t>
      </w:r>
      <w:r>
        <w:rPr>
          <w:rFonts w:hint="eastAsia"/>
        </w:rPr>
        <w:t>规定范围内</w:t>
      </w:r>
      <w:r>
        <w:t>的设计文件、质量计划、焊接工艺规程、焊接工艺评定报告和热处理工艺等相关技术文件</w:t>
      </w:r>
      <w:r>
        <w:rPr>
          <w:rFonts w:hint="eastAsia"/>
        </w:rPr>
        <w:t>，应当及时</w:t>
      </w:r>
      <w:r>
        <w:t>提交</w:t>
      </w:r>
      <w:r>
        <w:rPr>
          <w:rFonts w:hint="eastAsia"/>
        </w:rPr>
        <w:t>监督检验</w:t>
      </w:r>
      <w:r>
        <w:t>人员</w:t>
      </w:r>
      <w:r>
        <w:rPr>
          <w:rFonts w:hint="eastAsia"/>
        </w:rPr>
        <w:t>进行</w:t>
      </w:r>
      <w:r>
        <w:t>审查。</w:t>
      </w:r>
    </w:p>
    <w:p>
      <w:pPr>
        <w:pStyle w:val="32"/>
        <w:spacing w:line="360" w:lineRule="auto"/>
        <w:rPr>
          <w:rFonts w:hint="eastAsia"/>
        </w:rPr>
      </w:pPr>
      <w:r>
        <w:rPr>
          <w:rFonts w:hint="eastAsia"/>
        </w:rPr>
        <w:t>监督检验过程中，移动式压力容器技术文件应当在逐台审查后，由监督检验人员在设计总图、罐体图</w:t>
      </w:r>
      <w:r>
        <w:t>(</w:t>
      </w:r>
      <w:r>
        <w:rPr>
          <w:rFonts w:hint="eastAsia"/>
        </w:rPr>
        <w:t>或者</w:t>
      </w:r>
      <w:r>
        <w:t>气瓶图)、管路系统图以及焊接工艺规程上签字(章)确认。如果移动式压力容器为定型产品(注</w:t>
      </w:r>
      <w:r>
        <w:rPr>
          <w:rFonts w:hint="eastAsia"/>
        </w:rPr>
        <w:t>M</w:t>
      </w:r>
      <w:r>
        <w:t>-1)，</w:t>
      </w:r>
      <w:r>
        <w:rPr>
          <w:rFonts w:hint="eastAsia"/>
        </w:rPr>
        <w:t>允许</w:t>
      </w:r>
      <w:r>
        <w:t>按照型号进行技术文件</w:t>
      </w:r>
      <w:r>
        <w:rPr>
          <w:rFonts w:hint="eastAsia"/>
        </w:rPr>
        <w:t>批量</w:t>
      </w:r>
      <w:r>
        <w:t>审查。</w:t>
      </w:r>
    </w:p>
    <w:p>
      <w:pPr>
        <w:pStyle w:val="32"/>
        <w:spacing w:line="360" w:lineRule="auto"/>
        <w:ind w:firstLine="420"/>
        <w:rPr>
          <w:rFonts w:hint="eastAsia"/>
          <w:sz w:val="21"/>
          <w:szCs w:val="21"/>
        </w:rPr>
      </w:pPr>
      <w:r>
        <w:rPr>
          <w:rFonts w:hint="eastAsia"/>
          <w:spacing w:val="0"/>
          <w:sz w:val="21"/>
          <w:szCs w:val="21"/>
        </w:rPr>
        <w:t>注M</w:t>
      </w:r>
      <w:r>
        <w:rPr>
          <w:spacing w:val="0"/>
          <w:sz w:val="21"/>
          <w:szCs w:val="21"/>
        </w:rPr>
        <w:t>-1：</w:t>
      </w:r>
      <w:r>
        <w:rPr>
          <w:rFonts w:hint="eastAsia"/>
          <w:sz w:val="21"/>
          <w:szCs w:val="21"/>
        </w:rPr>
        <w:t>定型产品，是指型号、制造工艺、质量计划均相同的同一批次移动式压力容器产品。</w:t>
      </w:r>
    </w:p>
    <w:p>
      <w:pPr>
        <w:pStyle w:val="5"/>
        <w:spacing w:before="0" w:after="0" w:line="360" w:lineRule="auto"/>
        <w:ind w:firstLine="496"/>
        <w:rPr>
          <w:rFonts w:hint="eastAsia" w:ascii="黑体" w:hAnsi="黑体" w:eastAsia="黑体" w:cs="黑体"/>
          <w:b w:val="0"/>
          <w:bCs w:val="0"/>
          <w:spacing w:val="4"/>
          <w:sz w:val="24"/>
          <w:szCs w:val="21"/>
        </w:rPr>
      </w:pPr>
      <w:r>
        <w:rPr>
          <w:rFonts w:hint="eastAsia" w:ascii="黑体" w:hAnsi="黑体" w:eastAsia="黑体" w:cs="黑体"/>
          <w:b w:val="0"/>
          <w:bCs w:val="0"/>
          <w:spacing w:val="4"/>
          <w:sz w:val="24"/>
          <w:szCs w:val="21"/>
        </w:rPr>
        <w:t>M</w:t>
      </w:r>
      <w:r>
        <w:rPr>
          <w:rFonts w:ascii="黑体" w:hAnsi="黑体" w:eastAsia="黑体" w:cs="黑体"/>
          <w:b w:val="0"/>
          <w:bCs w:val="0"/>
          <w:spacing w:val="4"/>
          <w:sz w:val="24"/>
          <w:szCs w:val="21"/>
        </w:rPr>
        <w:t>1.1.2</w:t>
      </w:r>
      <w:r>
        <w:rPr>
          <w:rFonts w:hint="eastAsia" w:ascii="黑体" w:hAnsi="黑体" w:eastAsia="黑体" w:cs="黑体"/>
          <w:b w:val="0"/>
          <w:bCs w:val="0"/>
          <w:spacing w:val="4"/>
          <w:sz w:val="24"/>
          <w:szCs w:val="21"/>
        </w:rPr>
        <w:t xml:space="preserve">  </w:t>
      </w:r>
      <w:r>
        <w:rPr>
          <w:rFonts w:hint="eastAsia" w:ascii="宋体" w:hAnsi="宋体" w:eastAsia="宋体" w:cs="宋体"/>
          <w:b w:val="0"/>
          <w:bCs w:val="0"/>
          <w:spacing w:val="4"/>
          <w:sz w:val="24"/>
          <w:szCs w:val="21"/>
        </w:rPr>
        <w:t>设计文件审查</w:t>
      </w:r>
    </w:p>
    <w:p>
      <w:pPr>
        <w:pStyle w:val="32"/>
        <w:spacing w:line="360" w:lineRule="auto"/>
        <w:rPr>
          <w:rFonts w:hint="eastAsia" w:cs="宋体"/>
        </w:rPr>
      </w:pPr>
      <w:r>
        <w:rPr>
          <w:rFonts w:hint="eastAsia" w:cs="宋体"/>
        </w:rPr>
        <w:t>设计文件审查</w:t>
      </w:r>
      <w:r>
        <w:rPr>
          <w:rFonts w:hint="eastAsia"/>
        </w:rPr>
        <w:t>一般</w:t>
      </w:r>
      <w:r>
        <w:rPr>
          <w:rFonts w:hint="eastAsia" w:cs="宋体"/>
        </w:rPr>
        <w:t>包括以下内容：</w:t>
      </w:r>
    </w:p>
    <w:p>
      <w:pPr>
        <w:pStyle w:val="32"/>
        <w:spacing w:line="360" w:lineRule="auto"/>
        <w:rPr>
          <w:rFonts w:hint="eastAsia" w:cs="宋体"/>
        </w:rPr>
      </w:pPr>
      <w:r>
        <w:rPr>
          <w:rFonts w:hint="eastAsia" w:cs="宋体"/>
        </w:rPr>
        <w:t>(1)设计单位资质、设计文件中设计专用章的有效性(复印章无效)；</w:t>
      </w:r>
    </w:p>
    <w:p>
      <w:pPr>
        <w:pStyle w:val="32"/>
        <w:spacing w:line="360" w:lineRule="auto"/>
        <w:ind w:firstLine="504"/>
        <w:rPr>
          <w:rFonts w:hint="eastAsia" w:cs="宋体"/>
          <w:spacing w:val="6"/>
        </w:rPr>
      </w:pPr>
      <w:r>
        <w:rPr>
          <w:rFonts w:hint="eastAsia" w:cs="宋体"/>
          <w:spacing w:val="6"/>
        </w:rPr>
        <w:t>(2)</w:t>
      </w:r>
      <w:r>
        <w:rPr>
          <w:rFonts w:hint="eastAsia" w:cs="宋体"/>
          <w:szCs w:val="24"/>
        </w:rPr>
        <w:t>主要设计参数</w:t>
      </w:r>
      <w:r>
        <w:rPr>
          <w:rFonts w:hint="eastAsia" w:cs="宋体"/>
          <w:spacing w:val="6"/>
        </w:rPr>
        <w:t>超出本规程附件H中表H-1规定的</w:t>
      </w:r>
      <w:r>
        <w:rPr>
          <w:rFonts w:hint="eastAsia" w:cs="宋体"/>
          <w:szCs w:val="24"/>
        </w:rPr>
        <w:t>，其</w:t>
      </w:r>
      <w:r>
        <w:rPr>
          <w:rFonts w:cs="宋体"/>
          <w:szCs w:val="24"/>
        </w:rPr>
        <w:t>设计论证</w:t>
      </w:r>
      <w:r>
        <w:rPr>
          <w:rFonts w:hint="eastAsia" w:cs="宋体"/>
          <w:szCs w:val="24"/>
        </w:rPr>
        <w:t>报告(见本规程3.17)的</w:t>
      </w:r>
      <w:r>
        <w:rPr>
          <w:rFonts w:hint="eastAsia" w:cs="宋体"/>
          <w:spacing w:val="6"/>
        </w:rPr>
        <w:t>有效性；</w:t>
      </w:r>
    </w:p>
    <w:p>
      <w:pPr>
        <w:pStyle w:val="32"/>
        <w:spacing w:line="360" w:lineRule="auto"/>
        <w:rPr>
          <w:rFonts w:hint="eastAsia" w:cs="宋体"/>
        </w:rPr>
      </w:pPr>
      <w:r>
        <w:rPr>
          <w:rFonts w:hint="eastAsia" w:cs="宋体"/>
        </w:rPr>
        <w:t>(3)设计文件(见本规程3.3)的齐全性，文件审批签署的完整性；</w:t>
      </w:r>
    </w:p>
    <w:p>
      <w:pPr>
        <w:pStyle w:val="32"/>
        <w:spacing w:line="360" w:lineRule="auto"/>
        <w:rPr>
          <w:rFonts w:hint="eastAsia" w:cs="宋体"/>
        </w:rPr>
      </w:pPr>
      <w:r>
        <w:rPr>
          <w:rFonts w:hint="eastAsia" w:cs="宋体"/>
        </w:rPr>
        <w:t>(4)设计文件中采用的特种设备相关法规、产品标准以及移动式压力容器主要受压元件材料标准的有效性；当采用国际规范或者境外标准设计时，还应当包括符合性申明及其比照表(见本规程3.1)的符合性；</w:t>
      </w:r>
    </w:p>
    <w:p>
      <w:pPr>
        <w:pStyle w:val="32"/>
        <w:spacing w:line="360" w:lineRule="auto"/>
        <w:rPr>
          <w:rFonts w:hint="eastAsia" w:cs="宋体"/>
        </w:rPr>
      </w:pPr>
      <w:r>
        <w:rPr>
          <w:rFonts w:hint="eastAsia" w:cs="宋体"/>
        </w:rPr>
        <w:t>(5)设计文件中的技术要求(包括无损检测、热处理、耐压试验、泄漏试验、真空绝热罐体真空性能和绝热性能等要求)与本规程基本安全要求的符合性，以及变更设计(包括材料代用)批准手续的完整性；</w:t>
      </w:r>
    </w:p>
    <w:p>
      <w:pPr>
        <w:pStyle w:val="32"/>
        <w:spacing w:line="360" w:lineRule="auto"/>
        <w:rPr>
          <w:rFonts w:hint="eastAsia" w:cs="宋体"/>
        </w:rPr>
      </w:pPr>
      <w:r>
        <w:rPr>
          <w:rFonts w:hint="eastAsia" w:cs="宋体"/>
        </w:rPr>
        <w:t>(6)安全附件、安全保护装置、仪表和装卸附件等的装设与本规程基本安全要求的符合性；</w:t>
      </w:r>
    </w:p>
    <w:p>
      <w:pPr>
        <w:pStyle w:val="32"/>
        <w:spacing w:line="360" w:lineRule="auto"/>
        <w:rPr>
          <w:rFonts w:hint="eastAsia" w:cs="宋体"/>
        </w:rPr>
      </w:pPr>
      <w:r>
        <w:rPr>
          <w:rFonts w:hint="eastAsia" w:cs="宋体"/>
        </w:rPr>
        <w:t>(7)型式试验报告或者证书(见本规程4.1.2)的有效性；</w:t>
      </w:r>
    </w:p>
    <w:p>
      <w:pPr>
        <w:pStyle w:val="32"/>
        <w:spacing w:line="360" w:lineRule="auto"/>
        <w:rPr>
          <w:rFonts w:hint="eastAsia" w:cs="宋体"/>
        </w:rPr>
      </w:pPr>
      <w:r>
        <w:rPr>
          <w:rFonts w:hint="eastAsia" w:cs="宋体"/>
        </w:rPr>
        <w:t>(8)带泵罐车的卸载泵装设与本规程基本安全要求的符合性(见本规程附件H中的H3)；</w:t>
      </w:r>
    </w:p>
    <w:p>
      <w:pPr>
        <w:pStyle w:val="32"/>
        <w:spacing w:line="360" w:lineRule="auto"/>
        <w:rPr>
          <w:rFonts w:hint="eastAsia" w:cs="宋体"/>
        </w:rPr>
      </w:pPr>
      <w:r>
        <w:rPr>
          <w:rFonts w:hint="eastAsia" w:cs="宋体"/>
        </w:rPr>
        <w:t>(9)采用应变强化技术的真空绝热罐体，其产品设计、制造以及检验试验要求与本规程基本安全要求的符合性；</w:t>
      </w:r>
    </w:p>
    <w:p>
      <w:pPr>
        <w:pStyle w:val="32"/>
        <w:spacing w:line="360" w:lineRule="auto"/>
        <w:rPr>
          <w:rFonts w:hint="eastAsia" w:cs="宋体"/>
        </w:rPr>
      </w:pPr>
      <w:r>
        <w:rPr>
          <w:rFonts w:hint="eastAsia" w:cs="宋体"/>
        </w:rPr>
        <w:t>(10)受检单位外来设计图样、设计资质以及工艺审图见证资料的有效性、完整性。</w:t>
      </w:r>
    </w:p>
    <w:p>
      <w:pPr>
        <w:pStyle w:val="5"/>
        <w:spacing w:before="0" w:after="0" w:line="360" w:lineRule="auto"/>
        <w:ind w:firstLine="496"/>
        <w:rPr>
          <w:rFonts w:hint="eastAsia" w:ascii="黑体" w:hAnsi="黑体" w:eastAsia="黑体" w:cs="黑体"/>
          <w:b w:val="0"/>
          <w:bCs w:val="0"/>
          <w:spacing w:val="4"/>
          <w:sz w:val="24"/>
          <w:szCs w:val="21"/>
        </w:rPr>
      </w:pPr>
      <w:r>
        <w:rPr>
          <w:rFonts w:hint="eastAsia" w:ascii="黑体" w:hAnsi="黑体" w:eastAsia="黑体" w:cs="黑体"/>
          <w:b w:val="0"/>
          <w:bCs w:val="0"/>
          <w:spacing w:val="4"/>
          <w:sz w:val="24"/>
          <w:szCs w:val="21"/>
        </w:rPr>
        <w:t>M</w:t>
      </w:r>
      <w:r>
        <w:rPr>
          <w:rFonts w:ascii="黑体" w:hAnsi="黑体" w:eastAsia="黑体" w:cs="黑体"/>
          <w:b w:val="0"/>
          <w:bCs w:val="0"/>
          <w:spacing w:val="4"/>
          <w:sz w:val="24"/>
          <w:szCs w:val="21"/>
        </w:rPr>
        <w:t>1.1.3</w:t>
      </w:r>
      <w:r>
        <w:rPr>
          <w:rFonts w:hint="eastAsia" w:ascii="黑体" w:hAnsi="黑体" w:eastAsia="黑体" w:cs="黑体"/>
          <w:b w:val="0"/>
          <w:bCs w:val="0"/>
          <w:spacing w:val="4"/>
          <w:sz w:val="24"/>
          <w:szCs w:val="21"/>
        </w:rPr>
        <w:t xml:space="preserve">  </w:t>
      </w:r>
      <w:r>
        <w:rPr>
          <w:rFonts w:hint="eastAsia" w:ascii="宋体" w:hAnsi="宋体" w:eastAsia="宋体" w:cs="宋体"/>
          <w:b w:val="0"/>
          <w:bCs w:val="0"/>
          <w:spacing w:val="4"/>
          <w:sz w:val="24"/>
          <w:szCs w:val="21"/>
        </w:rPr>
        <w:t>工艺文件审查</w:t>
      </w:r>
    </w:p>
    <w:p>
      <w:pPr>
        <w:pStyle w:val="32"/>
        <w:spacing w:line="360" w:lineRule="auto"/>
        <w:rPr>
          <w:rFonts w:hint="eastAsia"/>
        </w:rPr>
      </w:pPr>
      <w:r>
        <w:rPr>
          <w:rFonts w:hint="eastAsia" w:cs="宋体"/>
        </w:rPr>
        <w:t>工艺文件审查</w:t>
      </w:r>
      <w:r>
        <w:rPr>
          <w:rFonts w:hint="eastAsia"/>
        </w:rPr>
        <w:t>一般</w:t>
      </w:r>
      <w:r>
        <w:rPr>
          <w:rFonts w:hint="eastAsia" w:cs="宋体"/>
        </w:rPr>
        <w:t>包括以下内容：</w:t>
      </w:r>
    </w:p>
    <w:p>
      <w:pPr>
        <w:pStyle w:val="32"/>
        <w:spacing w:line="360" w:lineRule="auto"/>
        <w:rPr>
          <w:rFonts w:hint="eastAsia"/>
        </w:rPr>
      </w:pPr>
      <w:r>
        <w:t>(1)相关工艺文件的</w:t>
      </w:r>
      <w:r>
        <w:rPr>
          <w:rFonts w:hint="eastAsia"/>
        </w:rPr>
        <w:t>签署和</w:t>
      </w:r>
      <w:r>
        <w:t>批准程序</w:t>
      </w:r>
      <w:r>
        <w:rPr>
          <w:rFonts w:hint="eastAsia"/>
        </w:rPr>
        <w:t>的完整性</w:t>
      </w:r>
      <w:r>
        <w:t>；</w:t>
      </w:r>
    </w:p>
    <w:p>
      <w:pPr>
        <w:pStyle w:val="32"/>
        <w:spacing w:line="360" w:lineRule="auto"/>
        <w:rPr>
          <w:rFonts w:hint="eastAsia"/>
        </w:rPr>
      </w:pPr>
      <w:r>
        <w:t>(2)焊接工艺规程与</w:t>
      </w:r>
      <w:r>
        <w:rPr>
          <w:rFonts w:hint="eastAsia"/>
        </w:rPr>
        <w:t>相应</w:t>
      </w:r>
      <w:r>
        <w:t>焊接工艺评定的符合性。</w:t>
      </w:r>
    </w:p>
    <w:p>
      <w:pPr>
        <w:pStyle w:val="5"/>
        <w:spacing w:before="0" w:after="0" w:line="360" w:lineRule="auto"/>
        <w:ind w:firstLine="496"/>
        <w:rPr>
          <w:rFonts w:hint="eastAsia" w:ascii="黑体" w:hAnsi="黑体" w:eastAsia="黑体" w:cs="黑体"/>
          <w:b w:val="0"/>
          <w:bCs w:val="0"/>
          <w:spacing w:val="4"/>
          <w:sz w:val="24"/>
          <w:szCs w:val="21"/>
        </w:rPr>
      </w:pPr>
      <w:r>
        <w:rPr>
          <w:rFonts w:hint="eastAsia" w:ascii="黑体" w:hAnsi="黑体" w:eastAsia="黑体" w:cs="黑体"/>
          <w:b w:val="0"/>
          <w:bCs w:val="0"/>
          <w:spacing w:val="4"/>
          <w:sz w:val="24"/>
          <w:szCs w:val="21"/>
        </w:rPr>
        <w:t>M</w:t>
      </w:r>
      <w:r>
        <w:rPr>
          <w:rFonts w:ascii="黑体" w:hAnsi="黑体" w:eastAsia="黑体" w:cs="黑体"/>
          <w:b w:val="0"/>
          <w:bCs w:val="0"/>
          <w:spacing w:val="4"/>
          <w:sz w:val="24"/>
          <w:szCs w:val="21"/>
        </w:rPr>
        <w:t>1.1.4</w:t>
      </w:r>
      <w:r>
        <w:rPr>
          <w:rFonts w:hint="eastAsia" w:ascii="黑体" w:hAnsi="黑体" w:eastAsia="黑体" w:cs="黑体"/>
          <w:b w:val="0"/>
          <w:bCs w:val="0"/>
          <w:spacing w:val="4"/>
          <w:sz w:val="24"/>
          <w:szCs w:val="21"/>
        </w:rPr>
        <w:t xml:space="preserve">  </w:t>
      </w:r>
      <w:r>
        <w:rPr>
          <w:rFonts w:hint="eastAsia" w:ascii="宋体" w:hAnsi="宋体" w:eastAsia="宋体" w:cs="宋体"/>
          <w:b w:val="0"/>
          <w:bCs w:val="0"/>
          <w:spacing w:val="4"/>
          <w:sz w:val="24"/>
          <w:szCs w:val="21"/>
        </w:rPr>
        <w:t>质量计划审查</w:t>
      </w:r>
    </w:p>
    <w:p>
      <w:pPr>
        <w:pStyle w:val="32"/>
        <w:spacing w:line="360" w:lineRule="auto"/>
        <w:rPr>
          <w:rFonts w:hint="eastAsia"/>
        </w:rPr>
      </w:pPr>
      <w:r>
        <w:rPr>
          <w:rFonts w:hint="eastAsia"/>
        </w:rPr>
        <w:t>质量计划审查一般包括质量计划签署和批准手续的完整性审查，以及质量计划中以下项目的内容与本规程、产品标准、设计文件的符合性审查：</w:t>
      </w:r>
    </w:p>
    <w:p>
      <w:pPr>
        <w:pStyle w:val="32"/>
        <w:spacing w:line="360" w:lineRule="auto"/>
        <w:rPr>
          <w:rFonts w:hint="eastAsia"/>
        </w:rPr>
      </w:pPr>
      <w:r>
        <w:t>(1)主要受压元件材料验收；</w:t>
      </w:r>
    </w:p>
    <w:p>
      <w:pPr>
        <w:pStyle w:val="32"/>
        <w:spacing w:line="360" w:lineRule="auto"/>
        <w:rPr>
          <w:rFonts w:hint="eastAsia"/>
        </w:rPr>
      </w:pPr>
      <w:r>
        <w:t>(2)焊接工艺</w:t>
      </w:r>
      <w:r>
        <w:rPr>
          <w:rFonts w:hint="eastAsia"/>
        </w:rPr>
        <w:t>规程和焊接工艺</w:t>
      </w:r>
      <w:r>
        <w:t>评定</w:t>
      </w:r>
      <w:r>
        <w:rPr>
          <w:rFonts w:hint="eastAsia"/>
        </w:rPr>
        <w:t>检验与试验</w:t>
      </w:r>
      <w:r>
        <w:t>；</w:t>
      </w:r>
    </w:p>
    <w:p>
      <w:pPr>
        <w:pStyle w:val="32"/>
        <w:spacing w:line="360" w:lineRule="auto"/>
        <w:rPr>
          <w:rFonts w:hint="eastAsia"/>
        </w:rPr>
      </w:pPr>
      <w:r>
        <w:t>(3)产品试件检验与试验；</w:t>
      </w:r>
    </w:p>
    <w:p>
      <w:pPr>
        <w:pStyle w:val="32"/>
        <w:spacing w:line="360" w:lineRule="auto"/>
        <w:rPr>
          <w:rFonts w:hint="eastAsia"/>
        </w:rPr>
      </w:pPr>
      <w:r>
        <w:t>(4)无损检测；</w:t>
      </w:r>
    </w:p>
    <w:p>
      <w:pPr>
        <w:pStyle w:val="32"/>
        <w:spacing w:line="360" w:lineRule="auto"/>
        <w:rPr>
          <w:rFonts w:hint="eastAsia"/>
        </w:rPr>
      </w:pPr>
      <w:r>
        <w:t>(5)焊后热处理；</w:t>
      </w:r>
    </w:p>
    <w:p>
      <w:pPr>
        <w:pStyle w:val="32"/>
        <w:spacing w:line="360" w:lineRule="auto"/>
        <w:rPr>
          <w:rFonts w:hint="eastAsia"/>
        </w:rPr>
      </w:pPr>
      <w:r>
        <w:t>(6)外观与几何尺寸检验；</w:t>
      </w:r>
    </w:p>
    <w:p>
      <w:pPr>
        <w:pStyle w:val="32"/>
        <w:spacing w:line="360" w:lineRule="auto"/>
        <w:rPr>
          <w:rFonts w:hint="eastAsia"/>
        </w:rPr>
      </w:pPr>
      <w:r>
        <w:t>(7)耐压试验和泄漏试验；</w:t>
      </w:r>
    </w:p>
    <w:p>
      <w:pPr>
        <w:pStyle w:val="32"/>
        <w:spacing w:line="360" w:lineRule="auto"/>
        <w:rPr>
          <w:rFonts w:hint="eastAsia"/>
        </w:rPr>
      </w:pPr>
      <w:r>
        <w:t>(8)</w:t>
      </w:r>
      <w:r>
        <w:rPr>
          <w:rFonts w:hint="eastAsia"/>
        </w:rPr>
        <w:t>管路系统检验与试验；</w:t>
      </w:r>
    </w:p>
    <w:p>
      <w:pPr>
        <w:pStyle w:val="32"/>
        <w:spacing w:line="360" w:lineRule="auto"/>
        <w:rPr>
          <w:rFonts w:hint="eastAsia"/>
        </w:rPr>
      </w:pPr>
      <w:r>
        <w:t>(9)</w:t>
      </w:r>
      <w:r>
        <w:rPr>
          <w:rFonts w:hint="eastAsia"/>
        </w:rPr>
        <w:t>真空绝热罐体的真空性能和绝热性能</w:t>
      </w:r>
      <w:bookmarkStart w:id="31" w:name="_Hlk95233274"/>
      <w:r>
        <w:rPr>
          <w:rFonts w:hint="eastAsia"/>
        </w:rPr>
        <w:t>检验与试验；</w:t>
      </w:r>
      <w:bookmarkEnd w:id="31"/>
    </w:p>
    <w:p>
      <w:pPr>
        <w:pStyle w:val="32"/>
        <w:spacing w:line="360" w:lineRule="auto"/>
        <w:rPr>
          <w:rFonts w:hint="eastAsia"/>
        </w:rPr>
      </w:pPr>
      <w:r>
        <w:t>(10)</w:t>
      </w:r>
      <w:r>
        <w:rPr>
          <w:rFonts w:hint="eastAsia"/>
        </w:rPr>
        <w:t>采用应变强化技术制造的真空绝热罐体内容器检验与试验；</w:t>
      </w:r>
    </w:p>
    <w:p>
      <w:pPr>
        <w:pStyle w:val="32"/>
        <w:spacing w:line="360" w:lineRule="auto"/>
        <w:rPr>
          <w:rFonts w:hint="eastAsia"/>
        </w:rPr>
      </w:pPr>
      <w:bookmarkStart w:id="32" w:name="_Hlk95233241"/>
      <w:r>
        <w:t>(11)</w:t>
      </w:r>
      <w:bookmarkEnd w:id="32"/>
      <w:r>
        <w:rPr>
          <w:rFonts w:hint="eastAsia"/>
        </w:rPr>
        <w:t>带泵罐车的</w:t>
      </w:r>
      <w:r>
        <w:rPr>
          <w:rFonts w:hint="eastAsia" w:cs="宋体"/>
        </w:rPr>
        <w:t>卸载泵及相关控制装置、信息平台等</w:t>
      </w:r>
      <w:r>
        <w:rPr>
          <w:rFonts w:hint="eastAsia" w:cs="宋体"/>
          <w:bCs w:val="0"/>
          <w:szCs w:val="21"/>
          <w:lang w:val="zh-CN"/>
        </w:rPr>
        <w:t>检验与试验；</w:t>
      </w:r>
    </w:p>
    <w:p>
      <w:pPr>
        <w:pStyle w:val="32"/>
        <w:spacing w:line="360" w:lineRule="auto"/>
        <w:rPr>
          <w:rFonts w:hint="eastAsia"/>
        </w:rPr>
      </w:pPr>
      <w:r>
        <w:t>(12)</w:t>
      </w:r>
      <w:r>
        <w:rPr>
          <w:rFonts w:hint="eastAsia"/>
        </w:rPr>
        <w:t>安全附件、安全保护装置、仪表和装卸附件安装检验；</w:t>
      </w:r>
    </w:p>
    <w:p>
      <w:pPr>
        <w:pStyle w:val="32"/>
        <w:spacing w:line="360" w:lineRule="auto"/>
        <w:rPr>
          <w:rFonts w:hint="eastAsia"/>
        </w:rPr>
      </w:pPr>
      <w:r>
        <w:t>(13)</w:t>
      </w:r>
      <w:r>
        <w:rPr>
          <w:rFonts w:hint="eastAsia"/>
        </w:rPr>
        <w:t>总装、外表面标志标识以及置换处理检验；</w:t>
      </w:r>
    </w:p>
    <w:p>
      <w:pPr>
        <w:pStyle w:val="32"/>
        <w:spacing w:line="360" w:lineRule="auto"/>
        <w:rPr>
          <w:rFonts w:hint="eastAsia"/>
        </w:rPr>
      </w:pPr>
      <w:r>
        <w:t>(14)</w:t>
      </w:r>
      <w:r>
        <w:rPr>
          <w:rFonts w:hint="eastAsia"/>
        </w:rPr>
        <w:t>设计文件规定其他</w:t>
      </w:r>
      <w:r>
        <w:t>技术要求</w:t>
      </w:r>
      <w:r>
        <w:rPr>
          <w:rFonts w:hint="eastAsia"/>
        </w:rPr>
        <w:t>的检验</w:t>
      </w:r>
      <w:r>
        <w:rPr>
          <w:rFonts w:hint="eastAsia" w:cs="宋体"/>
          <w:bCs w:val="0"/>
          <w:szCs w:val="21"/>
          <w:lang w:val="zh-CN"/>
        </w:rPr>
        <w:t>与</w:t>
      </w:r>
      <w:r>
        <w:rPr>
          <w:rFonts w:hint="eastAsia"/>
        </w:rPr>
        <w:t>试验</w:t>
      </w:r>
      <w:r>
        <w:t>。</w:t>
      </w:r>
    </w:p>
    <w:p>
      <w:pPr>
        <w:pStyle w:val="32"/>
        <w:spacing w:line="360" w:lineRule="auto"/>
        <w:rPr>
          <w:rFonts w:hint="eastAsia"/>
        </w:rPr>
      </w:pPr>
      <w:r>
        <w:rPr>
          <w:rFonts w:hint="eastAsia"/>
        </w:rPr>
        <w:t>完成质量计划审查后，监督检验人员应当根据本附件</w:t>
      </w:r>
      <w:r>
        <w:t>的规定</w:t>
      </w:r>
      <w:r>
        <w:rPr>
          <w:rFonts w:hint="eastAsia"/>
        </w:rPr>
        <w:t>，</w:t>
      </w:r>
      <w:r>
        <w:t>在质量计划中明确</w:t>
      </w:r>
      <w:r>
        <w:rPr>
          <w:rFonts w:hint="eastAsia"/>
        </w:rPr>
        <w:t>监督检验节点和</w:t>
      </w:r>
      <w:r>
        <w:t>项目。</w:t>
      </w:r>
    </w:p>
    <w:p>
      <w:pPr>
        <w:pStyle w:val="4"/>
        <w:spacing w:before="0" w:line="360" w:lineRule="auto"/>
        <w:ind w:firstLine="496"/>
        <w:rPr>
          <w:rFonts w:hint="eastAsia" w:ascii="黑体" w:hAnsi="黑体" w:eastAsia="黑体" w:cs="黑体"/>
          <w:b w:val="0"/>
          <w:bCs w:val="0"/>
          <w:spacing w:val="4"/>
          <w:sz w:val="24"/>
          <w:szCs w:val="21"/>
          <w:lang w:val="zh-CN"/>
        </w:rPr>
      </w:pPr>
      <w:r>
        <w:rPr>
          <w:rFonts w:hint="eastAsia" w:ascii="黑体" w:hAnsi="黑体" w:eastAsia="黑体" w:cs="黑体"/>
          <w:b w:val="0"/>
          <w:bCs w:val="0"/>
          <w:spacing w:val="4"/>
          <w:sz w:val="24"/>
          <w:szCs w:val="21"/>
          <w:lang w:val="zh-CN"/>
        </w:rPr>
        <w:t>M</w:t>
      </w:r>
      <w:r>
        <w:rPr>
          <w:rFonts w:ascii="黑体" w:hAnsi="黑体" w:eastAsia="黑体" w:cs="黑体"/>
          <w:b w:val="0"/>
          <w:bCs w:val="0"/>
          <w:spacing w:val="4"/>
          <w:sz w:val="24"/>
          <w:szCs w:val="21"/>
          <w:lang w:val="zh-CN"/>
        </w:rPr>
        <w:t>1.2</w:t>
      </w:r>
      <w:r>
        <w:rPr>
          <w:rFonts w:hint="eastAsia" w:ascii="黑体" w:hAnsi="黑体" w:eastAsia="黑体" w:cs="黑体"/>
          <w:b w:val="0"/>
          <w:bCs w:val="0"/>
          <w:spacing w:val="4"/>
          <w:sz w:val="24"/>
          <w:szCs w:val="21"/>
          <w:lang w:val="zh-CN"/>
        </w:rPr>
        <w:t xml:space="preserve">  </w:t>
      </w:r>
      <w:r>
        <w:rPr>
          <w:rFonts w:hint="eastAsia" w:ascii="宋体" w:hAnsi="宋体" w:cs="宋体"/>
          <w:b w:val="0"/>
          <w:bCs w:val="0"/>
          <w:spacing w:val="4"/>
          <w:sz w:val="24"/>
          <w:szCs w:val="21"/>
          <w:lang w:val="zh-CN"/>
        </w:rPr>
        <w:t>材料监督检验</w:t>
      </w:r>
    </w:p>
    <w:p>
      <w:pPr>
        <w:pStyle w:val="5"/>
        <w:spacing w:before="0" w:after="0" w:line="360" w:lineRule="auto"/>
        <w:ind w:firstLine="496"/>
        <w:rPr>
          <w:rFonts w:hint="eastAsia" w:ascii="黑体" w:hAnsi="黑体" w:eastAsia="黑体" w:cs="黑体"/>
          <w:b w:val="0"/>
          <w:bCs w:val="0"/>
          <w:spacing w:val="4"/>
          <w:sz w:val="24"/>
          <w:szCs w:val="21"/>
        </w:rPr>
      </w:pPr>
      <w:r>
        <w:rPr>
          <w:rFonts w:hint="eastAsia" w:ascii="黑体" w:hAnsi="黑体" w:eastAsia="黑体" w:cs="黑体"/>
          <w:b w:val="0"/>
          <w:bCs w:val="0"/>
          <w:spacing w:val="4"/>
          <w:sz w:val="24"/>
          <w:szCs w:val="21"/>
        </w:rPr>
        <w:t>M</w:t>
      </w:r>
      <w:r>
        <w:rPr>
          <w:rFonts w:ascii="黑体" w:hAnsi="黑体" w:eastAsia="黑体" w:cs="黑体"/>
          <w:b w:val="0"/>
          <w:bCs w:val="0"/>
          <w:spacing w:val="4"/>
          <w:sz w:val="24"/>
          <w:szCs w:val="21"/>
        </w:rPr>
        <w:t>1.2.1</w:t>
      </w:r>
      <w:r>
        <w:rPr>
          <w:rFonts w:hint="eastAsia" w:ascii="黑体" w:hAnsi="黑体" w:eastAsia="黑体" w:cs="黑体"/>
          <w:b w:val="0"/>
          <w:bCs w:val="0"/>
          <w:spacing w:val="4"/>
          <w:sz w:val="24"/>
          <w:szCs w:val="21"/>
        </w:rPr>
        <w:t xml:space="preserve">  </w:t>
      </w:r>
      <w:r>
        <w:rPr>
          <w:rFonts w:hint="eastAsia" w:ascii="宋体" w:hAnsi="宋体" w:eastAsia="宋体" w:cs="宋体"/>
          <w:b w:val="0"/>
          <w:bCs w:val="0"/>
          <w:spacing w:val="4"/>
          <w:sz w:val="24"/>
          <w:szCs w:val="21"/>
        </w:rPr>
        <w:t>材料验收监督检验(C/B类)</w:t>
      </w:r>
    </w:p>
    <w:p>
      <w:pPr>
        <w:pStyle w:val="32"/>
        <w:spacing w:line="360" w:lineRule="auto"/>
        <w:rPr>
          <w:rFonts w:hint="eastAsia"/>
        </w:rPr>
      </w:pPr>
      <w:r>
        <w:rPr>
          <w:rFonts w:hint="eastAsia"/>
        </w:rPr>
        <w:t>材料验收监督检验一般包括以下内容：</w:t>
      </w:r>
    </w:p>
    <w:p>
      <w:pPr>
        <w:pStyle w:val="32"/>
        <w:spacing w:line="360" w:lineRule="auto"/>
        <w:rPr>
          <w:rFonts w:hint="eastAsia"/>
        </w:rPr>
      </w:pPr>
      <w:r>
        <w:t>(1)</w:t>
      </w:r>
      <w:r>
        <w:rPr>
          <w:rFonts w:hint="eastAsia"/>
        </w:rPr>
        <w:t>主要受压元件、管路材料</w:t>
      </w:r>
      <w:r>
        <w:t>验收的见证资料，以及材料可追溯标识与本规程</w:t>
      </w:r>
      <w:r>
        <w:rPr>
          <w:rFonts w:hint="eastAsia"/>
        </w:rPr>
        <w:t>基本安全要求</w:t>
      </w:r>
      <w:r>
        <w:t>的符合性</w:t>
      </w:r>
      <w:r>
        <w:rPr>
          <w:rFonts w:hint="eastAsia"/>
        </w:rPr>
        <w:t>审查</w:t>
      </w:r>
      <w:r>
        <w:t>(注</w:t>
      </w:r>
      <w:r>
        <w:rPr>
          <w:rFonts w:hint="eastAsia"/>
        </w:rPr>
        <w:t>M</w:t>
      </w:r>
      <w:r>
        <w:t>-</w:t>
      </w:r>
      <w:r>
        <w:rPr>
          <w:rFonts w:hint="eastAsia"/>
        </w:rPr>
        <w:t>2</w:t>
      </w:r>
      <w:r>
        <w:t>)；</w:t>
      </w:r>
    </w:p>
    <w:p>
      <w:pPr>
        <w:pStyle w:val="32"/>
        <w:spacing w:line="360" w:lineRule="auto"/>
        <w:rPr>
          <w:rFonts w:hint="eastAsia"/>
        </w:rPr>
      </w:pPr>
      <w:r>
        <w:t>(2)</w:t>
      </w:r>
      <w:r>
        <w:rPr>
          <w:rFonts w:hint="eastAsia"/>
        </w:rPr>
        <w:t>主要受压元件</w:t>
      </w:r>
      <w:r>
        <w:t>材料质量证明书原件或者加盖材料经营单位公章和经办负责人签字</w:t>
      </w:r>
      <w:r>
        <w:rPr>
          <w:szCs w:val="24"/>
        </w:rPr>
        <w:t>(</w:t>
      </w:r>
      <w:r>
        <w:t>章)的复印件，以及材料标准号、牌号、规格、化学成分、力学性能等与本规程</w:t>
      </w:r>
      <w:r>
        <w:rPr>
          <w:rFonts w:hint="eastAsia"/>
        </w:rPr>
        <w:t>基本安全要求</w:t>
      </w:r>
      <w:r>
        <w:t>的符合性</w:t>
      </w:r>
      <w:r>
        <w:rPr>
          <w:rFonts w:hint="eastAsia"/>
        </w:rPr>
        <w:t>审查</w:t>
      </w:r>
      <w:r>
        <w:t>(注</w:t>
      </w:r>
      <w:r>
        <w:rPr>
          <w:rFonts w:hint="eastAsia"/>
        </w:rPr>
        <w:t>M</w:t>
      </w:r>
      <w:r>
        <w:t>-</w:t>
      </w:r>
      <w:r>
        <w:rPr>
          <w:rFonts w:hint="eastAsia"/>
        </w:rPr>
        <w:t>2</w:t>
      </w:r>
      <w:r>
        <w:t>)；</w:t>
      </w:r>
    </w:p>
    <w:p>
      <w:pPr>
        <w:pStyle w:val="32"/>
        <w:spacing w:line="360" w:lineRule="auto"/>
        <w:rPr>
          <w:rFonts w:hint="eastAsia"/>
        </w:rPr>
      </w:pPr>
      <w:r>
        <w:t>(3)材料复验</w:t>
      </w:r>
      <w:r>
        <w:rPr>
          <w:rFonts w:hint="eastAsia"/>
        </w:rPr>
        <w:t>或者</w:t>
      </w:r>
      <w:r>
        <w:t>无损检测报告的批准手续，以及试验项目、验收要求与本规程基本安全要求的符合性审查</w:t>
      </w:r>
      <w:r>
        <w:rPr>
          <w:rFonts w:hint="eastAsia"/>
        </w:rPr>
        <w:t>(适用于</w:t>
      </w:r>
      <w:r>
        <w:t>需要</w:t>
      </w:r>
      <w:r>
        <w:rPr>
          <w:rFonts w:hint="eastAsia"/>
        </w:rPr>
        <w:t>进行</w:t>
      </w:r>
      <w:r>
        <w:t>材料复验</w:t>
      </w:r>
      <w:r>
        <w:rPr>
          <w:rFonts w:hint="eastAsia"/>
        </w:rPr>
        <w:t>或者</w:t>
      </w:r>
      <w:r>
        <w:t>无损检测</w:t>
      </w:r>
      <w:r>
        <w:rPr>
          <w:rFonts w:hint="eastAsia"/>
        </w:rPr>
        <w:t>的</w:t>
      </w:r>
      <w:r>
        <w:t>主要受压元件、管路材料</w:t>
      </w:r>
      <w:r>
        <w:rPr>
          <w:rFonts w:hint="eastAsia"/>
        </w:rPr>
        <w:t>)</w:t>
      </w:r>
      <w:r>
        <w:t>；</w:t>
      </w:r>
    </w:p>
    <w:p>
      <w:pPr>
        <w:pStyle w:val="32"/>
        <w:spacing w:line="360" w:lineRule="auto"/>
        <w:rPr>
          <w:rFonts w:hint="eastAsia"/>
        </w:rPr>
      </w:pPr>
      <w:r>
        <w:t>(</w:t>
      </w:r>
      <w:r>
        <w:rPr>
          <w:rFonts w:hint="eastAsia"/>
        </w:rPr>
        <w:t>4</w:t>
      </w:r>
      <w:r>
        <w:t>)境外牌号材料与本规程</w:t>
      </w:r>
      <w:r>
        <w:rPr>
          <w:rFonts w:hint="eastAsia"/>
        </w:rPr>
        <w:t>基本安全要求</w:t>
      </w:r>
      <w:r>
        <w:t>的符合性审查</w:t>
      </w:r>
      <w:r>
        <w:rPr>
          <w:rFonts w:hint="eastAsia"/>
        </w:rPr>
        <w:t>(适用于</w:t>
      </w:r>
      <w:r>
        <w:t>境外牌号材料制造的移动式压力容器</w:t>
      </w:r>
      <w:r>
        <w:rPr>
          <w:rFonts w:hint="eastAsia"/>
        </w:rPr>
        <w:t>)；</w:t>
      </w:r>
    </w:p>
    <w:p>
      <w:pPr>
        <w:pStyle w:val="32"/>
        <w:spacing w:line="360" w:lineRule="auto"/>
        <w:rPr>
          <w:rFonts w:hint="eastAsia"/>
        </w:rPr>
      </w:pPr>
      <w:r>
        <w:t>(</w:t>
      </w:r>
      <w:r>
        <w:rPr>
          <w:rFonts w:hint="eastAsia"/>
        </w:rPr>
        <w:t>5</w:t>
      </w:r>
      <w:r>
        <w:t>)本规程</w:t>
      </w:r>
      <w:r>
        <w:rPr>
          <w:rFonts w:hint="eastAsia"/>
        </w:rPr>
        <w:t>2.1(7)规定范围内</w:t>
      </w:r>
      <w:r>
        <w:t>低合金钢钢板</w:t>
      </w:r>
      <w:r>
        <w:rPr>
          <w:rFonts w:hint="eastAsia"/>
        </w:rPr>
        <w:t>、低合金</w:t>
      </w:r>
      <w:r>
        <w:t>钢锻件</w:t>
      </w:r>
      <w:r>
        <w:rPr>
          <w:rFonts w:hint="eastAsia"/>
        </w:rPr>
        <w:t>(适用于相应</w:t>
      </w:r>
      <w:r>
        <w:t>低合金钢</w:t>
      </w:r>
      <w:r>
        <w:rPr>
          <w:rFonts w:hint="eastAsia"/>
        </w:rPr>
        <w:t>制罐体或者主要受压元件)以及本规程2.5</w:t>
      </w:r>
      <w:r>
        <w:t>规定</w:t>
      </w:r>
      <w:r>
        <w:rPr>
          <w:rFonts w:hint="eastAsia"/>
        </w:rPr>
        <w:t>范围内</w:t>
      </w:r>
      <w:r>
        <w:t>新材料</w:t>
      </w:r>
      <w:r>
        <w:rPr>
          <w:rFonts w:hint="eastAsia"/>
        </w:rPr>
        <w:t>的审批手续；</w:t>
      </w:r>
    </w:p>
    <w:p>
      <w:pPr>
        <w:pStyle w:val="32"/>
        <w:spacing w:line="360" w:lineRule="auto"/>
        <w:ind w:firstLine="420"/>
        <w:rPr>
          <w:rFonts w:hint="eastAsia"/>
        </w:rPr>
      </w:pPr>
      <w:r>
        <w:rPr>
          <w:rFonts w:hint="eastAsia"/>
          <w:spacing w:val="0"/>
          <w:sz w:val="21"/>
          <w:szCs w:val="21"/>
        </w:rPr>
        <w:t>注M</w:t>
      </w:r>
      <w:r>
        <w:rPr>
          <w:spacing w:val="0"/>
          <w:sz w:val="21"/>
          <w:szCs w:val="21"/>
        </w:rPr>
        <w:t>-</w:t>
      </w:r>
      <w:r>
        <w:rPr>
          <w:rFonts w:hint="eastAsia"/>
          <w:spacing w:val="0"/>
          <w:sz w:val="21"/>
          <w:szCs w:val="21"/>
        </w:rPr>
        <w:t>2</w:t>
      </w:r>
      <w:r>
        <w:rPr>
          <w:spacing w:val="0"/>
          <w:sz w:val="21"/>
          <w:szCs w:val="21"/>
        </w:rPr>
        <w:t>：</w:t>
      </w:r>
      <w:r>
        <w:rPr>
          <w:rFonts w:hint="eastAsia"/>
          <w:spacing w:val="0"/>
          <w:sz w:val="21"/>
          <w:szCs w:val="21"/>
        </w:rPr>
        <w:t>对于</w:t>
      </w:r>
      <w:r>
        <w:rPr>
          <w:rFonts w:hint="eastAsia"/>
          <w:sz w:val="21"/>
          <w:szCs w:val="21"/>
        </w:rPr>
        <w:t>主要受压元件为外协件或者外购件，并且未实施监督检验的，按照本附件M1.2.1(1)和(2)的要求实施监督检验；对于主要受压元件为外协件或者外购件，并且已经实施监督检验的，一般仅需对外协件或者外购件验收见证资料、《特种设备制造监督检验证书》的符合性进行审查。</w:t>
      </w:r>
    </w:p>
    <w:p>
      <w:pPr>
        <w:pStyle w:val="5"/>
        <w:spacing w:before="0" w:after="0" w:line="360" w:lineRule="auto"/>
        <w:ind w:firstLine="496"/>
        <w:rPr>
          <w:rFonts w:hint="eastAsia" w:ascii="宋体" w:hAnsi="宋体" w:eastAsia="宋体" w:cs="宋体"/>
          <w:b w:val="0"/>
          <w:bCs w:val="0"/>
          <w:spacing w:val="4"/>
          <w:sz w:val="24"/>
          <w:szCs w:val="21"/>
        </w:rPr>
      </w:pPr>
      <w:r>
        <w:rPr>
          <w:rFonts w:hint="eastAsia" w:ascii="黑体" w:hAnsi="黑体" w:eastAsia="黑体" w:cs="黑体"/>
          <w:b w:val="0"/>
          <w:bCs w:val="0"/>
          <w:spacing w:val="4"/>
          <w:sz w:val="24"/>
          <w:szCs w:val="21"/>
        </w:rPr>
        <w:t>M</w:t>
      </w:r>
      <w:r>
        <w:rPr>
          <w:rFonts w:ascii="黑体" w:hAnsi="黑体" w:eastAsia="黑体" w:cs="黑体"/>
          <w:b w:val="0"/>
          <w:bCs w:val="0"/>
          <w:spacing w:val="4"/>
          <w:sz w:val="24"/>
          <w:szCs w:val="21"/>
        </w:rPr>
        <w:t>1.2.2</w:t>
      </w:r>
      <w:r>
        <w:rPr>
          <w:rFonts w:hint="eastAsia" w:ascii="黑体" w:hAnsi="黑体" w:eastAsia="黑体" w:cs="黑体"/>
          <w:b w:val="0"/>
          <w:bCs w:val="0"/>
          <w:spacing w:val="4"/>
          <w:sz w:val="24"/>
          <w:szCs w:val="21"/>
        </w:rPr>
        <w:t xml:space="preserve">  </w:t>
      </w:r>
      <w:r>
        <w:rPr>
          <w:rFonts w:hint="eastAsia" w:ascii="宋体" w:hAnsi="宋体" w:eastAsia="宋体" w:cs="宋体"/>
          <w:b w:val="0"/>
          <w:bCs w:val="0"/>
          <w:spacing w:val="4"/>
          <w:sz w:val="24"/>
          <w:szCs w:val="21"/>
        </w:rPr>
        <w:t>材料标志移植监督检验(C/B类)</w:t>
      </w:r>
    </w:p>
    <w:p>
      <w:pPr>
        <w:pStyle w:val="32"/>
        <w:spacing w:line="360" w:lineRule="auto"/>
        <w:rPr>
          <w:rFonts w:hint="eastAsia"/>
        </w:rPr>
      </w:pPr>
      <w:r>
        <w:t>(1)</w:t>
      </w:r>
      <w:r>
        <w:rPr>
          <w:rFonts w:hint="eastAsia"/>
        </w:rPr>
        <w:t>境外牌号</w:t>
      </w:r>
      <w:r>
        <w:t>材料</w:t>
      </w:r>
      <w:r>
        <w:rPr>
          <w:rFonts w:hint="eastAsia"/>
        </w:rPr>
        <w:t>、</w:t>
      </w:r>
      <w:r>
        <w:t>本规程</w:t>
      </w:r>
      <w:r>
        <w:rPr>
          <w:rFonts w:hint="eastAsia"/>
        </w:rPr>
        <w:t>2.1(7)规定范围内</w:t>
      </w:r>
      <w:r>
        <w:t>低合金钢钢板</w:t>
      </w:r>
      <w:r>
        <w:rPr>
          <w:rFonts w:hint="eastAsia"/>
        </w:rPr>
        <w:t>和低合金</w:t>
      </w:r>
      <w:r>
        <w:t>钢锻件</w:t>
      </w:r>
      <w:r>
        <w:rPr>
          <w:rFonts w:hint="eastAsia"/>
        </w:rPr>
        <w:t>、本规程2.2.7和2.5规定范围内材料</w:t>
      </w:r>
      <w:r>
        <w:t>标志移植情况</w:t>
      </w:r>
      <w:r>
        <w:rPr>
          <w:rFonts w:hint="eastAsia"/>
        </w:rPr>
        <w:t>的符合性</w:t>
      </w:r>
      <w:r>
        <w:t>现场核查</w:t>
      </w:r>
      <w:r>
        <w:rPr>
          <w:rFonts w:hint="eastAsia"/>
        </w:rPr>
        <w:t>；</w:t>
      </w:r>
    </w:p>
    <w:p>
      <w:pPr>
        <w:pStyle w:val="32"/>
        <w:spacing w:line="360" w:lineRule="auto"/>
        <w:rPr>
          <w:rFonts w:hint="eastAsia"/>
        </w:rPr>
      </w:pPr>
      <w:r>
        <w:t>(2)</w:t>
      </w:r>
      <w:r>
        <w:rPr>
          <w:rFonts w:hint="eastAsia"/>
        </w:rPr>
        <w:t>其他罐体主要</w:t>
      </w:r>
      <w:r>
        <w:t>受压元件标志移植</w:t>
      </w:r>
      <w:r>
        <w:rPr>
          <w:rFonts w:hint="eastAsia"/>
        </w:rPr>
        <w:t>情况的符合性</w:t>
      </w:r>
      <w:r>
        <w:t>现场抽查</w:t>
      </w:r>
      <w:r>
        <w:rPr>
          <w:rFonts w:hint="eastAsia"/>
        </w:rPr>
        <w:t>(抽查数量由监督检验</w:t>
      </w:r>
      <w:r>
        <w:t>人员根据受检单位质量保证体系实施状况和材料种类确定</w:t>
      </w:r>
      <w:r>
        <w:rPr>
          <w:rFonts w:hint="eastAsia"/>
        </w:rPr>
        <w:t>)</w:t>
      </w:r>
      <w:r>
        <w:t>。</w:t>
      </w:r>
    </w:p>
    <w:p>
      <w:pPr>
        <w:pStyle w:val="5"/>
        <w:spacing w:before="0" w:after="0" w:line="360" w:lineRule="auto"/>
        <w:ind w:firstLine="496"/>
        <w:rPr>
          <w:rFonts w:hint="eastAsia" w:ascii="宋体" w:hAnsi="宋体" w:eastAsia="宋体" w:cs="宋体"/>
          <w:b w:val="0"/>
          <w:bCs w:val="0"/>
          <w:spacing w:val="4"/>
          <w:sz w:val="24"/>
          <w:szCs w:val="21"/>
        </w:rPr>
      </w:pPr>
      <w:r>
        <w:rPr>
          <w:rFonts w:hint="eastAsia" w:ascii="黑体" w:hAnsi="黑体" w:eastAsia="黑体" w:cs="黑体"/>
          <w:b w:val="0"/>
          <w:bCs w:val="0"/>
          <w:spacing w:val="4"/>
          <w:sz w:val="24"/>
          <w:szCs w:val="21"/>
        </w:rPr>
        <w:t>M</w:t>
      </w:r>
      <w:r>
        <w:rPr>
          <w:rFonts w:ascii="黑体" w:hAnsi="黑体" w:eastAsia="黑体" w:cs="黑体"/>
          <w:b w:val="0"/>
          <w:bCs w:val="0"/>
          <w:spacing w:val="4"/>
          <w:sz w:val="24"/>
          <w:szCs w:val="21"/>
        </w:rPr>
        <w:t>1.2.3</w:t>
      </w:r>
      <w:r>
        <w:rPr>
          <w:rFonts w:hint="eastAsia" w:ascii="黑体" w:hAnsi="黑体" w:eastAsia="黑体" w:cs="黑体"/>
          <w:b w:val="0"/>
          <w:bCs w:val="0"/>
          <w:spacing w:val="4"/>
          <w:sz w:val="24"/>
          <w:szCs w:val="21"/>
        </w:rPr>
        <w:t xml:space="preserve">  </w:t>
      </w:r>
      <w:r>
        <w:rPr>
          <w:rFonts w:hint="eastAsia" w:ascii="宋体" w:hAnsi="宋体" w:eastAsia="宋体" w:cs="宋体"/>
          <w:b w:val="0"/>
          <w:bCs w:val="0"/>
          <w:spacing w:val="4"/>
          <w:sz w:val="24"/>
          <w:szCs w:val="21"/>
        </w:rPr>
        <w:t>材料代用监督检验(C类)</w:t>
      </w:r>
    </w:p>
    <w:p>
      <w:pPr>
        <w:pStyle w:val="32"/>
        <w:spacing w:line="360" w:lineRule="auto"/>
        <w:rPr>
          <w:rFonts w:hint="eastAsia"/>
        </w:rPr>
      </w:pPr>
      <w:r>
        <w:rPr>
          <w:rFonts w:hint="eastAsia"/>
        </w:rPr>
        <w:t>(1)受压元件材料代用相关变更设计文件的符合性审查(适用于制造过程存在材料代用的情况)；</w:t>
      </w:r>
    </w:p>
    <w:p>
      <w:pPr>
        <w:pStyle w:val="32"/>
        <w:spacing w:line="360" w:lineRule="auto"/>
        <w:rPr>
          <w:rFonts w:hint="eastAsia"/>
        </w:rPr>
      </w:pPr>
      <w:r>
        <w:rPr>
          <w:rFonts w:hint="eastAsia"/>
        </w:rPr>
        <w:t>(2)其他受检单位工艺文件修改程序和记录的完整性审查。</w:t>
      </w:r>
    </w:p>
    <w:p>
      <w:pPr>
        <w:pStyle w:val="4"/>
        <w:spacing w:before="0" w:line="360" w:lineRule="auto"/>
        <w:ind w:firstLine="496"/>
        <w:rPr>
          <w:rFonts w:hint="eastAsia" w:ascii="宋体" w:hAnsi="宋体" w:cs="宋体"/>
          <w:b w:val="0"/>
          <w:bCs w:val="0"/>
          <w:spacing w:val="4"/>
          <w:sz w:val="24"/>
          <w:szCs w:val="21"/>
          <w:lang w:val="zh-CN"/>
        </w:rPr>
      </w:pPr>
      <w:r>
        <w:rPr>
          <w:rFonts w:hint="eastAsia" w:ascii="黑体" w:hAnsi="黑体" w:eastAsia="黑体" w:cs="黑体"/>
          <w:b w:val="0"/>
          <w:bCs w:val="0"/>
          <w:spacing w:val="4"/>
          <w:sz w:val="24"/>
          <w:szCs w:val="21"/>
          <w:lang w:val="zh-CN"/>
        </w:rPr>
        <w:t>M</w:t>
      </w:r>
      <w:r>
        <w:rPr>
          <w:rFonts w:ascii="黑体" w:hAnsi="黑体" w:eastAsia="黑体" w:cs="黑体"/>
          <w:b w:val="0"/>
          <w:bCs w:val="0"/>
          <w:spacing w:val="4"/>
          <w:sz w:val="24"/>
          <w:szCs w:val="21"/>
          <w:lang w:val="zh-CN"/>
        </w:rPr>
        <w:t>1.3</w:t>
      </w:r>
      <w:r>
        <w:rPr>
          <w:rFonts w:hint="eastAsia" w:ascii="黑体" w:hAnsi="黑体" w:eastAsia="黑体" w:cs="黑体"/>
          <w:b w:val="0"/>
          <w:bCs w:val="0"/>
          <w:spacing w:val="4"/>
          <w:sz w:val="24"/>
          <w:szCs w:val="21"/>
          <w:lang w:val="zh-CN"/>
        </w:rPr>
        <w:t xml:space="preserve"> </w:t>
      </w:r>
      <w:r>
        <w:rPr>
          <w:rFonts w:hint="eastAsia" w:ascii="宋体" w:hAnsi="宋体" w:cs="宋体"/>
          <w:b w:val="0"/>
          <w:bCs w:val="0"/>
          <w:spacing w:val="4"/>
          <w:sz w:val="24"/>
          <w:szCs w:val="21"/>
          <w:lang w:val="zh-CN"/>
        </w:rPr>
        <w:t xml:space="preserve"> 焊接工艺评定监督检验</w:t>
      </w:r>
    </w:p>
    <w:p>
      <w:pPr>
        <w:pStyle w:val="32"/>
        <w:spacing w:line="360" w:lineRule="auto"/>
        <w:rPr>
          <w:rFonts w:hint="eastAsia"/>
        </w:rPr>
      </w:pPr>
      <w:r>
        <w:rPr>
          <w:rFonts w:hint="eastAsia"/>
        </w:rPr>
        <w:t>焊接工艺评定过程的监督检验至少包括以下内容：</w:t>
      </w:r>
    </w:p>
    <w:p>
      <w:pPr>
        <w:pStyle w:val="32"/>
        <w:spacing w:line="360" w:lineRule="auto"/>
        <w:rPr>
          <w:rFonts w:hint="eastAsia"/>
        </w:rPr>
      </w:pPr>
      <w:r>
        <w:t>(1)焊接工艺评定程序</w:t>
      </w:r>
      <w:r>
        <w:rPr>
          <w:rFonts w:hint="eastAsia"/>
        </w:rPr>
        <w:t>的符合性</w:t>
      </w:r>
      <w:r>
        <w:t>审查(C类)；</w:t>
      </w:r>
    </w:p>
    <w:p>
      <w:pPr>
        <w:pStyle w:val="32"/>
        <w:spacing w:line="360" w:lineRule="auto"/>
        <w:rPr>
          <w:rFonts w:hint="eastAsia"/>
        </w:rPr>
      </w:pPr>
      <w:r>
        <w:t>(2)在制取拉伸、弯曲、冲击试样前，</w:t>
      </w:r>
      <w:r>
        <w:rPr>
          <w:rFonts w:hint="eastAsia"/>
        </w:rPr>
        <w:t>焊接工艺评定过程资料的符合性审查，以及监督检验</w:t>
      </w:r>
      <w:r>
        <w:t>标记</w:t>
      </w:r>
      <w:r>
        <w:rPr>
          <w:rFonts w:hint="eastAsia"/>
        </w:rPr>
        <w:t>的</w:t>
      </w:r>
      <w:r>
        <w:t>标注(A类)；</w:t>
      </w:r>
    </w:p>
    <w:p>
      <w:pPr>
        <w:pStyle w:val="32"/>
        <w:spacing w:line="360" w:lineRule="auto"/>
        <w:rPr>
          <w:rFonts w:hint="eastAsia"/>
        </w:rPr>
      </w:pPr>
      <w:r>
        <w:t>(3)焊接工艺评定试验</w:t>
      </w:r>
      <w:r>
        <w:rPr>
          <w:rFonts w:hint="eastAsia"/>
        </w:rPr>
        <w:t>(包括</w:t>
      </w:r>
      <w:r>
        <w:t>力学性能、弯曲性能试验</w:t>
      </w:r>
      <w:r>
        <w:rPr>
          <w:rFonts w:hint="eastAsia"/>
        </w:rPr>
        <w:t>等)</w:t>
      </w:r>
      <w:r>
        <w:t>报告</w:t>
      </w:r>
      <w:r>
        <w:rPr>
          <w:rFonts w:hint="eastAsia"/>
        </w:rPr>
        <w:t>的有效性审查</w:t>
      </w:r>
      <w:r>
        <w:t>(C/B类)，</w:t>
      </w:r>
      <w:r>
        <w:rPr>
          <w:rFonts w:hint="eastAsia"/>
        </w:rPr>
        <w:t>以及</w:t>
      </w:r>
      <w:r>
        <w:t>必要时</w:t>
      </w:r>
      <w:r>
        <w:rPr>
          <w:rFonts w:hint="eastAsia"/>
        </w:rPr>
        <w:t>的</w:t>
      </w:r>
      <w:r>
        <w:t>现场检查；</w:t>
      </w:r>
    </w:p>
    <w:p>
      <w:pPr>
        <w:pStyle w:val="32"/>
        <w:spacing w:line="360" w:lineRule="auto"/>
        <w:rPr>
          <w:rFonts w:hint="eastAsia"/>
        </w:rPr>
      </w:pPr>
      <w:r>
        <w:t>(4)焊接工艺评定报告(PQR)和焊接工艺规程(WPS)</w:t>
      </w:r>
      <w:r>
        <w:rPr>
          <w:rFonts w:hint="eastAsia"/>
        </w:rPr>
        <w:t>的符合性</w:t>
      </w:r>
      <w:r>
        <w:t>审查(C类)。</w:t>
      </w:r>
    </w:p>
    <w:p>
      <w:pPr>
        <w:pStyle w:val="4"/>
        <w:spacing w:before="0" w:line="360" w:lineRule="auto"/>
        <w:ind w:firstLine="496"/>
        <w:rPr>
          <w:rFonts w:hint="eastAsia" w:ascii="黑体" w:hAnsi="黑体" w:eastAsia="黑体" w:cs="黑体"/>
          <w:b w:val="0"/>
          <w:bCs w:val="0"/>
          <w:spacing w:val="4"/>
          <w:sz w:val="24"/>
          <w:szCs w:val="21"/>
          <w:lang w:val="zh-CN"/>
        </w:rPr>
      </w:pPr>
      <w:r>
        <w:rPr>
          <w:rFonts w:hint="eastAsia" w:ascii="黑体" w:hAnsi="黑体" w:eastAsia="黑体" w:cs="黑体"/>
          <w:b w:val="0"/>
          <w:bCs w:val="0"/>
          <w:spacing w:val="4"/>
          <w:sz w:val="24"/>
          <w:szCs w:val="21"/>
          <w:lang w:val="zh-CN"/>
        </w:rPr>
        <w:t>M</w:t>
      </w:r>
      <w:r>
        <w:rPr>
          <w:rFonts w:ascii="黑体" w:hAnsi="黑体" w:eastAsia="黑体" w:cs="黑体"/>
          <w:b w:val="0"/>
          <w:bCs w:val="0"/>
          <w:spacing w:val="4"/>
          <w:sz w:val="24"/>
          <w:szCs w:val="21"/>
          <w:lang w:val="zh-CN"/>
        </w:rPr>
        <w:t>1.4</w:t>
      </w:r>
      <w:r>
        <w:rPr>
          <w:rFonts w:hint="eastAsia" w:ascii="黑体" w:hAnsi="黑体" w:eastAsia="黑体" w:cs="黑体"/>
          <w:b w:val="0"/>
          <w:bCs w:val="0"/>
          <w:spacing w:val="4"/>
          <w:sz w:val="24"/>
          <w:szCs w:val="21"/>
          <w:lang w:val="zh-CN"/>
        </w:rPr>
        <w:t xml:space="preserve">  </w:t>
      </w:r>
      <w:r>
        <w:rPr>
          <w:rFonts w:hint="eastAsia" w:ascii="宋体" w:hAnsi="宋体" w:cs="宋体"/>
          <w:b w:val="0"/>
          <w:bCs w:val="0"/>
          <w:spacing w:val="4"/>
          <w:sz w:val="24"/>
          <w:szCs w:val="21"/>
          <w:lang w:val="zh-CN"/>
        </w:rPr>
        <w:t>焊接过程监督检验(C/B类)</w:t>
      </w:r>
    </w:p>
    <w:p>
      <w:pPr>
        <w:pStyle w:val="32"/>
        <w:spacing w:line="360" w:lineRule="auto"/>
        <w:rPr>
          <w:rFonts w:hint="eastAsia"/>
        </w:rPr>
      </w:pPr>
      <w:r>
        <w:rPr>
          <w:rFonts w:hint="eastAsia"/>
        </w:rPr>
        <w:t>焊接过程监督检验至少包括以下内容：</w:t>
      </w:r>
    </w:p>
    <w:p>
      <w:pPr>
        <w:pStyle w:val="32"/>
        <w:spacing w:line="360" w:lineRule="auto"/>
        <w:rPr>
          <w:rFonts w:hint="eastAsia"/>
        </w:rPr>
      </w:pPr>
      <w:r>
        <w:t>(1)在热处理或者耐压试验前，</w:t>
      </w:r>
      <w:r>
        <w:rPr>
          <w:rFonts w:hint="eastAsia"/>
        </w:rPr>
        <w:t>移动式压力容器</w:t>
      </w:r>
      <w:r>
        <w:t>焊接</w:t>
      </w:r>
      <w:r>
        <w:rPr>
          <w:rFonts w:hint="eastAsia"/>
        </w:rPr>
        <w:t>的</w:t>
      </w:r>
      <w:r>
        <w:t>施</w:t>
      </w:r>
      <w:r>
        <w:rPr>
          <w:rFonts w:hint="eastAsia"/>
        </w:rPr>
        <w:t>焊记录(包括焊工资格、实际施焊工艺参数等)与WPS的符合性审查；其中</w:t>
      </w:r>
      <w:r>
        <w:t>返修超过</w:t>
      </w:r>
      <w:r>
        <w:rPr>
          <w:rFonts w:hint="eastAsia"/>
        </w:rPr>
        <w:t>2</w:t>
      </w:r>
      <w:r>
        <w:t>次</w:t>
      </w:r>
      <w:r>
        <w:rPr>
          <w:rFonts w:hint="eastAsia"/>
        </w:rPr>
        <w:t>的，还应当包括</w:t>
      </w:r>
      <w:r>
        <w:t>返修批准手续</w:t>
      </w:r>
      <w:r>
        <w:rPr>
          <w:rFonts w:hint="eastAsia"/>
        </w:rPr>
        <w:t>的完整性，以及</w:t>
      </w:r>
      <w:r>
        <w:t>返修工艺</w:t>
      </w:r>
      <w:r>
        <w:rPr>
          <w:rFonts w:hint="eastAsia"/>
        </w:rPr>
        <w:t>、相应</w:t>
      </w:r>
      <w:r>
        <w:t>焊接工艺规程的符合性</w:t>
      </w:r>
      <w:r>
        <w:rPr>
          <w:rFonts w:hint="eastAsia"/>
        </w:rPr>
        <w:t>、有效性审查；</w:t>
      </w:r>
    </w:p>
    <w:p>
      <w:pPr>
        <w:pStyle w:val="32"/>
        <w:spacing w:line="360" w:lineRule="auto"/>
        <w:rPr>
          <w:rFonts w:hint="eastAsia"/>
        </w:rPr>
      </w:pPr>
      <w:r>
        <w:rPr>
          <w:rFonts w:hint="eastAsia"/>
        </w:rPr>
        <w:t>(2)</w:t>
      </w:r>
      <w:r>
        <w:t>本规程</w:t>
      </w:r>
      <w:r>
        <w:rPr>
          <w:rFonts w:hint="eastAsia"/>
        </w:rPr>
        <w:t>2.4规定范围内境外牌号</w:t>
      </w:r>
      <w:r>
        <w:t>材料</w:t>
      </w:r>
      <w:r>
        <w:rPr>
          <w:rFonts w:hint="eastAsia"/>
        </w:rPr>
        <w:t>、</w:t>
      </w:r>
      <w:r>
        <w:t>本规程</w:t>
      </w:r>
      <w:r>
        <w:rPr>
          <w:rFonts w:hint="eastAsia"/>
        </w:rPr>
        <w:t>2.1(7)规定范围内</w:t>
      </w:r>
      <w:r>
        <w:t>低合金钢钢板</w:t>
      </w:r>
      <w:r>
        <w:rPr>
          <w:rFonts w:hint="eastAsia"/>
        </w:rPr>
        <w:t>和低合金</w:t>
      </w:r>
      <w:r>
        <w:t>钢锻件</w:t>
      </w:r>
      <w:r>
        <w:rPr>
          <w:rFonts w:hint="eastAsia"/>
        </w:rPr>
        <w:t>、本规程2.2.7和2.5规定范围内材料</w:t>
      </w:r>
      <w:r>
        <w:t>焊接</w:t>
      </w:r>
      <w:r>
        <w:rPr>
          <w:rFonts w:hint="eastAsia"/>
        </w:rPr>
        <w:t>过程的现场抽查，以及监督检验人员</w:t>
      </w:r>
      <w:r>
        <w:t>根据受检单位质量保证体系实施状况和材料种类</w:t>
      </w:r>
      <w:r>
        <w:rPr>
          <w:rFonts w:hint="eastAsia"/>
        </w:rPr>
        <w:t>确定的其他焊接过程现场抽查。</w:t>
      </w:r>
    </w:p>
    <w:p>
      <w:pPr>
        <w:pStyle w:val="4"/>
        <w:spacing w:before="0" w:line="360" w:lineRule="auto"/>
        <w:ind w:firstLine="496"/>
        <w:rPr>
          <w:rFonts w:hint="eastAsia" w:ascii="黑体" w:hAnsi="黑体" w:eastAsia="黑体" w:cs="黑体"/>
          <w:b w:val="0"/>
          <w:bCs w:val="0"/>
          <w:spacing w:val="4"/>
          <w:sz w:val="24"/>
          <w:szCs w:val="21"/>
          <w:lang w:val="zh-CN"/>
        </w:rPr>
      </w:pPr>
      <w:r>
        <w:rPr>
          <w:rFonts w:hint="eastAsia" w:ascii="黑体" w:hAnsi="黑体" w:eastAsia="黑体" w:cs="黑体"/>
          <w:b w:val="0"/>
          <w:bCs w:val="0"/>
          <w:spacing w:val="4"/>
          <w:sz w:val="24"/>
          <w:szCs w:val="21"/>
          <w:lang w:val="zh-CN"/>
        </w:rPr>
        <w:t>M</w:t>
      </w:r>
      <w:r>
        <w:rPr>
          <w:rFonts w:ascii="黑体" w:hAnsi="黑体" w:eastAsia="黑体" w:cs="黑体"/>
          <w:b w:val="0"/>
          <w:bCs w:val="0"/>
          <w:spacing w:val="4"/>
          <w:sz w:val="24"/>
          <w:szCs w:val="21"/>
          <w:lang w:val="zh-CN"/>
        </w:rPr>
        <w:t>1.5</w:t>
      </w:r>
      <w:r>
        <w:rPr>
          <w:rFonts w:hint="eastAsia" w:ascii="黑体" w:hAnsi="黑体" w:eastAsia="黑体" w:cs="黑体"/>
          <w:b w:val="0"/>
          <w:bCs w:val="0"/>
          <w:spacing w:val="4"/>
          <w:sz w:val="24"/>
          <w:szCs w:val="21"/>
          <w:lang w:val="zh-CN"/>
        </w:rPr>
        <w:t xml:space="preserve">  </w:t>
      </w:r>
      <w:r>
        <w:rPr>
          <w:rFonts w:hint="eastAsia" w:ascii="宋体" w:hAnsi="宋体" w:cs="宋体"/>
          <w:b w:val="0"/>
          <w:bCs w:val="0"/>
          <w:spacing w:val="4"/>
          <w:sz w:val="24"/>
          <w:szCs w:val="21"/>
          <w:lang w:val="zh-CN"/>
        </w:rPr>
        <w:t>产品焊接试件监督检验</w:t>
      </w:r>
    </w:p>
    <w:p>
      <w:pPr>
        <w:pStyle w:val="32"/>
        <w:spacing w:line="360" w:lineRule="auto"/>
        <w:rPr>
          <w:rFonts w:hint="eastAsia"/>
        </w:rPr>
      </w:pPr>
      <w:r>
        <w:rPr>
          <w:rFonts w:hint="eastAsia"/>
        </w:rPr>
        <w:t>产品焊接试件监督检验至少包括以下内容：</w:t>
      </w:r>
    </w:p>
    <w:p>
      <w:pPr>
        <w:pStyle w:val="32"/>
        <w:spacing w:line="360" w:lineRule="auto"/>
        <w:rPr>
          <w:rFonts w:hint="eastAsia"/>
        </w:rPr>
      </w:pPr>
      <w:r>
        <w:t>(1)产品焊接试件制备方法和数量的</w:t>
      </w:r>
      <w:r>
        <w:rPr>
          <w:rFonts w:hint="eastAsia"/>
        </w:rPr>
        <w:t>符合性</w:t>
      </w:r>
      <w:r>
        <w:t>审查，</w:t>
      </w:r>
      <w:r>
        <w:rPr>
          <w:rFonts w:hint="eastAsia"/>
        </w:rPr>
        <w:t>以及</w:t>
      </w:r>
      <w:r>
        <w:t>产品焊接试件与产品热处理实际工艺的一致性</w:t>
      </w:r>
      <w:r>
        <w:rPr>
          <w:rFonts w:hint="eastAsia"/>
        </w:rPr>
        <w:t>审查(适用于</w:t>
      </w:r>
      <w:r>
        <w:t>需要焊后热处理</w:t>
      </w:r>
      <w:r>
        <w:rPr>
          <w:rFonts w:hint="eastAsia"/>
        </w:rPr>
        <w:t>的</w:t>
      </w:r>
      <w:r>
        <w:t>罐体</w:t>
      </w:r>
      <w:r>
        <w:rPr>
          <w:rFonts w:hint="eastAsia"/>
        </w:rPr>
        <w:t>)</w:t>
      </w:r>
      <w:r>
        <w:t>(C/B类)；</w:t>
      </w:r>
    </w:p>
    <w:p>
      <w:pPr>
        <w:pStyle w:val="32"/>
        <w:spacing w:line="360" w:lineRule="auto"/>
        <w:rPr>
          <w:rFonts w:hint="eastAsia"/>
        </w:rPr>
      </w:pPr>
      <w:r>
        <w:t>(2)</w:t>
      </w:r>
      <w:r>
        <w:rPr>
          <w:rFonts w:hint="eastAsia"/>
        </w:rPr>
        <w:t>在</w:t>
      </w:r>
      <w:r>
        <w:t>制取拉伸、弯曲、冲击试样前，产品焊接试件</w:t>
      </w:r>
      <w:r>
        <w:rPr>
          <w:rFonts w:hint="eastAsia"/>
        </w:rPr>
        <w:t>制备资料的符合性审查，以及监督检验</w:t>
      </w:r>
      <w:r>
        <w:t>标记</w:t>
      </w:r>
      <w:r>
        <w:rPr>
          <w:rFonts w:hint="eastAsia"/>
        </w:rPr>
        <w:t>的</w:t>
      </w:r>
      <w:r>
        <w:t>标注(A类)；</w:t>
      </w:r>
    </w:p>
    <w:p>
      <w:pPr>
        <w:pStyle w:val="32"/>
        <w:spacing w:line="360" w:lineRule="auto"/>
        <w:rPr>
          <w:rFonts w:hint="eastAsia"/>
        </w:rPr>
      </w:pPr>
      <w:r>
        <w:t>(3)产品焊接试件的试样和试验结果的</w:t>
      </w:r>
      <w:r>
        <w:rPr>
          <w:rFonts w:hint="eastAsia"/>
        </w:rPr>
        <w:t>符合性审查</w:t>
      </w:r>
      <w:r>
        <w:t>(C/B类)，试验报告</w:t>
      </w:r>
      <w:r>
        <w:rPr>
          <w:rFonts w:hint="eastAsia"/>
        </w:rPr>
        <w:t>的完整性审查</w:t>
      </w:r>
      <w:r>
        <w:t>(C/B类)。</w:t>
      </w:r>
    </w:p>
    <w:p>
      <w:pPr>
        <w:pStyle w:val="4"/>
        <w:spacing w:before="0" w:line="360" w:lineRule="auto"/>
        <w:ind w:firstLine="496"/>
        <w:rPr>
          <w:rFonts w:hint="eastAsia" w:ascii="黑体" w:hAnsi="黑体" w:eastAsia="黑体" w:cs="黑体"/>
          <w:b w:val="0"/>
          <w:bCs w:val="0"/>
          <w:spacing w:val="4"/>
          <w:sz w:val="24"/>
          <w:szCs w:val="21"/>
          <w:lang w:val="zh-CN"/>
        </w:rPr>
      </w:pPr>
      <w:r>
        <w:rPr>
          <w:rFonts w:hint="eastAsia" w:ascii="黑体" w:hAnsi="黑体" w:eastAsia="黑体" w:cs="黑体"/>
          <w:b w:val="0"/>
          <w:bCs w:val="0"/>
          <w:spacing w:val="4"/>
          <w:sz w:val="24"/>
          <w:szCs w:val="21"/>
          <w:lang w:val="zh-CN"/>
        </w:rPr>
        <w:t>M</w:t>
      </w:r>
      <w:r>
        <w:rPr>
          <w:rFonts w:ascii="黑体" w:hAnsi="黑体" w:eastAsia="黑体" w:cs="黑体"/>
          <w:b w:val="0"/>
          <w:bCs w:val="0"/>
          <w:spacing w:val="4"/>
          <w:sz w:val="24"/>
          <w:szCs w:val="21"/>
          <w:lang w:val="zh-CN"/>
        </w:rPr>
        <w:t>1.</w:t>
      </w:r>
      <w:r>
        <w:rPr>
          <w:rFonts w:hint="eastAsia" w:ascii="黑体" w:hAnsi="黑体" w:eastAsia="黑体" w:cs="黑体"/>
          <w:b w:val="0"/>
          <w:bCs w:val="0"/>
          <w:spacing w:val="4"/>
          <w:sz w:val="24"/>
          <w:szCs w:val="21"/>
          <w:lang w:val="zh-CN"/>
        </w:rPr>
        <w:t xml:space="preserve">6  </w:t>
      </w:r>
      <w:r>
        <w:rPr>
          <w:rFonts w:hint="eastAsia" w:ascii="宋体" w:hAnsi="宋体" w:cs="宋体"/>
          <w:b w:val="0"/>
          <w:bCs w:val="0"/>
          <w:spacing w:val="4"/>
          <w:sz w:val="24"/>
          <w:szCs w:val="21"/>
          <w:lang w:val="zh-CN"/>
        </w:rPr>
        <w:t>组对质量的监督检验(C/B类)</w:t>
      </w:r>
    </w:p>
    <w:p>
      <w:pPr>
        <w:pStyle w:val="32"/>
        <w:spacing w:line="360" w:lineRule="auto"/>
        <w:rPr>
          <w:rFonts w:hint="eastAsia"/>
        </w:rPr>
      </w:pPr>
      <w:r>
        <w:rPr>
          <w:rFonts w:hint="eastAsia"/>
        </w:rPr>
        <w:t>罐体或者管路系统组对质量检验记录(或者报告)的符合性审查，以及必要时组对精度、坡口表面质量、坡口间隙等的现场抽查(组对后焊接前进行，抽查数量根据罐体或者管路系统的组对难度由监督检验人员确定)。</w:t>
      </w:r>
    </w:p>
    <w:p>
      <w:pPr>
        <w:pStyle w:val="4"/>
        <w:spacing w:before="0" w:line="360" w:lineRule="auto"/>
        <w:ind w:firstLine="496"/>
        <w:rPr>
          <w:rFonts w:hint="eastAsia" w:ascii="黑体" w:hAnsi="黑体" w:eastAsia="黑体" w:cs="黑体"/>
          <w:b w:val="0"/>
          <w:bCs w:val="0"/>
          <w:spacing w:val="4"/>
          <w:sz w:val="24"/>
          <w:szCs w:val="21"/>
          <w:lang w:val="zh-CN"/>
        </w:rPr>
      </w:pPr>
      <w:r>
        <w:rPr>
          <w:rFonts w:hint="eastAsia" w:ascii="黑体" w:hAnsi="黑体" w:eastAsia="黑体" w:cs="黑体"/>
          <w:b w:val="0"/>
          <w:bCs w:val="0"/>
          <w:spacing w:val="4"/>
          <w:sz w:val="24"/>
          <w:szCs w:val="21"/>
          <w:lang w:val="zh-CN"/>
        </w:rPr>
        <w:t>M</w:t>
      </w:r>
      <w:r>
        <w:rPr>
          <w:rFonts w:ascii="黑体" w:hAnsi="黑体" w:eastAsia="黑体" w:cs="黑体"/>
          <w:b w:val="0"/>
          <w:bCs w:val="0"/>
          <w:spacing w:val="4"/>
          <w:sz w:val="24"/>
          <w:szCs w:val="21"/>
          <w:lang w:val="zh-CN"/>
        </w:rPr>
        <w:t>1.</w:t>
      </w:r>
      <w:r>
        <w:rPr>
          <w:rFonts w:hint="eastAsia" w:ascii="黑体" w:hAnsi="黑体" w:eastAsia="黑体" w:cs="黑体"/>
          <w:b w:val="0"/>
          <w:bCs w:val="0"/>
          <w:spacing w:val="4"/>
          <w:sz w:val="24"/>
          <w:szCs w:val="21"/>
          <w:lang w:val="zh-CN"/>
        </w:rPr>
        <w:t xml:space="preserve">7  </w:t>
      </w:r>
      <w:r>
        <w:rPr>
          <w:rFonts w:hint="eastAsia" w:ascii="宋体" w:hAnsi="宋体" w:cs="宋体"/>
          <w:b w:val="0"/>
          <w:bCs w:val="0"/>
          <w:spacing w:val="4"/>
          <w:sz w:val="24"/>
          <w:szCs w:val="21"/>
          <w:lang w:val="zh-CN"/>
        </w:rPr>
        <w:t>外观与几何尺寸监督检验</w:t>
      </w:r>
    </w:p>
    <w:p>
      <w:pPr>
        <w:pStyle w:val="32"/>
        <w:spacing w:line="360" w:lineRule="auto"/>
        <w:rPr>
          <w:rFonts w:hint="eastAsia"/>
        </w:rPr>
      </w:pPr>
      <w:r>
        <w:rPr>
          <w:rFonts w:hint="eastAsia"/>
        </w:rPr>
        <w:t>受检单位在耐压试验前，应当将罐体、管路系统的外观与几何尺寸检验报告提交监督检验人员审查；监督检验人员还应当在耐压试验前进行现场宏观检查。</w:t>
      </w:r>
    </w:p>
    <w:p>
      <w:pPr>
        <w:pStyle w:val="5"/>
        <w:spacing w:before="0" w:after="0" w:line="360" w:lineRule="auto"/>
        <w:ind w:firstLine="496"/>
        <w:rPr>
          <w:rFonts w:hint="eastAsia" w:ascii="黑体" w:hAnsi="黑体" w:eastAsia="黑体" w:cs="黑体"/>
          <w:b w:val="0"/>
          <w:bCs w:val="0"/>
          <w:spacing w:val="4"/>
          <w:sz w:val="24"/>
          <w:szCs w:val="21"/>
        </w:rPr>
      </w:pPr>
      <w:r>
        <w:rPr>
          <w:rFonts w:hint="eastAsia" w:ascii="黑体" w:hAnsi="黑体" w:eastAsia="黑体" w:cs="黑体"/>
          <w:b w:val="0"/>
          <w:bCs w:val="0"/>
          <w:spacing w:val="4"/>
          <w:sz w:val="24"/>
          <w:szCs w:val="21"/>
        </w:rPr>
        <w:t>M</w:t>
      </w:r>
      <w:r>
        <w:rPr>
          <w:rFonts w:ascii="黑体" w:hAnsi="黑体" w:eastAsia="黑体" w:cs="黑体"/>
          <w:b w:val="0"/>
          <w:bCs w:val="0"/>
          <w:spacing w:val="4"/>
          <w:sz w:val="24"/>
          <w:szCs w:val="21"/>
        </w:rPr>
        <w:t>1.</w:t>
      </w:r>
      <w:r>
        <w:rPr>
          <w:rFonts w:hint="eastAsia" w:ascii="黑体" w:hAnsi="黑体" w:eastAsia="黑体" w:cs="黑体"/>
          <w:b w:val="0"/>
          <w:bCs w:val="0"/>
          <w:spacing w:val="4"/>
          <w:sz w:val="24"/>
          <w:szCs w:val="21"/>
        </w:rPr>
        <w:t>7</w:t>
      </w:r>
      <w:r>
        <w:rPr>
          <w:rFonts w:ascii="黑体" w:hAnsi="黑体" w:eastAsia="黑体" w:cs="黑体"/>
          <w:b w:val="0"/>
          <w:bCs w:val="0"/>
          <w:spacing w:val="4"/>
          <w:sz w:val="24"/>
          <w:szCs w:val="21"/>
        </w:rPr>
        <w:t>.1</w:t>
      </w:r>
      <w:r>
        <w:rPr>
          <w:rFonts w:hint="eastAsia" w:ascii="黑体" w:hAnsi="黑体" w:eastAsia="黑体" w:cs="黑体"/>
          <w:b w:val="0"/>
          <w:bCs w:val="0"/>
          <w:spacing w:val="4"/>
          <w:sz w:val="24"/>
          <w:szCs w:val="21"/>
        </w:rPr>
        <w:t xml:space="preserve">  </w:t>
      </w:r>
      <w:r>
        <w:rPr>
          <w:rFonts w:hint="eastAsia" w:ascii="宋体" w:hAnsi="宋体" w:eastAsia="宋体" w:cs="宋体"/>
          <w:b w:val="0"/>
          <w:bCs w:val="0"/>
          <w:spacing w:val="4"/>
          <w:sz w:val="24"/>
          <w:szCs w:val="21"/>
        </w:rPr>
        <w:t>记录与报告审查(C类)</w:t>
      </w:r>
    </w:p>
    <w:p>
      <w:pPr>
        <w:pStyle w:val="32"/>
        <w:spacing w:line="360" w:lineRule="auto"/>
        <w:rPr>
          <w:rFonts w:hint="eastAsia"/>
        </w:rPr>
      </w:pPr>
      <w:r>
        <w:rPr>
          <w:rFonts w:hint="eastAsia"/>
        </w:rPr>
        <w:t>外观与几何尺寸检验报告批准手续的完整性审查，以及报告中检验项目与本规程以及产品标准、设计文件规定的符合性审查。</w:t>
      </w:r>
    </w:p>
    <w:p>
      <w:pPr>
        <w:pStyle w:val="5"/>
        <w:spacing w:before="0" w:after="0" w:line="360" w:lineRule="auto"/>
        <w:ind w:firstLine="496"/>
        <w:rPr>
          <w:rFonts w:hint="eastAsia" w:ascii="宋体" w:hAnsi="宋体" w:eastAsia="宋体" w:cs="宋体"/>
          <w:b w:val="0"/>
          <w:bCs w:val="0"/>
          <w:spacing w:val="4"/>
          <w:sz w:val="24"/>
          <w:szCs w:val="21"/>
        </w:rPr>
      </w:pPr>
      <w:r>
        <w:rPr>
          <w:rFonts w:hint="eastAsia" w:ascii="黑体" w:hAnsi="黑体" w:eastAsia="黑体" w:cs="黑体"/>
          <w:b w:val="0"/>
          <w:bCs w:val="0"/>
          <w:spacing w:val="4"/>
          <w:sz w:val="24"/>
          <w:szCs w:val="21"/>
        </w:rPr>
        <w:t>M</w:t>
      </w:r>
      <w:r>
        <w:rPr>
          <w:rFonts w:ascii="黑体" w:hAnsi="黑体" w:eastAsia="黑体" w:cs="黑体"/>
          <w:b w:val="0"/>
          <w:bCs w:val="0"/>
          <w:spacing w:val="4"/>
          <w:sz w:val="24"/>
          <w:szCs w:val="21"/>
        </w:rPr>
        <w:t>1.</w:t>
      </w:r>
      <w:r>
        <w:rPr>
          <w:rFonts w:hint="eastAsia" w:ascii="黑体" w:hAnsi="黑体" w:eastAsia="黑体" w:cs="黑体"/>
          <w:b w:val="0"/>
          <w:bCs w:val="0"/>
          <w:spacing w:val="4"/>
          <w:sz w:val="24"/>
          <w:szCs w:val="21"/>
        </w:rPr>
        <w:t>7</w:t>
      </w:r>
      <w:r>
        <w:rPr>
          <w:rFonts w:ascii="黑体" w:hAnsi="黑体" w:eastAsia="黑体" w:cs="黑体"/>
          <w:b w:val="0"/>
          <w:bCs w:val="0"/>
          <w:spacing w:val="4"/>
          <w:sz w:val="24"/>
          <w:szCs w:val="21"/>
        </w:rPr>
        <w:t>.2</w:t>
      </w:r>
      <w:r>
        <w:rPr>
          <w:rFonts w:hint="eastAsia" w:ascii="黑体" w:hAnsi="黑体" w:eastAsia="黑体" w:cs="黑体"/>
          <w:b w:val="0"/>
          <w:bCs w:val="0"/>
          <w:spacing w:val="4"/>
          <w:sz w:val="24"/>
          <w:szCs w:val="21"/>
        </w:rPr>
        <w:t xml:space="preserve">  </w:t>
      </w:r>
      <w:r>
        <w:rPr>
          <w:rFonts w:hint="eastAsia" w:ascii="宋体" w:hAnsi="宋体" w:eastAsia="宋体" w:cs="宋体"/>
          <w:b w:val="0"/>
          <w:bCs w:val="0"/>
          <w:spacing w:val="4"/>
          <w:sz w:val="24"/>
          <w:szCs w:val="21"/>
        </w:rPr>
        <w:t>宏观检查(B类)</w:t>
      </w:r>
    </w:p>
    <w:p>
      <w:pPr>
        <w:pStyle w:val="32"/>
        <w:spacing w:line="360" w:lineRule="auto"/>
        <w:rPr>
          <w:rFonts w:hint="eastAsia"/>
        </w:rPr>
      </w:pPr>
      <w:r>
        <w:rPr>
          <w:rFonts w:hint="eastAsia"/>
        </w:rPr>
        <w:t>耐压试验前的现场宏观检查至少包括以下内容：</w:t>
      </w:r>
    </w:p>
    <w:p>
      <w:pPr>
        <w:pStyle w:val="32"/>
        <w:spacing w:line="360" w:lineRule="auto"/>
        <w:rPr>
          <w:rFonts w:hint="eastAsia"/>
        </w:rPr>
      </w:pPr>
      <w:r>
        <w:t>(1)焊缝布置情况检查，重点</w:t>
      </w:r>
      <w:r>
        <w:rPr>
          <w:rFonts w:hint="eastAsia"/>
        </w:rPr>
        <w:t>为</w:t>
      </w:r>
      <w:r>
        <w:t>罐体</w:t>
      </w:r>
      <w:r>
        <w:rPr>
          <w:rFonts w:hint="eastAsia"/>
        </w:rPr>
        <w:t>筒节纵焊缝布置位置与本规程4.3.3、产品标准以及设计文件的符合性检查；</w:t>
      </w:r>
    </w:p>
    <w:p>
      <w:pPr>
        <w:pStyle w:val="32"/>
        <w:spacing w:line="360" w:lineRule="auto"/>
        <w:rPr>
          <w:rFonts w:hint="eastAsia"/>
        </w:rPr>
      </w:pPr>
      <w:r>
        <w:t>(2)母材表面机械接触损伤</w:t>
      </w:r>
      <w:r>
        <w:rPr>
          <w:rFonts w:hint="eastAsia"/>
        </w:rPr>
        <w:t>、</w:t>
      </w:r>
      <w:r>
        <w:t>焊接接头表面质量的抽查；</w:t>
      </w:r>
    </w:p>
    <w:p>
      <w:pPr>
        <w:pStyle w:val="32"/>
        <w:spacing w:line="360" w:lineRule="auto"/>
        <w:rPr>
          <w:rFonts w:hint="eastAsia"/>
        </w:rPr>
      </w:pPr>
      <w:r>
        <w:t>(3)纵、环焊缝余高</w:t>
      </w:r>
      <w:r>
        <w:rPr>
          <w:rFonts w:hint="eastAsia"/>
        </w:rPr>
        <w:t>，以及</w:t>
      </w:r>
      <w:r>
        <w:t>焊缝表面质量</w:t>
      </w:r>
      <w:r>
        <w:rPr>
          <w:rFonts w:hint="eastAsia"/>
        </w:rPr>
        <w:t>的</w:t>
      </w:r>
      <w:r>
        <w:t>检查。</w:t>
      </w:r>
    </w:p>
    <w:p>
      <w:pPr>
        <w:pStyle w:val="4"/>
        <w:spacing w:before="0" w:line="360" w:lineRule="auto"/>
        <w:ind w:firstLine="496"/>
        <w:rPr>
          <w:rFonts w:hint="eastAsia" w:ascii="黑体" w:hAnsi="黑体" w:eastAsia="黑体" w:cs="黑体"/>
          <w:b w:val="0"/>
          <w:bCs w:val="0"/>
          <w:spacing w:val="4"/>
          <w:sz w:val="24"/>
          <w:szCs w:val="21"/>
          <w:lang w:val="zh-CN"/>
        </w:rPr>
      </w:pPr>
      <w:r>
        <w:rPr>
          <w:rFonts w:hint="eastAsia" w:ascii="黑体" w:hAnsi="黑体" w:eastAsia="黑体" w:cs="黑体"/>
          <w:b w:val="0"/>
          <w:bCs w:val="0"/>
          <w:spacing w:val="4"/>
          <w:sz w:val="24"/>
          <w:szCs w:val="21"/>
          <w:lang w:val="zh-CN"/>
        </w:rPr>
        <w:t>M</w:t>
      </w:r>
      <w:r>
        <w:rPr>
          <w:rFonts w:ascii="黑体" w:hAnsi="黑体" w:eastAsia="黑体" w:cs="黑体"/>
          <w:b w:val="0"/>
          <w:bCs w:val="0"/>
          <w:spacing w:val="4"/>
          <w:sz w:val="24"/>
          <w:szCs w:val="21"/>
          <w:lang w:val="zh-CN"/>
        </w:rPr>
        <w:t>1.</w:t>
      </w:r>
      <w:r>
        <w:rPr>
          <w:rFonts w:hint="eastAsia" w:ascii="黑体" w:hAnsi="黑体" w:eastAsia="黑体" w:cs="黑体"/>
          <w:b w:val="0"/>
          <w:bCs w:val="0"/>
          <w:spacing w:val="4"/>
          <w:sz w:val="24"/>
          <w:szCs w:val="21"/>
          <w:lang w:val="zh-CN"/>
        </w:rPr>
        <w:t xml:space="preserve">8  </w:t>
      </w:r>
      <w:r>
        <w:rPr>
          <w:rFonts w:hint="eastAsia" w:ascii="宋体" w:hAnsi="宋体" w:cs="宋体"/>
          <w:b w:val="0"/>
          <w:bCs w:val="0"/>
          <w:spacing w:val="4"/>
          <w:sz w:val="24"/>
          <w:szCs w:val="21"/>
          <w:lang w:val="zh-CN"/>
        </w:rPr>
        <w:t>无损检测监督检验</w:t>
      </w:r>
    </w:p>
    <w:p>
      <w:pPr>
        <w:pStyle w:val="32"/>
        <w:spacing w:line="360" w:lineRule="auto"/>
        <w:rPr>
          <w:rFonts w:hint="eastAsia"/>
        </w:rPr>
      </w:pPr>
      <w:r>
        <w:rPr>
          <w:rFonts w:hint="eastAsia"/>
        </w:rPr>
        <w:t>罐体热处理或者耐压试验前，焊接接头无损检测记录与报告、射线检测底片应当交由监督检验人员进行审查，射线底片审查的数量和部位由监督检验人员根据受检单位质量保证体系的实施状况，结合罐体或者管路系统焊接结构复杂程度和材料焊接性确定，并且不低于本附件M1.8.2的要求，射线底片技术等级、质量等级应当符合本规程、产品标准及设计文件相关要求。</w:t>
      </w:r>
    </w:p>
    <w:p>
      <w:pPr>
        <w:pStyle w:val="5"/>
        <w:spacing w:before="0" w:after="0" w:line="360" w:lineRule="auto"/>
        <w:ind w:firstLine="496"/>
        <w:rPr>
          <w:rFonts w:hint="eastAsia" w:ascii="宋体" w:hAnsi="宋体" w:eastAsia="宋体" w:cs="宋体"/>
          <w:b w:val="0"/>
          <w:bCs w:val="0"/>
          <w:spacing w:val="4"/>
          <w:sz w:val="24"/>
          <w:szCs w:val="21"/>
        </w:rPr>
      </w:pPr>
      <w:r>
        <w:rPr>
          <w:rFonts w:hint="eastAsia" w:ascii="黑体" w:hAnsi="黑体" w:eastAsia="黑体" w:cs="黑体"/>
          <w:b w:val="0"/>
          <w:bCs w:val="0"/>
          <w:spacing w:val="4"/>
          <w:sz w:val="24"/>
          <w:szCs w:val="21"/>
        </w:rPr>
        <w:t>M</w:t>
      </w:r>
      <w:r>
        <w:rPr>
          <w:rFonts w:ascii="黑体" w:hAnsi="黑体" w:eastAsia="黑体" w:cs="黑体"/>
          <w:b w:val="0"/>
          <w:bCs w:val="0"/>
          <w:spacing w:val="4"/>
          <w:sz w:val="24"/>
          <w:szCs w:val="21"/>
        </w:rPr>
        <w:t>1.</w:t>
      </w:r>
      <w:r>
        <w:rPr>
          <w:rFonts w:hint="eastAsia" w:ascii="黑体" w:hAnsi="黑体" w:eastAsia="黑体" w:cs="黑体"/>
          <w:b w:val="0"/>
          <w:bCs w:val="0"/>
          <w:spacing w:val="4"/>
          <w:sz w:val="24"/>
          <w:szCs w:val="21"/>
        </w:rPr>
        <w:t>8</w:t>
      </w:r>
      <w:r>
        <w:rPr>
          <w:rFonts w:ascii="黑体" w:hAnsi="黑体" w:eastAsia="黑体" w:cs="黑体"/>
          <w:b w:val="0"/>
          <w:bCs w:val="0"/>
          <w:spacing w:val="4"/>
          <w:sz w:val="24"/>
          <w:szCs w:val="21"/>
        </w:rPr>
        <w:t>.1</w:t>
      </w:r>
      <w:r>
        <w:rPr>
          <w:rFonts w:hint="eastAsia" w:ascii="黑体" w:hAnsi="黑体" w:eastAsia="黑体" w:cs="黑体"/>
          <w:b w:val="0"/>
          <w:bCs w:val="0"/>
          <w:spacing w:val="4"/>
          <w:sz w:val="24"/>
          <w:szCs w:val="21"/>
        </w:rPr>
        <w:t xml:space="preserve">  </w:t>
      </w:r>
      <w:r>
        <w:rPr>
          <w:rFonts w:hint="eastAsia" w:ascii="宋体" w:hAnsi="宋体" w:eastAsia="宋体" w:cs="宋体"/>
          <w:b w:val="0"/>
          <w:bCs w:val="0"/>
          <w:spacing w:val="4"/>
          <w:sz w:val="24"/>
          <w:szCs w:val="21"/>
        </w:rPr>
        <w:t>无损检测记录与报告审查(C类)</w:t>
      </w:r>
    </w:p>
    <w:p>
      <w:pPr>
        <w:pStyle w:val="32"/>
        <w:spacing w:line="360" w:lineRule="auto"/>
        <w:rPr>
          <w:rFonts w:hint="eastAsia"/>
        </w:rPr>
      </w:pPr>
      <w:r>
        <w:rPr>
          <w:rFonts w:hint="eastAsia"/>
        </w:rPr>
        <w:t>无损检测记录与报告审查至少包括以下内容：</w:t>
      </w:r>
    </w:p>
    <w:p>
      <w:pPr>
        <w:pStyle w:val="32"/>
        <w:spacing w:line="360" w:lineRule="auto"/>
        <w:rPr>
          <w:rFonts w:hint="eastAsia"/>
        </w:rPr>
      </w:pPr>
      <w:r>
        <w:t>(1)无损检测人员资格证书</w:t>
      </w:r>
      <w:r>
        <w:rPr>
          <w:rFonts w:hint="eastAsia"/>
        </w:rPr>
        <w:t>的符合性审查，以及</w:t>
      </w:r>
      <w:r>
        <w:t>无损检测工艺</w:t>
      </w:r>
      <w:r>
        <w:rPr>
          <w:rFonts w:hint="eastAsia"/>
        </w:rPr>
        <w:t>、</w:t>
      </w:r>
      <w:r>
        <w:t>报告批准手续的</w:t>
      </w:r>
      <w:r>
        <w:rPr>
          <w:rFonts w:hint="eastAsia"/>
        </w:rPr>
        <w:t>完整性审查</w:t>
      </w:r>
      <w:r>
        <w:t>；</w:t>
      </w:r>
    </w:p>
    <w:p>
      <w:pPr>
        <w:pStyle w:val="32"/>
        <w:spacing w:line="360" w:lineRule="auto"/>
        <w:rPr>
          <w:rFonts w:hint="eastAsia"/>
        </w:rPr>
      </w:pPr>
      <w:r>
        <w:t>(2)无损检测实施时机、</w:t>
      </w:r>
      <w:r>
        <w:rPr>
          <w:rFonts w:hint="eastAsia"/>
        </w:rPr>
        <w:t>检测</w:t>
      </w:r>
      <w:r>
        <w:t>比例</w:t>
      </w:r>
      <w:r>
        <w:rPr>
          <w:rFonts w:hint="eastAsia"/>
        </w:rPr>
        <w:t>和</w:t>
      </w:r>
      <w:r>
        <w:t>部位、执行标准和</w:t>
      </w:r>
      <w:r>
        <w:rPr>
          <w:rFonts w:hint="eastAsia"/>
        </w:rPr>
        <w:t>质量等</w:t>
      </w:r>
      <w:r>
        <w:t>级的符合性</w:t>
      </w:r>
      <w:r>
        <w:rPr>
          <w:rFonts w:hint="eastAsia"/>
        </w:rPr>
        <w:t>审查</w:t>
      </w:r>
      <w:r>
        <w:t>。</w:t>
      </w:r>
    </w:p>
    <w:p>
      <w:pPr>
        <w:pStyle w:val="5"/>
        <w:spacing w:before="0" w:after="0" w:line="360" w:lineRule="auto"/>
        <w:ind w:firstLine="496"/>
        <w:rPr>
          <w:rFonts w:hint="eastAsia" w:ascii="黑体" w:hAnsi="黑体" w:eastAsia="黑体" w:cs="黑体"/>
          <w:b w:val="0"/>
          <w:bCs w:val="0"/>
          <w:spacing w:val="4"/>
          <w:sz w:val="24"/>
          <w:szCs w:val="21"/>
        </w:rPr>
      </w:pPr>
      <w:r>
        <w:rPr>
          <w:rFonts w:hint="eastAsia" w:ascii="黑体" w:hAnsi="黑体" w:eastAsia="黑体" w:cs="黑体"/>
          <w:b w:val="0"/>
          <w:bCs w:val="0"/>
          <w:spacing w:val="4"/>
          <w:sz w:val="24"/>
          <w:szCs w:val="21"/>
        </w:rPr>
        <w:t>M</w:t>
      </w:r>
      <w:r>
        <w:rPr>
          <w:rFonts w:ascii="黑体" w:hAnsi="黑体" w:eastAsia="黑体" w:cs="黑体"/>
          <w:b w:val="0"/>
          <w:bCs w:val="0"/>
          <w:spacing w:val="4"/>
          <w:sz w:val="24"/>
          <w:szCs w:val="21"/>
        </w:rPr>
        <w:t>1.</w:t>
      </w:r>
      <w:r>
        <w:rPr>
          <w:rFonts w:hint="eastAsia" w:ascii="黑体" w:hAnsi="黑体" w:eastAsia="黑体" w:cs="黑体"/>
          <w:b w:val="0"/>
          <w:bCs w:val="0"/>
          <w:spacing w:val="4"/>
          <w:sz w:val="24"/>
          <w:szCs w:val="21"/>
        </w:rPr>
        <w:t>8</w:t>
      </w:r>
      <w:r>
        <w:rPr>
          <w:rFonts w:ascii="黑体" w:hAnsi="黑体" w:eastAsia="黑体" w:cs="黑体"/>
          <w:b w:val="0"/>
          <w:bCs w:val="0"/>
          <w:spacing w:val="4"/>
          <w:sz w:val="24"/>
          <w:szCs w:val="21"/>
        </w:rPr>
        <w:t>.2</w:t>
      </w:r>
      <w:r>
        <w:rPr>
          <w:rFonts w:hint="eastAsia" w:ascii="黑体" w:hAnsi="黑体" w:eastAsia="黑体" w:cs="黑体"/>
          <w:b w:val="0"/>
          <w:bCs w:val="0"/>
          <w:spacing w:val="4"/>
          <w:sz w:val="24"/>
          <w:szCs w:val="21"/>
        </w:rPr>
        <w:t xml:space="preserve">  </w:t>
      </w:r>
      <w:r>
        <w:rPr>
          <w:rFonts w:hint="eastAsia" w:ascii="宋体" w:hAnsi="宋体" w:eastAsia="宋体" w:cs="宋体"/>
          <w:b w:val="0"/>
          <w:bCs w:val="0"/>
          <w:spacing w:val="4"/>
          <w:sz w:val="24"/>
          <w:szCs w:val="21"/>
        </w:rPr>
        <w:t>射线底片审查(C类)</w:t>
      </w:r>
    </w:p>
    <w:p>
      <w:pPr>
        <w:pStyle w:val="32"/>
        <w:spacing w:line="360" w:lineRule="auto"/>
        <w:rPr>
          <w:rFonts w:hint="eastAsia"/>
        </w:rPr>
      </w:pPr>
      <w:r>
        <w:rPr>
          <w:rFonts w:hint="eastAsia"/>
        </w:rPr>
        <w:t>射线底片审查的数量和部位至少满足以下要求：</w:t>
      </w:r>
    </w:p>
    <w:p>
      <w:pPr>
        <w:pStyle w:val="32"/>
        <w:spacing w:line="360" w:lineRule="auto"/>
        <w:rPr>
          <w:rFonts w:hint="eastAsia"/>
        </w:rPr>
      </w:pPr>
      <w:r>
        <w:t>(1)交叉焊缝、返修</w:t>
      </w:r>
      <w:r>
        <w:rPr>
          <w:rFonts w:hint="eastAsia"/>
        </w:rPr>
        <w:t>以及扩展延长检测部位，以及因采用不可记录的脉冲反射法超声检测而附加局部射线检测的底片等检测影像、数据，应当进行符合性审查；</w:t>
      </w:r>
    </w:p>
    <w:p>
      <w:pPr>
        <w:pStyle w:val="32"/>
        <w:spacing w:line="360" w:lineRule="auto"/>
        <w:rPr>
          <w:rFonts w:hint="eastAsia"/>
        </w:rPr>
      </w:pPr>
      <w:r>
        <w:t>(2)</w:t>
      </w:r>
      <w:r>
        <w:rPr>
          <w:rFonts w:hint="eastAsia"/>
        </w:rPr>
        <w:t>本附件M1.2.2(1)规定范围内材料</w:t>
      </w:r>
      <w:r>
        <w:t>制</w:t>
      </w:r>
      <w:r>
        <w:rPr>
          <w:rFonts w:hint="eastAsia"/>
        </w:rPr>
        <w:t>造的</w:t>
      </w:r>
      <w:r>
        <w:t>罐体，</w:t>
      </w:r>
      <w:r>
        <w:rPr>
          <w:rFonts w:hint="eastAsia"/>
        </w:rPr>
        <w:t>射线底片</w:t>
      </w:r>
      <w:r>
        <w:t>审查</w:t>
      </w:r>
      <w:r>
        <w:rPr>
          <w:rFonts w:hint="eastAsia"/>
        </w:rPr>
        <w:t>的</w:t>
      </w:r>
      <w:r>
        <w:t>数量</w:t>
      </w:r>
      <w:r>
        <w:rPr>
          <w:rFonts w:hint="eastAsia"/>
        </w:rPr>
        <w:t>还</w:t>
      </w:r>
      <w:r>
        <w:t>不</w:t>
      </w:r>
      <w:r>
        <w:rPr>
          <w:rFonts w:hint="eastAsia"/>
        </w:rPr>
        <w:t>得少</w:t>
      </w:r>
      <w:r>
        <w:t>于</w:t>
      </w:r>
      <w:r>
        <w:rPr>
          <w:rFonts w:hint="eastAsia"/>
        </w:rPr>
        <w:t>本附件</w:t>
      </w:r>
      <w:r>
        <w:t>表</w:t>
      </w:r>
      <w:r>
        <w:rPr>
          <w:rFonts w:hint="eastAsia"/>
        </w:rPr>
        <w:t>M</w:t>
      </w:r>
      <w:r>
        <w:t>-1的规定。</w:t>
      </w:r>
    </w:p>
    <w:p>
      <w:pPr>
        <w:ind w:firstLine="0" w:firstLineChars="0"/>
        <w:jc w:val="center"/>
        <w:rPr>
          <w:rFonts w:hint="eastAsia"/>
        </w:rPr>
      </w:pPr>
      <w:r>
        <w:rPr>
          <w:rFonts w:hint="eastAsia"/>
        </w:rPr>
        <w:t>表M</w:t>
      </w:r>
      <w:r>
        <w:t xml:space="preserve">-1  </w:t>
      </w:r>
      <w:r>
        <w:rPr>
          <w:rFonts w:hint="eastAsia"/>
        </w:rPr>
        <w:t>射线底片审查数量</w:t>
      </w:r>
    </w:p>
    <w:tbl>
      <w:tblPr>
        <w:tblStyle w:val="22"/>
        <w:tblW w:w="0" w:type="auto"/>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2836"/>
        <w:gridCol w:w="2923"/>
        <w:gridCol w:w="3313"/>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2836" w:type="dxa"/>
            <w:vMerge w:val="restart"/>
            <w:vAlign w:val="center"/>
          </w:tcPr>
          <w:p>
            <w:pPr>
              <w:pStyle w:val="39"/>
              <w:spacing w:line="240" w:lineRule="auto"/>
              <w:ind w:firstLine="0" w:firstLineChars="0"/>
              <w:rPr>
                <w:rFonts w:hint="eastAsia" w:eastAsia="宋体" w:cs="宋体"/>
                <w:sz w:val="21"/>
                <w:szCs w:val="21"/>
              </w:rPr>
            </w:pPr>
            <w:r>
              <w:rPr>
                <w:rFonts w:hint="eastAsia" w:eastAsia="宋体" w:cs="宋体"/>
                <w:sz w:val="21"/>
                <w:szCs w:val="21"/>
              </w:rPr>
              <w:t>每台罐体或者管路系统射线检测实际底片总数</w:t>
            </w:r>
            <w:r>
              <w:rPr>
                <w:rFonts w:eastAsia="宋体" w:cs="宋体"/>
                <w:sz w:val="21"/>
                <w:szCs w:val="21"/>
              </w:rPr>
              <w:t>(</w:t>
            </w:r>
            <w:r>
              <w:rPr>
                <w:rFonts w:eastAsia="宋体" w:cs="宋体"/>
                <w:i/>
                <w:sz w:val="21"/>
                <w:szCs w:val="21"/>
              </w:rPr>
              <w:t>N</w:t>
            </w:r>
            <w:r>
              <w:rPr>
                <w:rFonts w:hint="eastAsia" w:eastAsia="宋体" w:cs="宋体"/>
                <w:sz w:val="21"/>
                <w:szCs w:val="21"/>
              </w:rPr>
              <w:t>，张</w:t>
            </w:r>
            <w:r>
              <w:rPr>
                <w:rFonts w:eastAsia="宋体" w:cs="宋体"/>
                <w:sz w:val="21"/>
                <w:szCs w:val="21"/>
              </w:rPr>
              <w:t>)</w:t>
            </w:r>
          </w:p>
        </w:tc>
        <w:tc>
          <w:tcPr>
            <w:tcW w:w="6236" w:type="dxa"/>
            <w:gridSpan w:val="2"/>
            <w:vAlign w:val="center"/>
          </w:tcPr>
          <w:p>
            <w:pPr>
              <w:pStyle w:val="39"/>
              <w:spacing w:line="240" w:lineRule="auto"/>
              <w:ind w:firstLine="0" w:firstLineChars="0"/>
              <w:rPr>
                <w:rFonts w:hint="eastAsia" w:eastAsia="宋体" w:cs="宋体"/>
                <w:sz w:val="21"/>
                <w:szCs w:val="21"/>
              </w:rPr>
            </w:pPr>
            <w:r>
              <w:rPr>
                <w:rFonts w:hint="eastAsia" w:eastAsia="宋体" w:cs="宋体"/>
                <w:sz w:val="21"/>
                <w:szCs w:val="21"/>
              </w:rPr>
              <w:t>射线底片审查数量</w:t>
            </w:r>
            <w:r>
              <w:rPr>
                <w:rFonts w:eastAsia="宋体" w:cs="宋体"/>
                <w:sz w:val="21"/>
                <w:szCs w:val="21"/>
              </w:rPr>
              <w:t>(张)</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2836" w:type="dxa"/>
            <w:vMerge w:val="continue"/>
            <w:vAlign w:val="center"/>
          </w:tcPr>
          <w:p>
            <w:pPr>
              <w:pStyle w:val="39"/>
              <w:spacing w:line="240" w:lineRule="auto"/>
              <w:ind w:firstLine="436"/>
              <w:rPr>
                <w:rFonts w:hint="eastAsia" w:eastAsia="宋体" w:cs="宋体"/>
                <w:sz w:val="21"/>
                <w:szCs w:val="21"/>
              </w:rPr>
            </w:pPr>
          </w:p>
        </w:tc>
        <w:tc>
          <w:tcPr>
            <w:tcW w:w="2923" w:type="dxa"/>
            <w:vAlign w:val="center"/>
          </w:tcPr>
          <w:p>
            <w:pPr>
              <w:pStyle w:val="39"/>
              <w:spacing w:line="240" w:lineRule="auto"/>
              <w:ind w:firstLine="0" w:firstLineChars="0"/>
              <w:rPr>
                <w:rFonts w:hint="eastAsia" w:eastAsia="宋体" w:cs="宋体"/>
                <w:sz w:val="21"/>
                <w:szCs w:val="21"/>
              </w:rPr>
            </w:pPr>
            <w:r>
              <w:rPr>
                <w:rFonts w:hint="eastAsia" w:eastAsia="宋体" w:cs="宋体"/>
                <w:sz w:val="21"/>
                <w:szCs w:val="21"/>
              </w:rPr>
              <w:t>全部</w:t>
            </w:r>
            <w:r>
              <w:rPr>
                <w:rFonts w:eastAsia="宋体" w:cs="宋体"/>
                <w:sz w:val="21"/>
                <w:szCs w:val="21"/>
              </w:rPr>
              <w:t>(100％)</w:t>
            </w:r>
            <w:r>
              <w:rPr>
                <w:rFonts w:hint="eastAsia" w:eastAsia="宋体" w:cs="宋体"/>
                <w:sz w:val="21"/>
                <w:szCs w:val="21"/>
              </w:rPr>
              <w:t>射线检测</w:t>
            </w:r>
          </w:p>
        </w:tc>
        <w:tc>
          <w:tcPr>
            <w:tcW w:w="3313" w:type="dxa"/>
            <w:vAlign w:val="center"/>
          </w:tcPr>
          <w:p>
            <w:pPr>
              <w:pStyle w:val="39"/>
              <w:spacing w:line="240" w:lineRule="auto"/>
              <w:ind w:firstLine="0" w:firstLineChars="0"/>
              <w:rPr>
                <w:rFonts w:hint="eastAsia" w:eastAsia="宋体" w:cs="宋体"/>
                <w:sz w:val="21"/>
                <w:szCs w:val="21"/>
              </w:rPr>
            </w:pPr>
            <w:r>
              <w:rPr>
                <w:rFonts w:hint="eastAsia" w:eastAsia="宋体" w:cs="宋体"/>
                <w:sz w:val="21"/>
                <w:szCs w:val="21"/>
              </w:rPr>
              <w:t>局部</w:t>
            </w:r>
            <w:r>
              <w:rPr>
                <w:rFonts w:eastAsia="宋体" w:cs="宋体"/>
                <w:sz w:val="21"/>
                <w:szCs w:val="21"/>
              </w:rPr>
              <w:t>(≥20％)</w:t>
            </w:r>
            <w:r>
              <w:rPr>
                <w:rFonts w:hint="eastAsia" w:eastAsia="宋体" w:cs="宋体"/>
                <w:sz w:val="21"/>
                <w:szCs w:val="21"/>
              </w:rPr>
              <w:t>射线检测</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2836" w:type="dxa"/>
            <w:vAlign w:val="center"/>
          </w:tcPr>
          <w:p>
            <w:pPr>
              <w:pStyle w:val="39"/>
              <w:spacing w:line="240" w:lineRule="auto"/>
              <w:ind w:firstLine="0" w:firstLineChars="0"/>
              <w:rPr>
                <w:rFonts w:hint="eastAsia" w:eastAsia="宋体" w:cs="宋体"/>
                <w:sz w:val="21"/>
                <w:szCs w:val="21"/>
              </w:rPr>
            </w:pPr>
            <w:r>
              <w:rPr>
                <w:rFonts w:eastAsia="宋体" w:cs="宋体"/>
                <w:i/>
                <w:sz w:val="21"/>
                <w:szCs w:val="21"/>
              </w:rPr>
              <w:t>N</w:t>
            </w:r>
            <w:r>
              <w:rPr>
                <w:rFonts w:hint="eastAsia" w:eastAsia="宋体" w:cs="宋体"/>
                <w:sz w:val="21"/>
                <w:szCs w:val="21"/>
              </w:rPr>
              <w:t>≤</w:t>
            </w:r>
            <w:r>
              <w:rPr>
                <w:rFonts w:eastAsia="宋体" w:cs="宋体"/>
                <w:sz w:val="21"/>
                <w:szCs w:val="21"/>
              </w:rPr>
              <w:t>10</w:t>
            </w:r>
          </w:p>
        </w:tc>
        <w:tc>
          <w:tcPr>
            <w:tcW w:w="2923" w:type="dxa"/>
            <w:vAlign w:val="center"/>
          </w:tcPr>
          <w:p>
            <w:pPr>
              <w:pStyle w:val="39"/>
              <w:spacing w:line="240" w:lineRule="auto"/>
              <w:ind w:firstLine="0" w:firstLineChars="0"/>
              <w:rPr>
                <w:rFonts w:hint="eastAsia" w:eastAsia="宋体" w:cs="宋体"/>
                <w:i/>
                <w:sz w:val="21"/>
                <w:szCs w:val="21"/>
              </w:rPr>
            </w:pPr>
            <w:r>
              <w:rPr>
                <w:rFonts w:eastAsia="宋体" w:cs="宋体"/>
                <w:i/>
                <w:sz w:val="21"/>
                <w:szCs w:val="21"/>
              </w:rPr>
              <w:t>N</w:t>
            </w:r>
          </w:p>
        </w:tc>
        <w:tc>
          <w:tcPr>
            <w:tcW w:w="3313" w:type="dxa"/>
            <w:vAlign w:val="center"/>
          </w:tcPr>
          <w:p>
            <w:pPr>
              <w:pStyle w:val="39"/>
              <w:spacing w:line="240" w:lineRule="auto"/>
              <w:ind w:firstLine="0" w:firstLineChars="0"/>
              <w:rPr>
                <w:rFonts w:hint="eastAsia" w:eastAsia="宋体" w:cs="宋体"/>
                <w:i/>
                <w:sz w:val="21"/>
                <w:szCs w:val="21"/>
              </w:rPr>
            </w:pPr>
            <w:r>
              <w:rPr>
                <w:rFonts w:eastAsia="宋体" w:cs="宋体"/>
                <w:i/>
                <w:sz w:val="21"/>
                <w:szCs w:val="21"/>
              </w:rPr>
              <w:t>N</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2836" w:type="dxa"/>
            <w:vAlign w:val="center"/>
          </w:tcPr>
          <w:p>
            <w:pPr>
              <w:pStyle w:val="39"/>
              <w:spacing w:line="240" w:lineRule="auto"/>
              <w:ind w:firstLine="0" w:firstLineChars="0"/>
              <w:rPr>
                <w:rFonts w:hint="eastAsia" w:eastAsia="宋体" w:cs="宋体"/>
                <w:sz w:val="21"/>
                <w:szCs w:val="21"/>
              </w:rPr>
            </w:pPr>
            <w:r>
              <w:rPr>
                <w:rFonts w:eastAsia="宋体" w:cs="宋体"/>
                <w:sz w:val="21"/>
                <w:szCs w:val="21"/>
              </w:rPr>
              <w:t>10＜</w:t>
            </w:r>
            <w:r>
              <w:rPr>
                <w:rFonts w:eastAsia="宋体" w:cs="宋体"/>
                <w:i/>
                <w:sz w:val="21"/>
                <w:szCs w:val="21"/>
              </w:rPr>
              <w:t>N</w:t>
            </w:r>
            <w:r>
              <w:rPr>
                <w:rFonts w:hint="eastAsia" w:eastAsia="宋体" w:cs="宋体"/>
                <w:sz w:val="21"/>
                <w:szCs w:val="21"/>
              </w:rPr>
              <w:t>≤</w:t>
            </w:r>
            <w:r>
              <w:rPr>
                <w:rFonts w:eastAsia="宋体" w:cs="宋体"/>
                <w:sz w:val="21"/>
                <w:szCs w:val="21"/>
              </w:rPr>
              <w:t>100</w:t>
            </w:r>
          </w:p>
        </w:tc>
        <w:tc>
          <w:tcPr>
            <w:tcW w:w="2923" w:type="dxa"/>
            <w:vAlign w:val="center"/>
          </w:tcPr>
          <w:p>
            <w:pPr>
              <w:pStyle w:val="39"/>
              <w:spacing w:line="240" w:lineRule="auto"/>
              <w:ind w:firstLine="0" w:firstLineChars="0"/>
              <w:rPr>
                <w:rFonts w:hint="eastAsia" w:eastAsia="宋体" w:cs="宋体"/>
                <w:sz w:val="21"/>
                <w:szCs w:val="21"/>
              </w:rPr>
            </w:pPr>
            <w:r>
              <w:rPr>
                <w:rFonts w:eastAsia="宋体" w:cs="宋体"/>
                <w:sz w:val="21"/>
                <w:szCs w:val="21"/>
              </w:rPr>
              <w:t>30%</w:t>
            </w:r>
            <w:r>
              <w:rPr>
                <w:rFonts w:eastAsia="宋体" w:cs="宋体"/>
                <w:i/>
                <w:sz w:val="21"/>
                <w:szCs w:val="21"/>
              </w:rPr>
              <w:t>N</w:t>
            </w:r>
            <w:r>
              <w:rPr>
                <w:rFonts w:hint="eastAsia" w:eastAsia="宋体" w:cs="宋体"/>
                <w:sz w:val="21"/>
                <w:szCs w:val="21"/>
              </w:rPr>
              <w:t>且不少于</w:t>
            </w:r>
            <w:r>
              <w:rPr>
                <w:rFonts w:eastAsia="宋体" w:cs="宋体"/>
                <w:sz w:val="21"/>
                <w:szCs w:val="21"/>
              </w:rPr>
              <w:t>10</w:t>
            </w:r>
          </w:p>
        </w:tc>
        <w:tc>
          <w:tcPr>
            <w:tcW w:w="3313" w:type="dxa"/>
            <w:vAlign w:val="center"/>
          </w:tcPr>
          <w:p>
            <w:pPr>
              <w:pStyle w:val="39"/>
              <w:spacing w:line="240" w:lineRule="auto"/>
              <w:ind w:firstLine="0" w:firstLineChars="0"/>
              <w:rPr>
                <w:rFonts w:hint="eastAsia" w:eastAsia="宋体" w:cs="宋体"/>
                <w:sz w:val="21"/>
                <w:szCs w:val="21"/>
              </w:rPr>
            </w:pPr>
            <w:r>
              <w:rPr>
                <w:rFonts w:eastAsia="宋体" w:cs="宋体"/>
                <w:sz w:val="21"/>
                <w:szCs w:val="21"/>
              </w:rPr>
              <w:t>50%</w:t>
            </w:r>
            <w:r>
              <w:rPr>
                <w:rFonts w:eastAsia="宋体" w:cs="宋体"/>
                <w:i/>
                <w:sz w:val="21"/>
                <w:szCs w:val="21"/>
              </w:rPr>
              <w:t>N</w:t>
            </w:r>
            <w:r>
              <w:rPr>
                <w:rFonts w:hint="eastAsia" w:eastAsia="宋体" w:cs="宋体"/>
                <w:sz w:val="21"/>
                <w:szCs w:val="21"/>
              </w:rPr>
              <w:t>且不少于</w:t>
            </w:r>
            <w:r>
              <w:rPr>
                <w:rFonts w:eastAsia="宋体" w:cs="宋体"/>
                <w:sz w:val="21"/>
                <w:szCs w:val="21"/>
              </w:rPr>
              <w:t>10</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2836" w:type="dxa"/>
            <w:vAlign w:val="center"/>
          </w:tcPr>
          <w:p>
            <w:pPr>
              <w:pStyle w:val="39"/>
              <w:spacing w:line="240" w:lineRule="auto"/>
              <w:ind w:firstLine="0" w:firstLineChars="0"/>
              <w:rPr>
                <w:rFonts w:hint="eastAsia" w:eastAsia="宋体" w:cs="宋体"/>
                <w:sz w:val="21"/>
                <w:szCs w:val="21"/>
              </w:rPr>
            </w:pPr>
            <w:r>
              <w:rPr>
                <w:rFonts w:eastAsia="宋体" w:cs="宋体"/>
                <w:sz w:val="21"/>
                <w:szCs w:val="21"/>
              </w:rPr>
              <w:t>100＜</w:t>
            </w:r>
            <w:r>
              <w:rPr>
                <w:rFonts w:eastAsia="宋体" w:cs="宋体"/>
                <w:i/>
                <w:sz w:val="21"/>
                <w:szCs w:val="21"/>
              </w:rPr>
              <w:t>N</w:t>
            </w:r>
            <w:r>
              <w:rPr>
                <w:rFonts w:hint="eastAsia" w:eastAsia="宋体" w:cs="宋体"/>
                <w:sz w:val="21"/>
                <w:szCs w:val="21"/>
              </w:rPr>
              <w:t>≤</w:t>
            </w:r>
            <w:r>
              <w:rPr>
                <w:rFonts w:eastAsia="宋体" w:cs="宋体"/>
                <w:sz w:val="21"/>
                <w:szCs w:val="21"/>
              </w:rPr>
              <w:t>500</w:t>
            </w:r>
          </w:p>
        </w:tc>
        <w:tc>
          <w:tcPr>
            <w:tcW w:w="2923" w:type="dxa"/>
            <w:vAlign w:val="center"/>
          </w:tcPr>
          <w:p>
            <w:pPr>
              <w:pStyle w:val="39"/>
              <w:spacing w:line="240" w:lineRule="auto"/>
              <w:ind w:firstLine="0" w:firstLineChars="0"/>
              <w:rPr>
                <w:rFonts w:hint="eastAsia" w:eastAsia="宋体" w:cs="宋体"/>
                <w:sz w:val="21"/>
                <w:szCs w:val="21"/>
              </w:rPr>
            </w:pPr>
            <w:r>
              <w:rPr>
                <w:rFonts w:eastAsia="宋体" w:cs="宋体"/>
                <w:sz w:val="21"/>
                <w:szCs w:val="21"/>
              </w:rPr>
              <w:t>20%</w:t>
            </w:r>
            <w:r>
              <w:rPr>
                <w:rFonts w:eastAsia="宋体" w:cs="宋体"/>
                <w:i/>
                <w:sz w:val="21"/>
                <w:szCs w:val="21"/>
              </w:rPr>
              <w:t>N</w:t>
            </w:r>
            <w:r>
              <w:rPr>
                <w:rFonts w:hint="eastAsia" w:eastAsia="宋体" w:cs="宋体"/>
                <w:sz w:val="21"/>
                <w:szCs w:val="21"/>
              </w:rPr>
              <w:t>且不少于</w:t>
            </w:r>
            <w:r>
              <w:rPr>
                <w:rFonts w:eastAsia="宋体" w:cs="宋体"/>
                <w:sz w:val="21"/>
                <w:szCs w:val="21"/>
              </w:rPr>
              <w:t>30</w:t>
            </w:r>
          </w:p>
        </w:tc>
        <w:tc>
          <w:tcPr>
            <w:tcW w:w="3313" w:type="dxa"/>
            <w:vAlign w:val="center"/>
          </w:tcPr>
          <w:p>
            <w:pPr>
              <w:pStyle w:val="39"/>
              <w:spacing w:line="240" w:lineRule="auto"/>
              <w:ind w:firstLine="0" w:firstLineChars="0"/>
              <w:rPr>
                <w:rFonts w:hint="eastAsia" w:eastAsia="宋体" w:cs="宋体"/>
                <w:sz w:val="21"/>
                <w:szCs w:val="21"/>
              </w:rPr>
            </w:pPr>
            <w:r>
              <w:rPr>
                <w:rFonts w:eastAsia="宋体" w:cs="宋体"/>
                <w:sz w:val="21"/>
                <w:szCs w:val="21"/>
              </w:rPr>
              <w:t>25%</w:t>
            </w:r>
            <w:r>
              <w:rPr>
                <w:rFonts w:eastAsia="宋体" w:cs="宋体"/>
                <w:i/>
                <w:sz w:val="21"/>
                <w:szCs w:val="21"/>
              </w:rPr>
              <w:t>N</w:t>
            </w:r>
            <w:r>
              <w:rPr>
                <w:rFonts w:hint="eastAsia" w:eastAsia="宋体" w:cs="宋体"/>
                <w:sz w:val="21"/>
                <w:szCs w:val="21"/>
              </w:rPr>
              <w:t>且不少于</w:t>
            </w:r>
            <w:r>
              <w:rPr>
                <w:rFonts w:eastAsia="宋体" w:cs="宋体"/>
                <w:sz w:val="21"/>
                <w:szCs w:val="21"/>
              </w:rPr>
              <w:t>50</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2836" w:type="dxa"/>
            <w:vAlign w:val="center"/>
          </w:tcPr>
          <w:p>
            <w:pPr>
              <w:pStyle w:val="39"/>
              <w:spacing w:line="240" w:lineRule="auto"/>
              <w:ind w:firstLine="0" w:firstLineChars="0"/>
              <w:rPr>
                <w:rFonts w:hint="eastAsia" w:eastAsia="宋体" w:cs="宋体"/>
                <w:sz w:val="21"/>
                <w:szCs w:val="21"/>
              </w:rPr>
            </w:pPr>
            <w:r>
              <w:rPr>
                <w:rFonts w:eastAsia="宋体" w:cs="宋体"/>
                <w:i/>
                <w:sz w:val="21"/>
                <w:szCs w:val="21"/>
              </w:rPr>
              <w:t>N</w:t>
            </w:r>
            <w:r>
              <w:rPr>
                <w:rFonts w:hint="eastAsia" w:eastAsia="宋体" w:cs="宋体"/>
                <w:sz w:val="21"/>
                <w:szCs w:val="21"/>
              </w:rPr>
              <w:t>＞</w:t>
            </w:r>
            <w:r>
              <w:rPr>
                <w:rFonts w:eastAsia="宋体" w:cs="宋体"/>
                <w:sz w:val="21"/>
                <w:szCs w:val="21"/>
              </w:rPr>
              <w:t>500</w:t>
            </w:r>
          </w:p>
        </w:tc>
        <w:tc>
          <w:tcPr>
            <w:tcW w:w="2923" w:type="dxa"/>
            <w:vAlign w:val="center"/>
          </w:tcPr>
          <w:p>
            <w:pPr>
              <w:pStyle w:val="39"/>
              <w:spacing w:line="240" w:lineRule="auto"/>
              <w:ind w:firstLine="0" w:firstLineChars="0"/>
              <w:rPr>
                <w:rFonts w:hint="eastAsia" w:eastAsia="宋体" w:cs="宋体"/>
                <w:sz w:val="21"/>
                <w:szCs w:val="21"/>
              </w:rPr>
            </w:pPr>
            <w:r>
              <w:rPr>
                <w:rFonts w:eastAsia="宋体" w:cs="宋体"/>
                <w:sz w:val="21"/>
                <w:szCs w:val="21"/>
              </w:rPr>
              <w:t>15%</w:t>
            </w:r>
            <w:r>
              <w:rPr>
                <w:rFonts w:eastAsia="宋体" w:cs="宋体"/>
                <w:i/>
                <w:sz w:val="21"/>
                <w:szCs w:val="21"/>
              </w:rPr>
              <w:t>N</w:t>
            </w:r>
            <w:r>
              <w:rPr>
                <w:rFonts w:hint="eastAsia" w:eastAsia="宋体" w:cs="宋体"/>
                <w:sz w:val="21"/>
                <w:szCs w:val="21"/>
              </w:rPr>
              <w:t>且不少于</w:t>
            </w:r>
            <w:r>
              <w:rPr>
                <w:rFonts w:eastAsia="宋体" w:cs="宋体"/>
                <w:sz w:val="21"/>
                <w:szCs w:val="21"/>
              </w:rPr>
              <w:t>100</w:t>
            </w:r>
          </w:p>
        </w:tc>
        <w:tc>
          <w:tcPr>
            <w:tcW w:w="3313" w:type="dxa"/>
            <w:vAlign w:val="center"/>
          </w:tcPr>
          <w:p>
            <w:pPr>
              <w:pStyle w:val="39"/>
              <w:spacing w:line="240" w:lineRule="auto"/>
              <w:ind w:firstLine="0" w:firstLineChars="0"/>
              <w:rPr>
                <w:rFonts w:hint="eastAsia" w:eastAsia="宋体" w:cs="宋体"/>
                <w:sz w:val="21"/>
                <w:szCs w:val="21"/>
              </w:rPr>
            </w:pPr>
            <w:r>
              <w:rPr>
                <w:rFonts w:eastAsia="宋体" w:cs="宋体"/>
                <w:sz w:val="21"/>
                <w:szCs w:val="21"/>
              </w:rPr>
              <w:t>20%</w:t>
            </w:r>
            <w:r>
              <w:rPr>
                <w:rFonts w:eastAsia="宋体" w:cs="宋体"/>
                <w:i/>
                <w:sz w:val="21"/>
                <w:szCs w:val="21"/>
              </w:rPr>
              <w:t>N</w:t>
            </w:r>
            <w:r>
              <w:rPr>
                <w:rFonts w:hint="eastAsia" w:eastAsia="宋体" w:cs="宋体"/>
                <w:sz w:val="21"/>
                <w:szCs w:val="21"/>
              </w:rPr>
              <w:t>且不少于</w:t>
            </w:r>
            <w:r>
              <w:rPr>
                <w:rFonts w:eastAsia="宋体" w:cs="宋体"/>
                <w:sz w:val="21"/>
                <w:szCs w:val="21"/>
              </w:rPr>
              <w:t>125</w:t>
            </w:r>
          </w:p>
        </w:tc>
      </w:tr>
    </w:tbl>
    <w:p>
      <w:pPr>
        <w:pStyle w:val="4"/>
        <w:spacing w:before="0" w:line="360" w:lineRule="auto"/>
        <w:ind w:firstLine="496"/>
        <w:rPr>
          <w:rFonts w:hint="eastAsia" w:ascii="黑体" w:hAnsi="黑体" w:eastAsia="黑体" w:cs="黑体"/>
          <w:b w:val="0"/>
          <w:bCs w:val="0"/>
          <w:spacing w:val="4"/>
          <w:sz w:val="24"/>
          <w:szCs w:val="21"/>
          <w:lang w:val="zh-CN"/>
        </w:rPr>
      </w:pPr>
      <w:r>
        <w:rPr>
          <w:rFonts w:hint="eastAsia" w:ascii="黑体" w:hAnsi="黑体" w:eastAsia="黑体" w:cs="黑体"/>
          <w:b w:val="0"/>
          <w:bCs w:val="0"/>
          <w:spacing w:val="4"/>
          <w:sz w:val="24"/>
          <w:szCs w:val="21"/>
          <w:lang w:val="zh-CN"/>
        </w:rPr>
        <w:t>M</w:t>
      </w:r>
      <w:r>
        <w:rPr>
          <w:rFonts w:ascii="黑体" w:hAnsi="黑体" w:eastAsia="黑体" w:cs="黑体"/>
          <w:b w:val="0"/>
          <w:bCs w:val="0"/>
          <w:spacing w:val="4"/>
          <w:sz w:val="24"/>
          <w:szCs w:val="21"/>
          <w:lang w:val="zh-CN"/>
        </w:rPr>
        <w:t>1.</w:t>
      </w:r>
      <w:r>
        <w:rPr>
          <w:rFonts w:hint="eastAsia" w:ascii="黑体" w:hAnsi="黑体" w:eastAsia="黑体" w:cs="黑体"/>
          <w:b w:val="0"/>
          <w:bCs w:val="0"/>
          <w:spacing w:val="4"/>
          <w:sz w:val="24"/>
          <w:szCs w:val="21"/>
          <w:lang w:val="zh-CN"/>
        </w:rPr>
        <w:t xml:space="preserve">9  </w:t>
      </w:r>
      <w:r>
        <w:rPr>
          <w:rFonts w:hint="eastAsia" w:ascii="宋体" w:hAnsi="宋体" w:cs="宋体"/>
          <w:b w:val="0"/>
          <w:bCs w:val="0"/>
          <w:spacing w:val="4"/>
          <w:sz w:val="24"/>
          <w:szCs w:val="21"/>
          <w:lang w:val="zh-CN"/>
        </w:rPr>
        <w:t>热处理监督检验</w:t>
      </w:r>
    </w:p>
    <w:p>
      <w:pPr>
        <w:pStyle w:val="5"/>
        <w:spacing w:before="0" w:after="0" w:line="360" w:lineRule="auto"/>
        <w:ind w:firstLine="496"/>
        <w:rPr>
          <w:rFonts w:hint="eastAsia" w:ascii="黑体" w:hAnsi="黑体" w:eastAsia="黑体" w:cs="黑体"/>
          <w:b w:val="0"/>
          <w:bCs w:val="0"/>
          <w:spacing w:val="4"/>
          <w:sz w:val="24"/>
          <w:szCs w:val="21"/>
        </w:rPr>
      </w:pPr>
      <w:r>
        <w:rPr>
          <w:rFonts w:hint="eastAsia" w:ascii="黑体" w:hAnsi="黑体" w:eastAsia="黑体" w:cs="黑体"/>
          <w:b w:val="0"/>
          <w:bCs w:val="0"/>
          <w:spacing w:val="4"/>
          <w:sz w:val="24"/>
          <w:szCs w:val="21"/>
        </w:rPr>
        <w:t>M</w:t>
      </w:r>
      <w:r>
        <w:rPr>
          <w:rFonts w:ascii="黑体" w:hAnsi="黑体" w:eastAsia="黑体" w:cs="黑体"/>
          <w:b w:val="0"/>
          <w:bCs w:val="0"/>
          <w:spacing w:val="4"/>
          <w:sz w:val="24"/>
          <w:szCs w:val="21"/>
        </w:rPr>
        <w:t>1.</w:t>
      </w:r>
      <w:r>
        <w:rPr>
          <w:rFonts w:hint="eastAsia" w:ascii="黑体" w:hAnsi="黑体" w:eastAsia="黑体" w:cs="黑体"/>
          <w:b w:val="0"/>
          <w:bCs w:val="0"/>
          <w:spacing w:val="4"/>
          <w:sz w:val="24"/>
          <w:szCs w:val="21"/>
        </w:rPr>
        <w:t>9</w:t>
      </w:r>
      <w:r>
        <w:rPr>
          <w:rFonts w:ascii="黑体" w:hAnsi="黑体" w:eastAsia="黑体" w:cs="黑体"/>
          <w:b w:val="0"/>
          <w:bCs w:val="0"/>
          <w:spacing w:val="4"/>
          <w:sz w:val="24"/>
          <w:szCs w:val="21"/>
        </w:rPr>
        <w:t>.1</w:t>
      </w:r>
      <w:r>
        <w:rPr>
          <w:rFonts w:hint="eastAsia" w:ascii="黑体" w:hAnsi="黑体" w:eastAsia="黑体" w:cs="黑体"/>
          <w:b w:val="0"/>
          <w:bCs w:val="0"/>
          <w:spacing w:val="4"/>
          <w:sz w:val="24"/>
          <w:szCs w:val="21"/>
        </w:rPr>
        <w:t xml:space="preserve">  </w:t>
      </w:r>
      <w:r>
        <w:rPr>
          <w:rFonts w:hint="eastAsia" w:ascii="宋体" w:hAnsi="宋体" w:eastAsia="宋体" w:cs="宋体"/>
          <w:b w:val="0"/>
          <w:bCs w:val="0"/>
          <w:spacing w:val="4"/>
          <w:sz w:val="24"/>
          <w:szCs w:val="21"/>
        </w:rPr>
        <w:t>热处理记录与报告审查(C类)</w:t>
      </w:r>
    </w:p>
    <w:p>
      <w:pPr>
        <w:pStyle w:val="32"/>
        <w:spacing w:line="360" w:lineRule="auto"/>
        <w:rPr>
          <w:rFonts w:hint="eastAsia"/>
        </w:rPr>
      </w:pPr>
      <w:r>
        <w:rPr>
          <w:rFonts w:hint="eastAsia"/>
        </w:rPr>
        <w:t>热处理记录与报告的审查应当在耐压试验前完成，并且至少包括以下内容：</w:t>
      </w:r>
    </w:p>
    <w:p>
      <w:pPr>
        <w:pStyle w:val="32"/>
        <w:spacing w:line="360" w:lineRule="auto"/>
        <w:rPr>
          <w:rFonts w:hint="eastAsia"/>
        </w:rPr>
      </w:pPr>
      <w:r>
        <w:t>(1)审查热处理报告批准手续的</w:t>
      </w:r>
      <w:r>
        <w:rPr>
          <w:rFonts w:hint="eastAsia"/>
        </w:rPr>
        <w:t>完整性审查</w:t>
      </w:r>
      <w:r>
        <w:t>；</w:t>
      </w:r>
    </w:p>
    <w:p>
      <w:pPr>
        <w:pStyle w:val="32"/>
        <w:spacing w:line="360" w:lineRule="auto"/>
        <w:rPr>
          <w:rFonts w:hint="eastAsia"/>
        </w:rPr>
      </w:pPr>
      <w:r>
        <w:t>(2)热处理记录曲线、热处理报告与热处理工艺的符合性审查。</w:t>
      </w:r>
    </w:p>
    <w:p>
      <w:pPr>
        <w:pStyle w:val="5"/>
        <w:spacing w:before="0" w:after="0" w:line="360" w:lineRule="auto"/>
        <w:ind w:firstLine="496"/>
        <w:rPr>
          <w:rFonts w:hint="eastAsia" w:ascii="黑体" w:hAnsi="黑体" w:eastAsia="黑体" w:cs="黑体"/>
          <w:b w:val="0"/>
          <w:bCs w:val="0"/>
          <w:spacing w:val="4"/>
          <w:sz w:val="24"/>
          <w:szCs w:val="21"/>
        </w:rPr>
      </w:pPr>
      <w:r>
        <w:rPr>
          <w:rFonts w:hint="eastAsia" w:ascii="黑体" w:hAnsi="黑体" w:eastAsia="黑体" w:cs="黑体"/>
          <w:b w:val="0"/>
          <w:bCs w:val="0"/>
          <w:spacing w:val="4"/>
          <w:sz w:val="24"/>
          <w:szCs w:val="21"/>
        </w:rPr>
        <w:t>M</w:t>
      </w:r>
      <w:r>
        <w:rPr>
          <w:rFonts w:ascii="黑体" w:hAnsi="黑体" w:eastAsia="黑体" w:cs="黑体"/>
          <w:b w:val="0"/>
          <w:bCs w:val="0"/>
          <w:spacing w:val="4"/>
          <w:sz w:val="24"/>
          <w:szCs w:val="21"/>
        </w:rPr>
        <w:t>1.</w:t>
      </w:r>
      <w:r>
        <w:rPr>
          <w:rFonts w:hint="eastAsia" w:ascii="黑体" w:hAnsi="黑体" w:eastAsia="黑体" w:cs="黑体"/>
          <w:b w:val="0"/>
          <w:bCs w:val="0"/>
          <w:spacing w:val="4"/>
          <w:sz w:val="24"/>
          <w:szCs w:val="21"/>
        </w:rPr>
        <w:t>9</w:t>
      </w:r>
      <w:r>
        <w:rPr>
          <w:rFonts w:ascii="黑体" w:hAnsi="黑体" w:eastAsia="黑体" w:cs="黑体"/>
          <w:b w:val="0"/>
          <w:bCs w:val="0"/>
          <w:spacing w:val="4"/>
          <w:sz w:val="24"/>
          <w:szCs w:val="21"/>
        </w:rPr>
        <w:t>.2</w:t>
      </w:r>
      <w:r>
        <w:rPr>
          <w:rFonts w:hint="eastAsia" w:ascii="黑体" w:hAnsi="黑体" w:eastAsia="黑体" w:cs="黑体"/>
          <w:b w:val="0"/>
          <w:bCs w:val="0"/>
          <w:spacing w:val="4"/>
          <w:sz w:val="24"/>
          <w:szCs w:val="21"/>
        </w:rPr>
        <w:t xml:space="preserve">  </w:t>
      </w:r>
      <w:r>
        <w:rPr>
          <w:rFonts w:hint="eastAsia" w:ascii="宋体" w:hAnsi="宋体" w:eastAsia="宋体" w:cs="宋体"/>
          <w:b w:val="0"/>
          <w:bCs w:val="0"/>
          <w:spacing w:val="4"/>
          <w:sz w:val="24"/>
          <w:szCs w:val="21"/>
        </w:rPr>
        <w:t>返修后的热处理(C类)</w:t>
      </w:r>
    </w:p>
    <w:p>
      <w:pPr>
        <w:pStyle w:val="32"/>
        <w:spacing w:line="360" w:lineRule="auto"/>
        <w:rPr>
          <w:rFonts w:hint="eastAsia"/>
        </w:rPr>
      </w:pPr>
      <w:r>
        <w:rPr>
          <w:rFonts w:hint="eastAsia"/>
        </w:rPr>
        <w:t>返修后重新进行的热处理，也应当参照本附件M1.9.1的规定进行符合性审查。</w:t>
      </w:r>
    </w:p>
    <w:p>
      <w:pPr>
        <w:pStyle w:val="5"/>
        <w:spacing w:before="0" w:after="0" w:line="360" w:lineRule="auto"/>
        <w:ind w:firstLine="496"/>
        <w:rPr>
          <w:rFonts w:hint="eastAsia" w:ascii="黑体" w:hAnsi="黑体" w:eastAsia="黑体" w:cs="黑体"/>
          <w:b w:val="0"/>
          <w:bCs w:val="0"/>
          <w:spacing w:val="4"/>
          <w:sz w:val="24"/>
          <w:szCs w:val="21"/>
        </w:rPr>
      </w:pPr>
      <w:r>
        <w:rPr>
          <w:rFonts w:hint="eastAsia" w:ascii="黑体" w:hAnsi="黑体" w:eastAsia="黑体" w:cs="黑体"/>
          <w:b w:val="0"/>
          <w:bCs w:val="0"/>
          <w:spacing w:val="4"/>
          <w:sz w:val="24"/>
          <w:szCs w:val="21"/>
        </w:rPr>
        <w:t>M</w:t>
      </w:r>
      <w:r>
        <w:rPr>
          <w:rFonts w:ascii="黑体" w:hAnsi="黑体" w:eastAsia="黑体" w:cs="黑体"/>
          <w:b w:val="0"/>
          <w:bCs w:val="0"/>
          <w:spacing w:val="4"/>
          <w:sz w:val="24"/>
          <w:szCs w:val="21"/>
        </w:rPr>
        <w:t>1.</w:t>
      </w:r>
      <w:r>
        <w:rPr>
          <w:rFonts w:hint="eastAsia" w:ascii="黑体" w:hAnsi="黑体" w:eastAsia="黑体" w:cs="黑体"/>
          <w:b w:val="0"/>
          <w:bCs w:val="0"/>
          <w:spacing w:val="4"/>
          <w:sz w:val="24"/>
          <w:szCs w:val="21"/>
        </w:rPr>
        <w:t>9</w:t>
      </w:r>
      <w:r>
        <w:rPr>
          <w:rFonts w:ascii="黑体" w:hAnsi="黑体" w:eastAsia="黑体" w:cs="黑体"/>
          <w:b w:val="0"/>
          <w:bCs w:val="0"/>
          <w:spacing w:val="4"/>
          <w:sz w:val="24"/>
          <w:szCs w:val="21"/>
        </w:rPr>
        <w:t>.3</w:t>
      </w:r>
      <w:r>
        <w:rPr>
          <w:rFonts w:hint="eastAsia" w:ascii="黑体" w:hAnsi="黑体" w:eastAsia="黑体" w:cs="黑体"/>
          <w:b w:val="0"/>
          <w:bCs w:val="0"/>
          <w:spacing w:val="4"/>
          <w:sz w:val="24"/>
          <w:szCs w:val="21"/>
        </w:rPr>
        <w:t xml:space="preserve">  </w:t>
      </w:r>
      <w:r>
        <w:rPr>
          <w:rFonts w:hint="eastAsia" w:ascii="宋体" w:hAnsi="宋体" w:eastAsia="宋体" w:cs="宋体"/>
          <w:b w:val="0"/>
          <w:bCs w:val="0"/>
          <w:spacing w:val="4"/>
          <w:sz w:val="24"/>
          <w:szCs w:val="21"/>
        </w:rPr>
        <w:t>热处理试件</w:t>
      </w:r>
    </w:p>
    <w:p>
      <w:pPr>
        <w:pStyle w:val="32"/>
        <w:spacing w:line="360" w:lineRule="auto"/>
        <w:rPr>
          <w:rFonts w:hint="eastAsia"/>
        </w:rPr>
      </w:pPr>
      <w:r>
        <w:rPr>
          <w:rFonts w:hint="eastAsia"/>
        </w:rPr>
        <w:t>热处理试件的监督检验至少包括以下内容：</w:t>
      </w:r>
    </w:p>
    <w:p>
      <w:pPr>
        <w:pStyle w:val="32"/>
        <w:spacing w:line="360" w:lineRule="auto"/>
        <w:rPr>
          <w:rFonts w:hint="eastAsia"/>
        </w:rPr>
      </w:pPr>
      <w:r>
        <w:t>(1)热处理试件制备方法和数量的符合性审查(C/B类)；</w:t>
      </w:r>
    </w:p>
    <w:p>
      <w:pPr>
        <w:pStyle w:val="32"/>
        <w:spacing w:line="360" w:lineRule="auto"/>
        <w:rPr>
          <w:rFonts w:hint="eastAsia"/>
        </w:rPr>
      </w:pPr>
      <w:r>
        <w:t>(2)</w:t>
      </w:r>
      <w:r>
        <w:rPr>
          <w:rFonts w:hint="eastAsia"/>
        </w:rPr>
        <w:t>在</w:t>
      </w:r>
      <w:r>
        <w:t>制取拉伸、弯曲、冲击试样前，</w:t>
      </w:r>
      <w:r>
        <w:rPr>
          <w:rFonts w:hint="eastAsia"/>
        </w:rPr>
        <w:t>热处理</w:t>
      </w:r>
      <w:r>
        <w:t>试件</w:t>
      </w:r>
      <w:r>
        <w:rPr>
          <w:rFonts w:hint="eastAsia"/>
        </w:rPr>
        <w:t>制备资料的符合性审查，以及监督检验</w:t>
      </w:r>
      <w:r>
        <w:t>标记</w:t>
      </w:r>
      <w:r>
        <w:rPr>
          <w:rFonts w:hint="eastAsia"/>
        </w:rPr>
        <w:t>的</w:t>
      </w:r>
      <w:r>
        <w:t>标注(A类)；</w:t>
      </w:r>
    </w:p>
    <w:p>
      <w:pPr>
        <w:pStyle w:val="32"/>
        <w:spacing w:line="360" w:lineRule="auto"/>
        <w:rPr>
          <w:rFonts w:hint="eastAsia"/>
        </w:rPr>
      </w:pPr>
      <w:r>
        <w:t>(3)热处理试件的试样和试验结果的</w:t>
      </w:r>
      <w:r>
        <w:rPr>
          <w:rFonts w:hint="eastAsia"/>
        </w:rPr>
        <w:t>符合性审查</w:t>
      </w:r>
      <w:r>
        <w:t>，试验报告</w:t>
      </w:r>
      <w:r>
        <w:rPr>
          <w:rFonts w:hint="eastAsia"/>
        </w:rPr>
        <w:t>的完整性审查</w:t>
      </w:r>
      <w:r>
        <w:t>(C/B类)。</w:t>
      </w:r>
    </w:p>
    <w:p>
      <w:pPr>
        <w:pStyle w:val="4"/>
        <w:spacing w:before="0" w:line="360" w:lineRule="auto"/>
        <w:ind w:firstLine="496"/>
        <w:rPr>
          <w:rFonts w:hint="eastAsia" w:ascii="黑体" w:hAnsi="黑体" w:eastAsia="黑体" w:cs="黑体"/>
          <w:b w:val="0"/>
          <w:bCs w:val="0"/>
          <w:spacing w:val="4"/>
          <w:sz w:val="24"/>
          <w:szCs w:val="21"/>
          <w:lang w:val="zh-CN"/>
        </w:rPr>
      </w:pPr>
      <w:r>
        <w:rPr>
          <w:rFonts w:hint="eastAsia" w:ascii="黑体" w:hAnsi="黑体" w:eastAsia="黑体" w:cs="黑体"/>
          <w:b w:val="0"/>
          <w:bCs w:val="0"/>
          <w:spacing w:val="4"/>
          <w:sz w:val="24"/>
          <w:szCs w:val="21"/>
          <w:lang w:val="zh-CN"/>
        </w:rPr>
        <w:t>M</w:t>
      </w:r>
      <w:r>
        <w:rPr>
          <w:rFonts w:ascii="黑体" w:hAnsi="黑体" w:eastAsia="黑体" w:cs="黑体"/>
          <w:b w:val="0"/>
          <w:bCs w:val="0"/>
          <w:spacing w:val="4"/>
          <w:sz w:val="24"/>
          <w:szCs w:val="21"/>
          <w:lang w:val="zh-CN"/>
        </w:rPr>
        <w:t>1.1</w:t>
      </w:r>
      <w:r>
        <w:rPr>
          <w:rFonts w:hint="eastAsia" w:ascii="黑体" w:hAnsi="黑体" w:eastAsia="黑体" w:cs="黑体"/>
          <w:b w:val="0"/>
          <w:bCs w:val="0"/>
          <w:spacing w:val="4"/>
          <w:sz w:val="24"/>
          <w:szCs w:val="21"/>
          <w:lang w:val="zh-CN"/>
        </w:rPr>
        <w:t xml:space="preserve">0  </w:t>
      </w:r>
      <w:r>
        <w:rPr>
          <w:rFonts w:hint="eastAsia" w:ascii="宋体" w:hAnsi="宋体" w:cs="宋体"/>
          <w:b w:val="0"/>
          <w:bCs w:val="0"/>
          <w:spacing w:val="4"/>
          <w:sz w:val="24"/>
          <w:szCs w:val="21"/>
          <w:lang w:val="zh-CN"/>
        </w:rPr>
        <w:t>真空绝热罐体内容器应变强化工艺过程的监督检验(A类)</w:t>
      </w:r>
    </w:p>
    <w:p>
      <w:pPr>
        <w:pStyle w:val="32"/>
        <w:spacing w:line="360" w:lineRule="auto"/>
        <w:rPr>
          <w:rFonts w:hint="eastAsia"/>
        </w:rPr>
      </w:pPr>
      <w:r>
        <w:rPr>
          <w:rFonts w:hint="eastAsia"/>
        </w:rPr>
        <w:t>真空绝热罐体内容器应变强化工艺过程的监督检验，包括应变强化处理前的应变强化工艺文件批准手续完整性审查，以及应变强化实施过程的现场检查。</w:t>
      </w:r>
    </w:p>
    <w:p>
      <w:pPr>
        <w:pStyle w:val="4"/>
        <w:spacing w:before="0" w:line="360" w:lineRule="auto"/>
        <w:ind w:firstLine="496"/>
        <w:rPr>
          <w:rFonts w:hint="eastAsia" w:ascii="黑体" w:hAnsi="黑体" w:eastAsia="黑体" w:cs="黑体"/>
          <w:b w:val="0"/>
          <w:bCs w:val="0"/>
          <w:spacing w:val="4"/>
          <w:sz w:val="24"/>
          <w:szCs w:val="21"/>
          <w:lang w:val="zh-CN"/>
        </w:rPr>
      </w:pPr>
      <w:r>
        <w:rPr>
          <w:rFonts w:hint="eastAsia" w:ascii="黑体" w:hAnsi="黑体" w:eastAsia="黑体" w:cs="黑体"/>
          <w:b w:val="0"/>
          <w:bCs w:val="0"/>
          <w:spacing w:val="4"/>
          <w:sz w:val="24"/>
          <w:szCs w:val="21"/>
          <w:lang w:val="zh-CN"/>
        </w:rPr>
        <w:t>M</w:t>
      </w:r>
      <w:r>
        <w:rPr>
          <w:rFonts w:ascii="黑体" w:hAnsi="黑体" w:eastAsia="黑体" w:cs="黑体"/>
          <w:b w:val="0"/>
          <w:bCs w:val="0"/>
          <w:spacing w:val="4"/>
          <w:sz w:val="24"/>
          <w:szCs w:val="21"/>
          <w:lang w:val="zh-CN"/>
        </w:rPr>
        <w:t>1.1</w:t>
      </w:r>
      <w:r>
        <w:rPr>
          <w:rFonts w:hint="eastAsia" w:ascii="黑体" w:hAnsi="黑体" w:eastAsia="黑体" w:cs="黑体"/>
          <w:b w:val="0"/>
          <w:bCs w:val="0"/>
          <w:spacing w:val="4"/>
          <w:sz w:val="24"/>
          <w:szCs w:val="21"/>
          <w:lang w:val="zh-CN"/>
        </w:rPr>
        <w:t xml:space="preserve">1  </w:t>
      </w:r>
      <w:r>
        <w:rPr>
          <w:rFonts w:hint="eastAsia" w:ascii="宋体" w:hAnsi="宋体" w:cs="宋体"/>
          <w:b w:val="0"/>
          <w:bCs w:val="0"/>
          <w:spacing w:val="4"/>
          <w:sz w:val="24"/>
          <w:szCs w:val="21"/>
          <w:lang w:val="zh-CN"/>
        </w:rPr>
        <w:t>耐压试验监督检验</w:t>
      </w:r>
    </w:p>
    <w:p>
      <w:pPr>
        <w:pStyle w:val="5"/>
        <w:spacing w:before="0" w:after="0" w:line="360" w:lineRule="auto"/>
        <w:ind w:firstLine="496"/>
        <w:rPr>
          <w:rFonts w:hint="eastAsia" w:ascii="宋体" w:hAnsi="宋体" w:eastAsia="宋体" w:cs="宋体"/>
          <w:b w:val="0"/>
          <w:bCs w:val="0"/>
          <w:spacing w:val="4"/>
          <w:sz w:val="24"/>
          <w:szCs w:val="21"/>
        </w:rPr>
      </w:pPr>
      <w:r>
        <w:rPr>
          <w:rFonts w:hint="eastAsia" w:ascii="黑体" w:hAnsi="黑体" w:eastAsia="黑体" w:cs="黑体"/>
          <w:b w:val="0"/>
          <w:bCs w:val="0"/>
          <w:spacing w:val="4"/>
          <w:sz w:val="24"/>
          <w:szCs w:val="21"/>
        </w:rPr>
        <w:t>M</w:t>
      </w:r>
      <w:r>
        <w:rPr>
          <w:rFonts w:ascii="黑体" w:hAnsi="黑体" w:eastAsia="黑体" w:cs="黑体"/>
          <w:b w:val="0"/>
          <w:bCs w:val="0"/>
          <w:spacing w:val="4"/>
          <w:sz w:val="24"/>
          <w:szCs w:val="21"/>
        </w:rPr>
        <w:t>1.1</w:t>
      </w:r>
      <w:r>
        <w:rPr>
          <w:rFonts w:hint="eastAsia" w:ascii="黑体" w:hAnsi="黑体" w:eastAsia="黑体" w:cs="黑体"/>
          <w:b w:val="0"/>
          <w:bCs w:val="0"/>
          <w:spacing w:val="4"/>
          <w:sz w:val="24"/>
          <w:szCs w:val="21"/>
        </w:rPr>
        <w:t>1</w:t>
      </w:r>
      <w:r>
        <w:rPr>
          <w:rFonts w:ascii="黑体" w:hAnsi="黑体" w:eastAsia="黑体" w:cs="黑体"/>
          <w:b w:val="0"/>
          <w:bCs w:val="0"/>
          <w:spacing w:val="4"/>
          <w:sz w:val="24"/>
          <w:szCs w:val="21"/>
        </w:rPr>
        <w:t>.1</w:t>
      </w:r>
      <w:r>
        <w:rPr>
          <w:rFonts w:hint="eastAsia" w:ascii="黑体" w:hAnsi="黑体" w:eastAsia="黑体" w:cs="黑体"/>
          <w:b w:val="0"/>
          <w:bCs w:val="0"/>
          <w:spacing w:val="4"/>
          <w:sz w:val="24"/>
          <w:szCs w:val="21"/>
        </w:rPr>
        <w:t xml:space="preserve">  </w:t>
      </w:r>
      <w:r>
        <w:rPr>
          <w:rFonts w:hint="eastAsia" w:ascii="宋体" w:hAnsi="宋体" w:eastAsia="宋体" w:cs="宋体"/>
          <w:b w:val="0"/>
          <w:bCs w:val="0"/>
          <w:spacing w:val="4"/>
          <w:sz w:val="24"/>
          <w:szCs w:val="21"/>
        </w:rPr>
        <w:t>基本要求</w:t>
      </w:r>
    </w:p>
    <w:p>
      <w:pPr>
        <w:pStyle w:val="32"/>
        <w:spacing w:line="360" w:lineRule="auto"/>
        <w:rPr>
          <w:rFonts w:hint="eastAsia"/>
        </w:rPr>
      </w:pPr>
      <w:r>
        <w:t>在耐压试验前的工序以及检验</w:t>
      </w:r>
      <w:r>
        <w:rPr>
          <w:rFonts w:hint="eastAsia"/>
        </w:rPr>
        <w:t>等</w:t>
      </w:r>
      <w:r>
        <w:t>全部完成，</w:t>
      </w:r>
      <w:r>
        <w:rPr>
          <w:rFonts w:hint="eastAsia"/>
        </w:rPr>
        <w:t>并且</w:t>
      </w:r>
      <w:r>
        <w:t>耐压试验准备工作</w:t>
      </w:r>
      <w:r>
        <w:rPr>
          <w:rFonts w:hint="eastAsia"/>
        </w:rPr>
        <w:t>已经满足</w:t>
      </w:r>
      <w:r>
        <w:t>本规程</w:t>
      </w:r>
      <w:r>
        <w:rPr>
          <w:rFonts w:hint="eastAsia"/>
        </w:rPr>
        <w:t>、</w:t>
      </w:r>
      <w:r>
        <w:t>产品标准</w:t>
      </w:r>
      <w:r>
        <w:rPr>
          <w:rFonts w:hint="eastAsia"/>
        </w:rPr>
        <w:t>以及</w:t>
      </w:r>
      <w:r>
        <w:t>设计文件的要求</w:t>
      </w:r>
      <w:r>
        <w:rPr>
          <w:rFonts w:hint="eastAsia"/>
        </w:rPr>
        <w:t>后，</w:t>
      </w:r>
      <w:r>
        <w:t>受检单位应当</w:t>
      </w:r>
      <w:r>
        <w:rPr>
          <w:rFonts w:hint="eastAsia"/>
        </w:rPr>
        <w:t>提前将</w:t>
      </w:r>
      <w:r>
        <w:t>耐压试验时间通知</w:t>
      </w:r>
      <w:r>
        <w:rPr>
          <w:rFonts w:hint="eastAsia"/>
        </w:rPr>
        <w:t>监督检验</w:t>
      </w:r>
      <w:r>
        <w:t>人员，</w:t>
      </w:r>
      <w:r>
        <w:rPr>
          <w:rFonts w:hint="eastAsia"/>
        </w:rPr>
        <w:t>监督检验</w:t>
      </w:r>
      <w:r>
        <w:t>人员应当按时到达耐压试验现场。</w:t>
      </w:r>
    </w:p>
    <w:p>
      <w:pPr>
        <w:pStyle w:val="5"/>
        <w:spacing w:before="0" w:after="0" w:line="360" w:lineRule="auto"/>
        <w:ind w:firstLine="496"/>
        <w:rPr>
          <w:rFonts w:hint="eastAsia" w:ascii="宋体" w:hAnsi="宋体" w:eastAsia="宋体" w:cs="宋体"/>
          <w:b w:val="0"/>
          <w:bCs w:val="0"/>
          <w:spacing w:val="4"/>
          <w:sz w:val="24"/>
          <w:szCs w:val="21"/>
        </w:rPr>
      </w:pPr>
      <w:r>
        <w:rPr>
          <w:rFonts w:hint="eastAsia" w:ascii="黑体" w:hAnsi="黑体" w:eastAsia="黑体" w:cs="黑体"/>
          <w:b w:val="0"/>
          <w:bCs w:val="0"/>
          <w:spacing w:val="4"/>
          <w:sz w:val="24"/>
          <w:szCs w:val="21"/>
        </w:rPr>
        <w:t>M</w:t>
      </w:r>
      <w:r>
        <w:rPr>
          <w:rFonts w:ascii="黑体" w:hAnsi="黑体" w:eastAsia="黑体" w:cs="黑体"/>
          <w:b w:val="0"/>
          <w:bCs w:val="0"/>
          <w:spacing w:val="4"/>
          <w:sz w:val="24"/>
          <w:szCs w:val="21"/>
        </w:rPr>
        <w:t>1.1</w:t>
      </w:r>
      <w:r>
        <w:rPr>
          <w:rFonts w:hint="eastAsia" w:ascii="黑体" w:hAnsi="黑体" w:eastAsia="黑体" w:cs="黑体"/>
          <w:b w:val="0"/>
          <w:bCs w:val="0"/>
          <w:spacing w:val="4"/>
          <w:sz w:val="24"/>
          <w:szCs w:val="21"/>
        </w:rPr>
        <w:t>1</w:t>
      </w:r>
      <w:r>
        <w:rPr>
          <w:rFonts w:ascii="黑体" w:hAnsi="黑体" w:eastAsia="黑体" w:cs="黑体"/>
          <w:b w:val="0"/>
          <w:bCs w:val="0"/>
          <w:spacing w:val="4"/>
          <w:sz w:val="24"/>
          <w:szCs w:val="21"/>
        </w:rPr>
        <w:t>.2</w:t>
      </w:r>
      <w:r>
        <w:rPr>
          <w:rFonts w:hint="eastAsia" w:ascii="黑体" w:hAnsi="黑体" w:eastAsia="黑体" w:cs="黑体"/>
          <w:b w:val="0"/>
          <w:bCs w:val="0"/>
          <w:spacing w:val="4"/>
          <w:sz w:val="24"/>
          <w:szCs w:val="21"/>
        </w:rPr>
        <w:t xml:space="preserve">  </w:t>
      </w:r>
      <w:r>
        <w:rPr>
          <w:rFonts w:hint="eastAsia" w:ascii="宋体" w:hAnsi="宋体" w:eastAsia="宋体" w:cs="宋体"/>
          <w:b w:val="0"/>
          <w:bCs w:val="0"/>
          <w:spacing w:val="4"/>
          <w:sz w:val="24"/>
          <w:szCs w:val="21"/>
        </w:rPr>
        <w:t>监督检验内容(A类)</w:t>
      </w:r>
    </w:p>
    <w:p>
      <w:pPr>
        <w:pStyle w:val="32"/>
        <w:spacing w:line="360" w:lineRule="auto"/>
        <w:rPr>
          <w:rFonts w:hint="eastAsia"/>
        </w:rPr>
      </w:pPr>
      <w:r>
        <w:rPr>
          <w:rFonts w:hint="eastAsia"/>
        </w:rPr>
        <w:t>耐压试验监督检验</w:t>
      </w:r>
      <w:bookmarkStart w:id="33" w:name="_Hlk190716456"/>
      <w:r>
        <w:rPr>
          <w:rFonts w:hint="eastAsia"/>
        </w:rPr>
        <w:t>至少包括</w:t>
      </w:r>
      <w:bookmarkEnd w:id="33"/>
      <w:r>
        <w:rPr>
          <w:rFonts w:hint="eastAsia"/>
        </w:rPr>
        <w:t>以下内容：</w:t>
      </w:r>
    </w:p>
    <w:p>
      <w:pPr>
        <w:pStyle w:val="32"/>
        <w:spacing w:line="360" w:lineRule="auto"/>
        <w:rPr>
          <w:rFonts w:hint="eastAsia"/>
        </w:rPr>
      </w:pPr>
      <w:r>
        <w:t>(1)耐压试验用介质、试验温度、试验压力和保压时间</w:t>
      </w:r>
      <w:r>
        <w:rPr>
          <w:rFonts w:hint="eastAsia"/>
        </w:rPr>
        <w:t>等与</w:t>
      </w:r>
      <w:r>
        <w:t>本规程、产品标准以及设计文件规定的</w:t>
      </w:r>
      <w:r>
        <w:rPr>
          <w:rFonts w:hint="eastAsia"/>
        </w:rPr>
        <w:t>符合性审查</w:t>
      </w:r>
      <w:r>
        <w:t>；</w:t>
      </w:r>
    </w:p>
    <w:p>
      <w:pPr>
        <w:pStyle w:val="32"/>
        <w:spacing w:line="360" w:lineRule="auto"/>
        <w:rPr>
          <w:rFonts w:hint="eastAsia"/>
        </w:rPr>
      </w:pPr>
      <w:r>
        <w:t>(2)耐压试验</w:t>
      </w:r>
      <w:r>
        <w:rPr>
          <w:rFonts w:hint="eastAsia"/>
        </w:rPr>
        <w:t>结果与本规程4.8规定合格标准的符合性审查</w:t>
      </w:r>
      <w:r>
        <w:t>。</w:t>
      </w:r>
    </w:p>
    <w:p>
      <w:pPr>
        <w:pStyle w:val="4"/>
        <w:spacing w:before="0" w:line="360" w:lineRule="auto"/>
        <w:ind w:firstLine="496"/>
        <w:rPr>
          <w:rFonts w:hint="eastAsia" w:ascii="黑体" w:hAnsi="黑体" w:eastAsia="黑体" w:cs="黑体"/>
          <w:b w:val="0"/>
          <w:bCs w:val="0"/>
          <w:spacing w:val="4"/>
          <w:sz w:val="24"/>
          <w:szCs w:val="21"/>
          <w:lang w:val="zh-CN"/>
        </w:rPr>
      </w:pPr>
      <w:r>
        <w:rPr>
          <w:rFonts w:hint="eastAsia" w:ascii="黑体" w:hAnsi="黑体" w:eastAsia="黑体" w:cs="黑体"/>
          <w:b w:val="0"/>
          <w:bCs w:val="0"/>
          <w:spacing w:val="4"/>
          <w:sz w:val="24"/>
          <w:szCs w:val="21"/>
          <w:lang w:val="zh-CN"/>
        </w:rPr>
        <w:t>M</w:t>
      </w:r>
      <w:r>
        <w:rPr>
          <w:rFonts w:ascii="黑体" w:hAnsi="黑体" w:eastAsia="黑体" w:cs="黑体"/>
          <w:b w:val="0"/>
          <w:bCs w:val="0"/>
          <w:spacing w:val="4"/>
          <w:sz w:val="24"/>
          <w:szCs w:val="21"/>
          <w:lang w:val="zh-CN"/>
        </w:rPr>
        <w:t>1.1</w:t>
      </w:r>
      <w:r>
        <w:rPr>
          <w:rFonts w:hint="eastAsia" w:ascii="黑体" w:hAnsi="黑体" w:eastAsia="黑体" w:cs="黑体"/>
          <w:b w:val="0"/>
          <w:bCs w:val="0"/>
          <w:spacing w:val="4"/>
          <w:sz w:val="24"/>
          <w:szCs w:val="21"/>
          <w:lang w:val="zh-CN"/>
        </w:rPr>
        <w:t xml:space="preserve">2  </w:t>
      </w:r>
      <w:r>
        <w:rPr>
          <w:rFonts w:hint="eastAsia" w:ascii="宋体" w:hAnsi="宋体" w:cs="宋体"/>
          <w:b w:val="0"/>
          <w:bCs w:val="0"/>
          <w:spacing w:val="4"/>
          <w:sz w:val="24"/>
          <w:szCs w:val="21"/>
          <w:lang w:val="zh-CN"/>
        </w:rPr>
        <w:t>泄漏试验监督检验</w:t>
      </w:r>
    </w:p>
    <w:p>
      <w:pPr>
        <w:pStyle w:val="5"/>
        <w:spacing w:before="0" w:after="0" w:line="360" w:lineRule="auto"/>
        <w:ind w:firstLine="496"/>
        <w:rPr>
          <w:rFonts w:hint="eastAsia" w:ascii="黑体" w:hAnsi="黑体" w:eastAsia="黑体" w:cs="黑体"/>
          <w:b w:val="0"/>
          <w:bCs w:val="0"/>
          <w:spacing w:val="4"/>
          <w:sz w:val="24"/>
          <w:szCs w:val="21"/>
        </w:rPr>
      </w:pPr>
      <w:r>
        <w:rPr>
          <w:rFonts w:hint="eastAsia" w:ascii="黑体" w:hAnsi="黑体" w:eastAsia="黑体" w:cs="黑体"/>
          <w:b w:val="0"/>
          <w:bCs w:val="0"/>
          <w:spacing w:val="4"/>
          <w:sz w:val="24"/>
          <w:szCs w:val="21"/>
        </w:rPr>
        <w:t>M</w:t>
      </w:r>
      <w:r>
        <w:rPr>
          <w:rFonts w:ascii="黑体" w:hAnsi="黑体" w:eastAsia="黑体" w:cs="黑体"/>
          <w:b w:val="0"/>
          <w:bCs w:val="0"/>
          <w:spacing w:val="4"/>
          <w:sz w:val="24"/>
          <w:szCs w:val="21"/>
        </w:rPr>
        <w:t>1.1</w:t>
      </w:r>
      <w:r>
        <w:rPr>
          <w:rFonts w:hint="eastAsia" w:ascii="黑体" w:hAnsi="黑体" w:eastAsia="黑体" w:cs="黑体"/>
          <w:b w:val="0"/>
          <w:bCs w:val="0"/>
          <w:spacing w:val="4"/>
          <w:sz w:val="24"/>
          <w:szCs w:val="21"/>
        </w:rPr>
        <w:t>2</w:t>
      </w:r>
      <w:r>
        <w:rPr>
          <w:rFonts w:ascii="黑体" w:hAnsi="黑体" w:eastAsia="黑体" w:cs="黑体"/>
          <w:b w:val="0"/>
          <w:bCs w:val="0"/>
          <w:spacing w:val="4"/>
          <w:sz w:val="24"/>
          <w:szCs w:val="21"/>
        </w:rPr>
        <w:t xml:space="preserve">.1 </w:t>
      </w:r>
      <w:r>
        <w:rPr>
          <w:rFonts w:hint="eastAsia" w:ascii="黑体" w:hAnsi="黑体" w:eastAsia="黑体" w:cs="黑体"/>
          <w:b w:val="0"/>
          <w:bCs w:val="0"/>
          <w:spacing w:val="4"/>
          <w:sz w:val="24"/>
          <w:szCs w:val="21"/>
        </w:rPr>
        <w:t xml:space="preserve"> </w:t>
      </w:r>
      <w:r>
        <w:rPr>
          <w:rFonts w:hint="eastAsia" w:ascii="宋体" w:hAnsi="宋体" w:eastAsia="宋体" w:cs="宋体"/>
          <w:b w:val="0"/>
          <w:bCs w:val="0"/>
          <w:spacing w:val="4"/>
          <w:sz w:val="24"/>
          <w:szCs w:val="21"/>
        </w:rPr>
        <w:t>气密性试验监督检验(B类)</w:t>
      </w:r>
    </w:p>
    <w:p>
      <w:pPr>
        <w:pStyle w:val="32"/>
        <w:spacing w:line="360" w:lineRule="auto"/>
        <w:rPr>
          <w:rFonts w:hint="eastAsia"/>
        </w:rPr>
      </w:pPr>
      <w:r>
        <w:rPr>
          <w:rFonts w:hint="eastAsia"/>
        </w:rPr>
        <w:t>气密性试验监督检验(包括罐体和管路系统)气密性</w:t>
      </w:r>
      <w:r>
        <w:t>试验用介质、试验温度、试验压力和保压时间</w:t>
      </w:r>
      <w:r>
        <w:rPr>
          <w:rFonts w:hint="eastAsia"/>
        </w:rPr>
        <w:t>等</w:t>
      </w:r>
      <w:r>
        <w:t>与本规程</w:t>
      </w:r>
      <w:r>
        <w:rPr>
          <w:rFonts w:hint="eastAsia"/>
        </w:rPr>
        <w:t>、</w:t>
      </w:r>
      <w:r>
        <w:t>产品标准</w:t>
      </w:r>
      <w:r>
        <w:rPr>
          <w:rFonts w:hint="eastAsia"/>
        </w:rPr>
        <w:t>以及</w:t>
      </w:r>
      <w:r>
        <w:t>设计文件规定</w:t>
      </w:r>
      <w:r>
        <w:rPr>
          <w:rFonts w:hint="eastAsia"/>
        </w:rPr>
        <w:t>的</w:t>
      </w:r>
      <w:r>
        <w:t>符合性</w:t>
      </w:r>
      <w:r>
        <w:rPr>
          <w:rFonts w:hint="eastAsia"/>
        </w:rPr>
        <w:t>审查</w:t>
      </w:r>
      <w:r>
        <w:t>。</w:t>
      </w:r>
    </w:p>
    <w:p>
      <w:pPr>
        <w:pStyle w:val="5"/>
        <w:spacing w:before="0" w:after="0" w:line="360" w:lineRule="auto"/>
        <w:ind w:firstLine="496"/>
        <w:rPr>
          <w:rFonts w:hint="eastAsia" w:ascii="宋体" w:hAnsi="宋体" w:eastAsia="宋体" w:cs="宋体"/>
          <w:b w:val="0"/>
          <w:bCs w:val="0"/>
          <w:spacing w:val="4"/>
          <w:sz w:val="24"/>
          <w:szCs w:val="21"/>
        </w:rPr>
      </w:pPr>
      <w:r>
        <w:rPr>
          <w:rFonts w:hint="eastAsia" w:ascii="黑体" w:hAnsi="黑体" w:eastAsia="黑体" w:cs="黑体"/>
          <w:b w:val="0"/>
          <w:bCs w:val="0"/>
          <w:spacing w:val="4"/>
          <w:sz w:val="24"/>
          <w:szCs w:val="21"/>
        </w:rPr>
        <w:t>M1</w:t>
      </w:r>
      <w:r>
        <w:rPr>
          <w:rFonts w:ascii="黑体" w:hAnsi="黑体" w:eastAsia="黑体" w:cs="黑体"/>
          <w:b w:val="0"/>
          <w:bCs w:val="0"/>
          <w:spacing w:val="4"/>
          <w:sz w:val="24"/>
          <w:szCs w:val="21"/>
        </w:rPr>
        <w:t>.1</w:t>
      </w:r>
      <w:r>
        <w:rPr>
          <w:rFonts w:hint="eastAsia" w:ascii="黑体" w:hAnsi="黑体" w:eastAsia="黑体" w:cs="黑体"/>
          <w:b w:val="0"/>
          <w:bCs w:val="0"/>
          <w:spacing w:val="4"/>
          <w:sz w:val="24"/>
          <w:szCs w:val="21"/>
        </w:rPr>
        <w:t>2</w:t>
      </w:r>
      <w:r>
        <w:rPr>
          <w:rFonts w:ascii="黑体" w:hAnsi="黑体" w:eastAsia="黑体" w:cs="黑体"/>
          <w:b w:val="0"/>
          <w:bCs w:val="0"/>
          <w:spacing w:val="4"/>
          <w:sz w:val="24"/>
          <w:szCs w:val="21"/>
        </w:rPr>
        <w:t>.2</w:t>
      </w:r>
      <w:r>
        <w:rPr>
          <w:rFonts w:hint="eastAsia" w:ascii="黑体" w:hAnsi="黑体" w:eastAsia="黑体" w:cs="黑体"/>
          <w:b w:val="0"/>
          <w:bCs w:val="0"/>
          <w:spacing w:val="4"/>
          <w:sz w:val="24"/>
          <w:szCs w:val="21"/>
        </w:rPr>
        <w:t xml:space="preserve">  </w:t>
      </w:r>
      <w:r>
        <w:rPr>
          <w:rFonts w:hint="eastAsia" w:ascii="宋体" w:hAnsi="宋体" w:eastAsia="宋体" w:cs="宋体"/>
          <w:b w:val="0"/>
          <w:bCs w:val="0"/>
          <w:spacing w:val="4"/>
          <w:sz w:val="24"/>
          <w:szCs w:val="21"/>
        </w:rPr>
        <w:t>其他泄漏试验监督检验(B类)</w:t>
      </w:r>
    </w:p>
    <w:p>
      <w:pPr>
        <w:pStyle w:val="32"/>
        <w:spacing w:line="360" w:lineRule="auto"/>
        <w:rPr>
          <w:rFonts w:hint="eastAsia"/>
        </w:rPr>
      </w:pPr>
      <w:r>
        <w:rPr>
          <w:rFonts w:hint="eastAsia"/>
        </w:rPr>
        <w:t>其他泄漏试验监督检验包括氨、卤素、氦检漏等试验方法、试验要求与</w:t>
      </w:r>
      <w:r>
        <w:t>本规程</w:t>
      </w:r>
      <w:r>
        <w:rPr>
          <w:rFonts w:hint="eastAsia"/>
        </w:rPr>
        <w:t>、产品标准以及设计文件规定的符合性审查。</w:t>
      </w:r>
    </w:p>
    <w:p>
      <w:pPr>
        <w:pStyle w:val="4"/>
        <w:spacing w:before="0" w:line="360" w:lineRule="auto"/>
        <w:ind w:firstLine="496"/>
        <w:rPr>
          <w:rFonts w:hint="eastAsia" w:ascii="黑体" w:hAnsi="黑体" w:eastAsia="黑体" w:cs="黑体"/>
          <w:b w:val="0"/>
          <w:bCs w:val="0"/>
          <w:spacing w:val="4"/>
          <w:sz w:val="24"/>
          <w:szCs w:val="21"/>
          <w:lang w:val="zh-CN"/>
        </w:rPr>
      </w:pPr>
      <w:r>
        <w:rPr>
          <w:rFonts w:hint="eastAsia" w:ascii="黑体" w:hAnsi="黑体" w:eastAsia="黑体" w:cs="黑体"/>
          <w:b w:val="0"/>
          <w:bCs w:val="0"/>
          <w:spacing w:val="4"/>
          <w:sz w:val="24"/>
          <w:szCs w:val="21"/>
          <w:lang w:val="zh-CN"/>
        </w:rPr>
        <w:t>M</w:t>
      </w:r>
      <w:r>
        <w:rPr>
          <w:rFonts w:ascii="黑体" w:hAnsi="黑体" w:eastAsia="黑体" w:cs="黑体"/>
          <w:b w:val="0"/>
          <w:bCs w:val="0"/>
          <w:spacing w:val="4"/>
          <w:sz w:val="24"/>
          <w:szCs w:val="21"/>
          <w:lang w:val="zh-CN"/>
        </w:rPr>
        <w:t>1.1</w:t>
      </w:r>
      <w:r>
        <w:rPr>
          <w:rFonts w:hint="eastAsia" w:ascii="黑体" w:hAnsi="黑体" w:eastAsia="黑体" w:cs="黑体"/>
          <w:b w:val="0"/>
          <w:bCs w:val="0"/>
          <w:spacing w:val="4"/>
          <w:sz w:val="24"/>
          <w:szCs w:val="21"/>
          <w:lang w:val="zh-CN"/>
        </w:rPr>
        <w:t xml:space="preserve">3  </w:t>
      </w:r>
      <w:r>
        <w:rPr>
          <w:rFonts w:hint="eastAsia" w:ascii="宋体" w:hAnsi="宋体" w:cs="宋体"/>
          <w:b w:val="0"/>
          <w:bCs w:val="0"/>
          <w:spacing w:val="4"/>
          <w:sz w:val="24"/>
          <w:szCs w:val="21"/>
          <w:lang w:val="zh-CN"/>
        </w:rPr>
        <w:t>真空绝热罐体监督检验</w:t>
      </w:r>
    </w:p>
    <w:p>
      <w:pPr>
        <w:ind w:firstLine="480"/>
        <w:rPr>
          <w:rFonts w:hint="eastAsia" w:ascii="黑体" w:hAnsi="黑体" w:eastAsia="黑体" w:cs="黑体"/>
          <w:spacing w:val="4"/>
          <w:szCs w:val="21"/>
          <w:lang w:val="zh-CN"/>
        </w:rPr>
      </w:pPr>
      <w:r>
        <w:rPr>
          <w:rFonts w:hint="eastAsia"/>
        </w:rPr>
        <w:t>真空绝热罐体监督检验包括罐体真空性能和绝热性能的监督检验，以及罐体管路系统的监督检验。</w:t>
      </w:r>
    </w:p>
    <w:p>
      <w:pPr>
        <w:pStyle w:val="4"/>
        <w:spacing w:before="0" w:line="360" w:lineRule="auto"/>
        <w:ind w:firstLine="496"/>
        <w:rPr>
          <w:rFonts w:hint="eastAsia" w:ascii="黑体" w:hAnsi="黑体" w:eastAsia="黑体" w:cs="黑体"/>
          <w:b w:val="0"/>
          <w:bCs w:val="0"/>
          <w:spacing w:val="4"/>
          <w:sz w:val="24"/>
          <w:szCs w:val="21"/>
          <w:lang w:val="zh-CN"/>
        </w:rPr>
      </w:pPr>
      <w:r>
        <w:rPr>
          <w:rFonts w:hint="eastAsia" w:ascii="黑体" w:hAnsi="黑体" w:eastAsia="黑体" w:cs="黑体"/>
          <w:b w:val="0"/>
          <w:bCs w:val="0"/>
          <w:spacing w:val="4"/>
          <w:sz w:val="24"/>
          <w:szCs w:val="21"/>
          <w:lang w:val="zh-CN"/>
        </w:rPr>
        <w:t>M</w:t>
      </w:r>
      <w:r>
        <w:rPr>
          <w:rFonts w:ascii="黑体" w:hAnsi="黑体" w:eastAsia="黑体" w:cs="黑体"/>
          <w:b w:val="0"/>
          <w:bCs w:val="0"/>
          <w:spacing w:val="4"/>
          <w:sz w:val="24"/>
          <w:szCs w:val="21"/>
          <w:lang w:val="zh-CN"/>
        </w:rPr>
        <w:t>1.1</w:t>
      </w:r>
      <w:r>
        <w:rPr>
          <w:rFonts w:hint="eastAsia" w:ascii="黑体" w:hAnsi="黑体" w:eastAsia="黑体" w:cs="黑体"/>
          <w:b w:val="0"/>
          <w:bCs w:val="0"/>
          <w:spacing w:val="4"/>
          <w:sz w:val="24"/>
          <w:szCs w:val="21"/>
          <w:lang w:val="zh-CN"/>
        </w:rPr>
        <w:t>3</w:t>
      </w:r>
      <w:r>
        <w:rPr>
          <w:rFonts w:ascii="黑体" w:hAnsi="黑体" w:eastAsia="黑体" w:cs="黑体"/>
          <w:b w:val="0"/>
          <w:bCs w:val="0"/>
          <w:spacing w:val="4"/>
          <w:sz w:val="24"/>
          <w:szCs w:val="21"/>
          <w:lang w:val="zh-CN"/>
        </w:rPr>
        <w:t>.1</w:t>
      </w:r>
      <w:r>
        <w:rPr>
          <w:rFonts w:hint="eastAsia" w:ascii="黑体" w:hAnsi="黑体" w:eastAsia="黑体" w:cs="黑体"/>
          <w:b w:val="0"/>
          <w:bCs w:val="0"/>
          <w:spacing w:val="4"/>
          <w:sz w:val="24"/>
          <w:szCs w:val="21"/>
          <w:lang w:val="zh-CN"/>
        </w:rPr>
        <w:t xml:space="preserve"> </w:t>
      </w:r>
      <w:r>
        <w:rPr>
          <w:rFonts w:ascii="黑体" w:hAnsi="黑体" w:eastAsia="黑体" w:cs="黑体"/>
          <w:b w:val="0"/>
          <w:bCs w:val="0"/>
          <w:spacing w:val="4"/>
          <w:sz w:val="24"/>
          <w:szCs w:val="21"/>
          <w:lang w:val="zh-CN"/>
        </w:rPr>
        <w:t xml:space="preserve"> </w:t>
      </w:r>
      <w:r>
        <w:rPr>
          <w:rFonts w:hint="eastAsia" w:ascii="宋体" w:hAnsi="宋体" w:cs="宋体"/>
          <w:b w:val="0"/>
          <w:bCs w:val="0"/>
          <w:spacing w:val="4"/>
          <w:sz w:val="24"/>
          <w:szCs w:val="21"/>
          <w:lang w:val="zh-CN"/>
        </w:rPr>
        <w:t xml:space="preserve">罐体真空性能和绝热性能的监督检验 </w:t>
      </w:r>
    </w:p>
    <w:p>
      <w:pPr>
        <w:pStyle w:val="32"/>
        <w:spacing w:line="360" w:lineRule="auto"/>
        <w:rPr>
          <w:rFonts w:hint="eastAsia"/>
        </w:rPr>
      </w:pPr>
      <w:r>
        <w:rPr>
          <w:rFonts w:hint="eastAsia"/>
        </w:rPr>
        <w:t>真空绝热罐体真空性能和绝热性能的监督检验至少包括以下内容：</w:t>
      </w:r>
    </w:p>
    <w:p>
      <w:pPr>
        <w:pStyle w:val="32"/>
        <w:spacing w:line="360" w:lineRule="auto"/>
        <w:rPr>
          <w:rFonts w:hint="eastAsia"/>
        </w:rPr>
      </w:pPr>
      <w:r>
        <w:rPr>
          <w:rFonts w:hint="eastAsia"/>
        </w:rPr>
        <w:t>(1)真空性能和绝热性能检验试验用设备、仪器的检测能力范围、精度与相应检验标准规定的符合性审查(B类)；</w:t>
      </w:r>
    </w:p>
    <w:p>
      <w:pPr>
        <w:pStyle w:val="32"/>
        <w:spacing w:line="360" w:lineRule="auto"/>
        <w:rPr>
          <w:rFonts w:hint="eastAsia"/>
        </w:rPr>
      </w:pPr>
      <w:r>
        <w:rPr>
          <w:rFonts w:hint="eastAsia"/>
        </w:rPr>
        <w:t>(2)真空绝热罐体真空性能指标(如真空夹层封结真空度、漏气速率和漏放气速率)以及绝热性能指标(如维持时间、静态蒸发率等)与本规程、产品标准以及设计文件规定的符合性审查(C/B类)；</w:t>
      </w:r>
    </w:p>
    <w:p>
      <w:pPr>
        <w:pStyle w:val="32"/>
        <w:spacing w:line="360" w:lineRule="auto"/>
        <w:rPr>
          <w:rFonts w:hint="eastAsia"/>
        </w:rPr>
      </w:pPr>
      <w:r>
        <w:rPr>
          <w:rFonts w:hint="eastAsia"/>
        </w:rPr>
        <w:t>(3)真空绝热罐体低温性能型式试验结果与本规程、产品标准规定的符合性审查(B类)。</w:t>
      </w:r>
    </w:p>
    <w:p>
      <w:pPr>
        <w:pStyle w:val="4"/>
        <w:spacing w:before="0" w:after="0" w:line="360" w:lineRule="auto"/>
        <w:ind w:firstLine="496"/>
        <w:rPr>
          <w:rFonts w:hint="eastAsia" w:ascii="黑体" w:hAnsi="黑体" w:eastAsia="黑体" w:cs="黑体"/>
          <w:b w:val="0"/>
          <w:bCs w:val="0"/>
          <w:spacing w:val="4"/>
          <w:sz w:val="24"/>
          <w:szCs w:val="21"/>
        </w:rPr>
      </w:pPr>
      <w:r>
        <w:rPr>
          <w:rFonts w:hint="eastAsia" w:ascii="黑体" w:hAnsi="黑体" w:eastAsia="黑体" w:cs="黑体"/>
          <w:b w:val="0"/>
          <w:bCs w:val="0"/>
          <w:spacing w:val="4"/>
          <w:sz w:val="24"/>
          <w:szCs w:val="21"/>
        </w:rPr>
        <w:t>M</w:t>
      </w:r>
      <w:r>
        <w:rPr>
          <w:rFonts w:ascii="黑体" w:hAnsi="黑体" w:eastAsia="黑体" w:cs="黑体"/>
          <w:b w:val="0"/>
          <w:bCs w:val="0"/>
          <w:spacing w:val="4"/>
          <w:sz w:val="24"/>
          <w:szCs w:val="21"/>
        </w:rPr>
        <w:t>1.1</w:t>
      </w:r>
      <w:r>
        <w:rPr>
          <w:rFonts w:hint="eastAsia" w:ascii="黑体" w:hAnsi="黑体" w:eastAsia="黑体" w:cs="黑体"/>
          <w:b w:val="0"/>
          <w:bCs w:val="0"/>
          <w:spacing w:val="4"/>
          <w:sz w:val="24"/>
          <w:szCs w:val="21"/>
        </w:rPr>
        <w:t>3</w:t>
      </w:r>
      <w:r>
        <w:rPr>
          <w:rFonts w:ascii="黑体" w:hAnsi="黑体" w:eastAsia="黑体" w:cs="黑体"/>
          <w:b w:val="0"/>
          <w:bCs w:val="0"/>
          <w:spacing w:val="4"/>
          <w:sz w:val="24"/>
          <w:szCs w:val="21"/>
        </w:rPr>
        <w:t xml:space="preserve">.2 </w:t>
      </w:r>
      <w:r>
        <w:rPr>
          <w:rFonts w:hint="eastAsia" w:ascii="黑体" w:hAnsi="黑体" w:eastAsia="黑体" w:cs="黑体"/>
          <w:b w:val="0"/>
          <w:bCs w:val="0"/>
          <w:spacing w:val="4"/>
          <w:sz w:val="24"/>
          <w:szCs w:val="21"/>
        </w:rPr>
        <w:t xml:space="preserve"> </w:t>
      </w:r>
      <w:r>
        <w:rPr>
          <w:rFonts w:hint="eastAsia" w:ascii="宋体" w:hAnsi="宋体" w:cs="宋体"/>
          <w:b w:val="0"/>
          <w:bCs w:val="0"/>
          <w:spacing w:val="4"/>
          <w:sz w:val="24"/>
          <w:szCs w:val="21"/>
        </w:rPr>
        <w:t>罐体管路系统监督检验</w:t>
      </w:r>
    </w:p>
    <w:p>
      <w:pPr>
        <w:pStyle w:val="32"/>
        <w:spacing w:line="360" w:lineRule="auto"/>
        <w:rPr>
          <w:rFonts w:hint="eastAsia"/>
        </w:rPr>
      </w:pPr>
      <w:r>
        <w:rPr>
          <w:rFonts w:hint="eastAsia"/>
        </w:rPr>
        <w:t>真空绝热罐体管路系统的监督检验至少包括以下内容：</w:t>
      </w:r>
    </w:p>
    <w:p>
      <w:pPr>
        <w:pStyle w:val="32"/>
        <w:spacing w:line="360" w:lineRule="auto"/>
        <w:rPr>
          <w:rFonts w:hint="eastAsia"/>
        </w:rPr>
      </w:pPr>
      <w:r>
        <w:rPr>
          <w:rFonts w:hint="eastAsia"/>
        </w:rPr>
        <w:t>(1)管路系统布置、走向以及几何尺寸与设计文件的符合性审查(B类)；</w:t>
      </w:r>
    </w:p>
    <w:p>
      <w:pPr>
        <w:pStyle w:val="32"/>
        <w:spacing w:line="360" w:lineRule="auto"/>
        <w:rPr>
          <w:rFonts w:hint="eastAsia"/>
        </w:rPr>
      </w:pPr>
      <w:r>
        <w:rPr>
          <w:rFonts w:hint="eastAsia"/>
        </w:rPr>
        <w:t>(2)管路所有螺纹连接部位、焊接连接部位外观，以及管路系统牢固、可靠性的现场检查(B类)。</w:t>
      </w:r>
    </w:p>
    <w:p>
      <w:pPr>
        <w:pStyle w:val="4"/>
        <w:spacing w:before="0" w:line="360" w:lineRule="auto"/>
        <w:ind w:firstLine="496"/>
        <w:rPr>
          <w:rFonts w:hint="eastAsia" w:ascii="宋体" w:hAnsi="宋体" w:cs="宋体"/>
          <w:b w:val="0"/>
          <w:bCs w:val="0"/>
          <w:spacing w:val="4"/>
          <w:sz w:val="24"/>
          <w:szCs w:val="21"/>
          <w:lang w:val="zh-CN"/>
        </w:rPr>
      </w:pPr>
      <w:r>
        <w:rPr>
          <w:rFonts w:hint="eastAsia" w:ascii="黑体" w:hAnsi="黑体" w:eastAsia="黑体" w:cs="黑体"/>
          <w:b w:val="0"/>
          <w:bCs w:val="0"/>
          <w:spacing w:val="4"/>
          <w:sz w:val="24"/>
          <w:szCs w:val="21"/>
          <w:lang w:val="zh-CN"/>
        </w:rPr>
        <w:t>M</w:t>
      </w:r>
      <w:r>
        <w:rPr>
          <w:rFonts w:ascii="黑体" w:hAnsi="黑体" w:eastAsia="黑体" w:cs="黑体"/>
          <w:b w:val="0"/>
          <w:bCs w:val="0"/>
          <w:spacing w:val="4"/>
          <w:sz w:val="24"/>
          <w:szCs w:val="21"/>
          <w:lang w:val="zh-CN"/>
        </w:rPr>
        <w:t>1.1</w:t>
      </w:r>
      <w:r>
        <w:rPr>
          <w:rFonts w:hint="eastAsia" w:ascii="黑体" w:hAnsi="黑体" w:eastAsia="黑体" w:cs="黑体"/>
          <w:b w:val="0"/>
          <w:bCs w:val="0"/>
          <w:spacing w:val="4"/>
          <w:sz w:val="24"/>
          <w:szCs w:val="21"/>
          <w:lang w:val="zh-CN"/>
        </w:rPr>
        <w:t xml:space="preserve">4  </w:t>
      </w:r>
      <w:r>
        <w:rPr>
          <w:rFonts w:hint="eastAsia" w:ascii="宋体" w:hAnsi="宋体" w:cs="宋体"/>
          <w:b w:val="0"/>
          <w:bCs w:val="0"/>
          <w:spacing w:val="4"/>
          <w:sz w:val="24"/>
          <w:szCs w:val="21"/>
          <w:lang w:val="zh-CN"/>
        </w:rPr>
        <w:t>安全附件、安全保护装置、仪表和装卸附件的监督检验</w:t>
      </w:r>
    </w:p>
    <w:p>
      <w:pPr>
        <w:pStyle w:val="32"/>
        <w:spacing w:line="360" w:lineRule="auto"/>
        <w:rPr>
          <w:rFonts w:hint="eastAsia"/>
        </w:rPr>
      </w:pPr>
      <w:r>
        <w:rPr>
          <w:rFonts w:hint="eastAsia"/>
        </w:rPr>
        <w:t>安全附件、安全保护装置、仪表和装卸附件的监督检验至少包括以下内容：</w:t>
      </w:r>
    </w:p>
    <w:p>
      <w:pPr>
        <w:pStyle w:val="32"/>
        <w:spacing w:line="360" w:lineRule="auto"/>
        <w:rPr>
          <w:rFonts w:hint="eastAsia"/>
        </w:rPr>
      </w:pPr>
      <w:r>
        <w:rPr>
          <w:rFonts w:hint="eastAsia"/>
        </w:rPr>
        <w:t>(1)安全附件制造单位资质、产品质量证明相关文件、监督检验标记、型式试验报告等与本规程基本安全要求的符合性审查(C类)；</w:t>
      </w:r>
    </w:p>
    <w:p>
      <w:pPr>
        <w:pStyle w:val="32"/>
        <w:spacing w:line="360" w:lineRule="auto"/>
        <w:rPr>
          <w:rFonts w:hint="eastAsia"/>
        </w:rPr>
      </w:pPr>
      <w:r>
        <w:rPr>
          <w:rFonts w:hint="eastAsia"/>
        </w:rPr>
        <w:t>(2)安全附件、安全保护装置、仪表和装卸附件等与设计文件的一致性审查，以及</w:t>
      </w:r>
      <w:r>
        <w:t>安全阀、爆破片等</w:t>
      </w:r>
      <w:r>
        <w:rPr>
          <w:rFonts w:hint="eastAsia"/>
        </w:rPr>
        <w:t>超压泄放装置</w:t>
      </w:r>
      <w:r>
        <w:t>选型、规格以及参数</w:t>
      </w:r>
      <w:r>
        <w:rPr>
          <w:rFonts w:hint="eastAsia"/>
        </w:rPr>
        <w:t>的符合性审查(C类)；</w:t>
      </w:r>
    </w:p>
    <w:p>
      <w:pPr>
        <w:pStyle w:val="32"/>
        <w:spacing w:line="360" w:lineRule="auto"/>
        <w:rPr>
          <w:rFonts w:hint="eastAsia"/>
        </w:rPr>
      </w:pPr>
      <w:r>
        <w:rPr>
          <w:rFonts w:hint="eastAsia"/>
        </w:rPr>
        <w:t>(3)带泵罐车的卸载泵、卸载泵定点启闭控制装置、中控装置的装设与本规程规定的符合性审查，以及卸载泵信息平台、电控系统防爆等级、卸载泵信息平台的系统安全保护能力、数据通信协议数据加密方式等与本规程规定的符合性审查(A类)。</w:t>
      </w:r>
    </w:p>
    <w:p>
      <w:pPr>
        <w:pStyle w:val="4"/>
        <w:spacing w:before="0" w:line="360" w:lineRule="auto"/>
        <w:ind w:firstLine="496"/>
        <w:rPr>
          <w:rFonts w:hint="eastAsia" w:ascii="宋体" w:hAnsi="宋体" w:cs="宋体"/>
          <w:b w:val="0"/>
          <w:bCs w:val="0"/>
          <w:spacing w:val="4"/>
          <w:sz w:val="24"/>
          <w:szCs w:val="21"/>
          <w:lang w:val="zh-CN"/>
        </w:rPr>
      </w:pPr>
      <w:r>
        <w:rPr>
          <w:rFonts w:hint="eastAsia" w:ascii="黑体" w:hAnsi="黑体" w:eastAsia="黑体" w:cs="黑体"/>
          <w:b w:val="0"/>
          <w:bCs w:val="0"/>
          <w:spacing w:val="4"/>
          <w:sz w:val="24"/>
          <w:szCs w:val="21"/>
          <w:lang w:val="zh-CN"/>
        </w:rPr>
        <w:t>M</w:t>
      </w:r>
      <w:r>
        <w:rPr>
          <w:rFonts w:ascii="黑体" w:hAnsi="黑体" w:eastAsia="黑体" w:cs="黑体"/>
          <w:b w:val="0"/>
          <w:bCs w:val="0"/>
          <w:spacing w:val="4"/>
          <w:sz w:val="24"/>
          <w:szCs w:val="21"/>
          <w:lang w:val="zh-CN"/>
        </w:rPr>
        <w:t>1.1</w:t>
      </w:r>
      <w:r>
        <w:rPr>
          <w:rFonts w:hint="eastAsia" w:ascii="黑体" w:hAnsi="黑体" w:eastAsia="黑体" w:cs="黑体"/>
          <w:b w:val="0"/>
          <w:bCs w:val="0"/>
          <w:spacing w:val="4"/>
          <w:sz w:val="24"/>
          <w:szCs w:val="21"/>
          <w:lang w:val="zh-CN"/>
        </w:rPr>
        <w:t xml:space="preserve">5  </w:t>
      </w:r>
      <w:r>
        <w:rPr>
          <w:rFonts w:hint="eastAsia" w:ascii="宋体" w:hAnsi="宋体" w:cs="宋体"/>
          <w:b w:val="0"/>
          <w:bCs w:val="0"/>
          <w:spacing w:val="4"/>
          <w:sz w:val="24"/>
          <w:szCs w:val="21"/>
          <w:lang w:val="zh-CN"/>
        </w:rPr>
        <w:t>总装、外表面标志标识以及置换处理监督检验(C类)</w:t>
      </w:r>
    </w:p>
    <w:p>
      <w:pPr>
        <w:pStyle w:val="32"/>
        <w:spacing w:line="360" w:lineRule="auto"/>
        <w:rPr>
          <w:rFonts w:hint="eastAsia"/>
        </w:rPr>
      </w:pPr>
      <w:r>
        <w:rPr>
          <w:rFonts w:hint="eastAsia"/>
        </w:rPr>
        <w:t>总装、外表面标志标识以及置换处理监督检验至少包括以下内容：</w:t>
      </w:r>
    </w:p>
    <w:p>
      <w:pPr>
        <w:pStyle w:val="32"/>
        <w:spacing w:line="360" w:lineRule="auto"/>
        <w:rPr>
          <w:rFonts w:hint="eastAsia"/>
        </w:rPr>
      </w:pPr>
      <w:r>
        <w:rPr>
          <w:rFonts w:hint="eastAsia"/>
        </w:rPr>
        <w:t>(1)总装完成后，相关的检验试验报告以及资料(检验与试验项目见本规程</w:t>
      </w:r>
      <w:r>
        <w:t>4.1</w:t>
      </w:r>
      <w:r>
        <w:rPr>
          <w:rFonts w:hint="eastAsia"/>
        </w:rPr>
        <w:t>1)的符合性审查；</w:t>
      </w:r>
    </w:p>
    <w:p>
      <w:pPr>
        <w:pStyle w:val="32"/>
        <w:spacing w:line="360" w:lineRule="auto"/>
        <w:rPr>
          <w:rFonts w:hint="eastAsia"/>
        </w:rPr>
      </w:pPr>
      <w:r>
        <w:rPr>
          <w:rFonts w:hint="eastAsia"/>
        </w:rPr>
        <w:t>(2)罐体(或者气瓶)、管路系统、安全附件、安全保护装置、仪表和装卸附件的设置,以及与行走机构(或者框架)连接的符合性审查。</w:t>
      </w:r>
    </w:p>
    <w:p>
      <w:pPr>
        <w:pStyle w:val="4"/>
        <w:spacing w:before="0" w:line="360" w:lineRule="auto"/>
        <w:ind w:firstLine="496"/>
        <w:rPr>
          <w:rFonts w:hint="eastAsia" w:ascii="宋体" w:hAnsi="宋体" w:cs="宋体"/>
          <w:b w:val="0"/>
          <w:bCs w:val="0"/>
          <w:spacing w:val="4"/>
          <w:sz w:val="24"/>
          <w:szCs w:val="21"/>
          <w:lang w:val="zh-CN"/>
        </w:rPr>
      </w:pPr>
      <w:r>
        <w:rPr>
          <w:rFonts w:hint="eastAsia" w:ascii="黑体" w:hAnsi="黑体" w:eastAsia="黑体" w:cs="黑体"/>
          <w:b w:val="0"/>
          <w:bCs w:val="0"/>
          <w:spacing w:val="4"/>
          <w:sz w:val="24"/>
          <w:szCs w:val="21"/>
          <w:lang w:val="zh-CN"/>
        </w:rPr>
        <w:t>M</w:t>
      </w:r>
      <w:r>
        <w:rPr>
          <w:rFonts w:ascii="黑体" w:hAnsi="黑体" w:eastAsia="黑体" w:cs="黑体"/>
          <w:b w:val="0"/>
          <w:bCs w:val="0"/>
          <w:spacing w:val="4"/>
          <w:sz w:val="24"/>
          <w:szCs w:val="21"/>
          <w:lang w:val="zh-CN"/>
        </w:rPr>
        <w:t>1.1</w:t>
      </w:r>
      <w:r>
        <w:rPr>
          <w:rFonts w:hint="eastAsia" w:ascii="黑体" w:hAnsi="黑体" w:eastAsia="黑体" w:cs="黑体"/>
          <w:b w:val="0"/>
          <w:bCs w:val="0"/>
          <w:spacing w:val="4"/>
          <w:sz w:val="24"/>
          <w:szCs w:val="21"/>
          <w:lang w:val="zh-CN"/>
        </w:rPr>
        <w:t xml:space="preserve">6  </w:t>
      </w:r>
      <w:r>
        <w:rPr>
          <w:rFonts w:hint="eastAsia" w:ascii="宋体" w:hAnsi="宋体" w:cs="宋体"/>
          <w:b w:val="0"/>
          <w:bCs w:val="0"/>
          <w:spacing w:val="4"/>
          <w:sz w:val="24"/>
          <w:szCs w:val="21"/>
          <w:lang w:val="zh-CN"/>
        </w:rPr>
        <w:t>出厂资料和文件审查(C类)</w:t>
      </w:r>
    </w:p>
    <w:p>
      <w:pPr>
        <w:pStyle w:val="5"/>
        <w:spacing w:before="0" w:after="0" w:line="360" w:lineRule="auto"/>
        <w:ind w:firstLine="496"/>
        <w:rPr>
          <w:rFonts w:hint="eastAsia" w:ascii="宋体" w:hAnsi="宋体" w:eastAsia="宋体" w:cs="宋体"/>
          <w:b w:val="0"/>
          <w:bCs w:val="0"/>
          <w:spacing w:val="4"/>
          <w:sz w:val="24"/>
          <w:szCs w:val="21"/>
        </w:rPr>
      </w:pPr>
      <w:r>
        <w:rPr>
          <w:rFonts w:hint="eastAsia" w:ascii="黑体" w:hAnsi="黑体" w:eastAsia="黑体" w:cs="黑体"/>
          <w:b w:val="0"/>
          <w:bCs w:val="0"/>
          <w:spacing w:val="4"/>
          <w:sz w:val="24"/>
          <w:szCs w:val="21"/>
        </w:rPr>
        <w:t>M</w:t>
      </w:r>
      <w:r>
        <w:rPr>
          <w:rFonts w:ascii="黑体" w:hAnsi="黑体" w:eastAsia="黑体" w:cs="黑体"/>
          <w:b w:val="0"/>
          <w:bCs w:val="0"/>
          <w:spacing w:val="4"/>
          <w:sz w:val="24"/>
          <w:szCs w:val="21"/>
        </w:rPr>
        <w:t>1.1</w:t>
      </w:r>
      <w:r>
        <w:rPr>
          <w:rFonts w:hint="eastAsia" w:ascii="黑体" w:hAnsi="黑体" w:eastAsia="黑体" w:cs="黑体"/>
          <w:b w:val="0"/>
          <w:bCs w:val="0"/>
          <w:spacing w:val="4"/>
          <w:sz w:val="24"/>
          <w:szCs w:val="21"/>
        </w:rPr>
        <w:t>6</w:t>
      </w:r>
      <w:r>
        <w:rPr>
          <w:rFonts w:ascii="黑体" w:hAnsi="黑体" w:eastAsia="黑体" w:cs="黑体"/>
          <w:b w:val="0"/>
          <w:bCs w:val="0"/>
          <w:spacing w:val="4"/>
          <w:sz w:val="24"/>
          <w:szCs w:val="21"/>
        </w:rPr>
        <w:t xml:space="preserve">.1  </w:t>
      </w:r>
      <w:r>
        <w:rPr>
          <w:rFonts w:hint="eastAsia" w:ascii="宋体" w:hAnsi="宋体" w:eastAsia="宋体" w:cs="宋体"/>
          <w:b w:val="0"/>
          <w:bCs w:val="0"/>
          <w:spacing w:val="4"/>
          <w:sz w:val="24"/>
          <w:szCs w:val="21"/>
        </w:rPr>
        <w:t>产品出厂资料和文件审查</w:t>
      </w:r>
    </w:p>
    <w:p>
      <w:pPr>
        <w:pStyle w:val="32"/>
        <w:spacing w:line="360" w:lineRule="auto"/>
        <w:rPr>
          <w:rFonts w:hint="eastAsia"/>
        </w:rPr>
      </w:pPr>
      <w:r>
        <w:rPr>
          <w:rFonts w:hint="eastAsia"/>
        </w:rPr>
        <w:t>移动式压力容器出厂资料和文件的审查至少包括以下内容：</w:t>
      </w:r>
    </w:p>
    <w:p>
      <w:pPr>
        <w:pStyle w:val="32"/>
        <w:spacing w:line="360" w:lineRule="auto"/>
        <w:rPr>
          <w:rFonts w:hint="eastAsia"/>
        </w:rPr>
      </w:pPr>
      <w:r>
        <w:t>(1)产品出厂资料和文件</w:t>
      </w:r>
      <w:r>
        <w:rPr>
          <w:szCs w:val="24"/>
        </w:rPr>
        <w:t>(包括出厂设计文件、</w:t>
      </w:r>
      <w:r>
        <w:rPr>
          <w:rFonts w:hint="eastAsia"/>
        </w:rPr>
        <w:t>竣工图样、产品合格证和产品质量证明文件</w:t>
      </w:r>
      <w:r>
        <w:rPr>
          <w:szCs w:val="24"/>
        </w:rPr>
        <w:t>)</w:t>
      </w:r>
      <w:r>
        <w:rPr>
          <w:rFonts w:hint="eastAsia"/>
        </w:rPr>
        <w:t>批准手续的完整性审查；</w:t>
      </w:r>
    </w:p>
    <w:p>
      <w:pPr>
        <w:pStyle w:val="32"/>
        <w:spacing w:line="360" w:lineRule="auto"/>
        <w:rPr>
          <w:rFonts w:hint="eastAsia"/>
        </w:rPr>
      </w:pPr>
      <w:r>
        <w:t>(2)变更设计</w:t>
      </w:r>
      <w:r>
        <w:rPr>
          <w:rFonts w:hint="eastAsia"/>
        </w:rPr>
        <w:t>(包括材料代用)文件</w:t>
      </w:r>
      <w:r>
        <w:t>批准手续的</w:t>
      </w:r>
      <w:r>
        <w:rPr>
          <w:rFonts w:hint="eastAsia"/>
        </w:rPr>
        <w:t>完整性审查，以</w:t>
      </w:r>
      <w:r>
        <w:t>及竣工图</w:t>
      </w:r>
      <w:r>
        <w:rPr>
          <w:rFonts w:hint="eastAsia"/>
        </w:rPr>
        <w:t>相应</w:t>
      </w:r>
      <w:r>
        <w:t>标注</w:t>
      </w:r>
      <w:r>
        <w:rPr>
          <w:rFonts w:hint="eastAsia"/>
        </w:rPr>
        <w:t>的一致性审查</w:t>
      </w:r>
      <w:r>
        <w:t>；</w:t>
      </w:r>
    </w:p>
    <w:p>
      <w:pPr>
        <w:pStyle w:val="32"/>
        <w:spacing w:line="360" w:lineRule="auto"/>
        <w:rPr>
          <w:rFonts w:hint="eastAsia"/>
        </w:rPr>
      </w:pPr>
      <w:r>
        <w:t>(3)</w:t>
      </w:r>
      <w:r>
        <w:rPr>
          <w:rFonts w:hint="eastAsia"/>
        </w:rPr>
        <w:t>超压泄放装置</w:t>
      </w:r>
      <w:r>
        <w:t>、紧急切断装置质量证明书及其校验报告</w:t>
      </w:r>
      <w:r>
        <w:rPr>
          <w:rFonts w:hint="eastAsia"/>
        </w:rPr>
        <w:t>的有效性审查</w:t>
      </w:r>
      <w:r>
        <w:t>。</w:t>
      </w:r>
    </w:p>
    <w:p>
      <w:pPr>
        <w:pStyle w:val="5"/>
        <w:spacing w:before="0" w:after="0" w:line="360" w:lineRule="auto"/>
        <w:ind w:firstLine="496"/>
        <w:rPr>
          <w:rFonts w:hint="eastAsia" w:ascii="宋体" w:hAnsi="宋体" w:eastAsia="宋体" w:cs="宋体"/>
          <w:b w:val="0"/>
          <w:bCs w:val="0"/>
          <w:spacing w:val="4"/>
          <w:sz w:val="24"/>
          <w:szCs w:val="21"/>
        </w:rPr>
      </w:pPr>
      <w:r>
        <w:rPr>
          <w:rFonts w:hint="eastAsia" w:ascii="黑体" w:hAnsi="黑体" w:eastAsia="黑体" w:cs="黑体"/>
          <w:b w:val="0"/>
          <w:bCs w:val="0"/>
          <w:spacing w:val="4"/>
          <w:sz w:val="24"/>
          <w:szCs w:val="21"/>
        </w:rPr>
        <w:t>M</w:t>
      </w:r>
      <w:r>
        <w:rPr>
          <w:rFonts w:ascii="黑体" w:hAnsi="黑体" w:eastAsia="黑体" w:cs="黑体"/>
          <w:b w:val="0"/>
          <w:bCs w:val="0"/>
          <w:spacing w:val="4"/>
          <w:sz w:val="24"/>
          <w:szCs w:val="21"/>
        </w:rPr>
        <w:t>1.1</w:t>
      </w:r>
      <w:r>
        <w:rPr>
          <w:rFonts w:hint="eastAsia" w:ascii="黑体" w:hAnsi="黑体" w:eastAsia="黑体" w:cs="黑体"/>
          <w:b w:val="0"/>
          <w:bCs w:val="0"/>
          <w:spacing w:val="4"/>
          <w:sz w:val="24"/>
          <w:szCs w:val="21"/>
        </w:rPr>
        <w:t>6</w:t>
      </w:r>
      <w:r>
        <w:rPr>
          <w:rFonts w:ascii="黑体" w:hAnsi="黑体" w:eastAsia="黑体" w:cs="黑体"/>
          <w:b w:val="0"/>
          <w:bCs w:val="0"/>
          <w:spacing w:val="4"/>
          <w:sz w:val="24"/>
          <w:szCs w:val="21"/>
        </w:rPr>
        <w:t xml:space="preserve">.2 </w:t>
      </w:r>
      <w:r>
        <w:rPr>
          <w:rFonts w:hint="eastAsia" w:ascii="宋体" w:hAnsi="宋体" w:eastAsia="宋体" w:cs="宋体"/>
          <w:b w:val="0"/>
          <w:bCs w:val="0"/>
          <w:spacing w:val="4"/>
          <w:sz w:val="24"/>
          <w:szCs w:val="21"/>
        </w:rPr>
        <w:t xml:space="preserve"> 罐体受压元件、部件的产品出厂资料(C类)</w:t>
      </w:r>
    </w:p>
    <w:p>
      <w:pPr>
        <w:pStyle w:val="32"/>
        <w:spacing w:line="360" w:lineRule="auto"/>
        <w:rPr>
          <w:rFonts w:hint="eastAsia"/>
        </w:rPr>
      </w:pPr>
      <w:r>
        <w:rPr>
          <w:rFonts w:hint="eastAsia"/>
        </w:rPr>
        <w:t>本规程</w:t>
      </w:r>
      <w:r>
        <w:t>5.2(2)</w:t>
      </w:r>
      <w:r>
        <w:rPr>
          <w:rFonts w:hint="eastAsia"/>
        </w:rPr>
        <w:t>规定范围内</w:t>
      </w:r>
      <w:r>
        <w:rPr>
          <w:rFonts w:hint="eastAsia"/>
          <w:szCs w:val="21"/>
        </w:rPr>
        <w:t>的</w:t>
      </w:r>
      <w:r>
        <w:t>产品</w:t>
      </w:r>
      <w:r>
        <w:rPr>
          <w:rFonts w:hint="eastAsia"/>
        </w:rPr>
        <w:t>，应当进行质量证明文件批准手续的完整性审查，以及其质量证明文件内容与本规程、产品标准规定的符合性审查。</w:t>
      </w:r>
    </w:p>
    <w:p>
      <w:pPr>
        <w:pStyle w:val="4"/>
        <w:spacing w:before="0" w:line="360" w:lineRule="auto"/>
        <w:ind w:firstLine="496"/>
        <w:rPr>
          <w:rFonts w:hint="eastAsia" w:ascii="黑体" w:hAnsi="黑体" w:eastAsia="黑体" w:cs="黑体"/>
          <w:b w:val="0"/>
          <w:bCs w:val="0"/>
          <w:spacing w:val="4"/>
          <w:sz w:val="24"/>
          <w:szCs w:val="21"/>
          <w:lang w:val="zh-CN"/>
        </w:rPr>
      </w:pPr>
      <w:r>
        <w:rPr>
          <w:rFonts w:hint="eastAsia" w:ascii="黑体" w:hAnsi="黑体" w:eastAsia="黑体" w:cs="黑体"/>
          <w:b w:val="0"/>
          <w:bCs w:val="0"/>
          <w:spacing w:val="4"/>
          <w:sz w:val="24"/>
          <w:szCs w:val="21"/>
          <w:lang w:val="zh-CN"/>
        </w:rPr>
        <w:t>M</w:t>
      </w:r>
      <w:r>
        <w:rPr>
          <w:rFonts w:ascii="黑体" w:hAnsi="黑体" w:eastAsia="黑体" w:cs="黑体"/>
          <w:b w:val="0"/>
          <w:bCs w:val="0"/>
          <w:spacing w:val="4"/>
          <w:sz w:val="24"/>
          <w:szCs w:val="21"/>
          <w:lang w:val="zh-CN"/>
        </w:rPr>
        <w:t>1.</w:t>
      </w:r>
      <w:r>
        <w:rPr>
          <w:rFonts w:hint="eastAsia" w:ascii="黑体" w:hAnsi="黑体" w:eastAsia="黑体" w:cs="黑体"/>
          <w:b w:val="0"/>
          <w:bCs w:val="0"/>
          <w:spacing w:val="4"/>
          <w:sz w:val="24"/>
          <w:szCs w:val="21"/>
          <w:lang w:val="zh-CN"/>
        </w:rPr>
        <w:t xml:space="preserve">17  </w:t>
      </w:r>
      <w:r>
        <w:rPr>
          <w:rFonts w:hint="eastAsia" w:ascii="宋体" w:hAnsi="宋体" w:cs="宋体"/>
          <w:b w:val="0"/>
          <w:bCs w:val="0"/>
          <w:spacing w:val="4"/>
          <w:sz w:val="24"/>
          <w:szCs w:val="21"/>
          <w:lang w:val="zh-CN"/>
        </w:rPr>
        <w:t>产品铭牌和电子铭牌监督检验(B类)</w:t>
      </w:r>
    </w:p>
    <w:p>
      <w:pPr>
        <w:pStyle w:val="32"/>
        <w:spacing w:line="360" w:lineRule="auto"/>
        <w:rPr>
          <w:rFonts w:hint="eastAsia"/>
        </w:rPr>
      </w:pPr>
      <w:r>
        <w:rPr>
          <w:rFonts w:hint="eastAsia"/>
        </w:rPr>
        <w:t>产品铭牌和电子铭牌监督检验包括产品铭牌、电子铭牌安装位置及其内容与本规程、产品标准以及设计文件规定的符合性审查。</w:t>
      </w:r>
    </w:p>
    <w:p>
      <w:pPr>
        <w:pStyle w:val="4"/>
        <w:spacing w:before="0" w:line="360" w:lineRule="auto"/>
        <w:ind w:firstLine="496"/>
        <w:rPr>
          <w:rFonts w:hint="eastAsia" w:ascii="宋体" w:hAnsi="宋体" w:cs="宋体"/>
          <w:b w:val="0"/>
          <w:bCs w:val="0"/>
          <w:spacing w:val="4"/>
          <w:sz w:val="24"/>
          <w:szCs w:val="21"/>
          <w:lang w:val="zh-CN"/>
        </w:rPr>
      </w:pPr>
      <w:r>
        <w:rPr>
          <w:rFonts w:hint="eastAsia" w:ascii="黑体" w:hAnsi="黑体" w:eastAsia="黑体" w:cs="黑体"/>
          <w:b w:val="0"/>
          <w:bCs w:val="0"/>
          <w:spacing w:val="4"/>
          <w:sz w:val="24"/>
          <w:szCs w:val="21"/>
          <w:lang w:val="zh-CN"/>
        </w:rPr>
        <w:t>M</w:t>
      </w:r>
      <w:r>
        <w:rPr>
          <w:rFonts w:ascii="黑体" w:hAnsi="黑体" w:eastAsia="黑体" w:cs="黑体"/>
          <w:b w:val="0"/>
          <w:bCs w:val="0"/>
          <w:spacing w:val="4"/>
          <w:sz w:val="24"/>
          <w:szCs w:val="21"/>
          <w:lang w:val="zh-CN"/>
        </w:rPr>
        <w:t>1.</w:t>
      </w:r>
      <w:r>
        <w:rPr>
          <w:rFonts w:hint="eastAsia" w:ascii="黑体" w:hAnsi="黑体" w:eastAsia="黑体" w:cs="黑体"/>
          <w:b w:val="0"/>
          <w:bCs w:val="0"/>
          <w:spacing w:val="4"/>
          <w:sz w:val="24"/>
          <w:szCs w:val="21"/>
          <w:lang w:val="zh-CN"/>
        </w:rPr>
        <w:t xml:space="preserve">18 </w:t>
      </w:r>
      <w:r>
        <w:rPr>
          <w:rFonts w:hint="eastAsia" w:ascii="宋体" w:hAnsi="宋体" w:cs="宋体"/>
          <w:b w:val="0"/>
          <w:bCs w:val="0"/>
          <w:spacing w:val="4"/>
          <w:sz w:val="24"/>
          <w:szCs w:val="21"/>
          <w:lang w:val="zh-CN"/>
        </w:rPr>
        <w:t xml:space="preserve"> 监督检验钢印与监督检验证书</w:t>
      </w:r>
    </w:p>
    <w:p>
      <w:pPr>
        <w:pStyle w:val="32"/>
        <w:spacing w:line="360" w:lineRule="auto"/>
        <w:rPr>
          <w:rFonts w:hint="eastAsia"/>
        </w:rPr>
      </w:pPr>
      <w:r>
        <w:rPr>
          <w:rFonts w:hint="eastAsia"/>
        </w:rPr>
        <w:t>监督检验钢印与监督检验证书应当满足以下要求：</w:t>
      </w:r>
    </w:p>
    <w:p>
      <w:pPr>
        <w:pStyle w:val="32"/>
        <w:spacing w:line="360" w:lineRule="auto"/>
        <w:rPr>
          <w:rFonts w:hint="eastAsia"/>
        </w:rPr>
      </w:pPr>
      <w:r>
        <w:t>(1)整体出厂的移动式压力容器，</w:t>
      </w:r>
      <w:r>
        <w:rPr>
          <w:rFonts w:hint="eastAsia"/>
        </w:rPr>
        <w:t>由监督检验</w:t>
      </w:r>
      <w:r>
        <w:t>人员在产品铭牌上打</w:t>
      </w:r>
      <w:r>
        <w:rPr>
          <w:rFonts w:hint="eastAsia"/>
        </w:rPr>
        <w:t>监督检验</w:t>
      </w:r>
      <w:r>
        <w:t>钢印；</w:t>
      </w:r>
    </w:p>
    <w:p>
      <w:pPr>
        <w:pStyle w:val="32"/>
        <w:spacing w:line="360" w:lineRule="auto"/>
        <w:rPr>
          <w:rFonts w:hint="eastAsia"/>
        </w:rPr>
      </w:pPr>
      <w:r>
        <w:t>(2)本规程5.2(2)</w:t>
      </w:r>
      <w:r>
        <w:rPr>
          <w:rFonts w:hint="eastAsia"/>
        </w:rPr>
        <w:t>规定范围内</w:t>
      </w:r>
      <w:r>
        <w:t>的产品，</w:t>
      </w:r>
      <w:r>
        <w:rPr>
          <w:rFonts w:hint="eastAsia"/>
        </w:rPr>
        <w:t>由监督检验</w:t>
      </w:r>
      <w:r>
        <w:t>人员在产品合格证上</w:t>
      </w:r>
      <w:r>
        <w:rPr>
          <w:rFonts w:hint="eastAsia"/>
        </w:rPr>
        <w:t>加盖监督检验</w:t>
      </w:r>
      <w:r>
        <w:t>标志；</w:t>
      </w:r>
    </w:p>
    <w:p>
      <w:pPr>
        <w:pStyle w:val="32"/>
        <w:spacing w:line="360" w:lineRule="auto"/>
        <w:rPr>
          <w:rFonts w:hint="eastAsia"/>
        </w:rPr>
      </w:pPr>
      <w:r>
        <w:t>(3)</w:t>
      </w:r>
      <w:r>
        <w:rPr>
          <w:rFonts w:hint="eastAsia"/>
        </w:rPr>
        <w:t>监督检验</w:t>
      </w:r>
      <w:r>
        <w:t>合格的产品，</w:t>
      </w:r>
      <w:r>
        <w:rPr>
          <w:rFonts w:hint="eastAsia"/>
        </w:rPr>
        <w:t>由监督检验机构</w:t>
      </w:r>
      <w:r>
        <w:t>出具《特种设备</w:t>
      </w:r>
      <w:r>
        <w:rPr>
          <w:rFonts w:hint="eastAsia"/>
        </w:rPr>
        <w:t>制造</w:t>
      </w:r>
      <w:r>
        <w:t>监督检验证书》</w:t>
      </w:r>
      <w:bookmarkStart w:id="34" w:name="_Hlk190384412"/>
      <w:r>
        <w:t>)</w:t>
      </w:r>
      <w:bookmarkEnd w:id="34"/>
      <w:r>
        <w:t>。</w:t>
      </w:r>
      <w:bookmarkStart w:id="35" w:name="_Toc406405503"/>
    </w:p>
    <w:p>
      <w:pPr>
        <w:ind w:firstLine="480"/>
        <w:rPr>
          <w:rFonts w:hint="eastAsia"/>
          <w:lang w:val="zh-CN"/>
        </w:rPr>
      </w:pPr>
    </w:p>
    <w:p>
      <w:pPr>
        <w:pStyle w:val="3"/>
        <w:ind w:firstLine="496"/>
        <w:rPr>
          <w:rFonts w:hint="eastAsia" w:ascii="黑体" w:hAnsi="黑体" w:eastAsia="黑体" w:cs="黑体"/>
          <w:b w:val="0"/>
          <w:bCs w:val="0"/>
          <w:spacing w:val="4"/>
          <w:sz w:val="24"/>
          <w:szCs w:val="21"/>
          <w:lang w:val="zh-CN"/>
        </w:rPr>
      </w:pPr>
      <w:r>
        <w:rPr>
          <w:rFonts w:hint="eastAsia" w:ascii="黑体" w:hAnsi="黑体" w:eastAsia="黑体" w:cs="黑体"/>
          <w:b w:val="0"/>
          <w:bCs w:val="0"/>
          <w:spacing w:val="4"/>
          <w:sz w:val="24"/>
          <w:szCs w:val="21"/>
          <w:lang w:val="zh-CN"/>
        </w:rPr>
        <w:t>M2  改造和重大修理监督检验</w:t>
      </w:r>
    </w:p>
    <w:p>
      <w:pPr>
        <w:pStyle w:val="4"/>
        <w:spacing w:before="0" w:line="360" w:lineRule="auto"/>
        <w:ind w:firstLine="496"/>
        <w:rPr>
          <w:rFonts w:hint="eastAsia" w:ascii="黑体" w:hAnsi="黑体" w:eastAsia="黑体" w:cs="黑体"/>
          <w:b w:val="0"/>
          <w:bCs w:val="0"/>
          <w:spacing w:val="4"/>
          <w:sz w:val="24"/>
          <w:szCs w:val="21"/>
          <w:lang w:val="zh-CN"/>
        </w:rPr>
      </w:pPr>
      <w:r>
        <w:rPr>
          <w:rFonts w:hint="eastAsia" w:ascii="黑体" w:hAnsi="黑体" w:eastAsia="黑体" w:cs="黑体"/>
          <w:b w:val="0"/>
          <w:bCs w:val="0"/>
          <w:spacing w:val="4"/>
          <w:sz w:val="24"/>
          <w:szCs w:val="21"/>
          <w:lang w:val="zh-CN"/>
        </w:rPr>
        <w:t xml:space="preserve">M2.1  </w:t>
      </w:r>
      <w:r>
        <w:rPr>
          <w:rFonts w:hint="eastAsia" w:ascii="宋体" w:hAnsi="宋体" w:cs="宋体"/>
          <w:b w:val="0"/>
          <w:bCs w:val="0"/>
          <w:spacing w:val="4"/>
          <w:sz w:val="24"/>
          <w:szCs w:val="21"/>
          <w:lang w:val="zh-CN"/>
        </w:rPr>
        <w:t>实施监督检验的改造和重大修理</w:t>
      </w:r>
    </w:p>
    <w:p>
      <w:pPr>
        <w:pStyle w:val="32"/>
        <w:spacing w:line="360" w:lineRule="auto"/>
        <w:rPr>
          <w:rFonts w:hint="eastAsia"/>
        </w:rPr>
      </w:pPr>
      <w:r>
        <w:rPr>
          <w:rFonts w:hint="eastAsia"/>
        </w:rPr>
        <w:t>本规程5.2(3)规定范围内的改造和重大修理施工过程应当进行监督检验(注M-3)。</w:t>
      </w:r>
    </w:p>
    <w:p>
      <w:pPr>
        <w:pStyle w:val="32"/>
        <w:spacing w:line="360" w:lineRule="auto"/>
        <w:ind w:firstLine="436"/>
        <w:rPr>
          <w:rFonts w:hint="eastAsia"/>
          <w:sz w:val="21"/>
          <w:szCs w:val="24"/>
        </w:rPr>
      </w:pPr>
      <w:r>
        <w:rPr>
          <w:rFonts w:hint="eastAsia"/>
          <w:sz w:val="21"/>
          <w:szCs w:val="24"/>
        </w:rPr>
        <w:t>注M-3：仅变更使用条件(包括工作压力范围、工作温度范围、充装介质、罐体最大允许充装量或者气瓶公称工作压力等)，而移动式压力容器本身无变化的，监督检验机构应当按照本附件M1.1.2要求审查设计文件(包括变更设计的相关资料)，并且出具监督检验审查意见。</w:t>
      </w:r>
    </w:p>
    <w:p>
      <w:pPr>
        <w:pStyle w:val="32"/>
        <w:spacing w:line="360" w:lineRule="auto"/>
        <w:rPr>
          <w:rFonts w:hint="eastAsia" w:cs="宋体"/>
          <w:bCs w:val="0"/>
          <w:szCs w:val="21"/>
          <w:lang w:val="zh-CN"/>
        </w:rPr>
      </w:pPr>
      <w:r>
        <w:rPr>
          <w:rFonts w:hint="eastAsia" w:ascii="黑体" w:hAnsi="黑体" w:eastAsia="黑体" w:cs="黑体"/>
          <w:bCs w:val="0"/>
          <w:szCs w:val="21"/>
          <w:lang w:val="zh-CN"/>
        </w:rPr>
        <w:t>M</w:t>
      </w:r>
      <w:r>
        <w:rPr>
          <w:rFonts w:ascii="黑体" w:hAnsi="黑体" w:eastAsia="黑体" w:cs="黑体"/>
          <w:bCs w:val="0"/>
          <w:szCs w:val="21"/>
          <w:lang w:val="zh-CN"/>
        </w:rPr>
        <w:t>2.2</w:t>
      </w:r>
      <w:r>
        <w:rPr>
          <w:rFonts w:hint="eastAsia" w:ascii="黑体" w:hAnsi="黑体" w:eastAsia="黑体" w:cs="黑体"/>
          <w:bCs w:val="0"/>
          <w:szCs w:val="21"/>
          <w:lang w:val="zh-CN"/>
        </w:rPr>
        <w:t xml:space="preserve"> </w:t>
      </w:r>
      <w:r>
        <w:rPr>
          <w:rFonts w:hint="eastAsia" w:cs="宋体"/>
          <w:bCs w:val="0"/>
          <w:szCs w:val="21"/>
          <w:lang w:val="zh-CN"/>
        </w:rPr>
        <w:t xml:space="preserve"> 改造和重大修理施工方案</w:t>
      </w:r>
      <w:r>
        <w:rPr>
          <w:rFonts w:hint="eastAsia" w:cs="宋体"/>
          <w:b/>
          <w:bCs w:val="0"/>
          <w:szCs w:val="21"/>
          <w:lang w:val="zh-CN"/>
        </w:rPr>
        <w:t>、</w:t>
      </w:r>
      <w:r>
        <w:rPr>
          <w:rFonts w:hint="eastAsia" w:cs="宋体"/>
          <w:bCs w:val="0"/>
          <w:szCs w:val="21"/>
          <w:lang w:val="zh-CN"/>
        </w:rPr>
        <w:t>质量计划审查(C类)</w:t>
      </w:r>
    </w:p>
    <w:p>
      <w:pPr>
        <w:pStyle w:val="32"/>
        <w:spacing w:line="360" w:lineRule="auto"/>
        <w:rPr>
          <w:rFonts w:hint="eastAsia"/>
        </w:rPr>
      </w:pPr>
      <w:r>
        <w:rPr>
          <w:rFonts w:hint="eastAsia"/>
        </w:rPr>
        <w:t>移动式压力容器改造和重大修理施工前，改造和重大修理施工方案、质量计划应当进行审查，并且至少包括以下内容：</w:t>
      </w:r>
    </w:p>
    <w:p>
      <w:pPr>
        <w:pStyle w:val="32"/>
        <w:spacing w:line="360" w:lineRule="auto"/>
        <w:rPr>
          <w:rFonts w:hint="eastAsia"/>
        </w:rPr>
      </w:pPr>
      <w:r>
        <w:t>(1)</w:t>
      </w:r>
      <w:r>
        <w:rPr>
          <w:rFonts w:hint="eastAsia"/>
        </w:rPr>
        <w:t>改造和重大修理</w:t>
      </w:r>
      <w:r>
        <w:t>施工方案批准手续的</w:t>
      </w:r>
      <w:r>
        <w:rPr>
          <w:rFonts w:hint="eastAsia"/>
        </w:rPr>
        <w:t>完整性审查</w:t>
      </w:r>
      <w:r>
        <w:t>，</w:t>
      </w:r>
      <w:r>
        <w:rPr>
          <w:rFonts w:hint="eastAsia"/>
        </w:rPr>
        <w:t>重点是原设计单位(</w:t>
      </w:r>
      <w:r>
        <w:rPr>
          <w:rFonts w:hint="eastAsia"/>
          <w:szCs w:val="22"/>
          <w:lang w:bidi="en-US"/>
        </w:rPr>
        <w:t>或者</w:t>
      </w:r>
      <w:r>
        <w:rPr>
          <w:rFonts w:hint="eastAsia"/>
          <w:szCs w:val="24"/>
        </w:rPr>
        <w:t>其他具有相应资质单位</w:t>
      </w:r>
      <w:r>
        <w:rPr>
          <w:rFonts w:hint="eastAsia"/>
        </w:rPr>
        <w:t>)同意的相关文件审查；改造和重大修理</w:t>
      </w:r>
      <w:r>
        <w:t>施工方案、</w:t>
      </w:r>
      <w:r>
        <w:rPr>
          <w:rFonts w:hint="eastAsia"/>
        </w:rPr>
        <w:t>变更</w:t>
      </w:r>
      <w:r>
        <w:t>设计文件等</w:t>
      </w:r>
      <w:r>
        <w:rPr>
          <w:rFonts w:hint="eastAsia"/>
        </w:rPr>
        <w:t>与</w:t>
      </w:r>
      <w:r>
        <w:t>本规程8.</w:t>
      </w:r>
      <w:r>
        <w:rPr>
          <w:rFonts w:hint="eastAsia"/>
        </w:rPr>
        <w:t>4规定的符合性审查</w:t>
      </w:r>
      <w:r>
        <w:t>；</w:t>
      </w:r>
    </w:p>
    <w:p>
      <w:pPr>
        <w:pStyle w:val="32"/>
        <w:spacing w:line="360" w:lineRule="auto"/>
        <w:rPr>
          <w:rFonts w:hint="eastAsia"/>
        </w:rPr>
      </w:pPr>
      <w:r>
        <w:t>(2)材料、焊接、热处理、无损检测、耐压试验、泄漏试验技术要求与本规程</w:t>
      </w:r>
      <w:r>
        <w:rPr>
          <w:rFonts w:hint="eastAsia"/>
        </w:rPr>
        <w:t>、</w:t>
      </w:r>
      <w:r>
        <w:t>产品标准的符合性</w:t>
      </w:r>
      <w:r>
        <w:rPr>
          <w:rFonts w:hint="eastAsia"/>
        </w:rPr>
        <w:t>审查；</w:t>
      </w:r>
    </w:p>
    <w:p>
      <w:pPr>
        <w:pStyle w:val="32"/>
        <w:spacing w:line="360" w:lineRule="auto"/>
        <w:rPr>
          <w:rFonts w:hint="eastAsia"/>
        </w:rPr>
      </w:pPr>
      <w:r>
        <w:t>(3)</w:t>
      </w:r>
      <w:r>
        <w:rPr>
          <w:rFonts w:hint="eastAsia"/>
        </w:rPr>
        <w:t>改造中用于更换的新行走机构或者新气瓶，应当对其产品合格证、产品质量证明相关文件等进行完整性、有效性审查，以及对其型号、性能参数进行与变更设计文件规定的符合性审查</w:t>
      </w:r>
      <w:r>
        <w:t>。</w:t>
      </w:r>
    </w:p>
    <w:p>
      <w:pPr>
        <w:pStyle w:val="32"/>
        <w:spacing w:line="360" w:lineRule="auto"/>
        <w:rPr>
          <w:rFonts w:hint="eastAsia"/>
        </w:rPr>
      </w:pPr>
      <w:r>
        <w:rPr>
          <w:rFonts w:hint="eastAsia"/>
        </w:rPr>
        <w:t>改造和重大修理施工方案、质量计划审查合格后，还应当</w:t>
      </w:r>
      <w:r>
        <w:t>在质量计划中明确</w:t>
      </w:r>
      <w:r>
        <w:rPr>
          <w:rFonts w:hint="eastAsia"/>
        </w:rPr>
        <w:t>监督检验节点和</w:t>
      </w:r>
      <w:r>
        <w:t>项目</w:t>
      </w:r>
      <w:r>
        <w:rPr>
          <w:rFonts w:hint="eastAsia"/>
        </w:rPr>
        <w:t>，并且监督检验项目的分类应当满足本规程的要求</w:t>
      </w:r>
      <w:r>
        <w:t>。</w:t>
      </w:r>
    </w:p>
    <w:p>
      <w:pPr>
        <w:pStyle w:val="4"/>
        <w:spacing w:before="0" w:line="360" w:lineRule="auto"/>
        <w:ind w:firstLine="496"/>
        <w:rPr>
          <w:rFonts w:hint="eastAsia" w:ascii="宋体" w:hAnsi="宋体" w:cs="宋体"/>
          <w:b w:val="0"/>
          <w:bCs w:val="0"/>
          <w:spacing w:val="4"/>
          <w:sz w:val="24"/>
          <w:szCs w:val="21"/>
          <w:lang w:val="zh-CN"/>
        </w:rPr>
      </w:pPr>
      <w:r>
        <w:rPr>
          <w:rFonts w:hint="eastAsia" w:ascii="黑体" w:hAnsi="黑体" w:eastAsia="黑体" w:cs="黑体"/>
          <w:b w:val="0"/>
          <w:bCs w:val="0"/>
          <w:spacing w:val="4"/>
          <w:sz w:val="24"/>
          <w:szCs w:val="21"/>
          <w:lang w:val="zh-CN"/>
        </w:rPr>
        <w:t>M</w:t>
      </w:r>
      <w:r>
        <w:rPr>
          <w:rFonts w:ascii="黑体" w:hAnsi="黑体" w:eastAsia="黑体" w:cs="黑体"/>
          <w:b w:val="0"/>
          <w:bCs w:val="0"/>
          <w:spacing w:val="4"/>
          <w:sz w:val="24"/>
          <w:szCs w:val="21"/>
          <w:lang w:val="zh-CN"/>
        </w:rPr>
        <w:t>2.3</w:t>
      </w:r>
      <w:r>
        <w:rPr>
          <w:rFonts w:hint="eastAsia" w:ascii="黑体" w:hAnsi="黑体" w:eastAsia="黑体" w:cs="黑体"/>
          <w:b w:val="0"/>
          <w:bCs w:val="0"/>
          <w:spacing w:val="4"/>
          <w:sz w:val="24"/>
          <w:szCs w:val="21"/>
          <w:lang w:val="zh-CN"/>
        </w:rPr>
        <w:t xml:space="preserve">  </w:t>
      </w:r>
      <w:r>
        <w:rPr>
          <w:rFonts w:hint="eastAsia" w:ascii="宋体" w:hAnsi="宋体" w:cs="宋体"/>
          <w:b w:val="0"/>
          <w:bCs w:val="0"/>
          <w:spacing w:val="4"/>
          <w:sz w:val="24"/>
          <w:szCs w:val="21"/>
          <w:lang w:val="zh-CN"/>
        </w:rPr>
        <w:t>改造和重大修理施工过程监督检验</w:t>
      </w:r>
    </w:p>
    <w:p>
      <w:pPr>
        <w:pStyle w:val="32"/>
        <w:spacing w:line="360" w:lineRule="auto"/>
        <w:rPr>
          <w:rFonts w:hint="eastAsia"/>
        </w:rPr>
      </w:pPr>
      <w:r>
        <w:rPr>
          <w:rFonts w:hint="eastAsia"/>
        </w:rPr>
        <w:t>改造和重大修理施工过程中</w:t>
      </w:r>
      <w:r>
        <w:t>涉及材料、组对装配与焊接、无损检测、热处理、外观与几何尺寸、耐压试验</w:t>
      </w:r>
      <w:r>
        <w:rPr>
          <w:rFonts w:hint="eastAsia"/>
        </w:rPr>
        <w:t>、</w:t>
      </w:r>
      <w:r>
        <w:t>泄漏试验</w:t>
      </w:r>
      <w:r>
        <w:rPr>
          <w:rFonts w:hint="eastAsia"/>
        </w:rPr>
        <w:t>、总装</w:t>
      </w:r>
      <w:r>
        <w:t>的</w:t>
      </w:r>
      <w:r>
        <w:rPr>
          <w:rFonts w:hint="eastAsia"/>
        </w:rPr>
        <w:t>监督检验</w:t>
      </w:r>
      <w:r>
        <w:t>按照本</w:t>
      </w:r>
      <w:r>
        <w:rPr>
          <w:rFonts w:hint="eastAsia"/>
        </w:rPr>
        <w:t>附件M</w:t>
      </w:r>
      <w:r>
        <w:t>1的相关规定执行</w:t>
      </w:r>
      <w:r>
        <w:rPr>
          <w:rFonts w:hint="eastAsia"/>
        </w:rPr>
        <w:t>，并且</w:t>
      </w:r>
      <w:r>
        <w:t>主要受压元件</w:t>
      </w:r>
      <w:r>
        <w:rPr>
          <w:rFonts w:hint="eastAsia"/>
        </w:rPr>
        <w:t>补焊部位还应当进行</w:t>
      </w:r>
      <w:r>
        <w:t>缺陷清除</w:t>
      </w:r>
      <w:r>
        <w:rPr>
          <w:rFonts w:hint="eastAsia"/>
        </w:rPr>
        <w:t>情况的有效性审查</w:t>
      </w:r>
      <w:r>
        <w:t>(</w:t>
      </w:r>
      <w:r>
        <w:rPr>
          <w:rFonts w:hint="eastAsia"/>
        </w:rPr>
        <w:t>C/</w:t>
      </w:r>
      <w:r>
        <w:t>B类)。</w:t>
      </w:r>
    </w:p>
    <w:p>
      <w:pPr>
        <w:pStyle w:val="4"/>
        <w:spacing w:before="0" w:line="360" w:lineRule="auto"/>
        <w:ind w:firstLine="496"/>
        <w:rPr>
          <w:rFonts w:hint="eastAsia" w:ascii="黑体" w:hAnsi="黑体" w:eastAsia="黑体" w:cs="黑体"/>
          <w:b w:val="0"/>
          <w:bCs w:val="0"/>
          <w:spacing w:val="4"/>
          <w:sz w:val="24"/>
          <w:szCs w:val="21"/>
          <w:lang w:val="zh-CN"/>
        </w:rPr>
      </w:pPr>
      <w:r>
        <w:rPr>
          <w:rFonts w:hint="eastAsia" w:ascii="黑体" w:hAnsi="黑体" w:eastAsia="黑体" w:cs="黑体"/>
          <w:b w:val="0"/>
          <w:bCs w:val="0"/>
          <w:spacing w:val="4"/>
          <w:sz w:val="24"/>
          <w:szCs w:val="21"/>
          <w:lang w:val="zh-CN"/>
        </w:rPr>
        <w:t>M2.</w:t>
      </w:r>
      <w:r>
        <w:rPr>
          <w:rFonts w:hint="eastAsia" w:ascii="黑体" w:hAnsi="黑体" w:eastAsia="黑体" w:cs="黑体"/>
          <w:b w:val="0"/>
          <w:bCs w:val="0"/>
          <w:spacing w:val="4"/>
          <w:sz w:val="24"/>
          <w:szCs w:val="21"/>
        </w:rPr>
        <w:t>4</w:t>
      </w:r>
      <w:r>
        <w:rPr>
          <w:rFonts w:hint="eastAsia" w:ascii="黑体" w:hAnsi="黑体" w:eastAsia="黑体" w:cs="黑体"/>
          <w:b w:val="0"/>
          <w:bCs w:val="0"/>
          <w:spacing w:val="4"/>
          <w:sz w:val="24"/>
          <w:szCs w:val="21"/>
          <w:lang w:val="zh-CN"/>
        </w:rPr>
        <w:t xml:space="preserve"> </w:t>
      </w:r>
      <w:r>
        <w:rPr>
          <w:rFonts w:hint="eastAsia" w:ascii="宋体" w:hAnsi="宋体" w:cs="宋体"/>
          <w:b w:val="0"/>
          <w:bCs w:val="0"/>
          <w:spacing w:val="4"/>
          <w:sz w:val="24"/>
          <w:szCs w:val="21"/>
          <w:lang w:val="zh-CN"/>
        </w:rPr>
        <w:t xml:space="preserve"> 改造和重大修理施工的竣工资料审查与监督检验证书(C类)</w:t>
      </w:r>
    </w:p>
    <w:p>
      <w:pPr>
        <w:pStyle w:val="32"/>
        <w:spacing w:line="360" w:lineRule="auto"/>
        <w:rPr>
          <w:rFonts w:hint="eastAsia"/>
        </w:rPr>
      </w:pPr>
      <w:r>
        <w:rPr>
          <w:rFonts w:hint="eastAsia"/>
        </w:rPr>
        <w:t>改造和重大修理完成后，应当由监督检验人员对相关质量证明文件以及竣工图样等进行完整性、符合性审查，审查通过的由监督检验机构出具</w:t>
      </w:r>
      <w:r>
        <w:t>《特种设备</w:t>
      </w:r>
      <w:r>
        <w:rPr>
          <w:rFonts w:hint="eastAsia"/>
        </w:rPr>
        <w:t>改造和重大修理</w:t>
      </w:r>
      <w:r>
        <w:t>监督检验证书》</w:t>
      </w:r>
      <w:r>
        <w:rPr>
          <w:rFonts w:hint="eastAsia"/>
        </w:rPr>
        <w:t>。</w:t>
      </w:r>
    </w:p>
    <w:p>
      <w:pPr>
        <w:pStyle w:val="32"/>
        <w:spacing w:line="360" w:lineRule="auto"/>
        <w:rPr>
          <w:rFonts w:hint="eastAsia"/>
        </w:rPr>
      </w:pPr>
    </w:p>
    <w:p>
      <w:pPr>
        <w:pStyle w:val="3"/>
        <w:ind w:firstLine="496"/>
        <w:rPr>
          <w:rFonts w:hint="eastAsia" w:ascii="黑体" w:hAnsi="黑体" w:eastAsia="黑体" w:cs="黑体"/>
          <w:b w:val="0"/>
          <w:bCs w:val="0"/>
          <w:spacing w:val="4"/>
          <w:sz w:val="24"/>
          <w:szCs w:val="21"/>
          <w:lang w:val="zh-CN"/>
        </w:rPr>
      </w:pPr>
      <w:r>
        <w:rPr>
          <w:rFonts w:hint="eastAsia" w:ascii="黑体" w:hAnsi="黑体" w:eastAsia="黑体" w:cs="黑体"/>
          <w:b w:val="0"/>
          <w:bCs w:val="0"/>
          <w:spacing w:val="4"/>
          <w:sz w:val="24"/>
          <w:szCs w:val="21"/>
          <w:lang w:val="zh-CN"/>
        </w:rPr>
        <w:t>M3  进口移动式压力容器的</w:t>
      </w:r>
      <w:bookmarkEnd w:id="35"/>
      <w:r>
        <w:rPr>
          <w:rFonts w:hint="eastAsia" w:ascii="黑体" w:hAnsi="黑体" w:eastAsia="黑体" w:cs="黑体"/>
          <w:b w:val="0"/>
          <w:bCs w:val="0"/>
          <w:spacing w:val="4"/>
          <w:sz w:val="24"/>
          <w:szCs w:val="21"/>
          <w:lang w:val="zh-CN"/>
        </w:rPr>
        <w:t>监督检验</w:t>
      </w:r>
    </w:p>
    <w:p>
      <w:pPr>
        <w:pStyle w:val="4"/>
        <w:spacing w:before="0" w:line="360" w:lineRule="auto"/>
        <w:ind w:firstLine="496"/>
        <w:rPr>
          <w:rFonts w:hint="eastAsia" w:ascii="黑体" w:hAnsi="黑体" w:eastAsia="黑体" w:cs="黑体"/>
          <w:b w:val="0"/>
          <w:bCs w:val="0"/>
          <w:spacing w:val="4"/>
          <w:sz w:val="24"/>
          <w:szCs w:val="21"/>
          <w:lang w:val="zh-CN"/>
        </w:rPr>
      </w:pPr>
      <w:r>
        <w:rPr>
          <w:rFonts w:hint="eastAsia" w:ascii="黑体" w:hAnsi="黑体" w:eastAsia="黑体" w:cs="黑体"/>
          <w:b w:val="0"/>
          <w:bCs w:val="0"/>
          <w:spacing w:val="4"/>
          <w:sz w:val="24"/>
          <w:szCs w:val="21"/>
          <w:lang w:val="zh-CN"/>
        </w:rPr>
        <w:t>M</w:t>
      </w:r>
      <w:r>
        <w:rPr>
          <w:rFonts w:ascii="黑体" w:hAnsi="黑体" w:eastAsia="黑体" w:cs="黑体"/>
          <w:b w:val="0"/>
          <w:bCs w:val="0"/>
          <w:spacing w:val="4"/>
          <w:sz w:val="24"/>
          <w:szCs w:val="21"/>
          <w:lang w:val="zh-CN"/>
        </w:rPr>
        <w:t>3.1</w:t>
      </w:r>
      <w:r>
        <w:rPr>
          <w:rFonts w:hint="eastAsia" w:ascii="黑体" w:hAnsi="黑体" w:eastAsia="黑体" w:cs="黑体"/>
          <w:b w:val="0"/>
          <w:bCs w:val="0"/>
          <w:spacing w:val="4"/>
          <w:sz w:val="24"/>
          <w:szCs w:val="21"/>
        </w:rPr>
        <w:t xml:space="preserve">  </w:t>
      </w:r>
      <w:r>
        <w:rPr>
          <w:rFonts w:hint="eastAsia" w:ascii="宋体" w:hAnsi="宋体" w:cs="宋体"/>
          <w:b w:val="0"/>
          <w:bCs w:val="0"/>
          <w:spacing w:val="4"/>
          <w:sz w:val="24"/>
          <w:szCs w:val="21"/>
          <w:lang w:val="zh-CN"/>
        </w:rPr>
        <w:t>监督检验依据</w:t>
      </w:r>
    </w:p>
    <w:p>
      <w:pPr>
        <w:pStyle w:val="32"/>
        <w:spacing w:line="360" w:lineRule="auto"/>
        <w:rPr>
          <w:rFonts w:hint="eastAsia"/>
        </w:rPr>
      </w:pPr>
      <w:r>
        <w:rPr>
          <w:rFonts w:hint="eastAsia"/>
        </w:rPr>
        <w:t>监督检验依据为本规程，以及进口移动式压力容器相关贸易合同中约定的建造规范、标准。</w:t>
      </w:r>
    </w:p>
    <w:p>
      <w:pPr>
        <w:pStyle w:val="4"/>
        <w:spacing w:before="0" w:line="360" w:lineRule="auto"/>
        <w:ind w:firstLine="496"/>
        <w:rPr>
          <w:rFonts w:hint="eastAsia" w:ascii="黑体" w:hAnsi="黑体" w:eastAsia="黑体" w:cs="黑体"/>
          <w:b w:val="0"/>
          <w:bCs w:val="0"/>
          <w:spacing w:val="4"/>
          <w:sz w:val="24"/>
          <w:szCs w:val="21"/>
          <w:lang w:val="zh-CN"/>
        </w:rPr>
      </w:pPr>
      <w:r>
        <w:rPr>
          <w:rFonts w:hint="eastAsia" w:ascii="黑体" w:hAnsi="黑体" w:eastAsia="黑体" w:cs="黑体"/>
          <w:b w:val="0"/>
          <w:bCs w:val="0"/>
          <w:spacing w:val="4"/>
          <w:sz w:val="24"/>
          <w:szCs w:val="21"/>
          <w:lang w:val="zh-CN"/>
        </w:rPr>
        <w:t>M</w:t>
      </w:r>
      <w:r>
        <w:rPr>
          <w:rFonts w:ascii="黑体" w:hAnsi="黑体" w:eastAsia="黑体" w:cs="黑体"/>
          <w:b w:val="0"/>
          <w:bCs w:val="0"/>
          <w:spacing w:val="4"/>
          <w:sz w:val="24"/>
          <w:szCs w:val="21"/>
          <w:lang w:val="zh-CN"/>
        </w:rPr>
        <w:t>3.2</w:t>
      </w:r>
      <w:r>
        <w:rPr>
          <w:rFonts w:hint="eastAsia" w:ascii="黑体" w:hAnsi="黑体" w:eastAsia="黑体" w:cs="黑体"/>
          <w:b w:val="0"/>
          <w:bCs w:val="0"/>
          <w:spacing w:val="4"/>
          <w:sz w:val="24"/>
          <w:szCs w:val="21"/>
        </w:rPr>
        <w:t xml:space="preserve">  </w:t>
      </w:r>
      <w:r>
        <w:rPr>
          <w:rFonts w:hint="eastAsia" w:ascii="宋体" w:hAnsi="宋体" w:cs="宋体"/>
          <w:b w:val="0"/>
          <w:bCs w:val="0"/>
          <w:spacing w:val="4"/>
          <w:sz w:val="24"/>
          <w:szCs w:val="21"/>
          <w:lang w:val="zh-CN"/>
        </w:rPr>
        <w:t>监督检验方式</w:t>
      </w:r>
    </w:p>
    <w:p>
      <w:pPr>
        <w:pStyle w:val="32"/>
        <w:spacing w:line="360" w:lineRule="auto"/>
        <w:rPr>
          <w:rFonts w:hint="eastAsia"/>
        </w:rPr>
      </w:pPr>
      <w:r>
        <w:rPr>
          <w:rFonts w:hint="eastAsia"/>
        </w:rPr>
        <w:t>进口移动式压力容器的监督检验一般采用制造过程监督检验的方式进行。</w:t>
      </w:r>
    </w:p>
    <w:p>
      <w:pPr>
        <w:pStyle w:val="32"/>
        <w:spacing w:line="360" w:lineRule="auto"/>
        <w:rPr>
          <w:rFonts w:hint="eastAsia"/>
          <w:sz w:val="21"/>
        </w:rPr>
      </w:pPr>
      <w:r>
        <w:rPr>
          <w:rFonts w:hint="eastAsia"/>
        </w:rPr>
        <w:t>特殊情况下，经特种设备安全监管部门同意，未能在境外完成制造过程监督检验(以下简称境外监督检验)的，应当由监督检验机构对其进行到岸监督检验</w:t>
      </w:r>
      <w:r>
        <w:t>(注</w:t>
      </w:r>
      <w:r>
        <w:rPr>
          <w:rFonts w:hint="eastAsia"/>
        </w:rPr>
        <w:t>M</w:t>
      </w:r>
      <w:r>
        <w:t>-</w:t>
      </w:r>
      <w:r>
        <w:rPr>
          <w:rFonts w:hint="eastAsia"/>
        </w:rPr>
        <w:t>4</w:t>
      </w:r>
      <w:r>
        <w:t>)。</w:t>
      </w:r>
    </w:p>
    <w:p>
      <w:pPr>
        <w:pStyle w:val="32"/>
        <w:spacing w:line="360" w:lineRule="auto"/>
        <w:ind w:firstLine="436"/>
        <w:rPr>
          <w:rFonts w:hint="eastAsia"/>
        </w:rPr>
      </w:pPr>
      <w:r>
        <w:rPr>
          <w:rFonts w:hint="eastAsia" w:cs="黑体"/>
          <w:sz w:val="21"/>
          <w:szCs w:val="21"/>
        </w:rPr>
        <w:t>注M</w:t>
      </w:r>
      <w:r>
        <w:rPr>
          <w:rFonts w:cs="黑体"/>
          <w:sz w:val="21"/>
          <w:szCs w:val="21"/>
        </w:rPr>
        <w:t>-</w:t>
      </w:r>
      <w:r>
        <w:rPr>
          <w:rFonts w:hint="eastAsia" w:cs="黑体"/>
          <w:sz w:val="21"/>
          <w:szCs w:val="21"/>
        </w:rPr>
        <w:t>4</w:t>
      </w:r>
      <w:r>
        <w:rPr>
          <w:sz w:val="21"/>
          <w:szCs w:val="21"/>
        </w:rPr>
        <w:t>：到岸</w:t>
      </w:r>
      <w:r>
        <w:rPr>
          <w:rFonts w:hint="eastAsia"/>
          <w:sz w:val="21"/>
          <w:szCs w:val="21"/>
        </w:rPr>
        <w:t>监督</w:t>
      </w:r>
      <w:r>
        <w:rPr>
          <w:sz w:val="21"/>
          <w:szCs w:val="21"/>
        </w:rPr>
        <w:t>检验，是指在进口移动式压力容器到达口岸或者使用地后进行的产品安全性能</w:t>
      </w:r>
      <w:r>
        <w:rPr>
          <w:rFonts w:hint="eastAsia"/>
          <w:sz w:val="21"/>
          <w:szCs w:val="21"/>
        </w:rPr>
        <w:t>监督检验</w:t>
      </w:r>
      <w:r>
        <w:rPr>
          <w:sz w:val="21"/>
          <w:szCs w:val="21"/>
        </w:rPr>
        <w:t>，以验证其是否符合本规程的基本安全要求。</w:t>
      </w:r>
      <w:r>
        <w:rPr>
          <w:rFonts w:hint="eastAsia"/>
          <w:sz w:val="21"/>
          <w:szCs w:val="21"/>
        </w:rPr>
        <w:t>已经在境外由监督检验机构进行过监督检验的进口移动式压力容器，一般不再进行到岸监督检验。</w:t>
      </w:r>
    </w:p>
    <w:p>
      <w:pPr>
        <w:pStyle w:val="4"/>
        <w:spacing w:before="0" w:line="360" w:lineRule="auto"/>
        <w:ind w:firstLine="496"/>
        <w:rPr>
          <w:rFonts w:hint="eastAsia" w:ascii="黑体" w:hAnsi="黑体" w:eastAsia="黑体" w:cs="黑体"/>
          <w:b w:val="0"/>
          <w:bCs w:val="0"/>
          <w:spacing w:val="4"/>
          <w:sz w:val="24"/>
          <w:szCs w:val="21"/>
          <w:lang w:val="zh-CN"/>
        </w:rPr>
      </w:pPr>
      <w:r>
        <w:rPr>
          <w:rFonts w:hint="eastAsia" w:ascii="黑体" w:hAnsi="黑体" w:eastAsia="黑体" w:cs="黑体"/>
          <w:b w:val="0"/>
          <w:bCs w:val="0"/>
          <w:spacing w:val="4"/>
          <w:sz w:val="24"/>
          <w:szCs w:val="21"/>
          <w:lang w:val="zh-CN"/>
        </w:rPr>
        <w:t>M</w:t>
      </w:r>
      <w:r>
        <w:rPr>
          <w:rFonts w:ascii="黑体" w:hAnsi="黑体" w:eastAsia="黑体" w:cs="黑体"/>
          <w:b w:val="0"/>
          <w:bCs w:val="0"/>
          <w:spacing w:val="4"/>
          <w:sz w:val="24"/>
          <w:szCs w:val="21"/>
          <w:lang w:val="zh-CN"/>
        </w:rPr>
        <w:t>3.3</w:t>
      </w:r>
      <w:r>
        <w:rPr>
          <w:rFonts w:hint="eastAsia" w:ascii="黑体" w:hAnsi="黑体" w:eastAsia="黑体" w:cs="黑体"/>
          <w:b w:val="0"/>
          <w:bCs w:val="0"/>
          <w:spacing w:val="4"/>
          <w:sz w:val="24"/>
          <w:szCs w:val="21"/>
        </w:rPr>
        <w:t xml:space="preserve">  </w:t>
      </w:r>
      <w:r>
        <w:rPr>
          <w:rFonts w:hint="eastAsia" w:ascii="宋体" w:hAnsi="宋体" w:cs="宋体"/>
          <w:b w:val="0"/>
          <w:bCs w:val="0"/>
          <w:spacing w:val="4"/>
          <w:sz w:val="24"/>
          <w:szCs w:val="21"/>
          <w:lang w:val="zh-CN"/>
        </w:rPr>
        <w:t>监督检验程序</w:t>
      </w:r>
    </w:p>
    <w:p>
      <w:pPr>
        <w:pStyle w:val="32"/>
        <w:spacing w:line="360" w:lineRule="auto"/>
        <w:rPr>
          <w:rFonts w:hint="eastAsia"/>
        </w:rPr>
      </w:pPr>
      <w:r>
        <w:rPr>
          <w:rFonts w:hint="eastAsia"/>
        </w:rPr>
        <w:t>进口移动式压力容器监督检验的基本程序如下：</w:t>
      </w:r>
    </w:p>
    <w:p>
      <w:pPr>
        <w:pStyle w:val="32"/>
        <w:spacing w:line="360" w:lineRule="auto"/>
        <w:rPr>
          <w:rFonts w:hint="eastAsia"/>
        </w:rPr>
      </w:pPr>
      <w:r>
        <w:t>(1)受检单位提出书面</w:t>
      </w:r>
      <w:r>
        <w:rPr>
          <w:rFonts w:hint="eastAsia"/>
        </w:rPr>
        <w:t>监督检验</w:t>
      </w:r>
      <w:r>
        <w:t>申请；</w:t>
      </w:r>
    </w:p>
    <w:p>
      <w:pPr>
        <w:pStyle w:val="32"/>
        <w:spacing w:line="360" w:lineRule="auto"/>
        <w:rPr>
          <w:rFonts w:hint="eastAsia"/>
        </w:rPr>
      </w:pPr>
      <w:r>
        <w:t>(2)</w:t>
      </w:r>
      <w:r>
        <w:rPr>
          <w:rFonts w:hint="eastAsia"/>
        </w:rPr>
        <w:t>监督检验</w:t>
      </w:r>
      <w:r>
        <w:t>机构确</w:t>
      </w:r>
      <w:r>
        <w:rPr>
          <w:rFonts w:hint="eastAsia"/>
        </w:rPr>
        <w:t>认</w:t>
      </w:r>
      <w:r>
        <w:t>并且实施境外</w:t>
      </w:r>
      <w:r>
        <w:rPr>
          <w:rFonts w:hint="eastAsia"/>
        </w:rPr>
        <w:t>监督检验(</w:t>
      </w:r>
      <w:r>
        <w:t>或者到岸监督检验</w:t>
      </w:r>
      <w:r>
        <w:rPr>
          <w:rFonts w:hint="eastAsia"/>
        </w:rPr>
        <w:t>)</w:t>
      </w:r>
      <w:r>
        <w:t>项目；</w:t>
      </w:r>
    </w:p>
    <w:p>
      <w:pPr>
        <w:pStyle w:val="32"/>
        <w:spacing w:line="360" w:lineRule="auto"/>
        <w:rPr>
          <w:rFonts w:hint="eastAsia"/>
        </w:rPr>
      </w:pPr>
      <w:r>
        <w:t>(3)</w:t>
      </w:r>
      <w:r>
        <w:rPr>
          <w:rFonts w:hint="eastAsia"/>
        </w:rPr>
        <w:t>监督检验</w:t>
      </w:r>
      <w:r>
        <w:t>机构进行相关设计文件和检验资料的审查；</w:t>
      </w:r>
    </w:p>
    <w:p>
      <w:pPr>
        <w:pStyle w:val="32"/>
        <w:spacing w:line="360" w:lineRule="auto"/>
        <w:rPr>
          <w:rFonts w:hint="eastAsia"/>
        </w:rPr>
      </w:pPr>
      <w:r>
        <w:t>(4)</w:t>
      </w:r>
      <w:r>
        <w:rPr>
          <w:rFonts w:hint="eastAsia"/>
        </w:rPr>
        <w:t>监督检验</w:t>
      </w:r>
      <w:r>
        <w:t>机构出具《进口特种设备安全性能监督检验证书》(格式见</w:t>
      </w:r>
      <w:r>
        <w:rPr>
          <w:rFonts w:hint="eastAsia"/>
        </w:rPr>
        <w:t>本附件中</w:t>
      </w:r>
      <w:r>
        <w:t>附</w:t>
      </w:r>
      <w:r>
        <w:rPr>
          <w:rFonts w:hint="eastAsia"/>
        </w:rPr>
        <w:t>表mc(3)</w:t>
      </w:r>
      <w:r>
        <w:t>)，</w:t>
      </w:r>
      <w:r>
        <w:rPr>
          <w:rFonts w:hint="eastAsia"/>
        </w:rPr>
        <w:t>必要时</w:t>
      </w:r>
      <w:r>
        <w:t>打</w:t>
      </w:r>
      <w:r>
        <w:rPr>
          <w:rFonts w:hint="eastAsia"/>
        </w:rPr>
        <w:t>监督检验</w:t>
      </w:r>
      <w:r>
        <w:t>钢印；</w:t>
      </w:r>
    </w:p>
    <w:p>
      <w:pPr>
        <w:pStyle w:val="32"/>
        <w:spacing w:line="360" w:lineRule="auto"/>
        <w:rPr>
          <w:rFonts w:hint="eastAsia"/>
        </w:rPr>
      </w:pPr>
      <w:r>
        <w:t>(5)</w:t>
      </w:r>
      <w:r>
        <w:rPr>
          <w:rFonts w:hint="eastAsia"/>
        </w:rPr>
        <w:t>监督检验</w:t>
      </w:r>
      <w:r>
        <w:t>机构提供电子铭牌和电子合格证，并且按照特种设备信息化管理的</w:t>
      </w:r>
      <w:r>
        <w:rPr>
          <w:rFonts w:hint="eastAsia"/>
        </w:rPr>
        <w:t>相关</w:t>
      </w:r>
      <w:r>
        <w:t>规定，及时将</w:t>
      </w:r>
      <w:r>
        <w:rPr>
          <w:rFonts w:hint="eastAsia"/>
        </w:rPr>
        <w:t>监督检验</w:t>
      </w:r>
      <w:r>
        <w:t>数据上传至</w:t>
      </w:r>
      <w:r>
        <w:rPr>
          <w:rFonts w:hint="eastAsia"/>
        </w:rPr>
        <w:t>相关</w:t>
      </w:r>
      <w:r>
        <w:t>信息</w:t>
      </w:r>
      <w:r>
        <w:rPr>
          <w:rFonts w:hint="eastAsia"/>
        </w:rPr>
        <w:t xml:space="preserve">系统。 </w:t>
      </w:r>
    </w:p>
    <w:p>
      <w:pPr>
        <w:pStyle w:val="4"/>
        <w:spacing w:before="0" w:line="360" w:lineRule="auto"/>
        <w:ind w:firstLine="496"/>
        <w:rPr>
          <w:rFonts w:hint="eastAsia" w:ascii="宋体" w:hAnsi="宋体" w:cs="宋体"/>
          <w:b w:val="0"/>
          <w:bCs w:val="0"/>
          <w:spacing w:val="4"/>
          <w:sz w:val="24"/>
          <w:szCs w:val="21"/>
          <w:lang w:val="zh-CN"/>
        </w:rPr>
      </w:pPr>
      <w:r>
        <w:rPr>
          <w:rFonts w:hint="eastAsia" w:ascii="黑体" w:hAnsi="黑体" w:eastAsia="黑体" w:cs="黑体"/>
          <w:b w:val="0"/>
          <w:bCs w:val="0"/>
          <w:spacing w:val="4"/>
          <w:sz w:val="24"/>
          <w:szCs w:val="21"/>
          <w:lang w:val="zh-CN"/>
        </w:rPr>
        <w:t>M</w:t>
      </w:r>
      <w:r>
        <w:rPr>
          <w:rFonts w:ascii="黑体" w:hAnsi="黑体" w:eastAsia="黑体" w:cs="黑体"/>
          <w:b w:val="0"/>
          <w:bCs w:val="0"/>
          <w:spacing w:val="4"/>
          <w:sz w:val="24"/>
          <w:szCs w:val="21"/>
          <w:lang w:val="zh-CN"/>
        </w:rPr>
        <w:t>3.4</w:t>
      </w:r>
      <w:r>
        <w:rPr>
          <w:rFonts w:hint="eastAsia" w:ascii="黑体" w:hAnsi="黑体" w:eastAsia="黑体" w:cs="黑体"/>
          <w:b w:val="0"/>
          <w:bCs w:val="0"/>
          <w:spacing w:val="4"/>
          <w:sz w:val="24"/>
          <w:szCs w:val="21"/>
        </w:rPr>
        <w:t xml:space="preserve">  </w:t>
      </w:r>
      <w:r>
        <w:rPr>
          <w:rFonts w:hint="eastAsia" w:ascii="宋体" w:hAnsi="宋体" w:cs="宋体"/>
          <w:b w:val="0"/>
          <w:bCs w:val="0"/>
          <w:spacing w:val="4"/>
          <w:sz w:val="24"/>
          <w:szCs w:val="21"/>
          <w:lang w:val="zh-CN"/>
        </w:rPr>
        <w:t>监督检验申请要求</w:t>
      </w:r>
    </w:p>
    <w:p>
      <w:pPr>
        <w:pStyle w:val="32"/>
        <w:spacing w:line="360" w:lineRule="auto"/>
        <w:rPr>
          <w:rFonts w:hint="eastAsia"/>
        </w:rPr>
      </w:pPr>
      <w:r>
        <w:rPr>
          <w:rFonts w:hint="eastAsia"/>
        </w:rPr>
        <w:t xml:space="preserve">境外移动容器制造单位(或者进口移动式压力容器的单位)应当向使用地 </w:t>
      </w:r>
      <w:r>
        <w:t>(使用地</w:t>
      </w:r>
      <w:r>
        <w:rPr>
          <w:rFonts w:hint="eastAsia"/>
        </w:rPr>
        <w:t>尚未</w:t>
      </w:r>
      <w:r>
        <w:t>确定时</w:t>
      </w:r>
      <w:r>
        <w:rPr>
          <w:rFonts w:hint="eastAsia"/>
        </w:rPr>
        <w:t>可按照口岸地</w:t>
      </w:r>
      <w:r>
        <w:t>)的</w:t>
      </w:r>
      <w:r>
        <w:rPr>
          <w:rFonts w:hint="eastAsia"/>
        </w:rPr>
        <w:t>监督检验</w:t>
      </w:r>
      <w:r>
        <w:t>机构提出</w:t>
      </w:r>
      <w:r>
        <w:rPr>
          <w:rFonts w:hint="eastAsia"/>
        </w:rPr>
        <w:t>监督检验</w:t>
      </w:r>
      <w:r>
        <w:t>申请。</w:t>
      </w:r>
    </w:p>
    <w:p>
      <w:pPr>
        <w:pStyle w:val="32"/>
        <w:spacing w:line="360" w:lineRule="auto"/>
        <w:rPr>
          <w:rFonts w:hint="eastAsia"/>
        </w:rPr>
      </w:pPr>
      <w:r>
        <w:rPr>
          <w:rFonts w:hint="eastAsia"/>
        </w:rPr>
        <w:t>采用国际规范或者境外标准设计的移动式压力容器，申请监督检验时还应当提供符合本规程</w:t>
      </w:r>
      <w:r>
        <w:t>3.1规定的符合性申明及其比照表。</w:t>
      </w:r>
    </w:p>
    <w:p>
      <w:pPr>
        <w:pStyle w:val="4"/>
        <w:spacing w:before="0" w:line="360" w:lineRule="auto"/>
        <w:ind w:firstLine="496"/>
        <w:rPr>
          <w:rFonts w:hint="eastAsia" w:ascii="宋体" w:hAnsi="宋体" w:cs="宋体"/>
          <w:b w:val="0"/>
          <w:bCs w:val="0"/>
          <w:spacing w:val="4"/>
          <w:sz w:val="24"/>
          <w:szCs w:val="21"/>
          <w:lang w:val="zh-CN"/>
        </w:rPr>
      </w:pPr>
      <w:r>
        <w:rPr>
          <w:rFonts w:hint="eastAsia" w:ascii="黑体" w:hAnsi="黑体" w:eastAsia="黑体" w:cs="黑体"/>
          <w:b w:val="0"/>
          <w:bCs w:val="0"/>
          <w:spacing w:val="4"/>
          <w:sz w:val="24"/>
          <w:szCs w:val="21"/>
          <w:lang w:val="zh-CN"/>
        </w:rPr>
        <w:t>M</w:t>
      </w:r>
      <w:r>
        <w:rPr>
          <w:rFonts w:ascii="黑体" w:hAnsi="黑体" w:eastAsia="黑体" w:cs="黑体"/>
          <w:b w:val="0"/>
          <w:bCs w:val="0"/>
          <w:spacing w:val="4"/>
          <w:sz w:val="24"/>
          <w:szCs w:val="21"/>
          <w:lang w:val="zh-CN"/>
        </w:rPr>
        <w:t>3.5</w:t>
      </w:r>
      <w:r>
        <w:rPr>
          <w:rFonts w:hint="eastAsia" w:ascii="黑体" w:hAnsi="黑体" w:eastAsia="黑体" w:cs="黑体"/>
          <w:b w:val="0"/>
          <w:bCs w:val="0"/>
          <w:spacing w:val="4"/>
          <w:sz w:val="24"/>
          <w:szCs w:val="21"/>
        </w:rPr>
        <w:t xml:space="preserve">  </w:t>
      </w:r>
      <w:r>
        <w:rPr>
          <w:rFonts w:hint="eastAsia" w:ascii="宋体" w:hAnsi="宋体" w:cs="宋体"/>
          <w:b w:val="0"/>
          <w:bCs w:val="0"/>
          <w:spacing w:val="4"/>
          <w:sz w:val="24"/>
          <w:szCs w:val="21"/>
          <w:lang w:val="zh-CN"/>
        </w:rPr>
        <w:t>监督检验项目的确定</w:t>
      </w:r>
    </w:p>
    <w:p>
      <w:pPr>
        <w:pStyle w:val="32"/>
        <w:spacing w:line="360" w:lineRule="auto"/>
        <w:rPr>
          <w:rFonts w:hint="eastAsia" w:cs="宋体"/>
        </w:rPr>
      </w:pPr>
      <w:r>
        <w:rPr>
          <w:rFonts w:hint="eastAsia" w:cs="宋体"/>
        </w:rPr>
        <w:t>监检机构可以参照本附件M1的要求确定境外监督检验项目，或者按照本附件M3.7的要求确定到岸监督检验项目。</w:t>
      </w:r>
    </w:p>
    <w:p>
      <w:pPr>
        <w:pStyle w:val="4"/>
        <w:spacing w:before="0" w:line="360" w:lineRule="auto"/>
        <w:ind w:firstLine="496"/>
        <w:rPr>
          <w:rFonts w:hint="eastAsia" w:ascii="宋体" w:hAnsi="宋体" w:cs="宋体"/>
          <w:b w:val="0"/>
          <w:bCs w:val="0"/>
          <w:spacing w:val="4"/>
          <w:sz w:val="24"/>
          <w:szCs w:val="21"/>
          <w:lang w:val="zh-CN"/>
        </w:rPr>
      </w:pPr>
      <w:r>
        <w:rPr>
          <w:rFonts w:hint="eastAsia" w:ascii="黑体" w:hAnsi="黑体" w:eastAsia="黑体" w:cs="黑体"/>
          <w:b w:val="0"/>
          <w:bCs w:val="0"/>
          <w:spacing w:val="4"/>
          <w:sz w:val="24"/>
          <w:szCs w:val="21"/>
          <w:lang w:val="zh-CN"/>
        </w:rPr>
        <w:t>M</w:t>
      </w:r>
      <w:r>
        <w:rPr>
          <w:rFonts w:ascii="黑体" w:hAnsi="黑体" w:eastAsia="黑体" w:cs="黑体"/>
          <w:b w:val="0"/>
          <w:bCs w:val="0"/>
          <w:spacing w:val="4"/>
          <w:sz w:val="24"/>
          <w:szCs w:val="21"/>
          <w:lang w:val="zh-CN"/>
        </w:rPr>
        <w:t>3.6</w:t>
      </w:r>
      <w:r>
        <w:rPr>
          <w:rFonts w:hint="eastAsia" w:ascii="黑体" w:hAnsi="黑体" w:eastAsia="黑体" w:cs="黑体"/>
          <w:b w:val="0"/>
          <w:bCs w:val="0"/>
          <w:spacing w:val="4"/>
          <w:sz w:val="24"/>
          <w:szCs w:val="21"/>
          <w:lang w:val="zh-CN"/>
        </w:rPr>
        <w:t xml:space="preserve">  </w:t>
      </w:r>
      <w:r>
        <w:rPr>
          <w:rFonts w:hint="eastAsia" w:ascii="宋体" w:hAnsi="宋体" w:cs="宋体"/>
          <w:b w:val="0"/>
          <w:bCs w:val="0"/>
          <w:spacing w:val="4"/>
          <w:sz w:val="24"/>
          <w:szCs w:val="21"/>
          <w:lang w:val="zh-CN"/>
        </w:rPr>
        <w:t>境外监督检验</w:t>
      </w:r>
    </w:p>
    <w:p>
      <w:pPr>
        <w:pStyle w:val="32"/>
        <w:spacing w:line="360" w:lineRule="auto"/>
        <w:rPr>
          <w:rFonts w:hint="eastAsia"/>
        </w:rPr>
      </w:pPr>
      <w:r>
        <w:rPr>
          <w:rFonts w:hint="eastAsia"/>
        </w:rPr>
        <w:t>监督检验机构根据确定的境外监督检验项目，派出监督检验人员到境外按照本规程</w:t>
      </w:r>
      <w:r>
        <w:t>的</w:t>
      </w:r>
      <w:r>
        <w:rPr>
          <w:rFonts w:hint="eastAsia"/>
        </w:rPr>
        <w:t>要求</w:t>
      </w:r>
      <w:r>
        <w:t>进行</w:t>
      </w:r>
      <w:r>
        <w:rPr>
          <w:rFonts w:hint="eastAsia"/>
        </w:rPr>
        <w:t>境外监督检验</w:t>
      </w:r>
      <w:r>
        <w:t>。</w:t>
      </w:r>
    </w:p>
    <w:p>
      <w:pPr>
        <w:pStyle w:val="4"/>
        <w:spacing w:before="0" w:line="360" w:lineRule="auto"/>
        <w:ind w:firstLine="496"/>
        <w:rPr>
          <w:rFonts w:hint="eastAsia" w:ascii="宋体" w:hAnsi="宋体" w:cs="宋体"/>
          <w:b w:val="0"/>
          <w:bCs w:val="0"/>
          <w:spacing w:val="4"/>
          <w:sz w:val="24"/>
          <w:szCs w:val="21"/>
          <w:lang w:val="zh-CN"/>
        </w:rPr>
      </w:pPr>
      <w:r>
        <w:rPr>
          <w:rFonts w:hint="eastAsia" w:ascii="黑体" w:hAnsi="黑体" w:eastAsia="黑体" w:cs="黑体"/>
          <w:b w:val="0"/>
          <w:bCs w:val="0"/>
          <w:spacing w:val="4"/>
          <w:sz w:val="24"/>
          <w:szCs w:val="21"/>
          <w:lang w:val="zh-CN"/>
        </w:rPr>
        <w:t>M</w:t>
      </w:r>
      <w:r>
        <w:rPr>
          <w:rFonts w:ascii="黑体" w:hAnsi="黑体" w:eastAsia="黑体" w:cs="黑体"/>
          <w:b w:val="0"/>
          <w:bCs w:val="0"/>
          <w:spacing w:val="4"/>
          <w:sz w:val="24"/>
          <w:szCs w:val="21"/>
          <w:lang w:val="zh-CN"/>
        </w:rPr>
        <w:t>3.7</w:t>
      </w:r>
      <w:r>
        <w:rPr>
          <w:rFonts w:hint="eastAsia" w:ascii="黑体" w:hAnsi="黑体" w:eastAsia="黑体" w:cs="黑体"/>
          <w:b w:val="0"/>
          <w:bCs w:val="0"/>
          <w:spacing w:val="4"/>
          <w:sz w:val="24"/>
          <w:szCs w:val="21"/>
          <w:lang w:val="zh-CN"/>
        </w:rPr>
        <w:t xml:space="preserve"> </w:t>
      </w:r>
      <w:r>
        <w:rPr>
          <w:rFonts w:hint="eastAsia" w:ascii="宋体" w:hAnsi="宋体" w:cs="宋体"/>
          <w:b w:val="0"/>
          <w:bCs w:val="0"/>
          <w:spacing w:val="4"/>
          <w:sz w:val="24"/>
          <w:szCs w:val="21"/>
          <w:lang w:val="zh-CN"/>
        </w:rPr>
        <w:t xml:space="preserve"> 到岸监督检验</w:t>
      </w:r>
    </w:p>
    <w:p>
      <w:pPr>
        <w:pStyle w:val="32"/>
        <w:spacing w:line="360" w:lineRule="auto"/>
        <w:rPr>
          <w:rFonts w:hint="eastAsia"/>
        </w:rPr>
      </w:pPr>
      <w:r>
        <w:rPr>
          <w:rFonts w:hint="eastAsia"/>
        </w:rPr>
        <w:t>监督检验机构根据确定的到岸监督检验项目，派出监督检验人员到口岸地(或者使用地)按照本规程</w:t>
      </w:r>
      <w:r>
        <w:t>的</w:t>
      </w:r>
      <w:r>
        <w:rPr>
          <w:rFonts w:hint="eastAsia"/>
        </w:rPr>
        <w:t>要求</w:t>
      </w:r>
      <w:r>
        <w:t>进行</w:t>
      </w:r>
      <w:r>
        <w:rPr>
          <w:rFonts w:hint="eastAsia"/>
        </w:rPr>
        <w:t>到岸监督检验，检验重点内容如下：</w:t>
      </w:r>
    </w:p>
    <w:p>
      <w:pPr>
        <w:pStyle w:val="32"/>
        <w:spacing w:line="360" w:lineRule="auto"/>
        <w:rPr>
          <w:rFonts w:hint="eastAsia"/>
        </w:rPr>
      </w:pPr>
      <w:r>
        <w:t>(1)主要受压元件的厚度</w:t>
      </w:r>
      <w:r>
        <w:rPr>
          <w:rFonts w:hint="eastAsia"/>
        </w:rPr>
        <w:t>测定</w:t>
      </w:r>
      <w:r>
        <w:t>(真空绝热罐体</w:t>
      </w:r>
      <w:r>
        <w:rPr>
          <w:rFonts w:hint="eastAsia"/>
        </w:rPr>
        <w:t>等绝</w:t>
      </w:r>
      <w:r>
        <w:t>热结构不可拆卸的罐体除外)；</w:t>
      </w:r>
    </w:p>
    <w:p>
      <w:pPr>
        <w:pStyle w:val="32"/>
        <w:spacing w:line="360" w:lineRule="auto"/>
        <w:rPr>
          <w:rFonts w:hint="eastAsia"/>
        </w:rPr>
      </w:pPr>
      <w:r>
        <w:t>(2)外观以及外廓几何尺寸等</w:t>
      </w:r>
      <w:r>
        <w:rPr>
          <w:rFonts w:hint="eastAsia"/>
        </w:rPr>
        <w:t>检查</w:t>
      </w:r>
      <w:r>
        <w:t>；</w:t>
      </w:r>
    </w:p>
    <w:p>
      <w:pPr>
        <w:pStyle w:val="32"/>
        <w:spacing w:line="360" w:lineRule="auto"/>
        <w:rPr>
          <w:rFonts w:hint="eastAsia"/>
        </w:rPr>
      </w:pPr>
      <w:r>
        <w:t>(3)罐体对接焊接接头的无损检测抽查，抽查数量</w:t>
      </w:r>
      <w:r>
        <w:rPr>
          <w:rFonts w:hint="eastAsia"/>
        </w:rPr>
        <w:t>一般</w:t>
      </w:r>
      <w:r>
        <w:t>不</w:t>
      </w:r>
      <w:r>
        <w:rPr>
          <w:rFonts w:hint="eastAsia"/>
        </w:rPr>
        <w:t>得</w:t>
      </w:r>
      <w:r>
        <w:t>少于对接焊接接头</w:t>
      </w:r>
      <w:r>
        <w:rPr>
          <w:rFonts w:hint="eastAsia"/>
        </w:rPr>
        <w:t>数量</w:t>
      </w:r>
      <w:r>
        <w:t>的10%并且不少于1条(</w:t>
      </w:r>
      <w:r>
        <w:rPr>
          <w:rFonts w:hint="eastAsia"/>
        </w:rPr>
        <w:t>因结构等原因</w:t>
      </w:r>
      <w:r>
        <w:t>无法进行无损检测的除外)；</w:t>
      </w:r>
    </w:p>
    <w:p>
      <w:pPr>
        <w:pStyle w:val="32"/>
        <w:spacing w:line="360" w:lineRule="auto"/>
        <w:rPr>
          <w:rFonts w:hint="eastAsia"/>
        </w:rPr>
      </w:pPr>
      <w:r>
        <w:t>(4)安全附件、</w:t>
      </w:r>
      <w:r>
        <w:rPr>
          <w:rFonts w:hint="eastAsia"/>
        </w:rPr>
        <w:t>安全保护装置、</w:t>
      </w:r>
      <w:r>
        <w:t>仪表和装卸附件的完整性</w:t>
      </w:r>
      <w:r>
        <w:rPr>
          <w:rFonts w:hint="eastAsia"/>
        </w:rPr>
        <w:t>审查</w:t>
      </w:r>
      <w:r>
        <w:t>；</w:t>
      </w:r>
    </w:p>
    <w:p>
      <w:pPr>
        <w:pStyle w:val="32"/>
        <w:spacing w:line="360" w:lineRule="auto"/>
        <w:rPr>
          <w:rFonts w:hint="eastAsia"/>
        </w:rPr>
      </w:pPr>
      <w:r>
        <w:t>(5)罐体与</w:t>
      </w:r>
      <w:r>
        <w:rPr>
          <w:rFonts w:hint="eastAsia"/>
        </w:rPr>
        <w:t>行</w:t>
      </w:r>
      <w:r>
        <w:t>走</w:t>
      </w:r>
      <w:r>
        <w:rPr>
          <w:rFonts w:hint="eastAsia"/>
        </w:rPr>
        <w:t>机构</w:t>
      </w:r>
      <w:r>
        <w:t>(或者框架)连接部位的可靠性</w:t>
      </w:r>
      <w:r>
        <w:rPr>
          <w:rFonts w:hint="eastAsia"/>
        </w:rPr>
        <w:t>检查</w:t>
      </w:r>
      <w:r>
        <w:t>；</w:t>
      </w:r>
    </w:p>
    <w:p>
      <w:pPr>
        <w:pStyle w:val="32"/>
        <w:spacing w:line="360" w:lineRule="auto"/>
        <w:rPr>
          <w:rFonts w:hint="eastAsia"/>
        </w:rPr>
      </w:pPr>
      <w:r>
        <w:t>(6)产品铭牌位置</w:t>
      </w:r>
      <w:r>
        <w:rPr>
          <w:rFonts w:hint="eastAsia"/>
        </w:rPr>
        <w:t>、</w:t>
      </w:r>
      <w:r>
        <w:t>内容与设计文件的符合性</w:t>
      </w:r>
      <w:r>
        <w:rPr>
          <w:rFonts w:hint="eastAsia"/>
        </w:rPr>
        <w:t>审查</w:t>
      </w:r>
      <w:r>
        <w:t>；</w:t>
      </w:r>
    </w:p>
    <w:p>
      <w:pPr>
        <w:pStyle w:val="32"/>
        <w:spacing w:line="360" w:lineRule="auto"/>
        <w:rPr>
          <w:rFonts w:hint="eastAsia"/>
        </w:rPr>
      </w:pPr>
      <w:r>
        <w:t>(7)</w:t>
      </w:r>
      <w:r>
        <w:rPr>
          <w:rFonts w:hint="eastAsia"/>
        </w:rPr>
        <w:t>按照</w:t>
      </w:r>
      <w:r>
        <w:t>本</w:t>
      </w:r>
      <w:r>
        <w:rPr>
          <w:rFonts w:hint="eastAsia"/>
        </w:rPr>
        <w:t>附件M</w:t>
      </w:r>
      <w:r>
        <w:t>3.8</w:t>
      </w:r>
      <w:r>
        <w:rPr>
          <w:rFonts w:hint="eastAsia"/>
        </w:rPr>
        <w:t>进行</w:t>
      </w:r>
      <w:r>
        <w:t>设计文件和检验资料审查时，</w:t>
      </w:r>
      <w:r>
        <w:rPr>
          <w:rFonts w:hint="eastAsia"/>
        </w:rPr>
        <w:t>存在疑议情况的现场检查</w:t>
      </w:r>
      <w:r>
        <w:t>。</w:t>
      </w:r>
    </w:p>
    <w:p>
      <w:pPr>
        <w:pStyle w:val="4"/>
        <w:spacing w:before="0" w:line="360" w:lineRule="auto"/>
        <w:ind w:firstLine="496"/>
        <w:rPr>
          <w:rFonts w:hint="eastAsia" w:ascii="黑体" w:hAnsi="黑体" w:eastAsia="黑体" w:cs="黑体"/>
          <w:b w:val="0"/>
          <w:bCs w:val="0"/>
          <w:spacing w:val="4"/>
          <w:sz w:val="24"/>
          <w:szCs w:val="21"/>
          <w:lang w:val="zh-CN"/>
        </w:rPr>
      </w:pPr>
      <w:r>
        <w:rPr>
          <w:rFonts w:hint="eastAsia" w:ascii="黑体" w:hAnsi="黑体" w:eastAsia="黑体" w:cs="黑体"/>
          <w:b w:val="0"/>
          <w:bCs w:val="0"/>
          <w:spacing w:val="4"/>
          <w:sz w:val="24"/>
          <w:szCs w:val="21"/>
          <w:lang w:val="zh-CN"/>
        </w:rPr>
        <w:t>M</w:t>
      </w:r>
      <w:r>
        <w:rPr>
          <w:rFonts w:ascii="黑体" w:hAnsi="黑体" w:eastAsia="黑体" w:cs="黑体"/>
          <w:b w:val="0"/>
          <w:bCs w:val="0"/>
          <w:spacing w:val="4"/>
          <w:sz w:val="24"/>
          <w:szCs w:val="21"/>
          <w:lang w:val="zh-CN"/>
        </w:rPr>
        <w:t>3.8</w:t>
      </w:r>
      <w:r>
        <w:rPr>
          <w:rFonts w:hint="eastAsia" w:ascii="黑体" w:hAnsi="黑体" w:eastAsia="黑体" w:cs="黑体"/>
          <w:b w:val="0"/>
          <w:bCs w:val="0"/>
          <w:spacing w:val="4"/>
          <w:sz w:val="24"/>
          <w:szCs w:val="21"/>
          <w:lang w:val="zh-CN"/>
        </w:rPr>
        <w:t xml:space="preserve">  </w:t>
      </w:r>
      <w:r>
        <w:rPr>
          <w:rFonts w:hint="eastAsia" w:ascii="宋体" w:hAnsi="宋体" w:cs="宋体"/>
          <w:b w:val="0"/>
          <w:bCs w:val="0"/>
          <w:spacing w:val="4"/>
          <w:sz w:val="24"/>
          <w:szCs w:val="21"/>
          <w:lang w:val="zh-CN"/>
        </w:rPr>
        <w:t>相关设计文件和检验资料的审查</w:t>
      </w:r>
    </w:p>
    <w:p>
      <w:pPr>
        <w:pStyle w:val="32"/>
        <w:spacing w:line="360" w:lineRule="auto"/>
        <w:rPr>
          <w:rFonts w:hint="eastAsia"/>
        </w:rPr>
      </w:pPr>
      <w:r>
        <w:rPr>
          <w:rFonts w:hint="eastAsia"/>
        </w:rPr>
        <w:t>进口</w:t>
      </w:r>
      <w:r>
        <w:t>移动式压力容器设计文件和检验资料</w:t>
      </w:r>
      <w:r>
        <w:rPr>
          <w:rFonts w:hint="eastAsia"/>
        </w:rPr>
        <w:t>的审查至少包括以下内容</w:t>
      </w:r>
      <w:r>
        <w:t>：</w:t>
      </w:r>
    </w:p>
    <w:p>
      <w:pPr>
        <w:pStyle w:val="32"/>
        <w:spacing w:line="360" w:lineRule="auto"/>
        <w:rPr>
          <w:rFonts w:hint="eastAsia"/>
        </w:rPr>
      </w:pPr>
      <w:r>
        <w:t>(1)</w:t>
      </w:r>
      <w:r>
        <w:rPr>
          <w:rFonts w:hint="eastAsia"/>
        </w:rPr>
        <w:t>进口移动式压力容器</w:t>
      </w:r>
      <w:r>
        <w:t>设计文件与本规程</w:t>
      </w:r>
      <w:r>
        <w:rPr>
          <w:rFonts w:hint="eastAsia"/>
        </w:rPr>
        <w:t>、建造规范及标准</w:t>
      </w:r>
      <w:r>
        <w:t>的符合性</w:t>
      </w:r>
      <w:r>
        <w:rPr>
          <w:rFonts w:hint="eastAsia"/>
        </w:rPr>
        <w:t>审查</w:t>
      </w:r>
      <w:r>
        <w:t>，</w:t>
      </w:r>
      <w:r>
        <w:rPr>
          <w:rFonts w:hint="eastAsia"/>
        </w:rPr>
        <w:t>其中</w:t>
      </w:r>
      <w:r>
        <w:t>采用国际规范或者境外标准设计的，还</w:t>
      </w:r>
      <w:r>
        <w:rPr>
          <w:rFonts w:hint="eastAsia"/>
        </w:rPr>
        <w:t>应当重点进行罐体(或者气瓶)</w:t>
      </w:r>
      <w:r>
        <w:t>设计方法、安全系数、风险评估报告、设计计算、设计参数(包括设计温度、设计压力等)、最大允许充装量等</w:t>
      </w:r>
      <w:r>
        <w:rPr>
          <w:rFonts w:hint="eastAsia"/>
        </w:rPr>
        <w:t>文件内容</w:t>
      </w:r>
      <w:r>
        <w:t>与本规程基本安全要求的符合性</w:t>
      </w:r>
      <w:r>
        <w:rPr>
          <w:rFonts w:hint="eastAsia"/>
        </w:rPr>
        <w:t>审查</w:t>
      </w:r>
      <w:r>
        <w:t>；</w:t>
      </w:r>
    </w:p>
    <w:p>
      <w:pPr>
        <w:pStyle w:val="32"/>
        <w:spacing w:line="360" w:lineRule="auto"/>
        <w:rPr>
          <w:rFonts w:hint="eastAsia"/>
        </w:rPr>
      </w:pPr>
      <w:r>
        <w:t>(2)</w:t>
      </w:r>
      <w:r>
        <w:rPr>
          <w:rFonts w:hint="eastAsia"/>
        </w:rPr>
        <w:t>进口移动式压力容器罐体(或者气瓶)主要</w:t>
      </w:r>
      <w:r>
        <w:t>受压元件的材料清单</w:t>
      </w:r>
      <w:r>
        <w:rPr>
          <w:rFonts w:hint="eastAsia"/>
        </w:rPr>
        <w:t>、</w:t>
      </w:r>
      <w:r>
        <w:t>质量证明文件，</w:t>
      </w:r>
      <w:r>
        <w:rPr>
          <w:rFonts w:hint="eastAsia"/>
        </w:rPr>
        <w:t>以及</w:t>
      </w:r>
      <w:r>
        <w:t>材料化学成分、力学性能</w:t>
      </w:r>
      <w:r>
        <w:rPr>
          <w:rFonts w:hint="eastAsia"/>
        </w:rPr>
        <w:t>检验检测(包括</w:t>
      </w:r>
      <w:r>
        <w:t>钢板超声检测</w:t>
      </w:r>
      <w:r>
        <w:rPr>
          <w:rFonts w:hint="eastAsia"/>
        </w:rPr>
        <w:t>)结果</w:t>
      </w:r>
      <w:r>
        <w:t>等与本规程基本安全要求的符合性</w:t>
      </w:r>
      <w:r>
        <w:rPr>
          <w:rFonts w:hint="eastAsia"/>
        </w:rPr>
        <w:t>审查</w:t>
      </w:r>
      <w:r>
        <w:t>；</w:t>
      </w:r>
    </w:p>
    <w:p>
      <w:pPr>
        <w:pStyle w:val="32"/>
        <w:spacing w:line="360" w:lineRule="auto"/>
        <w:rPr>
          <w:rFonts w:hint="eastAsia"/>
        </w:rPr>
      </w:pPr>
      <w:r>
        <w:t>(3)境外</w:t>
      </w:r>
      <w:r>
        <w:rPr>
          <w:rFonts w:hint="eastAsia"/>
        </w:rPr>
        <w:t>监督检验的进口移动式压力容器罐体</w:t>
      </w:r>
      <w:r>
        <w:t>，还应当</w:t>
      </w:r>
      <w:r>
        <w:rPr>
          <w:rFonts w:hint="eastAsia"/>
        </w:rPr>
        <w:t>进行</w:t>
      </w:r>
      <w:r>
        <w:t>焊接工艺规程与焊接工艺评定报告的</w:t>
      </w:r>
      <w:r>
        <w:rPr>
          <w:rFonts w:hint="eastAsia"/>
        </w:rPr>
        <w:t>一致</w:t>
      </w:r>
      <w:r>
        <w:t>性</w:t>
      </w:r>
      <w:r>
        <w:rPr>
          <w:rFonts w:hint="eastAsia"/>
        </w:rPr>
        <w:t>审查，以及</w:t>
      </w:r>
      <w:r>
        <w:t>焊接记录与焊接工艺规程的符合性</w:t>
      </w:r>
      <w:r>
        <w:rPr>
          <w:rFonts w:hint="eastAsia"/>
        </w:rPr>
        <w:t>审查</w:t>
      </w:r>
      <w:r>
        <w:t>；</w:t>
      </w:r>
    </w:p>
    <w:p>
      <w:pPr>
        <w:pStyle w:val="32"/>
        <w:spacing w:line="360" w:lineRule="auto"/>
        <w:rPr>
          <w:rFonts w:hint="eastAsia"/>
        </w:rPr>
      </w:pPr>
      <w:r>
        <w:t>(4)产品焊接试件检验报告</w:t>
      </w:r>
      <w:r>
        <w:rPr>
          <w:rFonts w:hint="eastAsia"/>
        </w:rPr>
        <w:t>的符合性审查</w:t>
      </w:r>
      <w:r>
        <w:t>，</w:t>
      </w:r>
      <w:r>
        <w:rPr>
          <w:rFonts w:hint="eastAsia"/>
        </w:rPr>
        <w:t>其中</w:t>
      </w:r>
      <w:r>
        <w:t>采用国际规范或者境外标准设计的，还</w:t>
      </w:r>
      <w:r>
        <w:rPr>
          <w:rFonts w:hint="eastAsia"/>
        </w:rPr>
        <w:t>应当重点进行</w:t>
      </w:r>
      <w:r>
        <w:t>产品焊接试件制备与本规程基本安全要求的符合性</w:t>
      </w:r>
      <w:r>
        <w:rPr>
          <w:rFonts w:hint="eastAsia"/>
        </w:rPr>
        <w:t>审查</w:t>
      </w:r>
      <w:r>
        <w:t>；</w:t>
      </w:r>
    </w:p>
    <w:p>
      <w:pPr>
        <w:pStyle w:val="32"/>
        <w:spacing w:line="360" w:lineRule="auto"/>
        <w:rPr>
          <w:rFonts w:hint="eastAsia"/>
        </w:rPr>
      </w:pPr>
      <w:r>
        <w:t>(5)无损检测报告</w:t>
      </w:r>
      <w:r>
        <w:rPr>
          <w:rFonts w:hint="eastAsia"/>
        </w:rPr>
        <w:t>的符合性审查</w:t>
      </w:r>
      <w:r>
        <w:t>，</w:t>
      </w:r>
      <w:r>
        <w:rPr>
          <w:rFonts w:hint="eastAsia"/>
        </w:rPr>
        <w:t>其中</w:t>
      </w:r>
      <w:r>
        <w:t>采用国际规范或者境外标准设计的，还</w:t>
      </w:r>
      <w:r>
        <w:rPr>
          <w:rFonts w:hint="eastAsia"/>
        </w:rPr>
        <w:t>应当重点进行</w:t>
      </w:r>
      <w:r>
        <w:t>无损检测方法、比例与本规程基本安全要求的符合性</w:t>
      </w:r>
      <w:r>
        <w:rPr>
          <w:rFonts w:hint="eastAsia"/>
        </w:rPr>
        <w:t>审查</w:t>
      </w:r>
      <w:r>
        <w:t>；</w:t>
      </w:r>
    </w:p>
    <w:p>
      <w:pPr>
        <w:pStyle w:val="32"/>
        <w:spacing w:line="360" w:lineRule="auto"/>
        <w:rPr>
          <w:rFonts w:hint="eastAsia"/>
        </w:rPr>
      </w:pPr>
      <w:r>
        <w:t>(6)</w:t>
      </w:r>
      <w:r>
        <w:rPr>
          <w:rFonts w:hint="eastAsia"/>
        </w:rPr>
        <w:t>对于采用射线方法进行检测的进口移动式压力容器罐体，</w:t>
      </w:r>
      <w:r>
        <w:t>境外</w:t>
      </w:r>
      <w:r>
        <w:rPr>
          <w:rFonts w:hint="eastAsia"/>
        </w:rPr>
        <w:t>监督检验时</w:t>
      </w:r>
      <w:r>
        <w:t>还应当</w:t>
      </w:r>
      <w:r>
        <w:rPr>
          <w:rFonts w:hint="eastAsia"/>
        </w:rPr>
        <w:t>对</w:t>
      </w:r>
      <w:r>
        <w:t>焊缝射线检测底片</w:t>
      </w:r>
      <w:r>
        <w:rPr>
          <w:rFonts w:hint="eastAsia"/>
        </w:rPr>
        <w:t>进行符合性审查</w:t>
      </w:r>
      <w:r>
        <w:t>；</w:t>
      </w:r>
    </w:p>
    <w:p>
      <w:pPr>
        <w:pStyle w:val="32"/>
        <w:spacing w:line="360" w:lineRule="auto"/>
        <w:rPr>
          <w:rFonts w:hint="eastAsia"/>
        </w:rPr>
      </w:pPr>
      <w:r>
        <w:t>(7)热处理报告</w:t>
      </w:r>
      <w:r>
        <w:rPr>
          <w:rFonts w:hint="eastAsia"/>
        </w:rPr>
        <w:t>的符合性审查</w:t>
      </w:r>
      <w:r>
        <w:t>；</w:t>
      </w:r>
    </w:p>
    <w:p>
      <w:pPr>
        <w:pStyle w:val="32"/>
        <w:spacing w:line="360" w:lineRule="auto"/>
        <w:rPr>
          <w:rFonts w:hint="eastAsia"/>
        </w:rPr>
      </w:pPr>
      <w:r>
        <w:t>(8)</w:t>
      </w:r>
      <w:r>
        <w:rPr>
          <w:rFonts w:hint="eastAsia"/>
        </w:rPr>
        <w:t>安全附件、安全保护装置、仪表和装卸附件等的性能参数、规格、装设与本规程基本安全要求的符合性审查；</w:t>
      </w:r>
    </w:p>
    <w:p>
      <w:pPr>
        <w:pStyle w:val="32"/>
        <w:spacing w:line="360" w:lineRule="auto"/>
        <w:rPr>
          <w:rFonts w:hint="eastAsia"/>
        </w:rPr>
      </w:pPr>
      <w:r>
        <w:t>(9)外观以及外廓几何尺寸检验报告</w:t>
      </w:r>
      <w:r>
        <w:rPr>
          <w:rFonts w:hint="eastAsia"/>
        </w:rPr>
        <w:t>的符合性审查</w:t>
      </w:r>
      <w:r>
        <w:t>；</w:t>
      </w:r>
    </w:p>
    <w:p>
      <w:pPr>
        <w:pStyle w:val="32"/>
        <w:spacing w:line="360" w:lineRule="auto"/>
        <w:rPr>
          <w:rFonts w:hint="eastAsia"/>
        </w:rPr>
      </w:pPr>
      <w:r>
        <w:t>(10)耐压试验和泄漏试验报告</w:t>
      </w:r>
      <w:r>
        <w:rPr>
          <w:rFonts w:hint="eastAsia"/>
        </w:rPr>
        <w:t>的符合性审查</w:t>
      </w:r>
      <w:r>
        <w:t>，</w:t>
      </w:r>
      <w:r>
        <w:rPr>
          <w:rFonts w:hint="eastAsia"/>
        </w:rPr>
        <w:t>其中</w:t>
      </w:r>
      <w:r>
        <w:t>采用国际规范或者境外标准设计的，还</w:t>
      </w:r>
      <w:r>
        <w:rPr>
          <w:rFonts w:hint="eastAsia"/>
        </w:rPr>
        <w:t>应当重点进行耐压和泄漏</w:t>
      </w:r>
      <w:r>
        <w:t>试验方法、</w:t>
      </w:r>
      <w:r>
        <w:rPr>
          <w:rFonts w:hint="eastAsia"/>
        </w:rPr>
        <w:t>耐压试验</w:t>
      </w:r>
      <w:r>
        <w:t>压力系数与本规程基本安全要求的符合性</w:t>
      </w:r>
      <w:r>
        <w:rPr>
          <w:rFonts w:hint="eastAsia"/>
        </w:rPr>
        <w:t>审查</w:t>
      </w:r>
      <w:r>
        <w:t>；</w:t>
      </w:r>
    </w:p>
    <w:p>
      <w:pPr>
        <w:pStyle w:val="32"/>
        <w:spacing w:line="360" w:lineRule="auto"/>
        <w:rPr>
          <w:rFonts w:hint="eastAsia"/>
        </w:rPr>
      </w:pPr>
      <w:r>
        <w:t>(11)</w:t>
      </w:r>
      <w:r>
        <w:rPr>
          <w:rFonts w:hint="eastAsia"/>
        </w:rPr>
        <w:t>对于进口移动式压力容器的</w:t>
      </w:r>
      <w:r>
        <w:t>真空绝热罐体，还应当</w:t>
      </w:r>
      <w:r>
        <w:rPr>
          <w:rFonts w:hint="eastAsia"/>
        </w:rPr>
        <w:t>重点进行</w:t>
      </w:r>
      <w:r>
        <w:t>真空性能指标</w:t>
      </w:r>
      <w:r>
        <w:rPr>
          <w:rFonts w:hint="eastAsia"/>
        </w:rPr>
        <w:t>(包括封结真空度、漏气速率、漏放气速率等)以及绝热性能指标(包括静态蒸发率和维持时间等)检验试验报告、型式试验报告等与本规程基本安全要求的符合性审查；</w:t>
      </w:r>
    </w:p>
    <w:p>
      <w:pPr>
        <w:pStyle w:val="32"/>
        <w:spacing w:line="360" w:lineRule="auto"/>
        <w:rPr>
          <w:rFonts w:hint="eastAsia"/>
        </w:rPr>
      </w:pPr>
      <w:r>
        <w:t>(12</w:t>
      </w:r>
      <w:r>
        <w:rPr>
          <w:rFonts w:hint="eastAsia"/>
        </w:rPr>
        <w:t>)型式试验报告、证书，以及相关的检验检测要求、项目与本规程基本安全要求的符合性审查；</w:t>
      </w:r>
    </w:p>
    <w:p>
      <w:pPr>
        <w:pStyle w:val="32"/>
        <w:spacing w:line="360" w:lineRule="auto"/>
        <w:rPr>
          <w:rFonts w:hint="eastAsia"/>
        </w:rPr>
      </w:pPr>
      <w:r>
        <w:t>(13)</w:t>
      </w:r>
      <w:r>
        <w:rPr>
          <w:rFonts w:hint="eastAsia"/>
        </w:rPr>
        <w:t>产品</w:t>
      </w:r>
      <w:r>
        <w:t>出厂资料和文件</w:t>
      </w:r>
      <w:r>
        <w:rPr>
          <w:rFonts w:hint="eastAsia"/>
        </w:rPr>
        <w:t>的符合性审查</w:t>
      </w:r>
      <w:r>
        <w:t>。</w:t>
      </w:r>
    </w:p>
    <w:p>
      <w:pPr>
        <w:pStyle w:val="4"/>
        <w:spacing w:before="0" w:line="360" w:lineRule="auto"/>
        <w:ind w:firstLine="496"/>
        <w:rPr>
          <w:rFonts w:hint="eastAsia" w:ascii="黑体" w:hAnsi="黑体" w:eastAsia="黑体" w:cs="黑体"/>
          <w:b w:val="0"/>
          <w:bCs w:val="0"/>
          <w:spacing w:val="4"/>
          <w:sz w:val="24"/>
          <w:szCs w:val="21"/>
          <w:lang w:val="zh-CN"/>
        </w:rPr>
      </w:pPr>
      <w:r>
        <w:rPr>
          <w:rFonts w:hint="eastAsia" w:ascii="黑体" w:hAnsi="黑体" w:eastAsia="黑体" w:cs="黑体"/>
          <w:b w:val="0"/>
          <w:bCs w:val="0"/>
          <w:spacing w:val="4"/>
          <w:sz w:val="24"/>
          <w:szCs w:val="21"/>
          <w:lang w:val="zh-CN"/>
        </w:rPr>
        <w:t>M</w:t>
      </w:r>
      <w:r>
        <w:rPr>
          <w:rFonts w:ascii="黑体" w:hAnsi="黑体" w:eastAsia="黑体" w:cs="黑体"/>
          <w:b w:val="0"/>
          <w:bCs w:val="0"/>
          <w:spacing w:val="4"/>
          <w:sz w:val="24"/>
          <w:szCs w:val="21"/>
          <w:lang w:val="zh-CN"/>
        </w:rPr>
        <w:t>3.9</w:t>
      </w:r>
      <w:r>
        <w:rPr>
          <w:rFonts w:hint="eastAsia" w:ascii="黑体" w:hAnsi="黑体" w:eastAsia="黑体" w:cs="黑体"/>
          <w:b w:val="0"/>
          <w:bCs w:val="0"/>
          <w:spacing w:val="4"/>
          <w:sz w:val="24"/>
          <w:szCs w:val="21"/>
        </w:rPr>
        <w:t xml:space="preserve"> </w:t>
      </w:r>
      <w:r>
        <w:rPr>
          <w:rFonts w:hint="eastAsia" w:ascii="宋体" w:hAnsi="宋体" w:cs="宋体"/>
          <w:b w:val="0"/>
          <w:bCs w:val="0"/>
          <w:spacing w:val="4"/>
          <w:sz w:val="24"/>
          <w:szCs w:val="21"/>
        </w:rPr>
        <w:t xml:space="preserve"> </w:t>
      </w:r>
      <w:r>
        <w:rPr>
          <w:rFonts w:hint="eastAsia" w:ascii="宋体" w:hAnsi="宋体" w:cs="宋体"/>
          <w:b w:val="0"/>
          <w:bCs w:val="0"/>
          <w:spacing w:val="4"/>
          <w:sz w:val="24"/>
          <w:szCs w:val="21"/>
          <w:lang w:val="zh-CN"/>
        </w:rPr>
        <w:t>监督检验钢印与监督检验证书</w:t>
      </w:r>
    </w:p>
    <w:p>
      <w:pPr>
        <w:pStyle w:val="32"/>
        <w:spacing w:line="360" w:lineRule="auto"/>
        <w:rPr>
          <w:rFonts w:hint="eastAsia"/>
        </w:rPr>
      </w:pPr>
      <w:r>
        <w:rPr>
          <w:rFonts w:hint="eastAsia"/>
        </w:rPr>
        <w:t>境外监督检验或者到岸监督检验合格后，由监督检验人员在产品名牌上</w:t>
      </w:r>
      <w:r>
        <w:t>打</w:t>
      </w:r>
      <w:r>
        <w:rPr>
          <w:rFonts w:hint="eastAsia"/>
        </w:rPr>
        <w:t>监督检验</w:t>
      </w:r>
      <w:r>
        <w:t>钢印</w:t>
      </w:r>
      <w:r>
        <w:rPr>
          <w:rFonts w:hint="eastAsia"/>
        </w:rPr>
        <w:t>，由监督检验机构</w:t>
      </w:r>
      <w:r>
        <w:t>出具</w:t>
      </w:r>
      <w:r>
        <w:rPr>
          <w:rFonts w:hint="eastAsia"/>
        </w:rPr>
        <w:t>《</w:t>
      </w:r>
      <w:r>
        <w:t>进口特种设备安全性能监督检验证书</w:t>
      </w:r>
      <w:r>
        <w:rPr>
          <w:rFonts w:hint="eastAsia"/>
        </w:rPr>
        <w:t>》</w:t>
      </w:r>
      <w:r>
        <w:t>。</w:t>
      </w:r>
    </w:p>
    <w:p>
      <w:pPr>
        <w:pStyle w:val="3"/>
        <w:ind w:firstLine="496"/>
        <w:rPr>
          <w:rFonts w:hint="eastAsia" w:ascii="黑体" w:hAnsi="黑体" w:eastAsia="黑体" w:cs="黑体"/>
          <w:b w:val="0"/>
          <w:bCs w:val="0"/>
          <w:spacing w:val="4"/>
          <w:sz w:val="24"/>
          <w:szCs w:val="21"/>
          <w:lang w:val="zh-CN"/>
        </w:rPr>
      </w:pPr>
    </w:p>
    <w:p>
      <w:pPr>
        <w:pStyle w:val="3"/>
        <w:ind w:firstLine="496"/>
        <w:rPr>
          <w:rFonts w:hint="eastAsia" w:ascii="黑体" w:hAnsi="黑体" w:eastAsia="黑体" w:cs="黑体"/>
          <w:b w:val="0"/>
          <w:bCs w:val="0"/>
          <w:spacing w:val="4"/>
          <w:sz w:val="24"/>
          <w:szCs w:val="21"/>
          <w:lang w:val="zh-CN"/>
        </w:rPr>
      </w:pPr>
      <w:r>
        <w:rPr>
          <w:rFonts w:hint="eastAsia" w:ascii="黑体" w:hAnsi="黑体" w:eastAsia="黑体" w:cs="黑体"/>
          <w:b w:val="0"/>
          <w:bCs w:val="0"/>
          <w:spacing w:val="4"/>
          <w:sz w:val="24"/>
          <w:szCs w:val="21"/>
          <w:lang w:val="zh-CN"/>
        </w:rPr>
        <w:t>M4  移动式压力动容器制造单位质量保证体系实施状况评价</w:t>
      </w:r>
    </w:p>
    <w:p>
      <w:pPr>
        <w:pStyle w:val="4"/>
        <w:spacing w:before="0" w:line="360" w:lineRule="auto"/>
        <w:ind w:firstLine="496"/>
        <w:rPr>
          <w:rFonts w:hint="eastAsia" w:ascii="宋体" w:hAnsi="宋体" w:cs="宋体"/>
          <w:b w:val="0"/>
          <w:bCs w:val="0"/>
          <w:spacing w:val="4"/>
          <w:sz w:val="24"/>
          <w:szCs w:val="21"/>
          <w:lang w:val="zh-CN"/>
        </w:rPr>
      </w:pPr>
      <w:r>
        <w:rPr>
          <w:rFonts w:hint="eastAsia" w:ascii="黑体" w:hAnsi="黑体" w:eastAsia="黑体" w:cs="黑体"/>
          <w:b w:val="0"/>
          <w:bCs w:val="0"/>
          <w:spacing w:val="4"/>
          <w:sz w:val="24"/>
          <w:szCs w:val="21"/>
          <w:lang w:val="zh-CN"/>
        </w:rPr>
        <w:t>M</w:t>
      </w:r>
      <w:r>
        <w:rPr>
          <w:rFonts w:ascii="黑体" w:hAnsi="黑体" w:eastAsia="黑体" w:cs="黑体"/>
          <w:b w:val="0"/>
          <w:bCs w:val="0"/>
          <w:spacing w:val="4"/>
          <w:sz w:val="24"/>
          <w:szCs w:val="21"/>
          <w:lang w:val="zh-CN"/>
        </w:rPr>
        <w:t>4.1</w:t>
      </w:r>
      <w:r>
        <w:rPr>
          <w:rFonts w:hint="eastAsia" w:ascii="黑体" w:hAnsi="黑体" w:eastAsia="黑体" w:cs="黑体"/>
          <w:b w:val="0"/>
          <w:bCs w:val="0"/>
          <w:spacing w:val="4"/>
          <w:sz w:val="24"/>
          <w:szCs w:val="21"/>
          <w:lang w:val="zh-CN"/>
        </w:rPr>
        <w:t xml:space="preserve">  </w:t>
      </w:r>
      <w:r>
        <w:rPr>
          <w:rFonts w:hint="eastAsia" w:ascii="宋体" w:hAnsi="宋体" w:cs="宋体"/>
          <w:b w:val="0"/>
          <w:bCs w:val="0"/>
          <w:spacing w:val="4"/>
          <w:sz w:val="24"/>
          <w:szCs w:val="21"/>
          <w:lang w:val="zh-CN"/>
        </w:rPr>
        <w:t>基本要求</w:t>
      </w:r>
    </w:p>
    <w:p>
      <w:pPr>
        <w:pStyle w:val="32"/>
        <w:spacing w:line="360" w:lineRule="auto"/>
        <w:rPr>
          <w:rFonts w:hint="eastAsia"/>
        </w:rPr>
      </w:pPr>
      <w:r>
        <w:rPr>
          <w:rFonts w:hint="eastAsia"/>
        </w:rPr>
        <w:t>对于接受制造监督检验(进口移动式压力容器的制造监督检验除外)的受检单位，监督检验机构一般</w:t>
      </w:r>
      <w:r>
        <w:t>每年</w:t>
      </w:r>
      <w:r>
        <w:rPr>
          <w:rFonts w:hint="eastAsia"/>
        </w:rPr>
        <w:t>对其质量保证体系实施状况</w:t>
      </w:r>
      <w:r>
        <w:t>进行一次</w:t>
      </w:r>
      <w:r>
        <w:rPr>
          <w:rFonts w:hint="eastAsia"/>
        </w:rPr>
        <w:t>评价，主要</w:t>
      </w:r>
      <w:r>
        <w:t>评价内容和</w:t>
      </w:r>
      <w:r>
        <w:rPr>
          <w:rFonts w:hint="eastAsia"/>
        </w:rPr>
        <w:t>要求见本附件M</w:t>
      </w:r>
      <w:r>
        <w:t>4.2至</w:t>
      </w:r>
      <w:r>
        <w:rPr>
          <w:rFonts w:hint="eastAsia"/>
        </w:rPr>
        <w:t>M</w:t>
      </w:r>
      <w:r>
        <w:t>4.5的规定</w:t>
      </w:r>
      <w:r>
        <w:rPr>
          <w:rFonts w:hint="eastAsia"/>
        </w:rPr>
        <w:t>，</w:t>
      </w:r>
      <w:r>
        <w:t>评价后及时</w:t>
      </w:r>
      <w:r>
        <w:rPr>
          <w:rFonts w:hint="eastAsia"/>
        </w:rPr>
        <w:t>将</w:t>
      </w:r>
      <w:r>
        <w:t>评价报告送</w:t>
      </w:r>
      <w:r>
        <w:rPr>
          <w:rFonts w:hint="eastAsia"/>
        </w:rPr>
        <w:t>达</w:t>
      </w:r>
      <w:r>
        <w:t>受检单位，并且报</w:t>
      </w:r>
      <w:r>
        <w:rPr>
          <w:rFonts w:hint="eastAsia"/>
        </w:rPr>
        <w:t>送</w:t>
      </w:r>
      <w:r>
        <w:t>所在地的特种设备安全监管部门</w:t>
      </w:r>
      <w:r>
        <w:rPr>
          <w:rFonts w:hint="eastAsia"/>
        </w:rPr>
        <w:t>。</w:t>
      </w:r>
    </w:p>
    <w:p>
      <w:pPr>
        <w:pStyle w:val="32"/>
        <w:spacing w:line="360" w:lineRule="auto"/>
        <w:rPr>
          <w:rFonts w:hint="eastAsia"/>
        </w:rPr>
      </w:pPr>
      <w:r>
        <w:rPr>
          <w:rFonts w:hint="eastAsia"/>
        </w:rPr>
        <w:t>评价过程中</w:t>
      </w:r>
      <w:r>
        <w:t>发现受检单位的质量保证体系</w:t>
      </w:r>
      <w:r>
        <w:rPr>
          <w:rFonts w:hint="eastAsia"/>
        </w:rPr>
        <w:t>实施</w:t>
      </w:r>
      <w:r>
        <w:t>存在严重问题</w:t>
      </w:r>
      <w:r>
        <w:rPr>
          <w:rFonts w:hint="eastAsia"/>
        </w:rPr>
        <w:t>的(包括按照本附件M</w:t>
      </w:r>
      <w:r>
        <w:t>4.2、</w:t>
      </w:r>
      <w:r>
        <w:rPr>
          <w:rFonts w:hint="eastAsia"/>
        </w:rPr>
        <w:t>M</w:t>
      </w:r>
      <w:r>
        <w:t>4.4</w:t>
      </w:r>
      <w:r>
        <w:rPr>
          <w:rFonts w:hint="eastAsia"/>
        </w:rPr>
        <w:t>进行评价时发现存在</w:t>
      </w:r>
      <w:r>
        <w:t>不符合</w:t>
      </w:r>
      <w:r>
        <w:rPr>
          <w:rFonts w:hint="eastAsia"/>
        </w:rPr>
        <w:t>要求</w:t>
      </w:r>
      <w:r>
        <w:t>情况</w:t>
      </w:r>
      <w:r>
        <w:rPr>
          <w:rFonts w:hint="eastAsia"/>
        </w:rPr>
        <w:t>的)</w:t>
      </w:r>
      <w:r>
        <w:t>，</w:t>
      </w:r>
      <w:r>
        <w:rPr>
          <w:rFonts w:hint="eastAsia"/>
        </w:rPr>
        <w:t>监督检验机构</w:t>
      </w:r>
      <w:r>
        <w:t>还</w:t>
      </w:r>
      <w:r>
        <w:rPr>
          <w:rFonts w:hint="eastAsia"/>
        </w:rPr>
        <w:t>应当在</w:t>
      </w:r>
      <w:r>
        <w:t>评价报告中</w:t>
      </w:r>
      <w:r>
        <w:rPr>
          <w:rFonts w:hint="eastAsia"/>
        </w:rPr>
        <w:t>进行</w:t>
      </w:r>
      <w:r>
        <w:t>详细说明</w:t>
      </w:r>
      <w:r>
        <w:rPr>
          <w:rFonts w:hint="eastAsia"/>
        </w:rPr>
        <w:t>、</w:t>
      </w:r>
      <w:r>
        <w:t>提出处理建议</w:t>
      </w:r>
      <w:r>
        <w:rPr>
          <w:rFonts w:hint="eastAsia"/>
        </w:rPr>
        <w:t>，</w:t>
      </w:r>
      <w:r>
        <w:t>并且及时将评价报告报送颁发受检单位特种设备</w:t>
      </w:r>
      <w:r>
        <w:rPr>
          <w:rFonts w:hint="eastAsia"/>
        </w:rPr>
        <w:t>生产</w:t>
      </w:r>
      <w:r>
        <w:t>许可证的</w:t>
      </w:r>
      <w:r>
        <w:rPr>
          <w:rFonts w:hint="eastAsia"/>
        </w:rPr>
        <w:t>相关</w:t>
      </w:r>
      <w:r>
        <w:t>监管部门。</w:t>
      </w:r>
    </w:p>
    <w:p>
      <w:pPr>
        <w:pStyle w:val="4"/>
        <w:spacing w:before="0" w:line="360" w:lineRule="auto"/>
        <w:ind w:firstLine="496"/>
        <w:rPr>
          <w:rFonts w:hint="eastAsia" w:ascii="宋体" w:hAnsi="宋体" w:cs="宋体"/>
          <w:b w:val="0"/>
          <w:bCs w:val="0"/>
          <w:spacing w:val="4"/>
          <w:sz w:val="24"/>
          <w:szCs w:val="21"/>
          <w:lang w:val="zh-CN"/>
        </w:rPr>
      </w:pPr>
      <w:r>
        <w:rPr>
          <w:rFonts w:hint="eastAsia" w:ascii="黑体" w:hAnsi="黑体" w:eastAsia="黑体" w:cs="黑体"/>
          <w:b w:val="0"/>
          <w:bCs w:val="0"/>
          <w:spacing w:val="4"/>
          <w:sz w:val="24"/>
          <w:szCs w:val="21"/>
          <w:lang w:val="zh-CN"/>
        </w:rPr>
        <w:t>M</w:t>
      </w:r>
      <w:r>
        <w:rPr>
          <w:rFonts w:ascii="黑体" w:hAnsi="黑体" w:eastAsia="黑体" w:cs="黑体"/>
          <w:b w:val="0"/>
          <w:bCs w:val="0"/>
          <w:spacing w:val="4"/>
          <w:sz w:val="24"/>
          <w:szCs w:val="21"/>
          <w:lang w:val="zh-CN"/>
        </w:rPr>
        <w:t>4.2</w:t>
      </w:r>
      <w:r>
        <w:rPr>
          <w:rFonts w:hint="eastAsia" w:ascii="黑体" w:hAnsi="黑体" w:eastAsia="黑体" w:cs="黑体"/>
          <w:b w:val="0"/>
          <w:bCs w:val="0"/>
          <w:spacing w:val="4"/>
          <w:sz w:val="24"/>
          <w:szCs w:val="21"/>
          <w:lang w:val="zh-CN"/>
        </w:rPr>
        <w:t xml:space="preserve">  </w:t>
      </w:r>
      <w:r>
        <w:rPr>
          <w:rFonts w:hint="eastAsia" w:ascii="宋体" w:hAnsi="宋体" w:cs="宋体"/>
          <w:b w:val="0"/>
          <w:bCs w:val="0"/>
          <w:spacing w:val="4"/>
          <w:sz w:val="24"/>
          <w:szCs w:val="21"/>
          <w:lang w:val="zh-CN"/>
        </w:rPr>
        <w:t>受检单位资源条件的变化情况</w:t>
      </w:r>
    </w:p>
    <w:p>
      <w:pPr>
        <w:pStyle w:val="32"/>
        <w:spacing w:line="360" w:lineRule="auto"/>
        <w:rPr>
          <w:rFonts w:hint="eastAsia"/>
        </w:rPr>
      </w:pPr>
      <w:r>
        <w:rPr>
          <w:rFonts w:hint="eastAsia"/>
        </w:rPr>
        <w:t>受检单位资源条件的变化情况评价是指对人员条件(一般包括管理人员、技术人员、检测人员、作业人员等)、资源条件(一般包括工作场所、设备设施、技术资料、法规标准等)变化情况的符合性评价，重点为变化后的相关人员和资源条件是否能够持续满足</w:t>
      </w:r>
      <w:r>
        <w:t>TSG 07的要求，</w:t>
      </w:r>
      <w:r>
        <w:rPr>
          <w:rFonts w:hint="eastAsia"/>
        </w:rPr>
        <w:t>以及</w:t>
      </w:r>
      <w:r>
        <w:t>质量保证体系人员是否保持稳定并且有效履行职责</w:t>
      </w:r>
      <w:r>
        <w:rPr>
          <w:rFonts w:hint="eastAsia"/>
        </w:rPr>
        <w:t>。</w:t>
      </w:r>
    </w:p>
    <w:p>
      <w:pPr>
        <w:pStyle w:val="4"/>
        <w:spacing w:before="0" w:line="360" w:lineRule="auto"/>
        <w:ind w:firstLine="496"/>
        <w:rPr>
          <w:rFonts w:hint="eastAsia" w:ascii="宋体" w:hAnsi="宋体" w:cs="宋体"/>
          <w:b w:val="0"/>
          <w:bCs w:val="0"/>
          <w:spacing w:val="4"/>
          <w:sz w:val="24"/>
          <w:szCs w:val="21"/>
          <w:lang w:val="zh-CN"/>
        </w:rPr>
      </w:pPr>
      <w:r>
        <w:rPr>
          <w:rFonts w:hint="eastAsia" w:ascii="黑体" w:hAnsi="黑体" w:eastAsia="黑体" w:cs="黑体"/>
          <w:b w:val="0"/>
          <w:bCs w:val="0"/>
          <w:spacing w:val="4"/>
          <w:sz w:val="24"/>
          <w:szCs w:val="21"/>
          <w:lang w:val="zh-CN"/>
        </w:rPr>
        <w:t>M</w:t>
      </w:r>
      <w:r>
        <w:rPr>
          <w:rFonts w:ascii="黑体" w:hAnsi="黑体" w:eastAsia="黑体" w:cs="黑体"/>
          <w:b w:val="0"/>
          <w:bCs w:val="0"/>
          <w:spacing w:val="4"/>
          <w:sz w:val="24"/>
          <w:szCs w:val="21"/>
          <w:lang w:val="zh-CN"/>
        </w:rPr>
        <w:t>4.3</w:t>
      </w:r>
      <w:r>
        <w:rPr>
          <w:rFonts w:hint="eastAsia" w:ascii="黑体" w:hAnsi="黑体" w:eastAsia="黑体" w:cs="黑体"/>
          <w:b w:val="0"/>
          <w:bCs w:val="0"/>
          <w:spacing w:val="4"/>
          <w:sz w:val="24"/>
          <w:szCs w:val="21"/>
          <w:lang w:val="zh-CN"/>
        </w:rPr>
        <w:t xml:space="preserve">  </w:t>
      </w:r>
      <w:r>
        <w:rPr>
          <w:rFonts w:hint="eastAsia" w:ascii="宋体" w:hAnsi="宋体" w:cs="宋体"/>
          <w:b w:val="0"/>
          <w:bCs w:val="0"/>
          <w:spacing w:val="4"/>
          <w:sz w:val="24"/>
          <w:szCs w:val="21"/>
          <w:lang w:val="zh-CN"/>
        </w:rPr>
        <w:t>质量保证体系的保持和改进</w:t>
      </w:r>
    </w:p>
    <w:p>
      <w:pPr>
        <w:pStyle w:val="5"/>
        <w:spacing w:before="0" w:after="0" w:line="360" w:lineRule="auto"/>
        <w:ind w:firstLine="496"/>
        <w:rPr>
          <w:rFonts w:hint="eastAsia" w:ascii="宋体" w:hAnsi="宋体" w:eastAsia="宋体" w:cs="宋体"/>
          <w:b w:val="0"/>
          <w:bCs w:val="0"/>
          <w:spacing w:val="4"/>
          <w:sz w:val="24"/>
          <w:szCs w:val="21"/>
        </w:rPr>
      </w:pPr>
      <w:r>
        <w:rPr>
          <w:rFonts w:hint="eastAsia" w:ascii="黑体" w:hAnsi="黑体" w:eastAsia="黑体" w:cs="黑体"/>
          <w:b w:val="0"/>
          <w:bCs w:val="0"/>
          <w:spacing w:val="4"/>
          <w:sz w:val="24"/>
          <w:szCs w:val="21"/>
        </w:rPr>
        <w:t>M</w:t>
      </w:r>
      <w:r>
        <w:rPr>
          <w:rFonts w:ascii="黑体" w:hAnsi="黑体" w:eastAsia="黑体" w:cs="黑体"/>
          <w:b w:val="0"/>
          <w:bCs w:val="0"/>
          <w:spacing w:val="4"/>
          <w:sz w:val="24"/>
          <w:szCs w:val="21"/>
        </w:rPr>
        <w:t xml:space="preserve">4.3.1 </w:t>
      </w:r>
      <w:r>
        <w:rPr>
          <w:rFonts w:hint="eastAsia" w:ascii="宋体" w:hAnsi="宋体" w:eastAsia="宋体" w:cs="宋体"/>
          <w:b w:val="0"/>
          <w:bCs w:val="0"/>
          <w:spacing w:val="4"/>
          <w:sz w:val="24"/>
          <w:szCs w:val="21"/>
        </w:rPr>
        <w:t xml:space="preserve"> 质量保证体系文件</w:t>
      </w:r>
    </w:p>
    <w:p>
      <w:pPr>
        <w:pStyle w:val="32"/>
        <w:spacing w:line="360" w:lineRule="auto"/>
        <w:rPr>
          <w:rFonts w:hint="eastAsia"/>
        </w:rPr>
      </w:pPr>
      <w:r>
        <w:rPr>
          <w:rFonts w:hint="eastAsia"/>
        </w:rPr>
        <w:t>质量保证体系文件评价是指对质量保证体系文件修订、法规标准变更、实际生产过程应用质量保证体系文件情况的符合性评价。</w:t>
      </w:r>
    </w:p>
    <w:p>
      <w:pPr>
        <w:pStyle w:val="5"/>
        <w:spacing w:before="0" w:after="0" w:line="360" w:lineRule="auto"/>
        <w:ind w:firstLine="496"/>
        <w:rPr>
          <w:rFonts w:hint="eastAsia" w:ascii="宋体" w:hAnsi="宋体" w:eastAsia="宋体" w:cs="宋体"/>
          <w:b w:val="0"/>
          <w:bCs w:val="0"/>
          <w:spacing w:val="4"/>
          <w:sz w:val="24"/>
          <w:szCs w:val="21"/>
        </w:rPr>
      </w:pPr>
      <w:r>
        <w:rPr>
          <w:rFonts w:hint="eastAsia" w:ascii="黑体" w:hAnsi="黑体" w:eastAsia="黑体" w:cs="黑体"/>
          <w:b w:val="0"/>
          <w:bCs w:val="0"/>
          <w:spacing w:val="4"/>
          <w:sz w:val="24"/>
          <w:szCs w:val="21"/>
        </w:rPr>
        <w:t>M</w:t>
      </w:r>
      <w:r>
        <w:rPr>
          <w:rFonts w:ascii="黑体" w:hAnsi="黑体" w:eastAsia="黑体" w:cs="黑体"/>
          <w:b w:val="0"/>
          <w:bCs w:val="0"/>
          <w:spacing w:val="4"/>
          <w:sz w:val="24"/>
          <w:szCs w:val="21"/>
        </w:rPr>
        <w:t xml:space="preserve">4.3.2  </w:t>
      </w:r>
      <w:r>
        <w:rPr>
          <w:rFonts w:hint="eastAsia" w:ascii="宋体" w:hAnsi="宋体" w:eastAsia="宋体" w:cs="宋体"/>
          <w:b w:val="0"/>
          <w:bCs w:val="0"/>
          <w:spacing w:val="4"/>
          <w:sz w:val="24"/>
          <w:szCs w:val="21"/>
        </w:rPr>
        <w:t>文件和记录控制</w:t>
      </w:r>
    </w:p>
    <w:p>
      <w:pPr>
        <w:pStyle w:val="32"/>
        <w:spacing w:line="360" w:lineRule="auto"/>
        <w:rPr>
          <w:rFonts w:hint="eastAsia"/>
        </w:rPr>
      </w:pPr>
      <w:r>
        <w:rPr>
          <w:rFonts w:hint="eastAsia"/>
        </w:rPr>
        <w:t>文件和记录控制评价是指对法规标准等外来文件、检验与试验记录的控制的符合性评价，重点为文件和记录的收集、归档、贮存、保管期限等是否能够符合质量保证体系的规定。</w:t>
      </w:r>
    </w:p>
    <w:p>
      <w:pPr>
        <w:pStyle w:val="5"/>
        <w:spacing w:before="0" w:after="0" w:line="360" w:lineRule="auto"/>
        <w:ind w:firstLine="496"/>
        <w:rPr>
          <w:rFonts w:hint="eastAsia" w:ascii="宋体" w:hAnsi="宋体" w:eastAsia="宋体" w:cs="宋体"/>
          <w:b w:val="0"/>
          <w:bCs w:val="0"/>
          <w:spacing w:val="4"/>
          <w:sz w:val="24"/>
          <w:szCs w:val="21"/>
        </w:rPr>
      </w:pPr>
      <w:r>
        <w:rPr>
          <w:rFonts w:hint="eastAsia" w:ascii="黑体" w:hAnsi="黑体" w:eastAsia="黑体" w:cs="黑体"/>
          <w:b w:val="0"/>
          <w:bCs w:val="0"/>
          <w:spacing w:val="4"/>
          <w:sz w:val="24"/>
          <w:szCs w:val="21"/>
        </w:rPr>
        <w:t>M</w:t>
      </w:r>
      <w:r>
        <w:rPr>
          <w:rFonts w:ascii="黑体" w:hAnsi="黑体" w:eastAsia="黑体" w:cs="黑体"/>
          <w:b w:val="0"/>
          <w:bCs w:val="0"/>
          <w:spacing w:val="4"/>
          <w:sz w:val="24"/>
          <w:szCs w:val="21"/>
        </w:rPr>
        <w:t xml:space="preserve">4.3.3  </w:t>
      </w:r>
      <w:r>
        <w:rPr>
          <w:rFonts w:hint="eastAsia" w:ascii="宋体" w:hAnsi="宋体" w:eastAsia="宋体" w:cs="宋体"/>
          <w:b w:val="0"/>
          <w:bCs w:val="0"/>
          <w:spacing w:val="4"/>
          <w:sz w:val="24"/>
          <w:szCs w:val="21"/>
        </w:rPr>
        <w:t>工作外委(分包)控制</w:t>
      </w:r>
    </w:p>
    <w:p>
      <w:pPr>
        <w:pStyle w:val="32"/>
        <w:spacing w:line="360" w:lineRule="auto"/>
        <w:rPr>
          <w:rFonts w:hint="eastAsia"/>
        </w:rPr>
      </w:pPr>
      <w:r>
        <w:rPr>
          <w:rFonts w:hint="eastAsia"/>
        </w:rPr>
        <w:t>工作外委(分包)控制评价是指对对外委(分包)受委托方评价、管理的符合性评价，重点为主要受压元件材料、理化检验、热处理、无损检测等重要工作外委(分包)受委托方评价、管理是否能够符合质量保证体系的规定。</w:t>
      </w:r>
    </w:p>
    <w:p>
      <w:pPr>
        <w:pStyle w:val="5"/>
        <w:spacing w:before="0" w:after="0" w:line="360" w:lineRule="auto"/>
        <w:ind w:firstLine="496"/>
        <w:rPr>
          <w:rFonts w:hint="eastAsia" w:ascii="黑体" w:hAnsi="黑体" w:eastAsia="黑体" w:cs="黑体"/>
          <w:b w:val="0"/>
          <w:bCs w:val="0"/>
          <w:spacing w:val="4"/>
          <w:sz w:val="24"/>
          <w:szCs w:val="21"/>
        </w:rPr>
      </w:pPr>
      <w:r>
        <w:rPr>
          <w:rFonts w:hint="eastAsia" w:ascii="黑体" w:hAnsi="黑体" w:eastAsia="黑体" w:cs="黑体"/>
          <w:b w:val="0"/>
          <w:bCs w:val="0"/>
          <w:spacing w:val="4"/>
          <w:sz w:val="24"/>
          <w:szCs w:val="21"/>
        </w:rPr>
        <w:t>M</w:t>
      </w:r>
      <w:r>
        <w:rPr>
          <w:rFonts w:ascii="黑体" w:hAnsi="黑体" w:eastAsia="黑体" w:cs="黑体"/>
          <w:b w:val="0"/>
          <w:bCs w:val="0"/>
          <w:spacing w:val="4"/>
          <w:sz w:val="24"/>
          <w:szCs w:val="21"/>
        </w:rPr>
        <w:t xml:space="preserve">4.3.4  </w:t>
      </w:r>
      <w:r>
        <w:rPr>
          <w:rFonts w:hint="eastAsia" w:ascii="宋体" w:hAnsi="宋体" w:eastAsia="宋体" w:cs="宋体"/>
          <w:b w:val="0"/>
          <w:bCs w:val="0"/>
          <w:spacing w:val="4"/>
          <w:sz w:val="24"/>
          <w:szCs w:val="21"/>
        </w:rPr>
        <w:t>生产设备和检验与试验装置控制</w:t>
      </w:r>
    </w:p>
    <w:p>
      <w:pPr>
        <w:pStyle w:val="32"/>
        <w:spacing w:line="360" w:lineRule="auto"/>
        <w:rPr>
          <w:rFonts w:hint="eastAsia"/>
        </w:rPr>
      </w:pPr>
      <w:r>
        <w:rPr>
          <w:rFonts w:hint="eastAsia"/>
        </w:rPr>
        <w:t>生产设备和检验与试验装置控制评价是指对主要生产设备、检验与试验装置控制的符合性评价，重点为移动式压力容器制造用设备、装置的控制是否能够符合质量保证体系的规定。</w:t>
      </w:r>
    </w:p>
    <w:p>
      <w:pPr>
        <w:pStyle w:val="5"/>
        <w:spacing w:before="0" w:after="0" w:line="360" w:lineRule="auto"/>
        <w:ind w:firstLine="496"/>
        <w:rPr>
          <w:rFonts w:hint="eastAsia" w:ascii="黑体" w:hAnsi="黑体" w:eastAsia="黑体" w:cs="黑体"/>
          <w:b w:val="0"/>
          <w:bCs w:val="0"/>
          <w:spacing w:val="4"/>
          <w:sz w:val="24"/>
          <w:szCs w:val="21"/>
        </w:rPr>
      </w:pPr>
      <w:r>
        <w:rPr>
          <w:rFonts w:hint="eastAsia" w:ascii="黑体" w:hAnsi="黑体" w:eastAsia="黑体" w:cs="黑体"/>
          <w:b w:val="0"/>
          <w:bCs w:val="0"/>
          <w:spacing w:val="4"/>
          <w:sz w:val="24"/>
          <w:szCs w:val="21"/>
        </w:rPr>
        <w:t>M</w:t>
      </w:r>
      <w:r>
        <w:rPr>
          <w:rFonts w:ascii="黑体" w:hAnsi="黑体" w:eastAsia="黑体" w:cs="黑体"/>
          <w:b w:val="0"/>
          <w:bCs w:val="0"/>
          <w:spacing w:val="4"/>
          <w:sz w:val="24"/>
          <w:szCs w:val="21"/>
        </w:rPr>
        <w:t xml:space="preserve">4.3.5  </w:t>
      </w:r>
      <w:r>
        <w:rPr>
          <w:rFonts w:hint="eastAsia" w:ascii="宋体" w:hAnsi="宋体" w:eastAsia="宋体" w:cs="宋体"/>
          <w:b w:val="0"/>
          <w:bCs w:val="0"/>
          <w:spacing w:val="4"/>
          <w:sz w:val="24"/>
          <w:szCs w:val="21"/>
        </w:rPr>
        <w:t>不合格品(项)控制</w:t>
      </w:r>
    </w:p>
    <w:p>
      <w:pPr>
        <w:pStyle w:val="32"/>
        <w:spacing w:line="360" w:lineRule="auto"/>
        <w:rPr>
          <w:rFonts w:hint="eastAsia"/>
        </w:rPr>
      </w:pPr>
      <w:r>
        <w:rPr>
          <w:rFonts w:hint="eastAsia"/>
        </w:rPr>
        <w:t>不合格品(项)控制评价是指对不合格品(项)的处置是否能够符合质量保证体系规定的符合性评价。</w:t>
      </w:r>
    </w:p>
    <w:p>
      <w:pPr>
        <w:pStyle w:val="5"/>
        <w:spacing w:before="0" w:after="0" w:line="360" w:lineRule="auto"/>
        <w:ind w:firstLine="496"/>
        <w:rPr>
          <w:rFonts w:hint="eastAsia" w:ascii="宋体" w:hAnsi="宋体" w:eastAsia="宋体" w:cs="宋体"/>
          <w:b w:val="0"/>
          <w:bCs w:val="0"/>
          <w:spacing w:val="4"/>
          <w:sz w:val="24"/>
          <w:szCs w:val="21"/>
        </w:rPr>
      </w:pPr>
      <w:r>
        <w:rPr>
          <w:rFonts w:hint="eastAsia" w:ascii="黑体" w:hAnsi="黑体" w:eastAsia="黑体" w:cs="黑体"/>
          <w:b w:val="0"/>
          <w:bCs w:val="0"/>
          <w:spacing w:val="4"/>
          <w:sz w:val="24"/>
          <w:szCs w:val="21"/>
        </w:rPr>
        <w:t>M</w:t>
      </w:r>
      <w:r>
        <w:rPr>
          <w:rFonts w:ascii="黑体" w:hAnsi="黑体" w:eastAsia="黑体" w:cs="黑体"/>
          <w:b w:val="0"/>
          <w:bCs w:val="0"/>
          <w:spacing w:val="4"/>
          <w:sz w:val="24"/>
          <w:szCs w:val="21"/>
        </w:rPr>
        <w:t xml:space="preserve">4.3.6  </w:t>
      </w:r>
      <w:r>
        <w:rPr>
          <w:rFonts w:hint="eastAsia" w:ascii="宋体" w:hAnsi="宋体" w:eastAsia="宋体" w:cs="宋体"/>
          <w:b w:val="0"/>
          <w:bCs w:val="0"/>
          <w:spacing w:val="4"/>
          <w:sz w:val="24"/>
          <w:szCs w:val="21"/>
        </w:rPr>
        <w:t>人员管理</w:t>
      </w:r>
    </w:p>
    <w:p>
      <w:pPr>
        <w:pStyle w:val="32"/>
        <w:spacing w:line="360" w:lineRule="auto"/>
        <w:rPr>
          <w:rFonts w:hint="eastAsia"/>
        </w:rPr>
      </w:pPr>
      <w:r>
        <w:rPr>
          <w:rFonts w:hint="eastAsia"/>
        </w:rPr>
        <w:t>人员管理评价是指对特种设备许可所要求相关人员继续教育情况、持证人员到期换证情况是否能够符合相关安全技术规范、质量保证体系规定的符合性评价。</w:t>
      </w:r>
    </w:p>
    <w:p>
      <w:pPr>
        <w:pStyle w:val="5"/>
        <w:spacing w:before="0" w:after="0" w:line="360" w:lineRule="auto"/>
        <w:ind w:firstLine="496"/>
        <w:rPr>
          <w:rFonts w:hint="eastAsia" w:ascii="宋体" w:hAnsi="宋体" w:eastAsia="宋体" w:cs="宋体"/>
          <w:b w:val="0"/>
          <w:bCs w:val="0"/>
          <w:spacing w:val="4"/>
          <w:sz w:val="24"/>
          <w:szCs w:val="21"/>
        </w:rPr>
      </w:pPr>
      <w:r>
        <w:rPr>
          <w:rFonts w:hint="eastAsia" w:ascii="黑体" w:hAnsi="黑体" w:eastAsia="黑体" w:cs="黑体"/>
          <w:b w:val="0"/>
          <w:bCs w:val="0"/>
          <w:spacing w:val="4"/>
          <w:sz w:val="24"/>
          <w:szCs w:val="21"/>
        </w:rPr>
        <w:t>M</w:t>
      </w:r>
      <w:r>
        <w:rPr>
          <w:rFonts w:ascii="黑体" w:hAnsi="黑体" w:eastAsia="黑体" w:cs="黑体"/>
          <w:b w:val="0"/>
          <w:bCs w:val="0"/>
          <w:spacing w:val="4"/>
          <w:sz w:val="24"/>
          <w:szCs w:val="21"/>
        </w:rPr>
        <w:t xml:space="preserve">4.3.7  </w:t>
      </w:r>
      <w:r>
        <w:rPr>
          <w:rFonts w:hint="eastAsia" w:ascii="宋体" w:hAnsi="宋体" w:eastAsia="宋体" w:cs="宋体"/>
          <w:b w:val="0"/>
          <w:bCs w:val="0"/>
          <w:spacing w:val="4"/>
          <w:sz w:val="24"/>
          <w:szCs w:val="21"/>
        </w:rPr>
        <w:t>质量改进与服务控制</w:t>
      </w:r>
    </w:p>
    <w:p>
      <w:pPr>
        <w:pStyle w:val="32"/>
        <w:spacing w:line="360" w:lineRule="auto"/>
        <w:rPr>
          <w:rFonts w:hint="eastAsia"/>
        </w:rPr>
      </w:pPr>
      <w:r>
        <w:rPr>
          <w:rFonts w:hint="eastAsia"/>
        </w:rPr>
        <w:t>质量改进与服务控制评价是指对质量信息的处理、客户投诉的处置、内部审核和管理评审等是否能够符合质量保证体系规定的符合性评价。</w:t>
      </w:r>
    </w:p>
    <w:p>
      <w:pPr>
        <w:pStyle w:val="4"/>
        <w:spacing w:before="0" w:line="360" w:lineRule="auto"/>
        <w:ind w:firstLine="496"/>
        <w:rPr>
          <w:rFonts w:hint="eastAsia" w:ascii="宋体" w:hAnsi="宋体" w:cs="宋体"/>
          <w:b w:val="0"/>
          <w:bCs w:val="0"/>
          <w:spacing w:val="4"/>
          <w:sz w:val="24"/>
          <w:szCs w:val="21"/>
          <w:lang w:val="zh-CN"/>
        </w:rPr>
      </w:pPr>
      <w:r>
        <w:rPr>
          <w:rFonts w:hint="eastAsia" w:ascii="黑体" w:hAnsi="黑体" w:eastAsia="黑体" w:cs="黑体"/>
          <w:b w:val="0"/>
          <w:bCs w:val="0"/>
          <w:spacing w:val="4"/>
          <w:sz w:val="24"/>
          <w:szCs w:val="21"/>
          <w:lang w:val="zh-CN"/>
        </w:rPr>
        <w:t>M</w:t>
      </w:r>
      <w:r>
        <w:rPr>
          <w:rFonts w:ascii="黑体" w:hAnsi="黑体" w:eastAsia="黑体" w:cs="黑体"/>
          <w:b w:val="0"/>
          <w:bCs w:val="0"/>
          <w:spacing w:val="4"/>
          <w:sz w:val="24"/>
          <w:szCs w:val="21"/>
          <w:lang w:val="zh-CN"/>
        </w:rPr>
        <w:t>4.4</w:t>
      </w:r>
      <w:r>
        <w:rPr>
          <w:rFonts w:hint="eastAsia" w:ascii="黑体" w:hAnsi="黑体" w:eastAsia="黑体" w:cs="黑体"/>
          <w:b w:val="0"/>
          <w:bCs w:val="0"/>
          <w:spacing w:val="4"/>
          <w:sz w:val="24"/>
          <w:szCs w:val="21"/>
          <w:lang w:val="zh-CN"/>
        </w:rPr>
        <w:t xml:space="preserve">  </w:t>
      </w:r>
      <w:r>
        <w:rPr>
          <w:rFonts w:hint="eastAsia" w:ascii="宋体" w:hAnsi="宋体" w:cs="宋体"/>
          <w:b w:val="0"/>
          <w:bCs w:val="0"/>
          <w:spacing w:val="4"/>
          <w:sz w:val="24"/>
          <w:szCs w:val="21"/>
          <w:lang w:val="zh-CN"/>
        </w:rPr>
        <w:t>执行特种设备许可制度</w:t>
      </w:r>
    </w:p>
    <w:p>
      <w:pPr>
        <w:pStyle w:val="32"/>
        <w:spacing w:line="360" w:lineRule="auto"/>
        <w:rPr>
          <w:rFonts w:hint="eastAsia"/>
        </w:rPr>
      </w:pPr>
      <w:r>
        <w:rPr>
          <w:rFonts w:hint="eastAsia"/>
        </w:rPr>
        <w:t>执行特种设备许可制度评价是指对特种设备许可制度的执行、特种设备生产许可证的使用管理是否能够符合相关安全技术规范规定的符合性评价。</w:t>
      </w:r>
    </w:p>
    <w:p>
      <w:pPr>
        <w:pStyle w:val="4"/>
        <w:spacing w:before="0" w:line="360" w:lineRule="auto"/>
        <w:ind w:firstLine="496"/>
        <w:rPr>
          <w:rFonts w:hint="eastAsia" w:ascii="黑体" w:hAnsi="黑体" w:eastAsia="黑体" w:cs="黑体"/>
          <w:b w:val="0"/>
          <w:bCs w:val="0"/>
          <w:spacing w:val="4"/>
          <w:sz w:val="24"/>
          <w:szCs w:val="21"/>
          <w:lang w:val="zh-CN"/>
        </w:rPr>
      </w:pPr>
      <w:r>
        <w:rPr>
          <w:rFonts w:hint="eastAsia" w:ascii="黑体" w:hAnsi="黑体" w:eastAsia="黑体" w:cs="黑体"/>
          <w:b w:val="0"/>
          <w:bCs w:val="0"/>
          <w:spacing w:val="4"/>
          <w:sz w:val="24"/>
          <w:szCs w:val="21"/>
          <w:lang w:val="zh-CN"/>
        </w:rPr>
        <w:t>M</w:t>
      </w:r>
      <w:r>
        <w:rPr>
          <w:rFonts w:ascii="黑体" w:hAnsi="黑体" w:eastAsia="黑体" w:cs="黑体"/>
          <w:b w:val="0"/>
          <w:bCs w:val="0"/>
          <w:spacing w:val="4"/>
          <w:sz w:val="24"/>
          <w:szCs w:val="21"/>
          <w:lang w:val="zh-CN"/>
        </w:rPr>
        <w:t>4.5</w:t>
      </w:r>
      <w:r>
        <w:rPr>
          <w:rFonts w:hint="eastAsia" w:ascii="黑体" w:hAnsi="黑体" w:eastAsia="黑体" w:cs="黑体"/>
          <w:b w:val="0"/>
          <w:bCs w:val="0"/>
          <w:spacing w:val="4"/>
          <w:sz w:val="24"/>
          <w:szCs w:val="21"/>
        </w:rPr>
        <w:t xml:space="preserve">  </w:t>
      </w:r>
      <w:r>
        <w:rPr>
          <w:rFonts w:hint="eastAsia" w:ascii="宋体" w:hAnsi="宋体" w:cs="宋体"/>
          <w:b w:val="0"/>
          <w:bCs w:val="0"/>
          <w:spacing w:val="4"/>
          <w:sz w:val="24"/>
          <w:szCs w:val="21"/>
          <w:lang w:val="zh-CN"/>
        </w:rPr>
        <w:t>监督检验过程中发现的问题及其处理</w:t>
      </w:r>
    </w:p>
    <w:p>
      <w:pPr>
        <w:pStyle w:val="32"/>
        <w:spacing w:line="360" w:lineRule="auto"/>
        <w:rPr>
          <w:rFonts w:hint="eastAsia"/>
        </w:rPr>
      </w:pPr>
      <w:r>
        <w:rPr>
          <w:rFonts w:hint="eastAsia"/>
        </w:rPr>
        <w:t>监督检验过程中发现的问题及其处理评价是指对《监督检验联络单》和《监督检验意见书》列明已发现问题的处理流程、处理结果与本规程、产品标准、设计文件和质量保证体系规定的符合性评价。</w:t>
      </w:r>
    </w:p>
    <w:p>
      <w:pPr>
        <w:pStyle w:val="34"/>
        <w:spacing w:line="360" w:lineRule="auto"/>
        <w:rPr>
          <w:rFonts w:hint="eastAsia"/>
        </w:rPr>
        <w:sectPr>
          <w:pgSz w:w="11907" w:h="16840"/>
          <w:pgMar w:top="1701" w:right="1418" w:bottom="1418" w:left="1418" w:header="1134" w:footer="947" w:gutter="0"/>
          <w:pgNumType w:fmt="numberInDash"/>
          <w:cols w:space="720" w:num="1"/>
          <w:docGrid w:linePitch="312" w:charSpace="0"/>
        </w:sectPr>
      </w:pPr>
    </w:p>
    <w:p>
      <w:pPr>
        <w:spacing w:line="410" w:lineRule="exact"/>
        <w:ind w:firstLine="0" w:firstLineChars="0"/>
        <w:outlineLvl w:val="0"/>
        <w:rPr>
          <w:rFonts w:hint="eastAsia" w:ascii="黑体" w:eastAsia="黑体"/>
          <w:szCs w:val="24"/>
        </w:rPr>
      </w:pPr>
      <w:r>
        <w:rPr>
          <w:rFonts w:hint="eastAsia" w:ascii="黑体" w:eastAsia="黑体"/>
          <w:szCs w:val="24"/>
        </w:rPr>
        <w:t>附表ma</w:t>
      </w:r>
    </w:p>
    <w:p>
      <w:pPr>
        <w:pStyle w:val="27"/>
        <w:spacing w:beforeLines="0" w:afterLines="0" w:line="360" w:lineRule="auto"/>
        <w:ind w:firstLine="0" w:firstLineChars="0"/>
        <w:jc w:val="center"/>
        <w:rPr>
          <w:rFonts w:hint="eastAsia"/>
          <w:b w:val="0"/>
          <w:bCs w:val="0"/>
          <w:snapToGrid w:val="0"/>
          <w:sz w:val="32"/>
          <w:szCs w:val="32"/>
        </w:rPr>
      </w:pPr>
      <w:r>
        <w:rPr>
          <w:rFonts w:hint="eastAsia"/>
          <w:b w:val="0"/>
          <w:bCs w:val="0"/>
          <w:snapToGrid w:val="0"/>
          <w:sz w:val="32"/>
          <w:szCs w:val="32"/>
        </w:rPr>
        <w:t>特种设备监督检验联络单</w:t>
      </w:r>
    </w:p>
    <w:p>
      <w:pPr>
        <w:pStyle w:val="32"/>
        <w:rPr>
          <w:rFonts w:hint="eastAsia"/>
        </w:rPr>
      </w:pPr>
      <w:r>
        <w:t xml:space="preserve">                                                      编号：</w:t>
      </w:r>
    </w:p>
    <w:p>
      <w:pPr>
        <w:adjustRightInd w:val="0"/>
        <w:snapToGrid w:val="0"/>
        <w:spacing w:line="410" w:lineRule="exact"/>
        <w:ind w:firstLine="420"/>
        <w:rPr>
          <w:rFonts w:hint="eastAsia" w:cs="宋体"/>
          <w:szCs w:val="24"/>
        </w:rPr>
      </w:pPr>
      <w:r>
        <w:rPr>
          <w:rFonts w:cs="宋体"/>
          <w:sz w:val="21"/>
          <w:szCs w:val="21"/>
          <w:u w:val="single"/>
        </w:rPr>
        <w:t xml:space="preserve">(受检单位名称) </w:t>
      </w:r>
      <w:r>
        <w:rPr>
          <w:rFonts w:hint="eastAsia" w:cs="宋体"/>
          <w:szCs w:val="24"/>
        </w:rPr>
        <w:t>：</w:t>
      </w:r>
    </w:p>
    <w:p>
      <w:pPr>
        <w:adjustRightInd w:val="0"/>
        <w:snapToGrid w:val="0"/>
        <w:spacing w:line="410" w:lineRule="exact"/>
        <w:ind w:firstLine="480"/>
        <w:rPr>
          <w:rFonts w:hint="eastAsia" w:cs="宋体"/>
        </w:rPr>
      </w:pPr>
      <w:r>
        <w:rPr>
          <w:rFonts w:hint="eastAsia" w:cs="宋体"/>
          <w:szCs w:val="24"/>
        </w:rPr>
        <w:t>经监督检验，发现你单位在</w:t>
      </w:r>
      <w:r>
        <w:rPr>
          <w:rFonts w:cs="宋体"/>
          <w:sz w:val="21"/>
          <w:szCs w:val="21"/>
          <w:u w:val="single"/>
        </w:rPr>
        <w:t>(填写产品名称、编号)</w:t>
      </w:r>
      <w:r>
        <w:rPr>
          <w:rFonts w:hint="eastAsia" w:cs="宋体"/>
          <w:szCs w:val="24"/>
        </w:rPr>
        <w:t>的</w:t>
      </w:r>
      <w:r>
        <w:rPr>
          <w:rFonts w:cs="宋体"/>
          <w:szCs w:val="24"/>
          <w:u w:val="single"/>
        </w:rPr>
        <w:t>(制造、改造、重大修理)</w:t>
      </w:r>
      <w:r>
        <w:rPr>
          <w:rFonts w:hint="eastAsia" w:cs="宋体"/>
          <w:szCs w:val="24"/>
        </w:rPr>
        <w:t>过程中，存在以下影响安全性能的问题，请于______年_ _月____日前将处理结果报送监督检验机构：</w:t>
      </w:r>
    </w:p>
    <w:tbl>
      <w:tblPr>
        <w:tblStyle w:val="22"/>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907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882" w:hRule="atLeast"/>
          <w:jc w:val="center"/>
        </w:trPr>
        <w:tc>
          <w:tcPr>
            <w:tcW w:w="9072" w:type="dxa"/>
            <w:tcBorders>
              <w:bottom w:val="single" w:color="auto" w:sz="8" w:space="0"/>
            </w:tcBorders>
          </w:tcPr>
          <w:p>
            <w:pPr>
              <w:spacing w:line="410" w:lineRule="exact"/>
              <w:ind w:firstLine="420"/>
              <w:rPr>
                <w:rFonts w:hint="eastAsia" w:cs="宋体"/>
                <w:sz w:val="21"/>
                <w:szCs w:val="21"/>
              </w:rPr>
            </w:pPr>
            <w:r>
              <w:rPr>
                <w:rFonts w:hint="eastAsia" w:cs="宋体"/>
                <w:sz w:val="21"/>
                <w:szCs w:val="21"/>
              </w:rPr>
              <w:t>问题和意见：</w:t>
            </w:r>
          </w:p>
          <w:p>
            <w:pPr>
              <w:spacing w:line="410" w:lineRule="exact"/>
              <w:ind w:firstLine="420"/>
              <w:rPr>
                <w:rFonts w:hint="eastAsia" w:cs="宋体"/>
                <w:sz w:val="21"/>
                <w:szCs w:val="21"/>
              </w:rPr>
            </w:pPr>
          </w:p>
          <w:p>
            <w:pPr>
              <w:spacing w:line="410" w:lineRule="exact"/>
              <w:ind w:firstLine="420"/>
              <w:rPr>
                <w:rFonts w:hint="eastAsia" w:cs="宋体"/>
                <w:sz w:val="21"/>
                <w:szCs w:val="21"/>
              </w:rPr>
            </w:pPr>
          </w:p>
          <w:p>
            <w:pPr>
              <w:spacing w:line="410" w:lineRule="exact"/>
              <w:ind w:firstLine="420"/>
              <w:rPr>
                <w:rFonts w:hint="eastAsia" w:cs="宋体"/>
                <w:sz w:val="21"/>
                <w:szCs w:val="21"/>
              </w:rPr>
            </w:pPr>
          </w:p>
          <w:p>
            <w:pPr>
              <w:spacing w:line="410" w:lineRule="exact"/>
              <w:ind w:firstLine="420"/>
              <w:rPr>
                <w:rFonts w:hint="eastAsia" w:cs="宋体"/>
                <w:sz w:val="21"/>
                <w:szCs w:val="21"/>
              </w:rPr>
            </w:pPr>
          </w:p>
          <w:p>
            <w:pPr>
              <w:spacing w:line="410" w:lineRule="exact"/>
              <w:ind w:firstLine="420"/>
              <w:rPr>
                <w:rFonts w:hint="eastAsia" w:cs="宋体"/>
                <w:sz w:val="21"/>
                <w:szCs w:val="21"/>
              </w:rPr>
            </w:pPr>
            <w:r>
              <w:rPr>
                <w:rFonts w:cs="宋体"/>
                <w:sz w:val="21"/>
                <w:szCs w:val="21"/>
              </w:rPr>
              <w:t xml:space="preserve">                                 监督检验人员：          日期：</w:t>
            </w:r>
          </w:p>
          <w:p>
            <w:pPr>
              <w:spacing w:line="410" w:lineRule="exact"/>
              <w:ind w:firstLine="420"/>
              <w:rPr>
                <w:rFonts w:hint="eastAsia" w:cs="宋体"/>
                <w:sz w:val="21"/>
                <w:szCs w:val="21"/>
              </w:rPr>
            </w:pPr>
          </w:p>
          <w:p>
            <w:pPr>
              <w:spacing w:line="410" w:lineRule="exact"/>
              <w:ind w:firstLine="420"/>
              <w:rPr>
                <w:rFonts w:hint="eastAsia" w:cs="宋体"/>
                <w:sz w:val="21"/>
                <w:szCs w:val="21"/>
              </w:rPr>
            </w:pPr>
            <w:r>
              <w:rPr>
                <w:rFonts w:cs="宋体"/>
                <w:sz w:val="21"/>
                <w:szCs w:val="21"/>
              </w:rPr>
              <w:t xml:space="preserve">                               受检单位接收人：          日期：</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728" w:hRule="atLeast"/>
          <w:jc w:val="center"/>
        </w:trPr>
        <w:tc>
          <w:tcPr>
            <w:tcW w:w="9072" w:type="dxa"/>
            <w:tcBorders>
              <w:top w:val="single" w:color="auto" w:sz="8" w:space="0"/>
            </w:tcBorders>
          </w:tcPr>
          <w:p>
            <w:pPr>
              <w:spacing w:line="410" w:lineRule="exact"/>
              <w:ind w:firstLine="420"/>
              <w:rPr>
                <w:rFonts w:hint="eastAsia" w:cs="宋体"/>
                <w:sz w:val="21"/>
                <w:szCs w:val="21"/>
              </w:rPr>
            </w:pPr>
            <w:r>
              <w:rPr>
                <w:rFonts w:hint="eastAsia" w:cs="宋体"/>
                <w:sz w:val="21"/>
                <w:szCs w:val="21"/>
              </w:rPr>
              <w:t>处理结果：</w:t>
            </w:r>
          </w:p>
          <w:p>
            <w:pPr>
              <w:spacing w:line="410" w:lineRule="exact"/>
              <w:ind w:firstLine="420"/>
              <w:rPr>
                <w:rFonts w:hint="eastAsia" w:cs="宋体"/>
                <w:sz w:val="21"/>
                <w:szCs w:val="21"/>
              </w:rPr>
            </w:pPr>
          </w:p>
          <w:p>
            <w:pPr>
              <w:spacing w:line="410" w:lineRule="exact"/>
              <w:ind w:firstLine="420"/>
              <w:rPr>
                <w:rFonts w:hint="eastAsia" w:cs="宋体"/>
                <w:sz w:val="21"/>
                <w:szCs w:val="21"/>
              </w:rPr>
            </w:pPr>
          </w:p>
          <w:p>
            <w:pPr>
              <w:spacing w:line="410" w:lineRule="exact"/>
              <w:ind w:firstLine="420"/>
              <w:rPr>
                <w:rFonts w:hint="eastAsia" w:cs="宋体"/>
                <w:sz w:val="21"/>
                <w:szCs w:val="21"/>
              </w:rPr>
            </w:pPr>
            <w:r>
              <w:rPr>
                <w:rFonts w:hint="eastAsia" w:cs="宋体"/>
                <w:sz w:val="21"/>
                <w:szCs w:val="21"/>
              </w:rPr>
              <w:t>受检单位主管负责人：</w:t>
            </w:r>
            <w:r>
              <w:rPr>
                <w:rFonts w:cs="宋体"/>
                <w:sz w:val="21"/>
                <w:szCs w:val="21"/>
              </w:rPr>
              <w:t xml:space="preserve">                日期：       (受检单位公章)</w:t>
            </w:r>
          </w:p>
          <w:p>
            <w:pPr>
              <w:spacing w:line="410" w:lineRule="exact"/>
              <w:ind w:firstLine="420"/>
              <w:rPr>
                <w:rFonts w:hint="eastAsia" w:cs="宋体"/>
                <w:sz w:val="21"/>
                <w:szCs w:val="21"/>
              </w:rPr>
            </w:pPr>
            <w:r>
              <w:rPr>
                <w:rFonts w:cs="宋体"/>
                <w:sz w:val="21"/>
                <w:szCs w:val="21"/>
              </w:rPr>
              <w:t xml:space="preserve">                                                   年   月   日</w:t>
            </w:r>
          </w:p>
        </w:tc>
      </w:tr>
    </w:tbl>
    <w:p>
      <w:pPr>
        <w:pStyle w:val="32"/>
        <w:ind w:firstLine="436"/>
        <w:rPr>
          <w:rFonts w:hint="eastAsia"/>
          <w:sz w:val="21"/>
          <w:szCs w:val="21"/>
        </w:rPr>
      </w:pPr>
      <w:r>
        <w:rPr>
          <w:rFonts w:hint="eastAsia"/>
          <w:sz w:val="21"/>
          <w:szCs w:val="21"/>
        </w:rPr>
        <w:t>注：本联络单一式三份，一份监督检验机构存档，两份送受检单位，其中一份受检单位应当在要求的日期内返回监督检验机构。</w:t>
      </w:r>
    </w:p>
    <w:p>
      <w:pPr>
        <w:pStyle w:val="34"/>
        <w:ind w:firstLine="0" w:firstLineChars="0"/>
        <w:rPr>
          <w:rFonts w:hint="eastAsia"/>
          <w:sz w:val="21"/>
          <w:szCs w:val="21"/>
          <w:lang w:val="eu-ES"/>
        </w:rPr>
        <w:sectPr>
          <w:pgSz w:w="11907" w:h="16840"/>
          <w:pgMar w:top="1701" w:right="1418" w:bottom="1418" w:left="1418" w:header="1134" w:footer="947" w:gutter="0"/>
          <w:pgNumType w:fmt="numberInDash"/>
          <w:cols w:space="720" w:num="1"/>
          <w:docGrid w:linePitch="312" w:charSpace="0"/>
        </w:sectPr>
      </w:pPr>
    </w:p>
    <w:p>
      <w:pPr>
        <w:spacing w:line="410" w:lineRule="exact"/>
        <w:ind w:firstLine="0" w:firstLineChars="0"/>
        <w:outlineLvl w:val="0"/>
        <w:rPr>
          <w:rFonts w:hint="eastAsia" w:ascii="黑体" w:eastAsia="黑体"/>
          <w:szCs w:val="24"/>
        </w:rPr>
      </w:pPr>
      <w:r>
        <w:rPr>
          <w:rFonts w:hint="eastAsia" w:ascii="黑体" w:eastAsia="黑体"/>
          <w:szCs w:val="24"/>
        </w:rPr>
        <w:t>附表mb</w:t>
      </w:r>
    </w:p>
    <w:p>
      <w:pPr>
        <w:pStyle w:val="27"/>
        <w:spacing w:beforeLines="0" w:afterLines="0" w:line="360" w:lineRule="auto"/>
        <w:ind w:firstLine="0" w:firstLineChars="0"/>
        <w:jc w:val="center"/>
        <w:rPr>
          <w:rFonts w:hint="eastAsia"/>
          <w:b w:val="0"/>
          <w:bCs w:val="0"/>
          <w:snapToGrid w:val="0"/>
          <w:sz w:val="32"/>
          <w:szCs w:val="32"/>
        </w:rPr>
      </w:pPr>
      <w:r>
        <w:rPr>
          <w:rFonts w:hint="eastAsia"/>
          <w:b w:val="0"/>
          <w:bCs w:val="0"/>
          <w:snapToGrid w:val="0"/>
          <w:sz w:val="32"/>
          <w:szCs w:val="32"/>
        </w:rPr>
        <w:t>特种设备监督检验意见通知书</w:t>
      </w:r>
    </w:p>
    <w:p>
      <w:pPr>
        <w:pStyle w:val="32"/>
        <w:wordWrap w:val="0"/>
        <w:jc w:val="right"/>
        <w:rPr>
          <w:rFonts w:hint="eastAsia"/>
        </w:rPr>
      </w:pPr>
      <w:r>
        <w:t>编号：</w:t>
      </w:r>
      <w:r>
        <w:rPr>
          <w:rFonts w:hint="eastAsia"/>
        </w:rPr>
        <w:t xml:space="preserve">           </w:t>
      </w:r>
    </w:p>
    <w:p>
      <w:pPr>
        <w:spacing w:line="410" w:lineRule="exact"/>
        <w:ind w:firstLine="480"/>
        <w:rPr>
          <w:rFonts w:hint="eastAsia" w:cs="宋体"/>
          <w:szCs w:val="24"/>
        </w:rPr>
      </w:pPr>
      <w:r>
        <w:rPr>
          <w:rFonts w:cs="宋体"/>
          <w:szCs w:val="24"/>
          <w:u w:val="single"/>
        </w:rPr>
        <w:t xml:space="preserve">            (受检单位名称)                </w:t>
      </w:r>
      <w:r>
        <w:rPr>
          <w:rFonts w:hint="eastAsia" w:cs="宋体"/>
          <w:szCs w:val="24"/>
        </w:rPr>
        <w:t>：</w:t>
      </w:r>
    </w:p>
    <w:p>
      <w:pPr>
        <w:spacing w:line="410" w:lineRule="exact"/>
        <w:ind w:firstLine="480"/>
        <w:rPr>
          <w:rFonts w:hint="eastAsia" w:cs="宋体"/>
          <w:szCs w:val="24"/>
        </w:rPr>
      </w:pPr>
      <w:r>
        <w:rPr>
          <w:rFonts w:hint="eastAsia" w:cs="宋体"/>
          <w:szCs w:val="24"/>
        </w:rPr>
        <w:t>经监督检验，发现你单位在</w:t>
      </w:r>
      <w:r>
        <w:rPr>
          <w:rFonts w:cs="宋体"/>
          <w:szCs w:val="24"/>
          <w:u w:val="single"/>
        </w:rPr>
        <w:t>(</w:t>
      </w:r>
      <w:r>
        <w:rPr>
          <w:rFonts w:cs="宋体"/>
          <w:sz w:val="21"/>
          <w:szCs w:val="21"/>
          <w:u w:val="single"/>
        </w:rPr>
        <w:t>填写产品名称、编号</w:t>
      </w:r>
      <w:r>
        <w:rPr>
          <w:rFonts w:cs="宋体"/>
          <w:szCs w:val="24"/>
          <w:u w:val="single"/>
        </w:rPr>
        <w:t>)</w:t>
      </w:r>
      <w:r>
        <w:rPr>
          <w:rFonts w:hint="eastAsia" w:cs="宋体"/>
          <w:szCs w:val="24"/>
        </w:rPr>
        <w:t>的</w:t>
      </w:r>
      <w:r>
        <w:rPr>
          <w:rFonts w:cs="宋体"/>
          <w:szCs w:val="24"/>
          <w:u w:val="single"/>
        </w:rPr>
        <w:t>(</w:t>
      </w:r>
      <w:r>
        <w:rPr>
          <w:rFonts w:cs="宋体"/>
          <w:sz w:val="21"/>
          <w:szCs w:val="21"/>
          <w:u w:val="single"/>
        </w:rPr>
        <w:t>制造、改造、重大修理</w:t>
      </w:r>
      <w:r>
        <w:rPr>
          <w:rFonts w:cs="宋体"/>
          <w:szCs w:val="24"/>
          <w:u w:val="single"/>
        </w:rPr>
        <w:t>)</w:t>
      </w:r>
      <w:r>
        <w:rPr>
          <w:rFonts w:hint="eastAsia" w:cs="宋体"/>
          <w:szCs w:val="24"/>
        </w:rPr>
        <w:t>过程中，存在以下影响安全性能的问题，请于______年___月___日前将处理结果报送监督检验机构：</w:t>
      </w:r>
    </w:p>
    <w:tbl>
      <w:tblPr>
        <w:tblStyle w:val="22"/>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907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72" w:type="dxa"/>
            <w:tcBorders>
              <w:bottom w:val="single" w:color="auto" w:sz="8" w:space="0"/>
            </w:tcBorders>
          </w:tcPr>
          <w:p>
            <w:pPr>
              <w:spacing w:line="410" w:lineRule="exact"/>
              <w:ind w:firstLine="420"/>
              <w:rPr>
                <w:rFonts w:hint="eastAsia" w:cs="宋体"/>
                <w:sz w:val="21"/>
                <w:szCs w:val="21"/>
              </w:rPr>
            </w:pPr>
            <w:r>
              <w:rPr>
                <w:rFonts w:hint="eastAsia" w:cs="宋体"/>
                <w:sz w:val="21"/>
                <w:szCs w:val="21"/>
              </w:rPr>
              <w:t>问题和意见：</w:t>
            </w:r>
          </w:p>
          <w:p>
            <w:pPr>
              <w:pStyle w:val="21"/>
              <w:spacing w:after="0" w:line="410" w:lineRule="exact"/>
              <w:ind w:firstLine="210"/>
              <w:rPr>
                <w:rFonts w:hint="eastAsia" w:cs="宋体"/>
                <w:sz w:val="21"/>
                <w:szCs w:val="21"/>
              </w:rPr>
            </w:pPr>
          </w:p>
          <w:p>
            <w:pPr>
              <w:spacing w:line="410" w:lineRule="exact"/>
              <w:ind w:firstLine="420"/>
              <w:rPr>
                <w:rFonts w:hint="eastAsia" w:cs="宋体"/>
                <w:sz w:val="21"/>
                <w:szCs w:val="21"/>
              </w:rPr>
            </w:pPr>
          </w:p>
          <w:p>
            <w:pPr>
              <w:spacing w:line="410" w:lineRule="exact"/>
              <w:ind w:firstLine="1470" w:firstLineChars="700"/>
              <w:rPr>
                <w:rFonts w:hint="eastAsia" w:cs="宋体"/>
                <w:sz w:val="21"/>
                <w:szCs w:val="21"/>
              </w:rPr>
            </w:pPr>
            <w:r>
              <w:rPr>
                <w:rFonts w:hint="eastAsia" w:cs="宋体"/>
                <w:sz w:val="21"/>
                <w:szCs w:val="21"/>
              </w:rPr>
              <w:t>监督检验人员：                                日期：</w:t>
            </w:r>
          </w:p>
          <w:p>
            <w:pPr>
              <w:spacing w:line="410" w:lineRule="exact"/>
              <w:ind w:firstLine="420"/>
              <w:rPr>
                <w:rFonts w:hint="eastAsia" w:cs="宋体"/>
                <w:sz w:val="21"/>
                <w:szCs w:val="21"/>
              </w:rPr>
            </w:pPr>
            <w:r>
              <w:rPr>
                <w:rFonts w:hint="eastAsia" w:cs="宋体"/>
                <w:sz w:val="21"/>
                <w:szCs w:val="21"/>
              </w:rPr>
              <w:t>监督检验机构技术负责人：                                日期：</w:t>
            </w:r>
          </w:p>
          <w:p>
            <w:pPr>
              <w:spacing w:line="410" w:lineRule="exact"/>
              <w:ind w:firstLine="5449" w:firstLineChars="2595"/>
              <w:rPr>
                <w:rFonts w:hint="eastAsia" w:cs="宋体"/>
                <w:sz w:val="21"/>
                <w:szCs w:val="21"/>
              </w:rPr>
            </w:pPr>
            <w:r>
              <w:rPr>
                <w:rFonts w:cs="宋体"/>
                <w:sz w:val="21"/>
                <w:szCs w:val="21"/>
              </w:rPr>
              <w:t>(监督检验机构检验专用章)</w:t>
            </w:r>
          </w:p>
          <w:p>
            <w:pPr>
              <w:spacing w:line="410" w:lineRule="exact"/>
              <w:ind w:firstLine="420"/>
              <w:rPr>
                <w:rFonts w:hint="eastAsia" w:cs="宋体"/>
                <w:strike/>
                <w:sz w:val="21"/>
                <w:szCs w:val="21"/>
              </w:rPr>
            </w:pPr>
            <w:r>
              <w:rPr>
                <w:rFonts w:cs="宋体"/>
                <w:sz w:val="21"/>
                <w:szCs w:val="21"/>
              </w:rPr>
              <w:t xml:space="preserve">                                                </w:t>
            </w:r>
            <w:r>
              <w:rPr>
                <w:rFonts w:hint="eastAsia" w:cs="宋体"/>
                <w:sz w:val="21"/>
                <w:szCs w:val="21"/>
              </w:rPr>
              <w:t xml:space="preserve">   年   月   日</w:t>
            </w:r>
          </w:p>
          <w:p>
            <w:pPr>
              <w:spacing w:line="410" w:lineRule="exact"/>
              <w:ind w:firstLine="1260" w:firstLineChars="600"/>
              <w:rPr>
                <w:rFonts w:hint="eastAsia" w:cs="宋体"/>
                <w:sz w:val="21"/>
                <w:szCs w:val="21"/>
              </w:rPr>
            </w:pPr>
            <w:r>
              <w:rPr>
                <w:rFonts w:hint="eastAsia" w:cs="宋体"/>
                <w:sz w:val="21"/>
                <w:szCs w:val="21"/>
              </w:rPr>
              <w:t>受检单位接收人：                                日期：</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938" w:hRule="atLeast"/>
          <w:jc w:val="center"/>
        </w:trPr>
        <w:tc>
          <w:tcPr>
            <w:tcW w:w="9072" w:type="dxa"/>
            <w:tcBorders>
              <w:top w:val="single" w:color="auto" w:sz="8" w:space="0"/>
            </w:tcBorders>
          </w:tcPr>
          <w:p>
            <w:pPr>
              <w:spacing w:line="410" w:lineRule="exact"/>
              <w:ind w:firstLine="420"/>
              <w:rPr>
                <w:rFonts w:hint="eastAsia" w:cs="宋体"/>
                <w:sz w:val="21"/>
                <w:szCs w:val="21"/>
              </w:rPr>
            </w:pPr>
            <w:r>
              <w:rPr>
                <w:rFonts w:hint="eastAsia" w:cs="宋体"/>
                <w:sz w:val="21"/>
                <w:szCs w:val="21"/>
              </w:rPr>
              <w:t>处理结果：</w:t>
            </w:r>
          </w:p>
          <w:p>
            <w:pPr>
              <w:spacing w:line="410" w:lineRule="exact"/>
              <w:ind w:firstLine="420"/>
              <w:rPr>
                <w:rFonts w:hint="eastAsia" w:cs="宋体"/>
                <w:sz w:val="21"/>
                <w:szCs w:val="21"/>
              </w:rPr>
            </w:pPr>
          </w:p>
          <w:p>
            <w:pPr>
              <w:spacing w:line="410" w:lineRule="exact"/>
              <w:ind w:firstLine="420"/>
              <w:rPr>
                <w:rFonts w:hint="eastAsia" w:cs="宋体"/>
                <w:sz w:val="21"/>
                <w:szCs w:val="21"/>
              </w:rPr>
            </w:pPr>
            <w:r>
              <w:rPr>
                <w:rFonts w:hint="eastAsia" w:cs="宋体"/>
                <w:sz w:val="21"/>
                <w:szCs w:val="21"/>
              </w:rPr>
              <w:t>受检单位主管负责人：                                   日期：　　</w:t>
            </w:r>
          </w:p>
          <w:p>
            <w:pPr>
              <w:spacing w:line="410" w:lineRule="exact"/>
              <w:ind w:firstLine="5670" w:firstLineChars="2700"/>
              <w:rPr>
                <w:rFonts w:hint="eastAsia" w:cs="宋体"/>
                <w:sz w:val="21"/>
                <w:szCs w:val="21"/>
              </w:rPr>
            </w:pPr>
            <w:r>
              <w:rPr>
                <w:rFonts w:cs="宋体"/>
                <w:sz w:val="21"/>
                <w:szCs w:val="21"/>
              </w:rPr>
              <w:t xml:space="preserve"> (受检单位公章)</w:t>
            </w:r>
          </w:p>
          <w:p>
            <w:pPr>
              <w:spacing w:line="410" w:lineRule="exact"/>
              <w:ind w:firstLine="199" w:firstLineChars="95"/>
              <w:rPr>
                <w:rFonts w:hint="eastAsia" w:cs="宋体"/>
                <w:strike/>
                <w:sz w:val="21"/>
                <w:szCs w:val="21"/>
              </w:rPr>
            </w:pPr>
            <w:r>
              <w:rPr>
                <w:rFonts w:hint="eastAsia" w:cs="宋体"/>
                <w:sz w:val="21"/>
                <w:szCs w:val="21"/>
              </w:rPr>
              <w:t xml:space="preserve">                                                       年  月   日</w:t>
            </w:r>
          </w:p>
        </w:tc>
      </w:tr>
    </w:tbl>
    <w:p>
      <w:pPr>
        <w:pStyle w:val="32"/>
        <w:ind w:firstLine="436"/>
        <w:rPr>
          <w:rFonts w:hint="eastAsia"/>
          <w:sz w:val="21"/>
          <w:szCs w:val="21"/>
        </w:rPr>
      </w:pPr>
      <w:r>
        <w:rPr>
          <w:rFonts w:hint="eastAsia"/>
          <w:sz w:val="21"/>
          <w:szCs w:val="21"/>
        </w:rPr>
        <w:t>注：本通知单一式四份，一份报所在地设区的市级特种设备安全监管部门或者省级特种设备安全监管部门，一份监督检验机构存档，两份送受检单位，其中一份受检单位应当在要求的日期内返回监督检验机构。</w:t>
      </w:r>
    </w:p>
    <w:p>
      <w:pPr>
        <w:pStyle w:val="34"/>
        <w:ind w:firstLine="436"/>
        <w:rPr>
          <w:rFonts w:hint="eastAsia"/>
          <w:sz w:val="21"/>
          <w:szCs w:val="21"/>
        </w:rPr>
        <w:sectPr>
          <w:pgSz w:w="11907" w:h="16840"/>
          <w:pgMar w:top="1701" w:right="1418" w:bottom="1418" w:left="1418" w:header="1134" w:footer="947" w:gutter="0"/>
          <w:pgNumType w:fmt="numberInDash"/>
          <w:cols w:space="720" w:num="1"/>
          <w:docGrid w:linePitch="312" w:charSpace="0"/>
        </w:sectPr>
      </w:pPr>
    </w:p>
    <w:p>
      <w:pPr>
        <w:spacing w:line="410" w:lineRule="exact"/>
        <w:ind w:firstLine="0" w:firstLineChars="0"/>
        <w:outlineLvl w:val="0"/>
        <w:rPr>
          <w:rFonts w:hint="eastAsia" w:ascii="黑体" w:eastAsia="黑体"/>
          <w:szCs w:val="24"/>
        </w:rPr>
      </w:pPr>
      <w:r>
        <w:rPr>
          <w:rFonts w:hint="eastAsia" w:ascii="黑体" w:eastAsia="黑体"/>
          <w:szCs w:val="24"/>
        </w:rPr>
        <w:t>附表mc</w:t>
      </w:r>
    </w:p>
    <w:p>
      <w:pPr>
        <w:pStyle w:val="27"/>
        <w:spacing w:beforeLines="0" w:afterLines="0" w:line="360" w:lineRule="auto"/>
        <w:ind w:firstLine="0" w:firstLineChars="0"/>
        <w:jc w:val="center"/>
        <w:rPr>
          <w:rFonts w:hint="eastAsia"/>
          <w:b w:val="0"/>
          <w:bCs w:val="0"/>
          <w:snapToGrid w:val="0"/>
          <w:sz w:val="32"/>
          <w:szCs w:val="32"/>
        </w:rPr>
      </w:pPr>
      <w:r>
        <w:rPr>
          <w:rFonts w:hint="eastAsia"/>
          <w:b w:val="0"/>
          <w:bCs w:val="0"/>
          <w:snapToGrid w:val="0"/>
          <w:sz w:val="32"/>
          <w:szCs w:val="32"/>
        </w:rPr>
        <w:t>特种设备监督检验证书</w:t>
      </w:r>
    </w:p>
    <w:p>
      <w:pPr>
        <w:ind w:firstLine="0" w:firstLineChars="0"/>
        <w:jc w:val="center"/>
        <w:rPr>
          <w:rFonts w:hint="eastAsia" w:ascii="黑体" w:hAnsi="黑体" w:eastAsia="黑体" w:cs="宋体"/>
          <w:sz w:val="30"/>
          <w:szCs w:val="30"/>
        </w:rPr>
      </w:pPr>
      <w:r>
        <w:rPr>
          <w:rFonts w:ascii="黑体" w:hAnsi="黑体" w:eastAsia="黑体"/>
          <w:sz w:val="30"/>
          <w:szCs w:val="30"/>
        </w:rPr>
        <w:t>(1)特种设备制造监督检验证书</w:t>
      </w:r>
    </w:p>
    <w:p>
      <w:pPr>
        <w:pStyle w:val="32"/>
        <w:rPr>
          <w:rFonts w:hint="eastAsia"/>
        </w:rPr>
      </w:pPr>
      <w:r>
        <w:rPr>
          <w:rFonts w:hint="eastAsia"/>
        </w:rPr>
        <w:t>编号：</w:t>
      </w:r>
    </w:p>
    <w:tbl>
      <w:tblPr>
        <w:tblStyle w:val="22"/>
        <w:tblW w:w="0" w:type="auto"/>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2258"/>
        <w:gridCol w:w="2278"/>
        <w:gridCol w:w="2268"/>
        <w:gridCol w:w="2278"/>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258" w:type="dxa"/>
            <w:vAlign w:val="center"/>
          </w:tcPr>
          <w:p>
            <w:pPr>
              <w:snapToGrid w:val="0"/>
              <w:spacing w:line="380" w:lineRule="exact"/>
              <w:ind w:left="-120" w:leftChars="-50" w:right="-120" w:rightChars="-50" w:firstLine="420"/>
              <w:jc w:val="center"/>
              <w:rPr>
                <w:rFonts w:hint="eastAsia" w:cs="宋体"/>
                <w:sz w:val="21"/>
                <w:szCs w:val="21"/>
              </w:rPr>
            </w:pPr>
            <w:r>
              <w:rPr>
                <w:rFonts w:hint="eastAsia" w:cs="宋体"/>
                <w:sz w:val="21"/>
                <w:szCs w:val="21"/>
              </w:rPr>
              <w:t>制造单位名称</w:t>
            </w:r>
          </w:p>
        </w:tc>
        <w:tc>
          <w:tcPr>
            <w:tcW w:w="6814" w:type="dxa"/>
            <w:gridSpan w:val="3"/>
            <w:vAlign w:val="center"/>
          </w:tcPr>
          <w:p>
            <w:pPr>
              <w:snapToGrid w:val="0"/>
              <w:spacing w:line="380" w:lineRule="exact"/>
              <w:ind w:left="-120" w:leftChars="-50" w:right="-120" w:rightChars="-50" w:firstLine="420"/>
              <w:jc w:val="center"/>
              <w:rPr>
                <w:rFonts w:hint="eastAsia" w:cs="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258" w:type="dxa"/>
            <w:vAlign w:val="center"/>
          </w:tcPr>
          <w:p>
            <w:pPr>
              <w:snapToGrid w:val="0"/>
              <w:spacing w:after="0" w:line="240" w:lineRule="atLeast"/>
              <w:ind w:firstLine="0" w:firstLineChars="0"/>
              <w:jc w:val="center"/>
              <w:rPr>
                <w:rFonts w:hint="eastAsia" w:cs="宋体"/>
                <w:sz w:val="21"/>
                <w:szCs w:val="21"/>
              </w:rPr>
            </w:pPr>
            <w:r>
              <w:rPr>
                <w:rFonts w:hint="eastAsia" w:cs="宋体"/>
                <w:sz w:val="21"/>
                <w:szCs w:val="21"/>
              </w:rPr>
              <w:t>特种设备</w:t>
            </w:r>
          </w:p>
          <w:p>
            <w:pPr>
              <w:snapToGrid w:val="0"/>
              <w:spacing w:after="0" w:line="240" w:lineRule="atLeast"/>
              <w:ind w:firstLine="0" w:firstLineChars="0"/>
              <w:jc w:val="center"/>
              <w:rPr>
                <w:rFonts w:hint="eastAsia" w:cs="宋体"/>
                <w:sz w:val="21"/>
                <w:szCs w:val="21"/>
              </w:rPr>
            </w:pPr>
            <w:r>
              <w:rPr>
                <w:rFonts w:hint="eastAsia" w:cs="宋体"/>
                <w:sz w:val="21"/>
                <w:szCs w:val="21"/>
              </w:rPr>
              <w:t>制造许可项目级别</w:t>
            </w:r>
          </w:p>
        </w:tc>
        <w:tc>
          <w:tcPr>
            <w:tcW w:w="2278" w:type="dxa"/>
            <w:vAlign w:val="center"/>
          </w:tcPr>
          <w:p>
            <w:pPr>
              <w:snapToGrid w:val="0"/>
              <w:spacing w:after="0" w:line="240" w:lineRule="atLeast"/>
              <w:ind w:firstLine="0" w:firstLineChars="0"/>
              <w:jc w:val="center"/>
              <w:rPr>
                <w:rFonts w:hint="eastAsia" w:cs="宋体"/>
                <w:sz w:val="21"/>
                <w:szCs w:val="21"/>
              </w:rPr>
            </w:pPr>
          </w:p>
        </w:tc>
        <w:tc>
          <w:tcPr>
            <w:tcW w:w="2268" w:type="dxa"/>
            <w:vAlign w:val="center"/>
          </w:tcPr>
          <w:p>
            <w:pPr>
              <w:snapToGrid w:val="0"/>
              <w:spacing w:after="0" w:line="240" w:lineRule="atLeast"/>
              <w:ind w:firstLine="0" w:firstLineChars="0"/>
              <w:jc w:val="center"/>
              <w:rPr>
                <w:rFonts w:hint="eastAsia" w:cs="宋体"/>
                <w:sz w:val="21"/>
                <w:szCs w:val="21"/>
              </w:rPr>
            </w:pPr>
            <w:r>
              <w:rPr>
                <w:rFonts w:hint="eastAsia" w:cs="宋体"/>
                <w:sz w:val="21"/>
                <w:szCs w:val="21"/>
              </w:rPr>
              <w:t>特种设备</w:t>
            </w:r>
          </w:p>
          <w:p>
            <w:pPr>
              <w:snapToGrid w:val="0"/>
              <w:spacing w:after="0" w:line="240" w:lineRule="atLeast"/>
              <w:ind w:firstLine="0" w:firstLineChars="0"/>
              <w:jc w:val="center"/>
              <w:rPr>
                <w:rFonts w:hint="eastAsia" w:cs="宋体"/>
                <w:sz w:val="21"/>
                <w:szCs w:val="21"/>
              </w:rPr>
            </w:pPr>
            <w:r>
              <w:rPr>
                <w:rFonts w:hint="eastAsia" w:cs="宋体"/>
                <w:sz w:val="21"/>
                <w:szCs w:val="21"/>
              </w:rPr>
              <w:t>生产许可证编号</w:t>
            </w:r>
          </w:p>
        </w:tc>
        <w:tc>
          <w:tcPr>
            <w:tcW w:w="2268" w:type="dxa"/>
            <w:vAlign w:val="center"/>
          </w:tcPr>
          <w:p>
            <w:pPr>
              <w:snapToGrid w:val="0"/>
              <w:spacing w:line="240" w:lineRule="atLeast"/>
              <w:ind w:left="-120" w:leftChars="-50" w:right="-120" w:rightChars="-50" w:firstLine="420"/>
              <w:jc w:val="center"/>
              <w:rPr>
                <w:rFonts w:hint="eastAsia" w:cs="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2258" w:type="dxa"/>
            <w:vAlign w:val="center"/>
          </w:tcPr>
          <w:p>
            <w:pPr>
              <w:snapToGrid w:val="0"/>
              <w:spacing w:after="0" w:line="240" w:lineRule="atLeast"/>
              <w:ind w:firstLine="0" w:firstLineChars="0"/>
              <w:jc w:val="center"/>
              <w:rPr>
                <w:rFonts w:hint="eastAsia" w:cs="宋体"/>
                <w:sz w:val="21"/>
                <w:szCs w:val="21"/>
              </w:rPr>
            </w:pPr>
            <w:r>
              <w:rPr>
                <w:rFonts w:hint="eastAsia" w:cs="宋体"/>
                <w:sz w:val="21"/>
                <w:szCs w:val="21"/>
              </w:rPr>
              <w:t>产品类别</w:t>
            </w:r>
          </w:p>
        </w:tc>
        <w:tc>
          <w:tcPr>
            <w:tcW w:w="2278" w:type="dxa"/>
            <w:vAlign w:val="center"/>
          </w:tcPr>
          <w:p>
            <w:pPr>
              <w:snapToGrid w:val="0"/>
              <w:spacing w:after="0" w:line="240" w:lineRule="atLeast"/>
              <w:ind w:firstLine="0" w:firstLineChars="0"/>
              <w:jc w:val="center"/>
              <w:rPr>
                <w:rFonts w:hint="eastAsia" w:cs="宋体"/>
                <w:sz w:val="21"/>
                <w:szCs w:val="21"/>
              </w:rPr>
            </w:pPr>
            <w:r>
              <w:rPr>
                <w:rFonts w:hint="eastAsia" w:cs="宋体"/>
                <w:sz w:val="21"/>
                <w:szCs w:val="21"/>
              </w:rPr>
              <w:t>移动式压力容器</w:t>
            </w:r>
          </w:p>
        </w:tc>
        <w:tc>
          <w:tcPr>
            <w:tcW w:w="2268" w:type="dxa"/>
            <w:vAlign w:val="center"/>
          </w:tcPr>
          <w:p>
            <w:pPr>
              <w:snapToGrid w:val="0"/>
              <w:spacing w:after="0" w:line="240" w:lineRule="atLeast"/>
              <w:ind w:firstLine="0" w:firstLineChars="0"/>
              <w:jc w:val="center"/>
              <w:rPr>
                <w:rFonts w:hint="eastAsia" w:cs="宋体"/>
                <w:sz w:val="21"/>
                <w:szCs w:val="21"/>
              </w:rPr>
            </w:pPr>
            <w:r>
              <w:rPr>
                <w:rFonts w:hint="eastAsia" w:cs="宋体"/>
                <w:sz w:val="21"/>
                <w:szCs w:val="21"/>
              </w:rPr>
              <w:t>产品名称</w:t>
            </w:r>
          </w:p>
        </w:tc>
        <w:tc>
          <w:tcPr>
            <w:tcW w:w="2268" w:type="dxa"/>
            <w:vAlign w:val="center"/>
          </w:tcPr>
          <w:p>
            <w:pPr>
              <w:snapToGrid w:val="0"/>
              <w:spacing w:line="380" w:lineRule="exact"/>
              <w:ind w:left="-120" w:leftChars="-50" w:right="-120" w:rightChars="-50" w:firstLine="420"/>
              <w:jc w:val="center"/>
              <w:rPr>
                <w:rFonts w:hint="eastAsia" w:cs="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2258" w:type="dxa"/>
            <w:vAlign w:val="center"/>
          </w:tcPr>
          <w:p>
            <w:pPr>
              <w:snapToGrid w:val="0"/>
              <w:spacing w:after="0" w:line="240" w:lineRule="atLeast"/>
              <w:ind w:firstLine="0" w:firstLineChars="0"/>
              <w:jc w:val="center"/>
              <w:rPr>
                <w:rFonts w:hint="eastAsia" w:cs="宋体"/>
                <w:sz w:val="21"/>
                <w:szCs w:val="21"/>
              </w:rPr>
            </w:pPr>
            <w:r>
              <w:rPr>
                <w:rFonts w:hint="eastAsia" w:cs="宋体"/>
                <w:sz w:val="21"/>
                <w:szCs w:val="21"/>
              </w:rPr>
              <w:t>产品编号</w:t>
            </w:r>
          </w:p>
        </w:tc>
        <w:tc>
          <w:tcPr>
            <w:tcW w:w="2278" w:type="dxa"/>
            <w:vAlign w:val="center"/>
          </w:tcPr>
          <w:p>
            <w:pPr>
              <w:snapToGrid w:val="0"/>
              <w:spacing w:after="0" w:line="240" w:lineRule="atLeast"/>
              <w:ind w:firstLine="0" w:firstLineChars="0"/>
              <w:jc w:val="center"/>
              <w:rPr>
                <w:rFonts w:hint="eastAsia" w:cs="宋体"/>
                <w:sz w:val="21"/>
                <w:szCs w:val="21"/>
              </w:rPr>
            </w:pPr>
          </w:p>
        </w:tc>
        <w:tc>
          <w:tcPr>
            <w:tcW w:w="2258" w:type="dxa"/>
            <w:vAlign w:val="center"/>
          </w:tcPr>
          <w:p>
            <w:pPr>
              <w:snapToGrid w:val="0"/>
              <w:spacing w:after="0" w:line="240" w:lineRule="atLeast"/>
              <w:ind w:firstLine="0" w:firstLineChars="0"/>
              <w:jc w:val="center"/>
              <w:rPr>
                <w:rFonts w:hint="eastAsia" w:cs="宋体"/>
                <w:sz w:val="21"/>
                <w:szCs w:val="21"/>
              </w:rPr>
            </w:pPr>
            <w:r>
              <w:rPr>
                <w:rFonts w:hint="eastAsia" w:cs="宋体"/>
                <w:sz w:val="21"/>
                <w:szCs w:val="21"/>
              </w:rPr>
              <w:t>设备代码</w:t>
            </w:r>
          </w:p>
        </w:tc>
        <w:tc>
          <w:tcPr>
            <w:tcW w:w="2278" w:type="dxa"/>
            <w:vAlign w:val="center"/>
          </w:tcPr>
          <w:p>
            <w:pPr>
              <w:snapToGrid w:val="0"/>
              <w:spacing w:line="380" w:lineRule="exact"/>
              <w:ind w:left="-120" w:leftChars="-50" w:right="-120" w:rightChars="-50" w:firstLine="420"/>
              <w:jc w:val="center"/>
              <w:rPr>
                <w:rFonts w:hint="eastAsia" w:cs="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258" w:type="dxa"/>
            <w:vAlign w:val="center"/>
          </w:tcPr>
          <w:p>
            <w:pPr>
              <w:snapToGrid w:val="0"/>
              <w:spacing w:after="0" w:line="240" w:lineRule="atLeast"/>
              <w:ind w:firstLine="0" w:firstLineChars="0"/>
              <w:jc w:val="center"/>
              <w:rPr>
                <w:rFonts w:hint="eastAsia" w:cs="宋体"/>
                <w:sz w:val="21"/>
                <w:szCs w:val="21"/>
              </w:rPr>
            </w:pPr>
            <w:r>
              <w:rPr>
                <w:rFonts w:hint="eastAsia" w:cs="宋体"/>
                <w:sz w:val="21"/>
                <w:szCs w:val="21"/>
              </w:rPr>
              <w:t>设计单位名称</w:t>
            </w:r>
          </w:p>
        </w:tc>
        <w:tc>
          <w:tcPr>
            <w:tcW w:w="6814" w:type="dxa"/>
            <w:gridSpan w:val="3"/>
            <w:vAlign w:val="center"/>
          </w:tcPr>
          <w:p>
            <w:pPr>
              <w:snapToGrid w:val="0"/>
              <w:spacing w:after="0" w:line="240" w:lineRule="atLeast"/>
              <w:ind w:firstLine="0" w:firstLineChars="0"/>
              <w:jc w:val="center"/>
              <w:rPr>
                <w:rFonts w:hint="eastAsia" w:cs="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258" w:type="dxa"/>
            <w:vAlign w:val="center"/>
          </w:tcPr>
          <w:p>
            <w:pPr>
              <w:snapToGrid w:val="0"/>
              <w:spacing w:after="0" w:line="240" w:lineRule="atLeast"/>
              <w:ind w:firstLine="0" w:firstLineChars="0"/>
              <w:jc w:val="center"/>
              <w:rPr>
                <w:rFonts w:hint="eastAsia" w:cs="宋体"/>
                <w:sz w:val="21"/>
                <w:szCs w:val="21"/>
              </w:rPr>
            </w:pPr>
            <w:r>
              <w:rPr>
                <w:rFonts w:hint="eastAsia" w:cs="宋体"/>
                <w:sz w:val="21"/>
                <w:szCs w:val="21"/>
              </w:rPr>
              <w:t>设计单位特种设备</w:t>
            </w:r>
          </w:p>
          <w:p>
            <w:pPr>
              <w:snapToGrid w:val="0"/>
              <w:spacing w:after="0" w:line="240" w:lineRule="atLeast"/>
              <w:ind w:firstLine="0" w:firstLineChars="0"/>
              <w:jc w:val="center"/>
              <w:rPr>
                <w:rFonts w:hint="eastAsia" w:cs="宋体"/>
                <w:sz w:val="21"/>
                <w:szCs w:val="21"/>
              </w:rPr>
            </w:pPr>
            <w:r>
              <w:rPr>
                <w:rFonts w:hint="eastAsia" w:cs="宋体"/>
                <w:sz w:val="21"/>
                <w:szCs w:val="21"/>
              </w:rPr>
              <w:t>生产许可证编号</w:t>
            </w:r>
          </w:p>
        </w:tc>
        <w:tc>
          <w:tcPr>
            <w:tcW w:w="2278" w:type="dxa"/>
            <w:vAlign w:val="center"/>
          </w:tcPr>
          <w:p>
            <w:pPr>
              <w:snapToGrid w:val="0"/>
              <w:spacing w:after="0" w:line="240" w:lineRule="atLeast"/>
              <w:ind w:firstLine="0" w:firstLineChars="0"/>
              <w:jc w:val="center"/>
              <w:rPr>
                <w:rFonts w:hint="eastAsia" w:cs="宋体"/>
                <w:sz w:val="21"/>
                <w:szCs w:val="21"/>
              </w:rPr>
            </w:pPr>
          </w:p>
        </w:tc>
        <w:tc>
          <w:tcPr>
            <w:tcW w:w="2258" w:type="dxa"/>
            <w:vAlign w:val="center"/>
          </w:tcPr>
          <w:p>
            <w:pPr>
              <w:snapToGrid w:val="0"/>
              <w:spacing w:after="0" w:line="240" w:lineRule="atLeast"/>
              <w:ind w:firstLine="0" w:firstLineChars="0"/>
              <w:jc w:val="center"/>
              <w:rPr>
                <w:rFonts w:hint="eastAsia" w:cs="宋体"/>
                <w:sz w:val="21"/>
                <w:szCs w:val="21"/>
              </w:rPr>
            </w:pPr>
            <w:r>
              <w:rPr>
                <w:rFonts w:hint="eastAsia" w:cs="宋体"/>
                <w:sz w:val="21"/>
                <w:szCs w:val="21"/>
              </w:rPr>
              <w:t>产品设计图号</w:t>
            </w:r>
          </w:p>
        </w:tc>
        <w:tc>
          <w:tcPr>
            <w:tcW w:w="2278" w:type="dxa"/>
            <w:vAlign w:val="center"/>
          </w:tcPr>
          <w:p>
            <w:pPr>
              <w:snapToGrid w:val="0"/>
              <w:spacing w:line="240" w:lineRule="atLeast"/>
              <w:ind w:left="-120" w:leftChars="-50" w:right="-120" w:rightChars="-50" w:firstLine="420"/>
              <w:jc w:val="center"/>
              <w:rPr>
                <w:rFonts w:hint="eastAsia" w:cs="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2258" w:type="dxa"/>
            <w:tcBorders>
              <w:bottom w:val="single" w:color="auto" w:sz="8" w:space="0"/>
            </w:tcBorders>
            <w:vAlign w:val="center"/>
          </w:tcPr>
          <w:p>
            <w:pPr>
              <w:snapToGrid w:val="0"/>
              <w:spacing w:line="380" w:lineRule="exact"/>
              <w:ind w:left="-120" w:leftChars="-50" w:right="-120" w:rightChars="-50" w:firstLine="420"/>
              <w:jc w:val="center"/>
              <w:rPr>
                <w:rFonts w:hint="eastAsia" w:cs="宋体"/>
                <w:sz w:val="21"/>
                <w:szCs w:val="21"/>
              </w:rPr>
            </w:pPr>
            <w:r>
              <w:rPr>
                <w:rFonts w:hint="eastAsia" w:cs="宋体"/>
                <w:sz w:val="21"/>
                <w:szCs w:val="21"/>
              </w:rPr>
              <w:t>设计日期</w:t>
            </w:r>
          </w:p>
        </w:tc>
        <w:tc>
          <w:tcPr>
            <w:tcW w:w="2278" w:type="dxa"/>
            <w:tcBorders>
              <w:bottom w:val="single" w:color="auto" w:sz="8" w:space="0"/>
            </w:tcBorders>
            <w:vAlign w:val="center"/>
          </w:tcPr>
          <w:p>
            <w:pPr>
              <w:snapToGrid w:val="0"/>
              <w:spacing w:line="380" w:lineRule="exact"/>
              <w:ind w:left="-120" w:leftChars="-50" w:right="-120" w:rightChars="-50" w:firstLine="420"/>
              <w:jc w:val="right"/>
              <w:rPr>
                <w:rFonts w:hint="eastAsia" w:cs="宋体"/>
                <w:sz w:val="21"/>
                <w:szCs w:val="21"/>
              </w:rPr>
            </w:pPr>
            <w:r>
              <w:rPr>
                <w:rFonts w:hint="eastAsia" w:cs="宋体"/>
                <w:sz w:val="21"/>
                <w:szCs w:val="21"/>
              </w:rPr>
              <w:t>年  月  日</w:t>
            </w:r>
          </w:p>
        </w:tc>
        <w:tc>
          <w:tcPr>
            <w:tcW w:w="2258" w:type="dxa"/>
            <w:tcBorders>
              <w:bottom w:val="single" w:color="auto" w:sz="8" w:space="0"/>
            </w:tcBorders>
            <w:vAlign w:val="center"/>
          </w:tcPr>
          <w:p>
            <w:pPr>
              <w:snapToGrid w:val="0"/>
              <w:spacing w:line="380" w:lineRule="exact"/>
              <w:ind w:left="-120" w:leftChars="-50" w:right="-120" w:rightChars="-50" w:firstLine="420"/>
              <w:jc w:val="center"/>
              <w:rPr>
                <w:rFonts w:hint="eastAsia" w:cs="宋体"/>
                <w:sz w:val="21"/>
                <w:szCs w:val="21"/>
              </w:rPr>
            </w:pPr>
            <w:r>
              <w:rPr>
                <w:rFonts w:hint="eastAsia" w:cs="宋体"/>
                <w:sz w:val="21"/>
                <w:szCs w:val="21"/>
              </w:rPr>
              <w:t>制造日期</w:t>
            </w:r>
          </w:p>
        </w:tc>
        <w:tc>
          <w:tcPr>
            <w:tcW w:w="2278" w:type="dxa"/>
            <w:tcBorders>
              <w:bottom w:val="single" w:color="auto" w:sz="8" w:space="0"/>
            </w:tcBorders>
            <w:vAlign w:val="center"/>
          </w:tcPr>
          <w:p>
            <w:pPr>
              <w:snapToGrid w:val="0"/>
              <w:spacing w:line="380" w:lineRule="exact"/>
              <w:ind w:left="-120" w:leftChars="-50" w:right="-120" w:rightChars="-50" w:firstLine="420"/>
              <w:jc w:val="right"/>
              <w:rPr>
                <w:rFonts w:hint="eastAsia" w:cs="宋体"/>
                <w:sz w:val="21"/>
                <w:szCs w:val="21"/>
              </w:rPr>
            </w:pPr>
            <w:r>
              <w:rPr>
                <w:rFonts w:hint="eastAsia" w:cs="宋体"/>
                <w:sz w:val="21"/>
                <w:szCs w:val="21"/>
              </w:rPr>
              <w:t>年  月  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58" w:hRule="atLeast"/>
        </w:trPr>
        <w:tc>
          <w:tcPr>
            <w:tcW w:w="9072" w:type="dxa"/>
            <w:gridSpan w:val="4"/>
            <w:tcBorders>
              <w:top w:val="single" w:color="auto" w:sz="8" w:space="0"/>
            </w:tcBorders>
            <w:vAlign w:val="center"/>
          </w:tcPr>
          <w:p>
            <w:pPr>
              <w:snapToGrid w:val="0"/>
              <w:spacing w:line="380" w:lineRule="exact"/>
              <w:ind w:firstLine="420"/>
              <w:rPr>
                <w:rFonts w:hint="eastAsia" w:cs="宋体"/>
                <w:sz w:val="21"/>
                <w:szCs w:val="21"/>
              </w:rPr>
            </w:pPr>
            <w:r>
              <w:rPr>
                <w:rFonts w:cs="宋体"/>
                <w:sz w:val="21"/>
                <w:szCs w:val="21"/>
              </w:rPr>
              <w:t xml:space="preserve"> 按照《中华人民共和国特种设备安全法》《</w:t>
            </w:r>
            <w:r>
              <w:rPr>
                <w:rFonts w:hint="eastAsia" w:cs="宋体"/>
                <w:spacing w:val="6"/>
                <w:sz w:val="21"/>
                <w:szCs w:val="21"/>
              </w:rPr>
              <w:t>特种设备安全监察条例》</w:t>
            </w:r>
            <w:r>
              <w:rPr>
                <w:rFonts w:hint="eastAsia" w:cs="宋体"/>
                <w:sz w:val="21"/>
                <w:szCs w:val="21"/>
              </w:rPr>
              <w:t>的规定，该台移动式压力容器产品经我机构实施监督检验，安全性能符合《移动式压力容器安全技术规程》</w:t>
            </w:r>
            <w:r>
              <w:rPr>
                <w:rFonts w:cs="宋体"/>
                <w:spacing w:val="4"/>
                <w:sz w:val="21"/>
                <w:szCs w:val="21"/>
              </w:rPr>
              <w:t>(TSG 22—20××)</w:t>
            </w:r>
            <w:r>
              <w:rPr>
                <w:rFonts w:hint="eastAsia" w:cs="宋体"/>
                <w:sz w:val="21"/>
                <w:szCs w:val="21"/>
              </w:rPr>
              <w:t>的规定，特发此证书，并且在该台移动式压力容器产品铭牌上打有如下监督检验标志：</w:t>
            </w:r>
          </w:p>
          <w:p>
            <w:pPr>
              <w:snapToGrid w:val="0"/>
              <w:spacing w:line="380" w:lineRule="exact"/>
              <w:ind w:right="-120" w:rightChars="-50" w:firstLine="2520" w:firstLineChars="1200"/>
              <w:rPr>
                <w:rFonts w:hint="eastAsia" w:cs="宋体"/>
                <w:sz w:val="21"/>
                <w:szCs w:val="21"/>
              </w:rPr>
            </w:pPr>
            <w:r>
              <w:rPr>
                <w:rFonts w:hint="eastAsia" w:cs="宋体"/>
                <w:sz w:val="21"/>
                <w:szCs w:val="21"/>
              </w:rPr>
              <mc:AlternateContent>
                <mc:Choice Requires="wps">
                  <w:drawing>
                    <wp:anchor distT="0" distB="0" distL="114300" distR="114300" simplePos="0" relativeHeight="251667456" behindDoc="1" locked="0" layoutInCell="1" allowOverlap="1">
                      <wp:simplePos x="0" y="0"/>
                      <wp:positionH relativeFrom="column">
                        <wp:posOffset>2328545</wp:posOffset>
                      </wp:positionH>
                      <wp:positionV relativeFrom="paragraph">
                        <wp:posOffset>104775</wp:posOffset>
                      </wp:positionV>
                      <wp:extent cx="647700" cy="647700"/>
                      <wp:effectExtent l="0" t="0" r="0" b="0"/>
                      <wp:wrapNone/>
                      <wp:docPr id="1" name="椭圆 3"/>
                      <wp:cNvGraphicFramePr/>
                      <a:graphic xmlns:a="http://schemas.openxmlformats.org/drawingml/2006/main">
                        <a:graphicData uri="http://schemas.microsoft.com/office/word/2010/wordprocessingShape">
                          <wps:wsp>
                            <wps:cNvSpPr/>
                            <wps:spPr>
                              <a:xfrm>
                                <a:off x="0" y="0"/>
                                <a:ext cx="647700" cy="647700"/>
                              </a:xfrm>
                              <a:prstGeom prst="ellipse">
                                <a:avLst/>
                              </a:prstGeom>
                              <a:solidFill>
                                <a:srgbClr val="6D6D6D"/>
                              </a:solidFill>
                              <a:ln w="12700" cap="flat" cmpd="sng">
                                <a:solidFill>
                                  <a:srgbClr val="000000"/>
                                </a:solidFill>
                                <a:prstDash val="solid"/>
                                <a:miter/>
                                <a:headEnd type="none" w="med" len="med"/>
                                <a:tailEnd type="none" w="med" len="med"/>
                              </a:ln>
                              <a:effectLst/>
                            </wps:spPr>
                            <wps:txbx>
                              <w:txbxContent>
                                <w:p>
                                  <w:pPr>
                                    <w:ind w:firstLine="1040"/>
                                    <w:jc w:val="center"/>
                                    <w:rPr>
                                      <w:rFonts w:hint="eastAsia" w:ascii="黑体" w:hAnsi="黑体" w:eastAsia="黑体"/>
                                      <w:sz w:val="52"/>
                                      <w:szCs w:val="52"/>
                                    </w:rPr>
                                  </w:pPr>
                                  <w:r>
                                    <w:rPr>
                                      <w:rFonts w:ascii="黑体" w:hAnsi="黑体" w:eastAsia="黑体"/>
                                      <w:sz w:val="52"/>
                                      <w:szCs w:val="52"/>
                                    </w:rPr>
                                    <w:t>TS</w:t>
                                  </w:r>
                                </w:p>
                              </w:txbxContent>
                            </wps:txbx>
                            <wps:bodyPr lIns="0" tIns="0" rIns="0" bIns="0" anchor="ctr" anchorCtr="false" upright="true"/>
                          </wps:wsp>
                        </a:graphicData>
                      </a:graphic>
                    </wp:anchor>
                  </w:drawing>
                </mc:Choice>
                <mc:Fallback>
                  <w:pict>
                    <v:shape id="椭圆 3" o:spid="_x0000_s1026" o:spt="3" type="#_x0000_t3" style="position:absolute;left:0pt;margin-left:183.35pt;margin-top:8.25pt;height:51pt;width:51pt;z-index:-251649024;v-text-anchor:middle;mso-width-relative:page;mso-height-relative:page;" fillcolor="#6D6D6D" filled="t" stroked="t" coordsize="21600,21600" o:gfxdata="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WAAAAZHJzL1BLAQIUABQAAAAIAIdO4kBQMczz&#10;2QAAAAoBAAAPAAAAAAAAAAEAIAAAADgAAABkcnMvZG93bnJldi54bWxQSwECFAAUAAAACACHTuJA&#10;6r2AowoCAAAyBAAADgAAAAAAAAABACAAAAA+AQAAZHJzL2Uyb0RvYy54bWxQSwUGAAAAAAYABgBZ&#10;AQAAugUAAAAA&#10;">
                      <v:fill on="t" focussize="0,0"/>
                      <v:stroke weight="1pt" color="#000000" joinstyle="miter"/>
                      <v:imagedata o:title=""/>
                      <o:lock v:ext="edit" aspectratio="f"/>
                      <v:textbox inset="0mm,0mm,0mm,0mm">
                        <w:txbxContent>
                          <w:p>
                            <w:pPr>
                              <w:ind w:firstLine="1040"/>
                              <w:jc w:val="center"/>
                              <w:rPr>
                                <w:rFonts w:hint="eastAsia" w:ascii="黑体" w:hAnsi="黑体" w:eastAsia="黑体"/>
                                <w:sz w:val="52"/>
                                <w:szCs w:val="52"/>
                              </w:rPr>
                            </w:pPr>
                            <w:r>
                              <w:rPr>
                                <w:rFonts w:ascii="黑体" w:hAnsi="黑体" w:eastAsia="黑体"/>
                                <w:sz w:val="52"/>
                                <w:szCs w:val="52"/>
                              </w:rPr>
                              <w:t>TS</w:t>
                            </w:r>
                          </w:p>
                        </w:txbxContent>
                      </v:textbox>
                    </v:shape>
                  </w:pict>
                </mc:Fallback>
              </mc:AlternateContent>
            </w:r>
          </w:p>
          <w:p>
            <w:pPr>
              <w:snapToGrid w:val="0"/>
              <w:spacing w:line="380" w:lineRule="exact"/>
              <w:ind w:right="-120" w:rightChars="-50" w:firstLine="420"/>
              <w:rPr>
                <w:rFonts w:hint="eastAsia" w:cs="宋体"/>
                <w:sz w:val="21"/>
                <w:szCs w:val="21"/>
              </w:rPr>
            </w:pPr>
          </w:p>
          <w:p>
            <w:pPr>
              <w:snapToGrid w:val="0"/>
              <w:spacing w:line="380" w:lineRule="exact"/>
              <w:ind w:right="-120" w:rightChars="-50" w:firstLine="2520" w:firstLineChars="1200"/>
              <w:rPr>
                <w:rFonts w:hint="eastAsia" w:cs="宋体"/>
                <w:sz w:val="21"/>
                <w:szCs w:val="21"/>
              </w:rPr>
            </w:pPr>
          </w:p>
          <w:p>
            <w:pPr>
              <w:snapToGrid w:val="0"/>
              <w:spacing w:line="380" w:lineRule="exact"/>
              <w:ind w:right="-120" w:rightChars="-50" w:firstLine="1470" w:firstLineChars="700"/>
              <w:rPr>
                <w:rFonts w:hint="eastAsia" w:cs="宋体"/>
                <w:sz w:val="21"/>
                <w:szCs w:val="21"/>
              </w:rPr>
            </w:pPr>
            <w:r>
              <w:rPr>
                <w:rFonts w:hint="eastAsia" w:cs="宋体"/>
                <w:sz w:val="21"/>
                <w:szCs w:val="21"/>
              </w:rPr>
              <w:t>监督检验人员：                     日期：</w:t>
            </w:r>
          </w:p>
          <w:p>
            <w:pPr>
              <w:snapToGrid w:val="0"/>
              <w:spacing w:line="380" w:lineRule="exact"/>
              <w:ind w:right="-120" w:rightChars="-50" w:firstLine="420"/>
              <w:rPr>
                <w:rFonts w:hint="eastAsia" w:cs="宋体"/>
                <w:sz w:val="21"/>
                <w:szCs w:val="21"/>
              </w:rPr>
            </w:pPr>
            <w:r>
              <w:rPr>
                <w:rFonts w:cs="宋体"/>
                <w:sz w:val="21"/>
                <w:szCs w:val="21"/>
              </w:rPr>
              <w:t xml:space="preserve">                审  核：                 </w:t>
            </w:r>
            <w:r>
              <w:rPr>
                <w:rFonts w:hint="eastAsia" w:cs="宋体"/>
                <w:sz w:val="21"/>
                <w:szCs w:val="21"/>
              </w:rPr>
              <w:t xml:space="preserve">    </w:t>
            </w:r>
            <w:r>
              <w:rPr>
                <w:rFonts w:cs="宋体"/>
                <w:sz w:val="21"/>
                <w:szCs w:val="21"/>
              </w:rPr>
              <w:t>日期：</w:t>
            </w:r>
          </w:p>
          <w:p>
            <w:pPr>
              <w:snapToGrid w:val="0"/>
              <w:spacing w:line="380" w:lineRule="exact"/>
              <w:ind w:right="-120" w:rightChars="-50" w:firstLine="420"/>
              <w:rPr>
                <w:rFonts w:hint="eastAsia" w:cs="宋体"/>
                <w:sz w:val="21"/>
                <w:szCs w:val="21"/>
              </w:rPr>
            </w:pPr>
            <w:r>
              <w:rPr>
                <w:rFonts w:cs="宋体"/>
                <w:sz w:val="21"/>
                <w:szCs w:val="21"/>
              </w:rPr>
              <w:t xml:space="preserve">                批  准：                 </w:t>
            </w:r>
            <w:r>
              <w:rPr>
                <w:rFonts w:hint="eastAsia" w:cs="宋体"/>
                <w:sz w:val="21"/>
                <w:szCs w:val="21"/>
              </w:rPr>
              <w:t xml:space="preserve">    </w:t>
            </w:r>
            <w:r>
              <w:rPr>
                <w:rFonts w:cs="宋体"/>
                <w:sz w:val="21"/>
                <w:szCs w:val="21"/>
              </w:rPr>
              <w:t>日期：</w:t>
            </w:r>
          </w:p>
          <w:p>
            <w:pPr>
              <w:snapToGrid w:val="0"/>
              <w:spacing w:after="0"/>
              <w:ind w:firstLine="420"/>
              <w:rPr>
                <w:rFonts w:hint="eastAsia" w:cs="宋体"/>
                <w:sz w:val="21"/>
                <w:szCs w:val="21"/>
              </w:rPr>
            </w:pPr>
            <w:r>
              <w:rPr>
                <w:rFonts w:cs="宋体"/>
                <w:sz w:val="21"/>
                <w:szCs w:val="21"/>
              </w:rPr>
              <w:t xml:space="preserve">      监督检验机构名称：                       (监督检验机构检验专用章)</w:t>
            </w:r>
          </w:p>
          <w:p>
            <w:pPr>
              <w:snapToGrid w:val="0"/>
              <w:spacing w:after="0"/>
              <w:ind w:firstLine="420"/>
              <w:rPr>
                <w:rFonts w:hint="eastAsia" w:cs="宋体"/>
                <w:sz w:val="21"/>
                <w:szCs w:val="21"/>
              </w:rPr>
            </w:pPr>
            <w:r>
              <w:rPr>
                <w:rFonts w:cs="宋体"/>
                <w:sz w:val="21"/>
                <w:szCs w:val="21"/>
              </w:rPr>
              <w:t xml:space="preserve">                                                    年   月   日</w:t>
            </w:r>
          </w:p>
          <w:p>
            <w:pPr>
              <w:snapToGrid w:val="0"/>
              <w:spacing w:after="0"/>
              <w:ind w:firstLine="420"/>
              <w:rPr>
                <w:rFonts w:hint="eastAsia" w:cs="宋体"/>
                <w:sz w:val="21"/>
                <w:szCs w:val="21"/>
              </w:rPr>
            </w:pPr>
            <w:r>
              <w:rPr>
                <w:rFonts w:cs="宋体"/>
                <w:sz w:val="21"/>
                <w:szCs w:val="21"/>
              </w:rPr>
              <w:t xml:space="preserve">  监督检验机构核准证</w:t>
            </w:r>
            <w:r>
              <w:rPr>
                <w:rFonts w:hint="eastAsia" w:cs="宋体"/>
                <w:sz w:val="21"/>
                <w:szCs w:val="21"/>
              </w:rPr>
              <w:t>编</w:t>
            </w:r>
            <w:r>
              <w:rPr>
                <w:rFonts w:cs="宋体"/>
                <w:sz w:val="21"/>
                <w:szCs w:val="21"/>
              </w:rPr>
              <w:t>号：</w:t>
            </w:r>
          </w:p>
        </w:tc>
      </w:tr>
    </w:tbl>
    <w:p>
      <w:pPr>
        <w:pStyle w:val="32"/>
        <w:ind w:firstLine="436"/>
        <w:rPr>
          <w:rFonts w:hint="eastAsia" w:ascii="黑体" w:hAnsi="黑体" w:cs="黑体"/>
        </w:rPr>
        <w:sectPr>
          <w:pgSz w:w="11907" w:h="16840"/>
          <w:pgMar w:top="1701" w:right="1418" w:bottom="1418" w:left="1418" w:header="1134" w:footer="947" w:gutter="0"/>
          <w:pgNumType w:fmt="numberInDash"/>
          <w:cols w:space="720" w:num="1"/>
          <w:docGrid w:linePitch="312" w:charSpace="0"/>
        </w:sectPr>
      </w:pPr>
      <w:r>
        <w:rPr>
          <w:rFonts w:hint="eastAsia"/>
          <w:sz w:val="21"/>
          <w:szCs w:val="21"/>
        </w:rPr>
        <w:t>注：本证书一式三份，一份监督检验机构存档，两份送制造单位，其中一份由制造单位随产品出厂资料交付。</w:t>
      </w:r>
    </w:p>
    <w:p>
      <w:pPr>
        <w:pStyle w:val="32"/>
        <w:spacing w:line="360" w:lineRule="auto"/>
        <w:rPr>
          <w:rFonts w:hint="eastAsia" w:ascii="黑体" w:hAnsi="黑体" w:cs="黑体"/>
        </w:rPr>
      </w:pPr>
    </w:p>
    <w:p>
      <w:pPr>
        <w:ind w:firstLine="0" w:firstLineChars="0"/>
        <w:jc w:val="center"/>
        <w:rPr>
          <w:rFonts w:hint="eastAsia" w:ascii="黑体" w:hAnsi="黑体" w:eastAsia="黑体"/>
          <w:sz w:val="30"/>
          <w:szCs w:val="30"/>
        </w:rPr>
      </w:pPr>
      <w:r>
        <w:rPr>
          <w:rFonts w:ascii="黑体" w:hAnsi="黑体" w:eastAsia="黑体"/>
          <w:sz w:val="30"/>
          <w:szCs w:val="30"/>
        </w:rPr>
        <w:t>(2)</w:t>
      </w:r>
      <w:r>
        <w:rPr>
          <w:rFonts w:hint="eastAsia" w:ascii="黑体" w:hAnsi="黑体" w:eastAsia="黑体"/>
          <w:sz w:val="30"/>
          <w:szCs w:val="30"/>
        </w:rPr>
        <w:t>特种设备改造和重大修理监督检验证书</w:t>
      </w:r>
    </w:p>
    <w:p>
      <w:pPr>
        <w:pStyle w:val="32"/>
        <w:rPr>
          <w:rFonts w:hint="eastAsia"/>
        </w:rPr>
      </w:pPr>
      <w:r>
        <w:rPr>
          <w:rFonts w:hint="eastAsia"/>
        </w:rPr>
        <w:t>编号：</w:t>
      </w:r>
    </w:p>
    <w:tbl>
      <w:tblPr>
        <w:tblStyle w:val="22"/>
        <w:tblW w:w="0" w:type="auto"/>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2268"/>
        <w:gridCol w:w="2268"/>
        <w:gridCol w:w="2268"/>
        <w:gridCol w:w="2268"/>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2268" w:type="dxa"/>
            <w:vAlign w:val="center"/>
          </w:tcPr>
          <w:p>
            <w:pPr>
              <w:snapToGrid w:val="0"/>
              <w:spacing w:line="410" w:lineRule="exact"/>
              <w:ind w:firstLine="0" w:firstLineChars="0"/>
              <w:jc w:val="center"/>
              <w:rPr>
                <w:rFonts w:hint="eastAsia" w:cs="宋体"/>
                <w:sz w:val="21"/>
                <w:szCs w:val="21"/>
              </w:rPr>
            </w:pPr>
            <w:r>
              <w:rPr>
                <w:rFonts w:hint="eastAsia" w:cs="宋体"/>
                <w:sz w:val="21"/>
                <w:szCs w:val="21"/>
              </w:rPr>
              <w:t>施工单位名称</w:t>
            </w:r>
          </w:p>
        </w:tc>
        <w:tc>
          <w:tcPr>
            <w:tcW w:w="6804" w:type="dxa"/>
            <w:gridSpan w:val="3"/>
            <w:vAlign w:val="center"/>
          </w:tcPr>
          <w:p>
            <w:pPr>
              <w:snapToGrid w:val="0"/>
              <w:spacing w:line="410" w:lineRule="exact"/>
              <w:ind w:firstLine="0" w:firstLineChars="0"/>
              <w:jc w:val="center"/>
              <w:rPr>
                <w:rFonts w:hint="eastAsia" w:cs="宋体"/>
                <w:sz w:val="21"/>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2268" w:type="dxa"/>
            <w:vAlign w:val="center"/>
          </w:tcPr>
          <w:p>
            <w:pPr>
              <w:snapToGrid w:val="0"/>
              <w:spacing w:after="0" w:line="240" w:lineRule="atLeast"/>
              <w:ind w:firstLine="0" w:firstLineChars="0"/>
              <w:jc w:val="center"/>
              <w:rPr>
                <w:rFonts w:hint="eastAsia" w:cs="宋体"/>
                <w:sz w:val="21"/>
                <w:szCs w:val="21"/>
              </w:rPr>
            </w:pPr>
            <w:r>
              <w:rPr>
                <w:rFonts w:hint="eastAsia" w:cs="宋体"/>
                <w:sz w:val="21"/>
                <w:szCs w:val="21"/>
              </w:rPr>
              <w:t>特种设备</w:t>
            </w:r>
          </w:p>
          <w:p>
            <w:pPr>
              <w:snapToGrid w:val="0"/>
              <w:spacing w:after="0" w:line="240" w:lineRule="atLeast"/>
              <w:ind w:firstLine="0" w:firstLineChars="0"/>
              <w:jc w:val="center"/>
              <w:rPr>
                <w:rFonts w:hint="eastAsia" w:cs="宋体"/>
                <w:sz w:val="21"/>
                <w:szCs w:val="21"/>
              </w:rPr>
            </w:pPr>
            <w:r>
              <w:rPr>
                <w:rFonts w:hint="eastAsia" w:cs="宋体"/>
                <w:sz w:val="21"/>
                <w:szCs w:val="21"/>
              </w:rPr>
              <w:t>生产许可证编号</w:t>
            </w:r>
          </w:p>
        </w:tc>
        <w:tc>
          <w:tcPr>
            <w:tcW w:w="2268" w:type="dxa"/>
            <w:vAlign w:val="center"/>
          </w:tcPr>
          <w:p>
            <w:pPr>
              <w:snapToGrid w:val="0"/>
              <w:spacing w:after="0" w:line="240" w:lineRule="atLeast"/>
              <w:ind w:firstLine="0" w:firstLineChars="0"/>
              <w:jc w:val="center"/>
              <w:rPr>
                <w:rFonts w:hint="eastAsia" w:cs="宋体"/>
                <w:sz w:val="21"/>
                <w:szCs w:val="21"/>
              </w:rPr>
            </w:pPr>
          </w:p>
        </w:tc>
        <w:tc>
          <w:tcPr>
            <w:tcW w:w="2268" w:type="dxa"/>
            <w:vAlign w:val="center"/>
          </w:tcPr>
          <w:p>
            <w:pPr>
              <w:snapToGrid w:val="0"/>
              <w:spacing w:after="0" w:line="240" w:lineRule="atLeast"/>
              <w:ind w:firstLine="0" w:firstLineChars="0"/>
              <w:jc w:val="center"/>
              <w:rPr>
                <w:rFonts w:hint="eastAsia" w:cs="宋体"/>
                <w:sz w:val="21"/>
                <w:szCs w:val="21"/>
              </w:rPr>
            </w:pPr>
            <w:r>
              <w:rPr>
                <w:rFonts w:hint="eastAsia" w:cs="宋体"/>
                <w:sz w:val="21"/>
                <w:szCs w:val="21"/>
              </w:rPr>
              <w:t>施工类别</w:t>
            </w:r>
          </w:p>
        </w:tc>
        <w:tc>
          <w:tcPr>
            <w:tcW w:w="2268" w:type="dxa"/>
            <w:vAlign w:val="center"/>
          </w:tcPr>
          <w:p>
            <w:pPr>
              <w:snapToGrid w:val="0"/>
              <w:spacing w:after="0" w:line="240" w:lineRule="atLeast"/>
              <w:ind w:firstLine="0" w:firstLineChars="0"/>
              <w:rPr>
                <w:rFonts w:hint="eastAsia" w:cs="宋体"/>
                <w:sz w:val="21"/>
                <w:szCs w:val="21"/>
              </w:rPr>
            </w:pPr>
            <w:r>
              <w:rPr>
                <w:rFonts w:hint="eastAsia" w:cs="宋体"/>
                <w:sz w:val="21"/>
                <w:szCs w:val="21"/>
              </w:rPr>
              <w:t>○</w:t>
            </w:r>
            <w:r>
              <w:rPr>
                <w:rFonts w:cs="宋体"/>
                <w:sz w:val="21"/>
                <w:szCs w:val="21"/>
              </w:rPr>
              <w:t>改造</w:t>
            </w:r>
          </w:p>
          <w:p>
            <w:pPr>
              <w:snapToGrid w:val="0"/>
              <w:spacing w:after="0" w:line="240" w:lineRule="atLeast"/>
              <w:ind w:firstLine="0" w:firstLineChars="0"/>
              <w:rPr>
                <w:rFonts w:hint="eastAsia" w:cs="宋体"/>
                <w:sz w:val="21"/>
                <w:szCs w:val="21"/>
              </w:rPr>
            </w:pPr>
            <w:r>
              <w:rPr>
                <w:rFonts w:hint="eastAsia" w:cs="宋体"/>
                <w:sz w:val="21"/>
                <w:szCs w:val="21"/>
              </w:rPr>
              <w:t>○</w:t>
            </w:r>
            <w:r>
              <w:rPr>
                <w:rFonts w:cs="宋体"/>
                <w:sz w:val="21"/>
                <w:szCs w:val="21"/>
              </w:rPr>
              <w:t>重大修理</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2268" w:type="dxa"/>
            <w:vAlign w:val="center"/>
          </w:tcPr>
          <w:p>
            <w:pPr>
              <w:snapToGrid w:val="0"/>
              <w:spacing w:line="410" w:lineRule="exact"/>
              <w:ind w:firstLine="0" w:firstLineChars="0"/>
              <w:jc w:val="center"/>
              <w:rPr>
                <w:rFonts w:hint="eastAsia" w:cs="宋体"/>
                <w:sz w:val="21"/>
                <w:szCs w:val="21"/>
              </w:rPr>
            </w:pPr>
            <w:r>
              <w:rPr>
                <w:rFonts w:hint="eastAsia" w:cs="宋体"/>
                <w:sz w:val="21"/>
                <w:szCs w:val="21"/>
              </w:rPr>
              <w:t>使用单位名称</w:t>
            </w:r>
          </w:p>
        </w:tc>
        <w:tc>
          <w:tcPr>
            <w:tcW w:w="6804" w:type="dxa"/>
            <w:gridSpan w:val="3"/>
            <w:vAlign w:val="center"/>
          </w:tcPr>
          <w:p>
            <w:pPr>
              <w:snapToGrid w:val="0"/>
              <w:spacing w:line="410" w:lineRule="exact"/>
              <w:ind w:firstLine="0" w:firstLineChars="0"/>
              <w:jc w:val="center"/>
              <w:rPr>
                <w:rFonts w:hint="eastAsia" w:cs="宋体"/>
                <w:sz w:val="21"/>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2268" w:type="dxa"/>
            <w:vAlign w:val="center"/>
          </w:tcPr>
          <w:p>
            <w:pPr>
              <w:snapToGrid w:val="0"/>
              <w:spacing w:line="410" w:lineRule="exact"/>
              <w:ind w:firstLine="0" w:firstLineChars="0"/>
              <w:jc w:val="center"/>
              <w:rPr>
                <w:rFonts w:hint="eastAsia" w:cs="宋体"/>
                <w:sz w:val="21"/>
                <w:szCs w:val="21"/>
              </w:rPr>
            </w:pPr>
            <w:r>
              <w:rPr>
                <w:rFonts w:hint="eastAsia" w:cs="宋体"/>
                <w:sz w:val="21"/>
                <w:szCs w:val="21"/>
              </w:rPr>
              <w:t>设备使用地点</w:t>
            </w:r>
          </w:p>
        </w:tc>
        <w:tc>
          <w:tcPr>
            <w:tcW w:w="6804" w:type="dxa"/>
            <w:gridSpan w:val="3"/>
            <w:vAlign w:val="center"/>
          </w:tcPr>
          <w:p>
            <w:pPr>
              <w:snapToGrid w:val="0"/>
              <w:spacing w:line="410" w:lineRule="exact"/>
              <w:ind w:firstLine="0" w:firstLineChars="0"/>
              <w:jc w:val="center"/>
              <w:rPr>
                <w:rFonts w:hint="eastAsia" w:cs="宋体"/>
                <w:sz w:val="21"/>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2268" w:type="dxa"/>
            <w:vAlign w:val="center"/>
          </w:tcPr>
          <w:p>
            <w:pPr>
              <w:snapToGrid w:val="0"/>
              <w:spacing w:line="410" w:lineRule="exact"/>
              <w:ind w:firstLine="0" w:firstLineChars="0"/>
              <w:jc w:val="center"/>
              <w:rPr>
                <w:rFonts w:hint="eastAsia" w:cs="宋体"/>
                <w:sz w:val="21"/>
                <w:szCs w:val="21"/>
              </w:rPr>
            </w:pPr>
            <w:r>
              <w:rPr>
                <w:rFonts w:hint="eastAsia" w:cs="宋体"/>
                <w:sz w:val="21"/>
                <w:szCs w:val="21"/>
              </w:rPr>
              <w:t>产品类别</w:t>
            </w:r>
          </w:p>
        </w:tc>
        <w:tc>
          <w:tcPr>
            <w:tcW w:w="2268" w:type="dxa"/>
            <w:vAlign w:val="center"/>
          </w:tcPr>
          <w:p>
            <w:pPr>
              <w:snapToGrid w:val="0"/>
              <w:spacing w:line="410" w:lineRule="exact"/>
              <w:ind w:firstLine="0" w:firstLineChars="0"/>
              <w:jc w:val="center"/>
              <w:rPr>
                <w:rFonts w:hint="eastAsia" w:cs="宋体"/>
                <w:sz w:val="21"/>
                <w:szCs w:val="21"/>
              </w:rPr>
            </w:pPr>
            <w:r>
              <w:rPr>
                <w:rFonts w:hint="eastAsia" w:cs="宋体"/>
                <w:sz w:val="21"/>
                <w:szCs w:val="21"/>
              </w:rPr>
              <w:t>移动式压力容器</w:t>
            </w:r>
          </w:p>
        </w:tc>
        <w:tc>
          <w:tcPr>
            <w:tcW w:w="2268" w:type="dxa"/>
            <w:vAlign w:val="center"/>
          </w:tcPr>
          <w:p>
            <w:pPr>
              <w:snapToGrid w:val="0"/>
              <w:spacing w:line="410" w:lineRule="exact"/>
              <w:ind w:firstLine="0" w:firstLineChars="0"/>
              <w:jc w:val="center"/>
              <w:rPr>
                <w:rFonts w:hint="eastAsia" w:cs="宋体"/>
                <w:sz w:val="21"/>
                <w:szCs w:val="21"/>
              </w:rPr>
            </w:pPr>
            <w:r>
              <w:rPr>
                <w:rFonts w:hint="eastAsia" w:cs="宋体"/>
                <w:sz w:val="21"/>
                <w:szCs w:val="21"/>
              </w:rPr>
              <w:t>使用登记证编号</w:t>
            </w:r>
          </w:p>
        </w:tc>
        <w:tc>
          <w:tcPr>
            <w:tcW w:w="2268" w:type="dxa"/>
            <w:vAlign w:val="center"/>
          </w:tcPr>
          <w:p>
            <w:pPr>
              <w:snapToGrid w:val="0"/>
              <w:spacing w:line="410" w:lineRule="exact"/>
              <w:ind w:firstLine="0" w:firstLineChars="0"/>
              <w:jc w:val="center"/>
              <w:rPr>
                <w:rFonts w:hint="eastAsia" w:cs="宋体"/>
                <w:sz w:val="21"/>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2268" w:type="dxa"/>
            <w:vAlign w:val="center"/>
          </w:tcPr>
          <w:p>
            <w:pPr>
              <w:snapToGrid w:val="0"/>
              <w:spacing w:line="410" w:lineRule="exact"/>
              <w:ind w:firstLine="0" w:firstLineChars="0"/>
              <w:jc w:val="center"/>
              <w:rPr>
                <w:rFonts w:hint="eastAsia" w:cs="宋体"/>
                <w:sz w:val="21"/>
                <w:szCs w:val="21"/>
              </w:rPr>
            </w:pPr>
            <w:r>
              <w:rPr>
                <w:rFonts w:hint="eastAsia" w:cs="宋体"/>
                <w:sz w:val="21"/>
                <w:szCs w:val="21"/>
              </w:rPr>
              <w:t>设备代码</w:t>
            </w:r>
          </w:p>
        </w:tc>
        <w:tc>
          <w:tcPr>
            <w:tcW w:w="2268" w:type="dxa"/>
            <w:vAlign w:val="center"/>
          </w:tcPr>
          <w:p>
            <w:pPr>
              <w:snapToGrid w:val="0"/>
              <w:spacing w:line="410" w:lineRule="exact"/>
              <w:ind w:firstLine="0" w:firstLineChars="0"/>
              <w:jc w:val="center"/>
              <w:rPr>
                <w:rFonts w:hint="eastAsia" w:cs="宋体"/>
                <w:sz w:val="21"/>
                <w:szCs w:val="21"/>
              </w:rPr>
            </w:pPr>
          </w:p>
        </w:tc>
        <w:tc>
          <w:tcPr>
            <w:tcW w:w="2268" w:type="dxa"/>
            <w:vAlign w:val="center"/>
          </w:tcPr>
          <w:p>
            <w:pPr>
              <w:snapToGrid w:val="0"/>
              <w:spacing w:line="410" w:lineRule="exact"/>
              <w:ind w:firstLine="0" w:firstLineChars="0"/>
              <w:jc w:val="center"/>
              <w:rPr>
                <w:rFonts w:hint="eastAsia" w:cs="宋体"/>
                <w:sz w:val="21"/>
                <w:szCs w:val="21"/>
              </w:rPr>
            </w:pPr>
            <w:r>
              <w:rPr>
                <w:rFonts w:hint="eastAsia" w:cs="宋体"/>
                <w:sz w:val="21"/>
                <w:szCs w:val="21"/>
              </w:rPr>
              <w:t>产品名称</w:t>
            </w:r>
          </w:p>
        </w:tc>
        <w:tc>
          <w:tcPr>
            <w:tcW w:w="2268" w:type="dxa"/>
            <w:vAlign w:val="center"/>
          </w:tcPr>
          <w:p>
            <w:pPr>
              <w:snapToGrid w:val="0"/>
              <w:spacing w:line="410" w:lineRule="exact"/>
              <w:ind w:firstLine="0" w:firstLineChars="0"/>
              <w:jc w:val="center"/>
              <w:rPr>
                <w:rFonts w:hint="eastAsia" w:cs="宋体"/>
                <w:sz w:val="21"/>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2268" w:type="dxa"/>
            <w:vAlign w:val="center"/>
          </w:tcPr>
          <w:p>
            <w:pPr>
              <w:snapToGrid w:val="0"/>
              <w:spacing w:line="410" w:lineRule="exact"/>
              <w:ind w:firstLine="0" w:firstLineChars="0"/>
              <w:jc w:val="center"/>
              <w:rPr>
                <w:rFonts w:hint="eastAsia" w:cs="宋体"/>
                <w:sz w:val="21"/>
                <w:szCs w:val="21"/>
              </w:rPr>
            </w:pPr>
            <w:r>
              <w:rPr>
                <w:rFonts w:hint="eastAsia" w:cs="宋体"/>
                <w:sz w:val="21"/>
                <w:szCs w:val="21"/>
              </w:rPr>
              <w:t>竣工日期</w:t>
            </w:r>
          </w:p>
        </w:tc>
        <w:tc>
          <w:tcPr>
            <w:tcW w:w="2268" w:type="dxa"/>
            <w:vAlign w:val="center"/>
          </w:tcPr>
          <w:p>
            <w:pPr>
              <w:snapToGrid w:val="0"/>
              <w:spacing w:line="410" w:lineRule="exact"/>
              <w:ind w:firstLine="0" w:firstLineChars="0"/>
              <w:jc w:val="center"/>
              <w:rPr>
                <w:rFonts w:hint="eastAsia" w:cs="宋体"/>
                <w:sz w:val="21"/>
                <w:szCs w:val="21"/>
              </w:rPr>
            </w:pPr>
            <w:r>
              <w:rPr>
                <w:rFonts w:hint="eastAsia" w:cs="宋体"/>
                <w:sz w:val="21"/>
                <w:szCs w:val="21"/>
              </w:rPr>
              <w:t xml:space="preserve">         年  月  日</w:t>
            </w:r>
          </w:p>
        </w:tc>
        <w:tc>
          <w:tcPr>
            <w:tcW w:w="2268" w:type="dxa"/>
            <w:vAlign w:val="center"/>
          </w:tcPr>
          <w:p>
            <w:pPr>
              <w:snapToGrid w:val="0"/>
              <w:spacing w:line="410" w:lineRule="exact"/>
              <w:ind w:firstLine="0" w:firstLineChars="0"/>
              <w:jc w:val="center"/>
              <w:rPr>
                <w:rFonts w:hint="eastAsia" w:cs="宋体"/>
                <w:sz w:val="21"/>
                <w:szCs w:val="21"/>
              </w:rPr>
            </w:pPr>
            <w:r>
              <w:rPr>
                <w:rFonts w:hint="eastAsia" w:cs="宋体"/>
                <w:sz w:val="21"/>
                <w:szCs w:val="21"/>
              </w:rPr>
              <w:t>产品图号</w:t>
            </w:r>
          </w:p>
        </w:tc>
        <w:tc>
          <w:tcPr>
            <w:tcW w:w="2268" w:type="dxa"/>
            <w:vAlign w:val="center"/>
          </w:tcPr>
          <w:p>
            <w:pPr>
              <w:snapToGrid w:val="0"/>
              <w:spacing w:line="410" w:lineRule="exact"/>
              <w:ind w:firstLine="0" w:firstLineChars="0"/>
              <w:jc w:val="center"/>
              <w:rPr>
                <w:rFonts w:hint="eastAsia" w:cs="宋体"/>
                <w:sz w:val="21"/>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9072" w:type="dxa"/>
            <w:gridSpan w:val="4"/>
          </w:tcPr>
          <w:p>
            <w:pPr>
              <w:snapToGrid w:val="0"/>
              <w:spacing w:line="410" w:lineRule="exact"/>
              <w:ind w:firstLine="0" w:firstLineChars="0"/>
              <w:rPr>
                <w:rFonts w:hint="eastAsia" w:cs="宋体"/>
                <w:sz w:val="21"/>
                <w:szCs w:val="21"/>
              </w:rPr>
            </w:pPr>
            <w:r>
              <w:rPr>
                <w:rFonts w:hint="eastAsia" w:cs="宋体"/>
                <w:sz w:val="21"/>
                <w:szCs w:val="21"/>
              </w:rPr>
              <w:t>改造或重大修理施工项目：</w:t>
            </w:r>
          </w:p>
          <w:p>
            <w:pPr>
              <w:snapToGrid w:val="0"/>
              <w:spacing w:line="410" w:lineRule="exact"/>
              <w:ind w:left="-120" w:leftChars="-50" w:firstLine="0" w:firstLineChars="0"/>
              <w:jc w:val="right"/>
              <w:rPr>
                <w:rFonts w:hint="eastAsia" w:cs="宋体"/>
                <w:sz w:val="21"/>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9072" w:type="dxa"/>
            <w:gridSpan w:val="4"/>
            <w:vAlign w:val="center"/>
          </w:tcPr>
          <w:p>
            <w:pPr>
              <w:snapToGrid w:val="0"/>
              <w:spacing w:line="410" w:lineRule="exact"/>
              <w:ind w:firstLine="420"/>
              <w:rPr>
                <w:rFonts w:hint="eastAsia" w:cs="宋体"/>
                <w:sz w:val="21"/>
                <w:szCs w:val="21"/>
              </w:rPr>
            </w:pPr>
            <w:r>
              <w:rPr>
                <w:rFonts w:cs="宋体"/>
                <w:sz w:val="21"/>
                <w:szCs w:val="21"/>
              </w:rPr>
              <w:t>按照《中华人民共和国特种设备安全法》《特种设备安全监察条例》的规定，该台移动式压力容器</w:t>
            </w:r>
            <w:r>
              <w:rPr>
                <w:rFonts w:hint="eastAsia" w:cs="宋体"/>
                <w:sz w:val="21"/>
                <w:szCs w:val="21"/>
              </w:rPr>
              <w:t>的：○</w:t>
            </w:r>
            <w:r>
              <w:rPr>
                <w:rFonts w:cs="宋体"/>
                <w:sz w:val="21"/>
                <w:szCs w:val="21"/>
              </w:rPr>
              <w:t>改造</w:t>
            </w:r>
            <w:r>
              <w:rPr>
                <w:rFonts w:hint="eastAsia" w:cs="宋体"/>
                <w:sz w:val="21"/>
                <w:szCs w:val="21"/>
              </w:rPr>
              <w:t xml:space="preserve">  ○</w:t>
            </w:r>
            <w:r>
              <w:rPr>
                <w:rFonts w:cs="宋体"/>
                <w:sz w:val="21"/>
                <w:szCs w:val="21"/>
              </w:rPr>
              <w:t>重大修理</w:t>
            </w:r>
            <w:r>
              <w:rPr>
                <w:rFonts w:hint="eastAsia" w:cs="宋体"/>
                <w:sz w:val="21"/>
                <w:szCs w:val="21"/>
              </w:rPr>
              <w:t>，</w:t>
            </w:r>
            <w:r>
              <w:rPr>
                <w:rFonts w:cs="宋体"/>
                <w:sz w:val="21"/>
                <w:szCs w:val="21"/>
              </w:rPr>
              <w:t>经我机构实施监督检验，</w:t>
            </w:r>
            <w:r>
              <w:rPr>
                <w:rFonts w:hint="eastAsia" w:cs="宋体"/>
                <w:sz w:val="21"/>
                <w:szCs w:val="21"/>
              </w:rPr>
              <w:t>其</w:t>
            </w:r>
            <w:r>
              <w:rPr>
                <w:rFonts w:cs="宋体"/>
                <w:sz w:val="21"/>
                <w:szCs w:val="21"/>
              </w:rPr>
              <w:t>安全性能符合《移动式压力容器安全技术规程》</w:t>
            </w:r>
            <w:r>
              <w:rPr>
                <w:rFonts w:cs="宋体"/>
                <w:spacing w:val="4"/>
                <w:sz w:val="21"/>
                <w:szCs w:val="21"/>
              </w:rPr>
              <w:t>(TSG 22—20××)</w:t>
            </w:r>
            <w:r>
              <w:rPr>
                <w:rFonts w:hint="eastAsia" w:cs="宋体"/>
                <w:sz w:val="21"/>
                <w:szCs w:val="21"/>
              </w:rPr>
              <w:t>的规定，特发此证书。</w:t>
            </w:r>
          </w:p>
          <w:p>
            <w:pPr>
              <w:snapToGrid w:val="0"/>
              <w:spacing w:line="410" w:lineRule="exact"/>
              <w:ind w:firstLine="1260" w:firstLineChars="600"/>
              <w:rPr>
                <w:rFonts w:hint="eastAsia" w:cs="宋体"/>
                <w:sz w:val="21"/>
                <w:szCs w:val="21"/>
              </w:rPr>
            </w:pPr>
            <w:r>
              <w:rPr>
                <w:rFonts w:hint="eastAsia" w:cs="宋体"/>
                <w:sz w:val="21"/>
                <w:szCs w:val="21"/>
              </w:rPr>
              <w:t>监督检验人员：                        日期：</w:t>
            </w:r>
          </w:p>
          <w:p>
            <w:pPr>
              <w:snapToGrid w:val="0"/>
              <w:spacing w:line="410" w:lineRule="exact"/>
              <w:ind w:firstLine="420"/>
              <w:rPr>
                <w:rFonts w:hint="eastAsia" w:cs="宋体"/>
                <w:sz w:val="21"/>
                <w:szCs w:val="21"/>
              </w:rPr>
            </w:pPr>
            <w:r>
              <w:rPr>
                <w:rFonts w:cs="宋体"/>
                <w:sz w:val="21"/>
                <w:szCs w:val="21"/>
              </w:rPr>
              <w:t xml:space="preserve">              审  核：                        日期：</w:t>
            </w:r>
          </w:p>
          <w:p>
            <w:pPr>
              <w:snapToGrid w:val="0"/>
              <w:spacing w:line="410" w:lineRule="exact"/>
              <w:ind w:firstLine="420"/>
              <w:rPr>
                <w:rFonts w:hint="eastAsia" w:cs="宋体"/>
                <w:sz w:val="21"/>
                <w:szCs w:val="21"/>
              </w:rPr>
            </w:pPr>
            <w:r>
              <w:rPr>
                <w:rFonts w:cs="宋体"/>
                <w:sz w:val="21"/>
                <w:szCs w:val="21"/>
              </w:rPr>
              <w:t xml:space="preserve">              批  准：                        日期：</w:t>
            </w:r>
          </w:p>
          <w:p>
            <w:pPr>
              <w:snapToGrid w:val="0"/>
              <w:spacing w:line="410" w:lineRule="exact"/>
              <w:ind w:firstLine="945" w:firstLineChars="450"/>
              <w:rPr>
                <w:rFonts w:hint="eastAsia" w:cs="宋体"/>
                <w:sz w:val="21"/>
                <w:szCs w:val="21"/>
              </w:rPr>
            </w:pPr>
            <w:r>
              <w:rPr>
                <w:rFonts w:hint="eastAsia" w:cs="宋体"/>
                <w:sz w:val="21"/>
                <w:szCs w:val="21"/>
              </w:rPr>
              <w:t>监督检验机构名称：</w:t>
            </w:r>
            <w:r>
              <w:rPr>
                <w:rFonts w:cs="宋体"/>
                <w:sz w:val="21"/>
                <w:szCs w:val="21"/>
              </w:rPr>
              <w:t xml:space="preserve">                            (监督检验机构检验专用章)</w:t>
            </w:r>
          </w:p>
          <w:p>
            <w:pPr>
              <w:snapToGrid w:val="0"/>
              <w:spacing w:line="410" w:lineRule="exact"/>
              <w:ind w:firstLine="420"/>
              <w:rPr>
                <w:rFonts w:hint="eastAsia" w:cs="宋体"/>
                <w:sz w:val="21"/>
                <w:szCs w:val="21"/>
              </w:rPr>
            </w:pPr>
            <w:r>
              <w:rPr>
                <w:rFonts w:cs="宋体"/>
                <w:sz w:val="21"/>
                <w:szCs w:val="21"/>
              </w:rPr>
              <w:t xml:space="preserve">                                                        年   月   日</w:t>
            </w:r>
          </w:p>
          <w:p>
            <w:pPr>
              <w:snapToGrid w:val="0"/>
              <w:spacing w:line="410" w:lineRule="exact"/>
              <w:ind w:firstLine="420"/>
              <w:rPr>
                <w:rFonts w:hint="eastAsia" w:cs="宋体"/>
                <w:sz w:val="21"/>
                <w:szCs w:val="21"/>
              </w:rPr>
            </w:pPr>
            <w:r>
              <w:rPr>
                <w:rFonts w:cs="宋体"/>
                <w:sz w:val="21"/>
                <w:szCs w:val="21"/>
              </w:rPr>
              <w:t xml:space="preserve"> 监督检验机构核准证</w:t>
            </w:r>
            <w:r>
              <w:rPr>
                <w:rFonts w:hint="eastAsia" w:cs="宋体"/>
                <w:sz w:val="21"/>
                <w:szCs w:val="21"/>
              </w:rPr>
              <w:t>编</w:t>
            </w:r>
            <w:r>
              <w:rPr>
                <w:rFonts w:cs="宋体"/>
                <w:sz w:val="21"/>
                <w:szCs w:val="21"/>
              </w:rPr>
              <w:t>号：</w:t>
            </w:r>
          </w:p>
        </w:tc>
      </w:tr>
    </w:tbl>
    <w:p>
      <w:pPr>
        <w:pStyle w:val="32"/>
        <w:ind w:firstLine="436"/>
        <w:rPr>
          <w:rFonts w:hint="eastAsia"/>
        </w:rPr>
      </w:pPr>
      <w:r>
        <w:rPr>
          <w:rFonts w:hint="eastAsia"/>
          <w:sz w:val="21"/>
          <w:szCs w:val="21"/>
        </w:rPr>
        <w:t>注：本证书一式三份，一份监督检验机构存档，两份送施工单位，其中一份由施工单位随施工竣工资料交付。</w:t>
      </w:r>
    </w:p>
    <w:p>
      <w:pPr>
        <w:pStyle w:val="28"/>
        <w:spacing w:beforeLines="0" w:afterLines="0" w:line="280" w:lineRule="exact"/>
        <w:ind w:firstLine="576"/>
        <w:rPr>
          <w:rFonts w:hint="eastAsia" w:ascii="黑体" w:hAnsi="黑体" w:cs="黑体"/>
        </w:rPr>
        <w:sectPr>
          <w:pgSz w:w="11907" w:h="16840"/>
          <w:pgMar w:top="1701" w:right="1418" w:bottom="1418" w:left="1418" w:header="1134" w:footer="947" w:gutter="0"/>
          <w:pgNumType w:fmt="numberInDash"/>
          <w:cols w:space="720" w:num="1"/>
          <w:docGrid w:linePitch="312" w:charSpace="0"/>
        </w:sectPr>
      </w:pPr>
    </w:p>
    <w:p>
      <w:pPr>
        <w:ind w:firstLine="480"/>
        <w:rPr>
          <w:rFonts w:hint="eastAsia"/>
        </w:rPr>
      </w:pPr>
    </w:p>
    <w:p>
      <w:pPr>
        <w:ind w:firstLine="0" w:firstLineChars="0"/>
        <w:jc w:val="center"/>
        <w:rPr>
          <w:rFonts w:hint="eastAsia" w:ascii="黑体" w:hAnsi="黑体" w:eastAsia="黑体"/>
          <w:sz w:val="30"/>
          <w:szCs w:val="30"/>
        </w:rPr>
      </w:pPr>
      <w:r>
        <w:rPr>
          <w:rFonts w:ascii="黑体" w:hAnsi="黑体" w:eastAsia="黑体"/>
          <w:sz w:val="30"/>
          <w:szCs w:val="30"/>
        </w:rPr>
        <w:t>(3)</w:t>
      </w:r>
      <w:r>
        <w:rPr>
          <w:rFonts w:hint="eastAsia" w:ascii="黑体" w:hAnsi="黑体" w:eastAsia="黑体"/>
          <w:sz w:val="30"/>
          <w:szCs w:val="30"/>
        </w:rPr>
        <w:t>进口特种设备安全性能监督检验证书</w:t>
      </w:r>
    </w:p>
    <w:p>
      <w:pPr>
        <w:pStyle w:val="32"/>
        <w:rPr>
          <w:rFonts w:hint="eastAsia"/>
        </w:rPr>
      </w:pPr>
      <w:r>
        <w:rPr>
          <w:rFonts w:hint="eastAsia"/>
        </w:rPr>
        <w:t>编号：</w:t>
      </w:r>
    </w:p>
    <w:tbl>
      <w:tblPr>
        <w:tblStyle w:val="22"/>
        <w:tblW w:w="0" w:type="auto"/>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2271"/>
        <w:gridCol w:w="2267"/>
        <w:gridCol w:w="2267"/>
        <w:gridCol w:w="2267"/>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2271" w:type="dxa"/>
            <w:vAlign w:val="center"/>
          </w:tcPr>
          <w:p>
            <w:pPr>
              <w:snapToGrid w:val="0"/>
              <w:spacing w:line="410" w:lineRule="exact"/>
              <w:ind w:firstLine="0" w:firstLineChars="0"/>
              <w:jc w:val="center"/>
              <w:rPr>
                <w:rFonts w:hint="eastAsia" w:cs="宋体"/>
                <w:sz w:val="21"/>
                <w:szCs w:val="21"/>
              </w:rPr>
            </w:pPr>
            <w:r>
              <w:rPr>
                <w:rFonts w:hint="eastAsia" w:cs="宋体"/>
                <w:sz w:val="21"/>
                <w:szCs w:val="21"/>
              </w:rPr>
              <w:t>制造单位名称</w:t>
            </w:r>
          </w:p>
        </w:tc>
        <w:tc>
          <w:tcPr>
            <w:tcW w:w="6801" w:type="dxa"/>
            <w:gridSpan w:val="3"/>
            <w:vAlign w:val="center"/>
          </w:tcPr>
          <w:p>
            <w:pPr>
              <w:snapToGrid w:val="0"/>
              <w:spacing w:line="410" w:lineRule="exact"/>
              <w:ind w:firstLine="0" w:firstLineChars="0"/>
              <w:jc w:val="center"/>
              <w:rPr>
                <w:rFonts w:hint="eastAsia" w:cs="宋体"/>
                <w:sz w:val="21"/>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2271" w:type="dxa"/>
            <w:vAlign w:val="center"/>
          </w:tcPr>
          <w:p>
            <w:pPr>
              <w:snapToGrid w:val="0"/>
              <w:spacing w:after="0" w:line="240" w:lineRule="atLeast"/>
              <w:ind w:firstLine="0" w:firstLineChars="0"/>
              <w:jc w:val="center"/>
              <w:rPr>
                <w:rFonts w:hint="eastAsia" w:cs="宋体"/>
                <w:sz w:val="21"/>
                <w:szCs w:val="21"/>
              </w:rPr>
            </w:pPr>
            <w:r>
              <w:rPr>
                <w:rFonts w:hint="eastAsia" w:cs="宋体"/>
                <w:sz w:val="21"/>
                <w:szCs w:val="21"/>
              </w:rPr>
              <w:t>特种设备</w:t>
            </w:r>
          </w:p>
          <w:p>
            <w:pPr>
              <w:snapToGrid w:val="0"/>
              <w:spacing w:after="0" w:line="240" w:lineRule="atLeast"/>
              <w:ind w:firstLine="0" w:firstLineChars="0"/>
              <w:jc w:val="center"/>
              <w:rPr>
                <w:rFonts w:hint="eastAsia" w:cs="宋体"/>
                <w:sz w:val="21"/>
                <w:szCs w:val="21"/>
              </w:rPr>
            </w:pPr>
            <w:r>
              <w:rPr>
                <w:rFonts w:hint="eastAsia" w:cs="宋体"/>
                <w:sz w:val="21"/>
                <w:szCs w:val="21"/>
              </w:rPr>
              <w:t>制造许可项目级别</w:t>
            </w:r>
          </w:p>
        </w:tc>
        <w:tc>
          <w:tcPr>
            <w:tcW w:w="2267" w:type="dxa"/>
            <w:vAlign w:val="center"/>
          </w:tcPr>
          <w:p>
            <w:pPr>
              <w:snapToGrid w:val="0"/>
              <w:spacing w:after="0" w:line="240" w:lineRule="atLeast"/>
              <w:ind w:firstLine="0" w:firstLineChars="0"/>
              <w:jc w:val="center"/>
              <w:rPr>
                <w:rFonts w:hint="eastAsia" w:cs="宋体"/>
                <w:sz w:val="21"/>
                <w:szCs w:val="21"/>
              </w:rPr>
            </w:pPr>
          </w:p>
        </w:tc>
        <w:tc>
          <w:tcPr>
            <w:tcW w:w="2267" w:type="dxa"/>
            <w:vAlign w:val="center"/>
          </w:tcPr>
          <w:p>
            <w:pPr>
              <w:snapToGrid w:val="0"/>
              <w:spacing w:after="0" w:line="240" w:lineRule="atLeast"/>
              <w:ind w:firstLine="0" w:firstLineChars="0"/>
              <w:jc w:val="center"/>
              <w:rPr>
                <w:rFonts w:hint="eastAsia" w:cs="宋体"/>
                <w:sz w:val="21"/>
                <w:szCs w:val="21"/>
              </w:rPr>
            </w:pPr>
            <w:r>
              <w:rPr>
                <w:rFonts w:hint="eastAsia" w:cs="宋体"/>
                <w:sz w:val="21"/>
                <w:szCs w:val="21"/>
              </w:rPr>
              <w:t>特种设备</w:t>
            </w:r>
          </w:p>
          <w:p>
            <w:pPr>
              <w:snapToGrid w:val="0"/>
              <w:spacing w:after="0" w:line="240" w:lineRule="atLeast"/>
              <w:ind w:firstLine="0" w:firstLineChars="0"/>
              <w:jc w:val="center"/>
              <w:rPr>
                <w:rFonts w:hint="eastAsia" w:cs="宋体"/>
                <w:sz w:val="21"/>
                <w:szCs w:val="21"/>
              </w:rPr>
            </w:pPr>
            <w:r>
              <w:rPr>
                <w:rFonts w:hint="eastAsia" w:cs="宋体"/>
                <w:sz w:val="21"/>
                <w:szCs w:val="21"/>
              </w:rPr>
              <w:t>生产许可证编号</w:t>
            </w:r>
          </w:p>
        </w:tc>
        <w:tc>
          <w:tcPr>
            <w:tcW w:w="2267" w:type="dxa"/>
            <w:vAlign w:val="center"/>
          </w:tcPr>
          <w:p>
            <w:pPr>
              <w:snapToGrid w:val="0"/>
              <w:spacing w:after="0" w:line="240" w:lineRule="atLeast"/>
              <w:ind w:left="-120" w:leftChars="-50" w:right="-120" w:rightChars="-50" w:firstLine="420"/>
              <w:jc w:val="center"/>
              <w:rPr>
                <w:rFonts w:hint="eastAsia" w:cs="宋体"/>
                <w:sz w:val="21"/>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2271" w:type="dxa"/>
            <w:vAlign w:val="center"/>
          </w:tcPr>
          <w:p>
            <w:pPr>
              <w:snapToGrid w:val="0"/>
              <w:spacing w:line="410" w:lineRule="exact"/>
              <w:ind w:firstLine="0" w:firstLineChars="0"/>
              <w:jc w:val="center"/>
              <w:rPr>
                <w:rFonts w:hint="eastAsia" w:cs="宋体"/>
                <w:sz w:val="21"/>
                <w:szCs w:val="21"/>
              </w:rPr>
            </w:pPr>
            <w:r>
              <w:rPr>
                <w:rFonts w:hint="eastAsia" w:cs="宋体"/>
                <w:sz w:val="21"/>
                <w:szCs w:val="21"/>
              </w:rPr>
              <w:t>产品类别</w:t>
            </w:r>
          </w:p>
        </w:tc>
        <w:tc>
          <w:tcPr>
            <w:tcW w:w="2267" w:type="dxa"/>
            <w:vAlign w:val="center"/>
          </w:tcPr>
          <w:p>
            <w:pPr>
              <w:snapToGrid w:val="0"/>
              <w:spacing w:line="410" w:lineRule="exact"/>
              <w:ind w:firstLine="0" w:firstLineChars="0"/>
              <w:jc w:val="center"/>
              <w:rPr>
                <w:rFonts w:hint="eastAsia" w:cs="宋体"/>
                <w:sz w:val="21"/>
                <w:szCs w:val="21"/>
              </w:rPr>
            </w:pPr>
            <w:r>
              <w:rPr>
                <w:rFonts w:hint="eastAsia" w:cs="宋体"/>
                <w:sz w:val="21"/>
                <w:szCs w:val="21"/>
              </w:rPr>
              <w:t>移动式压力容器</w:t>
            </w:r>
          </w:p>
        </w:tc>
        <w:tc>
          <w:tcPr>
            <w:tcW w:w="2267" w:type="dxa"/>
            <w:vAlign w:val="center"/>
          </w:tcPr>
          <w:p>
            <w:pPr>
              <w:snapToGrid w:val="0"/>
              <w:spacing w:line="410" w:lineRule="exact"/>
              <w:ind w:firstLine="0" w:firstLineChars="0"/>
              <w:jc w:val="center"/>
              <w:rPr>
                <w:rFonts w:hint="eastAsia" w:cs="宋体"/>
                <w:sz w:val="21"/>
                <w:szCs w:val="21"/>
              </w:rPr>
            </w:pPr>
            <w:r>
              <w:rPr>
                <w:rFonts w:hint="eastAsia" w:cs="宋体"/>
                <w:sz w:val="21"/>
                <w:szCs w:val="21"/>
              </w:rPr>
              <w:t>产品名称</w:t>
            </w:r>
          </w:p>
        </w:tc>
        <w:tc>
          <w:tcPr>
            <w:tcW w:w="2267" w:type="dxa"/>
            <w:vAlign w:val="center"/>
          </w:tcPr>
          <w:p>
            <w:pPr>
              <w:snapToGrid w:val="0"/>
              <w:spacing w:line="410" w:lineRule="exact"/>
              <w:ind w:left="-120" w:leftChars="-50" w:right="-120" w:rightChars="-50" w:firstLine="420"/>
              <w:jc w:val="center"/>
              <w:rPr>
                <w:rFonts w:hint="eastAsia" w:cs="宋体"/>
                <w:sz w:val="21"/>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2271" w:type="dxa"/>
            <w:vAlign w:val="center"/>
          </w:tcPr>
          <w:p>
            <w:pPr>
              <w:snapToGrid w:val="0"/>
              <w:spacing w:line="410" w:lineRule="exact"/>
              <w:ind w:firstLine="0" w:firstLineChars="0"/>
              <w:jc w:val="center"/>
              <w:rPr>
                <w:rFonts w:hint="eastAsia" w:cs="宋体"/>
                <w:sz w:val="21"/>
                <w:szCs w:val="21"/>
              </w:rPr>
            </w:pPr>
            <w:r>
              <w:rPr>
                <w:rFonts w:hint="eastAsia" w:cs="宋体"/>
                <w:sz w:val="21"/>
                <w:szCs w:val="21"/>
              </w:rPr>
              <w:t>产品编号</w:t>
            </w:r>
          </w:p>
        </w:tc>
        <w:tc>
          <w:tcPr>
            <w:tcW w:w="2267" w:type="dxa"/>
            <w:vAlign w:val="center"/>
          </w:tcPr>
          <w:p>
            <w:pPr>
              <w:snapToGrid w:val="0"/>
              <w:spacing w:line="410" w:lineRule="exact"/>
              <w:ind w:firstLine="0" w:firstLineChars="0"/>
              <w:jc w:val="center"/>
              <w:rPr>
                <w:rFonts w:hint="eastAsia" w:cs="宋体"/>
                <w:sz w:val="21"/>
                <w:szCs w:val="21"/>
              </w:rPr>
            </w:pPr>
          </w:p>
        </w:tc>
        <w:tc>
          <w:tcPr>
            <w:tcW w:w="2267" w:type="dxa"/>
            <w:vAlign w:val="center"/>
          </w:tcPr>
          <w:p>
            <w:pPr>
              <w:snapToGrid w:val="0"/>
              <w:spacing w:line="410" w:lineRule="exact"/>
              <w:ind w:firstLine="0" w:firstLineChars="0"/>
              <w:jc w:val="center"/>
              <w:rPr>
                <w:rFonts w:hint="eastAsia" w:cs="宋体"/>
                <w:sz w:val="21"/>
                <w:szCs w:val="21"/>
              </w:rPr>
            </w:pPr>
            <w:r>
              <w:rPr>
                <w:rFonts w:hint="eastAsia" w:cs="宋体"/>
                <w:sz w:val="21"/>
                <w:szCs w:val="21"/>
              </w:rPr>
              <w:t>产品设计图号</w:t>
            </w:r>
          </w:p>
        </w:tc>
        <w:tc>
          <w:tcPr>
            <w:tcW w:w="2267" w:type="dxa"/>
            <w:vAlign w:val="center"/>
          </w:tcPr>
          <w:p>
            <w:pPr>
              <w:snapToGrid w:val="0"/>
              <w:spacing w:line="410" w:lineRule="exact"/>
              <w:ind w:left="-120" w:leftChars="-50" w:right="-120" w:rightChars="-50" w:firstLine="420"/>
              <w:jc w:val="center"/>
              <w:rPr>
                <w:rFonts w:hint="eastAsia" w:cs="宋体"/>
                <w:sz w:val="21"/>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2271" w:type="dxa"/>
            <w:vAlign w:val="center"/>
          </w:tcPr>
          <w:p>
            <w:pPr>
              <w:snapToGrid w:val="0"/>
              <w:spacing w:line="410" w:lineRule="exact"/>
              <w:ind w:firstLine="0" w:firstLineChars="0"/>
              <w:jc w:val="center"/>
              <w:rPr>
                <w:rFonts w:hint="eastAsia" w:cs="宋体"/>
                <w:sz w:val="21"/>
                <w:szCs w:val="21"/>
              </w:rPr>
            </w:pPr>
            <w:r>
              <w:rPr>
                <w:rFonts w:hint="eastAsia" w:cs="宋体"/>
                <w:sz w:val="21"/>
                <w:szCs w:val="21"/>
              </w:rPr>
              <w:t>使用单位名称</w:t>
            </w:r>
          </w:p>
        </w:tc>
        <w:tc>
          <w:tcPr>
            <w:tcW w:w="6801" w:type="dxa"/>
            <w:gridSpan w:val="3"/>
            <w:vAlign w:val="center"/>
          </w:tcPr>
          <w:p>
            <w:pPr>
              <w:snapToGrid w:val="0"/>
              <w:spacing w:line="410" w:lineRule="exact"/>
              <w:ind w:firstLine="0" w:firstLineChars="0"/>
              <w:jc w:val="center"/>
              <w:rPr>
                <w:rFonts w:hint="eastAsia" w:cs="宋体"/>
                <w:sz w:val="21"/>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2271" w:type="dxa"/>
            <w:vAlign w:val="center"/>
          </w:tcPr>
          <w:p>
            <w:pPr>
              <w:snapToGrid w:val="0"/>
              <w:spacing w:after="240" w:afterLines="100" w:line="410" w:lineRule="exact"/>
              <w:ind w:firstLine="0" w:firstLineChars="0"/>
              <w:jc w:val="center"/>
              <w:rPr>
                <w:rFonts w:hint="eastAsia" w:cs="宋体"/>
                <w:sz w:val="21"/>
                <w:szCs w:val="21"/>
              </w:rPr>
            </w:pPr>
            <w:r>
              <w:rPr>
                <w:rFonts w:hint="eastAsia" w:cs="宋体"/>
                <w:sz w:val="21"/>
                <w:szCs w:val="21"/>
              </w:rPr>
              <w:t>设备代码</w:t>
            </w:r>
          </w:p>
        </w:tc>
        <w:tc>
          <w:tcPr>
            <w:tcW w:w="2267" w:type="dxa"/>
            <w:vAlign w:val="center"/>
          </w:tcPr>
          <w:p>
            <w:pPr>
              <w:snapToGrid w:val="0"/>
              <w:spacing w:after="240" w:afterLines="100" w:line="410" w:lineRule="exact"/>
              <w:ind w:firstLine="0" w:firstLineChars="0"/>
              <w:jc w:val="right"/>
              <w:rPr>
                <w:rFonts w:hint="eastAsia" w:cs="宋体"/>
                <w:sz w:val="21"/>
                <w:szCs w:val="21"/>
              </w:rPr>
            </w:pPr>
          </w:p>
        </w:tc>
        <w:tc>
          <w:tcPr>
            <w:tcW w:w="2267" w:type="dxa"/>
            <w:vAlign w:val="center"/>
          </w:tcPr>
          <w:p>
            <w:pPr>
              <w:snapToGrid w:val="0"/>
              <w:spacing w:after="240" w:afterLines="100" w:line="410" w:lineRule="exact"/>
              <w:ind w:firstLine="0" w:firstLineChars="0"/>
              <w:jc w:val="center"/>
              <w:rPr>
                <w:rFonts w:hint="eastAsia" w:cs="宋体"/>
                <w:sz w:val="21"/>
                <w:szCs w:val="21"/>
              </w:rPr>
            </w:pPr>
            <w:r>
              <w:rPr>
                <w:rFonts w:hint="eastAsia" w:cs="宋体"/>
                <w:sz w:val="21"/>
                <w:szCs w:val="21"/>
              </w:rPr>
              <w:t>制造日期</w:t>
            </w:r>
          </w:p>
        </w:tc>
        <w:tc>
          <w:tcPr>
            <w:tcW w:w="2267" w:type="dxa"/>
            <w:vAlign w:val="center"/>
          </w:tcPr>
          <w:p>
            <w:pPr>
              <w:snapToGrid w:val="0"/>
              <w:spacing w:after="240" w:afterLines="100" w:line="410" w:lineRule="exact"/>
              <w:ind w:left="-120" w:right="-120" w:rightChars="-50" w:firstLine="840" w:firstLineChars="400"/>
              <w:rPr>
                <w:rFonts w:hint="eastAsia" w:cs="宋体"/>
                <w:sz w:val="21"/>
                <w:szCs w:val="21"/>
              </w:rPr>
            </w:pPr>
            <w:r>
              <w:rPr>
                <w:rFonts w:hint="eastAsia" w:cs="宋体"/>
                <w:sz w:val="21"/>
                <w:szCs w:val="21"/>
              </w:rPr>
              <w:t>年  月  日</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6321" w:hRule="atLeast"/>
          <w:jc w:val="center"/>
        </w:trPr>
        <w:tc>
          <w:tcPr>
            <w:tcW w:w="9072" w:type="dxa"/>
            <w:gridSpan w:val="4"/>
            <w:vAlign w:val="center"/>
          </w:tcPr>
          <w:p>
            <w:pPr>
              <w:snapToGrid w:val="0"/>
              <w:spacing w:after="1920" w:afterLines="800" w:line="300" w:lineRule="exact"/>
              <w:ind w:firstLine="420"/>
              <w:rPr>
                <w:rFonts w:hint="eastAsia" w:cs="宋体"/>
                <w:sz w:val="21"/>
                <w:szCs w:val="21"/>
              </w:rPr>
            </w:pPr>
            <w:r>
              <w:rPr>
                <w:rFonts w:hint="eastAsia" w:cs="宋体"/>
                <w:sz w:val="21"/>
                <w:szCs w:val="21"/>
              </w:rPr>
              <mc:AlternateContent>
                <mc:Choice Requires="wps">
                  <w:drawing>
                    <wp:anchor distT="0" distB="0" distL="114300" distR="114300" simplePos="0" relativeHeight="251666432" behindDoc="1" locked="0" layoutInCell="1" allowOverlap="1">
                      <wp:simplePos x="0" y="0"/>
                      <wp:positionH relativeFrom="column">
                        <wp:posOffset>2409825</wp:posOffset>
                      </wp:positionH>
                      <wp:positionV relativeFrom="paragraph">
                        <wp:posOffset>1184275</wp:posOffset>
                      </wp:positionV>
                      <wp:extent cx="647700" cy="647700"/>
                      <wp:effectExtent l="0" t="0" r="0" b="0"/>
                      <wp:wrapNone/>
                      <wp:docPr id="2" name="椭圆 2"/>
                      <wp:cNvGraphicFramePr/>
                      <a:graphic xmlns:a="http://schemas.openxmlformats.org/drawingml/2006/main">
                        <a:graphicData uri="http://schemas.microsoft.com/office/word/2010/wordprocessingShape">
                          <wps:wsp>
                            <wps:cNvSpPr/>
                            <wps:spPr>
                              <a:xfrm>
                                <a:off x="0" y="0"/>
                                <a:ext cx="647700" cy="647700"/>
                              </a:xfrm>
                              <a:prstGeom prst="ellipse">
                                <a:avLst/>
                              </a:prstGeom>
                              <a:solidFill>
                                <a:srgbClr val="6D6D6D"/>
                              </a:solidFill>
                              <a:ln w="12700" cap="flat" cmpd="sng">
                                <a:solidFill>
                                  <a:srgbClr val="000000"/>
                                </a:solidFill>
                                <a:prstDash val="solid"/>
                                <a:miter/>
                                <a:headEnd type="none" w="med" len="med"/>
                                <a:tailEnd type="none" w="med" len="med"/>
                              </a:ln>
                              <a:effectLst/>
                            </wps:spPr>
                            <wps:txbx>
                              <w:txbxContent>
                                <w:p>
                                  <w:pPr>
                                    <w:ind w:firstLine="1040"/>
                                    <w:jc w:val="center"/>
                                    <w:rPr>
                                      <w:rFonts w:hint="eastAsia" w:ascii="黑体" w:hAnsi="黑体" w:eastAsia="黑体"/>
                                      <w:sz w:val="52"/>
                                      <w:szCs w:val="52"/>
                                    </w:rPr>
                                  </w:pPr>
                                  <w:r>
                                    <w:rPr>
                                      <w:rFonts w:ascii="黑体" w:hAnsi="黑体" w:eastAsia="黑体"/>
                                      <w:sz w:val="52"/>
                                      <w:szCs w:val="52"/>
                                    </w:rPr>
                                    <w:t>TS</w:t>
                                  </w:r>
                                </w:p>
                              </w:txbxContent>
                            </wps:txbx>
                            <wps:bodyPr lIns="0" tIns="0" rIns="0" bIns="0" anchor="ctr" anchorCtr="false" upright="true"/>
                          </wps:wsp>
                        </a:graphicData>
                      </a:graphic>
                    </wp:anchor>
                  </w:drawing>
                </mc:Choice>
                <mc:Fallback>
                  <w:pict>
                    <v:shape id="_x0000_s1026" o:spid="_x0000_s1026" o:spt="3" type="#_x0000_t3" style="position:absolute;left:0pt;margin-left:189.75pt;margin-top:93.25pt;height:51pt;width:51pt;z-index:-251650048;v-text-anchor:middle;mso-width-relative:page;mso-height-relative:page;" fillcolor="#6D6D6D" filled="t" stroked="t" coordsize="21600,21600" o:gfxdata="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WAAAAZHJzL1BLAQIUABQAAAAIAIdO4kB/&#10;DZ7a2wAAAAsBAAAPAAAAAAAAAAEAIAAAADgAAABkcnMvZG93bnJldi54bWxQSwECFAAUAAAACACH&#10;TuJATajsgQsCAAAyBAAADgAAAAAAAAABACAAAABAAQAAZHJzL2Uyb0RvYy54bWxQSwUGAAAAAAYA&#10;BgBZAQAAvQUAAAAA&#10;">
                      <v:fill on="t" focussize="0,0"/>
                      <v:stroke weight="1pt" color="#000000" joinstyle="miter"/>
                      <v:imagedata o:title=""/>
                      <o:lock v:ext="edit" aspectratio="f"/>
                      <v:textbox inset="0mm,0mm,0mm,0mm">
                        <w:txbxContent>
                          <w:p>
                            <w:pPr>
                              <w:ind w:firstLine="1040"/>
                              <w:jc w:val="center"/>
                              <w:rPr>
                                <w:rFonts w:hint="eastAsia" w:ascii="黑体" w:hAnsi="黑体" w:eastAsia="黑体"/>
                                <w:sz w:val="52"/>
                                <w:szCs w:val="52"/>
                              </w:rPr>
                            </w:pPr>
                            <w:r>
                              <w:rPr>
                                <w:rFonts w:ascii="黑体" w:hAnsi="黑体" w:eastAsia="黑体"/>
                                <w:sz w:val="52"/>
                                <w:szCs w:val="52"/>
                              </w:rPr>
                              <w:t>TS</w:t>
                            </w:r>
                          </w:p>
                        </w:txbxContent>
                      </v:textbox>
                    </v:shape>
                  </w:pict>
                </mc:Fallback>
              </mc:AlternateContent>
            </w:r>
            <w:r>
              <w:rPr>
                <w:rFonts w:hint="eastAsia" w:cs="宋体"/>
                <w:sz w:val="21"/>
                <w:szCs w:val="21"/>
              </w:rPr>
              <w:t xml:space="preserve"> </w:t>
            </w:r>
            <w:r>
              <w:rPr>
                <w:rFonts w:cs="宋体"/>
                <w:sz w:val="21"/>
                <w:szCs w:val="21"/>
              </w:rPr>
              <w:t>按照《中华人民共和国特种设备安全法》《特种设备安全监察条例》的规定，该台移动式压力容器产品经我机构实施监督检验，安全性能符合《移动式压力容器安全技术规程》</w:t>
            </w:r>
            <w:r>
              <w:rPr>
                <w:rFonts w:cs="宋体"/>
                <w:spacing w:val="4"/>
                <w:sz w:val="21"/>
                <w:szCs w:val="21"/>
              </w:rPr>
              <w:t>(TSG 22—20××)</w:t>
            </w:r>
            <w:r>
              <w:rPr>
                <w:rFonts w:hint="eastAsia" w:cs="宋体"/>
                <w:sz w:val="21"/>
                <w:szCs w:val="21"/>
              </w:rPr>
              <w:t>的规定，特发此证书，并且在该台移动式压力容器产品铭牌上打有如下监督检验标志：</w:t>
            </w:r>
          </w:p>
          <w:p>
            <w:pPr>
              <w:snapToGrid w:val="0"/>
              <w:spacing w:after="240" w:afterLines="100" w:line="300" w:lineRule="exact"/>
              <w:ind w:right="-120" w:rightChars="-50" w:firstLine="1260" w:firstLineChars="600"/>
              <w:rPr>
                <w:rFonts w:hint="eastAsia" w:cs="宋体"/>
                <w:sz w:val="21"/>
                <w:szCs w:val="21"/>
              </w:rPr>
            </w:pPr>
            <w:r>
              <w:rPr>
                <w:rFonts w:hint="eastAsia" w:cs="宋体"/>
                <w:sz w:val="21"/>
                <w:szCs w:val="21"/>
              </w:rPr>
              <w:t>监督检验人员：                 日期：</w:t>
            </w:r>
          </w:p>
          <w:p>
            <w:pPr>
              <w:snapToGrid w:val="0"/>
              <w:spacing w:after="240" w:afterLines="100" w:line="300" w:lineRule="exact"/>
              <w:ind w:right="-120" w:rightChars="-50" w:firstLine="420"/>
              <w:rPr>
                <w:rFonts w:hint="eastAsia" w:cs="宋体"/>
                <w:sz w:val="21"/>
                <w:szCs w:val="21"/>
              </w:rPr>
            </w:pPr>
            <w:r>
              <w:rPr>
                <w:rFonts w:cs="宋体"/>
                <w:sz w:val="21"/>
                <w:szCs w:val="21"/>
              </w:rPr>
              <w:t xml:space="preserve">              审  核：                 日期：</w:t>
            </w:r>
          </w:p>
          <w:p>
            <w:pPr>
              <w:snapToGrid w:val="0"/>
              <w:spacing w:after="240" w:afterLines="100" w:line="300" w:lineRule="exact"/>
              <w:ind w:right="-120" w:rightChars="-50" w:firstLine="420"/>
              <w:rPr>
                <w:rFonts w:hint="eastAsia" w:cs="宋体"/>
                <w:sz w:val="21"/>
                <w:szCs w:val="21"/>
              </w:rPr>
            </w:pPr>
            <w:r>
              <w:rPr>
                <w:rFonts w:cs="宋体"/>
                <w:sz w:val="21"/>
                <w:szCs w:val="21"/>
              </w:rPr>
              <w:t xml:space="preserve">              批  准：                 日期：</w:t>
            </w:r>
          </w:p>
          <w:p>
            <w:pPr>
              <w:snapToGrid w:val="0"/>
              <w:spacing w:after="240" w:afterLines="100" w:line="300" w:lineRule="exact"/>
              <w:ind w:right="-120" w:rightChars="-50" w:firstLine="1260" w:firstLineChars="600"/>
              <w:rPr>
                <w:rFonts w:hint="eastAsia" w:cs="宋体"/>
                <w:sz w:val="21"/>
                <w:szCs w:val="21"/>
              </w:rPr>
            </w:pPr>
            <w:r>
              <w:rPr>
                <w:rFonts w:hint="eastAsia" w:cs="宋体"/>
                <w:sz w:val="21"/>
                <w:szCs w:val="21"/>
              </w:rPr>
              <w:t>监督检验机构：</w:t>
            </w:r>
            <w:r>
              <w:rPr>
                <w:rFonts w:cs="宋体"/>
                <w:sz w:val="21"/>
                <w:szCs w:val="21"/>
              </w:rPr>
              <w:t xml:space="preserve">                             (监督检验机构检验专用章)</w:t>
            </w:r>
          </w:p>
          <w:p>
            <w:pPr>
              <w:snapToGrid w:val="0"/>
              <w:spacing w:after="240" w:afterLines="100" w:line="300" w:lineRule="exact"/>
              <w:ind w:right="-120" w:rightChars="-50" w:firstLine="6510" w:firstLineChars="3100"/>
              <w:rPr>
                <w:rFonts w:hint="eastAsia" w:cs="宋体"/>
                <w:sz w:val="21"/>
                <w:szCs w:val="21"/>
              </w:rPr>
            </w:pPr>
            <w:r>
              <w:rPr>
                <w:rFonts w:cs="宋体"/>
                <w:sz w:val="21"/>
                <w:szCs w:val="21"/>
              </w:rPr>
              <w:t>年   月   日</w:t>
            </w:r>
          </w:p>
          <w:p>
            <w:pPr>
              <w:snapToGrid w:val="0"/>
              <w:spacing w:after="240" w:afterLines="100" w:line="300" w:lineRule="exact"/>
              <w:ind w:right="-120" w:rightChars="-50" w:firstLine="420"/>
              <w:rPr>
                <w:rFonts w:hint="eastAsia" w:cs="宋体"/>
                <w:sz w:val="21"/>
                <w:szCs w:val="21"/>
              </w:rPr>
            </w:pPr>
            <w:r>
              <w:rPr>
                <w:rFonts w:cs="宋体"/>
                <w:sz w:val="21"/>
                <w:szCs w:val="21"/>
              </w:rPr>
              <w:t xml:space="preserve"> 监督检验机构核准证</w:t>
            </w:r>
            <w:r>
              <w:rPr>
                <w:rFonts w:hint="eastAsia" w:cs="宋体"/>
                <w:sz w:val="21"/>
                <w:szCs w:val="21"/>
              </w:rPr>
              <w:t>编</w:t>
            </w:r>
            <w:r>
              <w:rPr>
                <w:rFonts w:cs="宋体"/>
                <w:sz w:val="21"/>
                <w:szCs w:val="21"/>
              </w:rPr>
              <w:t>号：</w:t>
            </w:r>
          </w:p>
        </w:tc>
      </w:tr>
    </w:tbl>
    <w:p>
      <w:pPr>
        <w:pStyle w:val="32"/>
        <w:ind w:firstLine="436"/>
        <w:rPr>
          <w:rFonts w:hint="eastAsia"/>
        </w:rPr>
      </w:pPr>
      <w:r>
        <w:rPr>
          <w:rFonts w:hint="eastAsia"/>
          <w:sz w:val="21"/>
          <w:szCs w:val="21"/>
        </w:rPr>
        <w:t>注</w:t>
      </w:r>
      <w:r>
        <w:rPr>
          <w:sz w:val="21"/>
          <w:szCs w:val="21"/>
        </w:rPr>
        <w:t>：本证书一式三份，一份监督检验机构存档，两份</w:t>
      </w:r>
      <w:r>
        <w:rPr>
          <w:rFonts w:hint="eastAsia"/>
          <w:sz w:val="21"/>
          <w:szCs w:val="21"/>
        </w:rPr>
        <w:t>送制造单位，其中一份由制造单位随产品出厂资料交付。</w:t>
      </w:r>
    </w:p>
    <w:p>
      <w:pPr>
        <w:spacing w:line="410" w:lineRule="exact"/>
        <w:ind w:firstLine="0" w:firstLineChars="0"/>
        <w:outlineLvl w:val="0"/>
        <w:rPr>
          <w:rFonts w:hint="eastAsia" w:ascii="黑体" w:hAnsi="黑体" w:eastAsia="黑体"/>
          <w:b/>
          <w:spacing w:val="4"/>
        </w:rPr>
      </w:pPr>
      <w:r>
        <w:rPr>
          <w:rFonts w:cs="宋体"/>
          <w:sz w:val="21"/>
        </w:rPr>
        <w:br w:type="page"/>
      </w:r>
      <w:r>
        <w:rPr>
          <w:rFonts w:hint="eastAsia" w:ascii="黑体" w:eastAsia="黑体"/>
          <w:szCs w:val="24"/>
        </w:rPr>
        <w:t>附件N</w:t>
      </w:r>
    </w:p>
    <w:p>
      <w:pPr>
        <w:ind w:firstLine="480"/>
        <w:rPr>
          <w:rFonts w:hint="eastAsia"/>
          <w:snapToGrid w:val="0"/>
        </w:rPr>
      </w:pPr>
    </w:p>
    <w:p>
      <w:pPr>
        <w:pStyle w:val="27"/>
        <w:spacing w:beforeLines="0" w:afterLines="0" w:line="360" w:lineRule="auto"/>
        <w:ind w:firstLine="0" w:firstLineChars="0"/>
        <w:jc w:val="center"/>
        <w:rPr>
          <w:rFonts w:hint="eastAsia"/>
          <w:b w:val="0"/>
          <w:bCs w:val="0"/>
          <w:snapToGrid w:val="0"/>
          <w:sz w:val="32"/>
          <w:szCs w:val="32"/>
        </w:rPr>
      </w:pPr>
      <w:r>
        <w:rPr>
          <w:rFonts w:hint="eastAsia"/>
          <w:b w:val="0"/>
          <w:bCs w:val="0"/>
          <w:snapToGrid w:val="0"/>
          <w:sz w:val="32"/>
          <w:szCs w:val="32"/>
        </w:rPr>
        <w:t>年度检查内容</w:t>
      </w:r>
    </w:p>
    <w:p>
      <w:pPr>
        <w:adjustRightInd w:val="0"/>
        <w:snapToGrid w:val="0"/>
        <w:ind w:firstLine="480"/>
        <w:rPr>
          <w:rFonts w:hint="eastAsia" w:cs="宋体"/>
          <w:bCs/>
          <w:spacing w:val="4"/>
        </w:rPr>
      </w:pPr>
      <w:r>
        <w:rPr>
          <w:rFonts w:hint="eastAsia" w:ascii="黑体" w:hAnsi="黑体" w:eastAsia="黑体" w:cs="黑体"/>
          <w:szCs w:val="24"/>
        </w:rPr>
        <w:t xml:space="preserve">N1  </w:t>
      </w:r>
      <w:r>
        <w:rPr>
          <w:rFonts w:hint="eastAsia" w:ascii="黑体" w:hAnsi="黑体" w:eastAsia="黑体" w:cs="黑体"/>
          <w:bCs/>
          <w:spacing w:val="4"/>
        </w:rPr>
        <w:t>安全管理情况检查</w:t>
      </w:r>
    </w:p>
    <w:p>
      <w:pPr>
        <w:adjustRightInd w:val="0"/>
        <w:snapToGrid w:val="0"/>
        <w:ind w:firstLine="496"/>
        <w:rPr>
          <w:rFonts w:hint="eastAsia" w:cs="宋体"/>
          <w:bCs/>
          <w:spacing w:val="4"/>
        </w:rPr>
      </w:pPr>
      <w:r>
        <w:rPr>
          <w:rFonts w:hint="eastAsia" w:cs="宋体"/>
          <w:bCs/>
          <w:spacing w:val="4"/>
        </w:rPr>
        <w:t>安全管理情况检查至少包括以下内容：</w:t>
      </w:r>
    </w:p>
    <w:p>
      <w:pPr>
        <w:adjustRightInd w:val="0"/>
        <w:snapToGrid w:val="0"/>
        <w:ind w:firstLine="496"/>
        <w:rPr>
          <w:rFonts w:hint="eastAsia" w:cs="宋体"/>
          <w:bCs/>
          <w:spacing w:val="4"/>
        </w:rPr>
      </w:pPr>
      <w:r>
        <w:rPr>
          <w:rFonts w:cs="宋体"/>
          <w:bCs/>
          <w:spacing w:val="4"/>
        </w:rPr>
        <w:t>(1)</w:t>
      </w:r>
      <w:r>
        <w:rPr>
          <w:rFonts w:hint="eastAsia" w:cs="宋体"/>
          <w:bCs/>
          <w:spacing w:val="4"/>
        </w:rPr>
        <w:t>安全管理制度和操作规程是否齐全，是否有效执行；</w:t>
      </w:r>
    </w:p>
    <w:p>
      <w:pPr>
        <w:adjustRightInd w:val="0"/>
        <w:snapToGrid w:val="0"/>
        <w:ind w:firstLine="496"/>
        <w:rPr>
          <w:rFonts w:hint="eastAsia" w:cs="宋体"/>
          <w:bCs/>
          <w:spacing w:val="4"/>
        </w:rPr>
      </w:pPr>
      <w:r>
        <w:rPr>
          <w:rFonts w:cs="宋体"/>
          <w:bCs/>
          <w:spacing w:val="4"/>
        </w:rPr>
        <w:t>(2)</w:t>
      </w:r>
      <w:r>
        <w:rPr>
          <w:rFonts w:hint="eastAsia" w:cs="宋体"/>
          <w:bCs/>
          <w:spacing w:val="4"/>
        </w:rPr>
        <w:t>本规程</w:t>
      </w:r>
      <w:r>
        <w:rPr>
          <w:rFonts w:cs="宋体"/>
          <w:bCs/>
          <w:spacing w:val="4"/>
        </w:rPr>
        <w:t>4.1.5规定的出厂资料和文件</w:t>
      </w:r>
      <w:r>
        <w:rPr>
          <w:rFonts w:hint="eastAsia" w:cs="宋体"/>
          <w:bCs/>
          <w:spacing w:val="4"/>
        </w:rPr>
        <w:t>，</w:t>
      </w:r>
      <w:r>
        <w:rPr>
          <w:rFonts w:cs="宋体"/>
          <w:bCs/>
          <w:spacing w:val="4"/>
        </w:rPr>
        <w:t>以及改造、修理等资料是否齐全、完整；</w:t>
      </w:r>
    </w:p>
    <w:p>
      <w:pPr>
        <w:adjustRightInd w:val="0"/>
        <w:snapToGrid w:val="0"/>
        <w:ind w:firstLine="496"/>
        <w:rPr>
          <w:rFonts w:hint="eastAsia" w:cs="宋体"/>
          <w:bCs/>
          <w:spacing w:val="4"/>
        </w:rPr>
      </w:pPr>
      <w:r>
        <w:rPr>
          <w:rFonts w:cs="宋体"/>
          <w:bCs/>
          <w:spacing w:val="4"/>
        </w:rPr>
        <w:t>(3)</w:t>
      </w:r>
      <w:r>
        <w:rPr>
          <w:rFonts w:hint="eastAsia" w:cs="宋体"/>
          <w:bCs/>
          <w:spacing w:val="4"/>
        </w:rPr>
        <w:t>《特种设备使用登记表》《使用登记证》与实际产品是否相符；</w:t>
      </w:r>
    </w:p>
    <w:p>
      <w:pPr>
        <w:adjustRightInd w:val="0"/>
        <w:snapToGrid w:val="0"/>
        <w:ind w:firstLine="496"/>
        <w:rPr>
          <w:rFonts w:hint="eastAsia" w:cs="宋体"/>
          <w:bCs/>
          <w:spacing w:val="4"/>
        </w:rPr>
      </w:pPr>
      <w:r>
        <w:rPr>
          <w:rFonts w:cs="宋体"/>
          <w:bCs/>
          <w:spacing w:val="4"/>
        </w:rPr>
        <w:t>(4)</w:t>
      </w:r>
      <w:r>
        <w:rPr>
          <w:rFonts w:hint="eastAsia" w:cs="宋体"/>
          <w:bCs/>
          <w:spacing w:val="4"/>
        </w:rPr>
        <w:t>移动式压力容器安全管理人员是否具有相应的特种设备作业人员资格证书；</w:t>
      </w:r>
    </w:p>
    <w:p>
      <w:pPr>
        <w:adjustRightInd w:val="0"/>
        <w:snapToGrid w:val="0"/>
        <w:ind w:firstLine="496"/>
        <w:rPr>
          <w:rFonts w:hint="eastAsia" w:cs="宋体"/>
          <w:bCs/>
          <w:spacing w:val="4"/>
        </w:rPr>
      </w:pPr>
      <w:r>
        <w:rPr>
          <w:rFonts w:cs="宋体"/>
          <w:bCs/>
          <w:spacing w:val="4"/>
        </w:rPr>
        <w:t>(5)</w:t>
      </w:r>
      <w:r>
        <w:rPr>
          <w:rFonts w:hint="eastAsia" w:cs="宋体"/>
          <w:bCs/>
          <w:spacing w:val="4"/>
        </w:rPr>
        <w:t>运行记录、定期自行检查记录及报告、经常性维护保养记录是否符合本规程和相应管理制度的规定，所提出的问题是否已经解决；</w:t>
      </w:r>
    </w:p>
    <w:p>
      <w:pPr>
        <w:adjustRightInd w:val="0"/>
        <w:snapToGrid w:val="0"/>
        <w:ind w:firstLine="496"/>
        <w:rPr>
          <w:rFonts w:hint="eastAsia" w:cs="宋体"/>
          <w:bCs/>
          <w:spacing w:val="4"/>
        </w:rPr>
      </w:pPr>
      <w:r>
        <w:rPr>
          <w:rFonts w:cs="宋体"/>
          <w:bCs/>
          <w:spacing w:val="4"/>
        </w:rPr>
        <w:t>(6)</w:t>
      </w:r>
      <w:r>
        <w:rPr>
          <w:rFonts w:hint="eastAsia" w:cs="宋体"/>
          <w:bCs/>
          <w:spacing w:val="4"/>
        </w:rPr>
        <w:t>充装介质分析报告中腐蚀性介质含量是否符合相应介质标准的规定；</w:t>
      </w:r>
    </w:p>
    <w:p>
      <w:pPr>
        <w:adjustRightInd w:val="0"/>
        <w:snapToGrid w:val="0"/>
        <w:ind w:firstLine="496"/>
        <w:rPr>
          <w:rFonts w:hint="eastAsia" w:cs="宋体"/>
          <w:bCs/>
          <w:spacing w:val="4"/>
        </w:rPr>
      </w:pPr>
      <w:r>
        <w:rPr>
          <w:rFonts w:cs="宋体"/>
          <w:bCs/>
          <w:spacing w:val="4"/>
        </w:rPr>
        <w:t>(7)</w:t>
      </w:r>
      <w:r>
        <w:rPr>
          <w:rFonts w:hint="eastAsia" w:cs="宋体"/>
          <w:bCs/>
          <w:spacing w:val="4"/>
        </w:rPr>
        <w:t>定期检验报告是否保存妥当，检验报告中所提出的问题是否已经解决；</w:t>
      </w:r>
    </w:p>
    <w:p>
      <w:pPr>
        <w:adjustRightInd w:val="0"/>
        <w:snapToGrid w:val="0"/>
        <w:ind w:firstLine="496"/>
        <w:rPr>
          <w:rFonts w:hint="eastAsia" w:cs="宋体"/>
          <w:bCs/>
          <w:spacing w:val="4"/>
        </w:rPr>
      </w:pPr>
      <w:r>
        <w:rPr>
          <w:rFonts w:cs="宋体"/>
          <w:bCs/>
          <w:spacing w:val="4"/>
        </w:rPr>
        <w:t>(8)</w:t>
      </w:r>
      <w:r>
        <w:rPr>
          <w:rFonts w:hint="eastAsia" w:cs="宋体"/>
          <w:bCs/>
          <w:spacing w:val="4"/>
        </w:rPr>
        <w:t>安全附件、安全保护装置、仪表和装卸附件的校验、检定(或者校准)、修理和更换记录是否齐全、完整；</w:t>
      </w:r>
    </w:p>
    <w:p>
      <w:pPr>
        <w:ind w:firstLine="496"/>
        <w:rPr>
          <w:rFonts w:hint="eastAsia" w:cs="宋体"/>
          <w:bCs/>
          <w:spacing w:val="4"/>
        </w:rPr>
      </w:pPr>
      <w:r>
        <w:rPr>
          <w:rFonts w:cs="宋体"/>
          <w:bCs/>
          <w:spacing w:val="4"/>
        </w:rPr>
        <w:t>(9)</w:t>
      </w:r>
      <w:r>
        <w:rPr>
          <w:rFonts w:hint="eastAsia" w:cs="宋体"/>
          <w:bCs/>
          <w:spacing w:val="4"/>
        </w:rPr>
        <w:t>移动式压力容器事故应急专项预案和演练记录是否齐全、完整；</w:t>
      </w:r>
    </w:p>
    <w:p>
      <w:pPr>
        <w:ind w:firstLine="496"/>
        <w:rPr>
          <w:rFonts w:hint="eastAsia" w:cs="宋体"/>
          <w:bCs/>
          <w:spacing w:val="4"/>
        </w:rPr>
      </w:pPr>
      <w:r>
        <w:rPr>
          <w:rFonts w:cs="宋体"/>
          <w:bCs/>
          <w:spacing w:val="4"/>
        </w:rPr>
        <w:t>(10)</w:t>
      </w:r>
      <w:r>
        <w:rPr>
          <w:rFonts w:hint="eastAsia" w:cs="宋体"/>
          <w:bCs/>
          <w:spacing w:val="4"/>
        </w:rPr>
        <w:t>移动式压力容器事故、故障等情况的记录是否齐全、完整。</w:t>
      </w:r>
    </w:p>
    <w:p>
      <w:pPr>
        <w:ind w:firstLine="496"/>
        <w:rPr>
          <w:rFonts w:hint="eastAsia" w:cs="宋体"/>
          <w:bCs/>
          <w:spacing w:val="4"/>
        </w:rPr>
      </w:pPr>
    </w:p>
    <w:p>
      <w:pPr>
        <w:adjustRightInd w:val="0"/>
        <w:snapToGrid w:val="0"/>
        <w:ind w:firstLine="480"/>
        <w:rPr>
          <w:rFonts w:hint="eastAsia" w:ascii="黑体" w:hAnsi="黑体" w:eastAsia="黑体" w:cs="黑体"/>
          <w:bCs/>
          <w:spacing w:val="4"/>
        </w:rPr>
      </w:pPr>
      <w:r>
        <w:rPr>
          <w:rFonts w:hint="eastAsia" w:ascii="黑体" w:hAnsi="黑体" w:eastAsia="黑体" w:cs="黑体"/>
          <w:szCs w:val="24"/>
        </w:rPr>
        <w:t xml:space="preserve">N2   </w:t>
      </w:r>
      <w:r>
        <w:rPr>
          <w:rFonts w:hint="eastAsia" w:ascii="黑体" w:hAnsi="黑体" w:eastAsia="黑体" w:cs="黑体"/>
          <w:bCs/>
          <w:spacing w:val="4"/>
        </w:rPr>
        <w:t>使用状况检查</w:t>
      </w:r>
    </w:p>
    <w:p>
      <w:pPr>
        <w:pStyle w:val="4"/>
        <w:spacing w:before="0" w:line="360" w:lineRule="auto"/>
        <w:ind w:firstLine="496"/>
        <w:rPr>
          <w:rFonts w:hint="eastAsia" w:ascii="黑体" w:hAnsi="黑体" w:eastAsia="黑体" w:cs="黑体"/>
          <w:b w:val="0"/>
          <w:bCs w:val="0"/>
          <w:spacing w:val="4"/>
          <w:sz w:val="24"/>
          <w:szCs w:val="21"/>
          <w:lang w:val="zh-CN"/>
        </w:rPr>
      </w:pPr>
      <w:r>
        <w:rPr>
          <w:rFonts w:hint="eastAsia" w:ascii="黑体" w:hAnsi="黑体" w:eastAsia="黑体" w:cs="黑体"/>
          <w:b w:val="0"/>
          <w:bCs w:val="0"/>
          <w:spacing w:val="4"/>
          <w:sz w:val="24"/>
          <w:szCs w:val="21"/>
          <w:lang w:val="zh-CN"/>
        </w:rPr>
        <w:t>N</w:t>
      </w:r>
      <w:r>
        <w:rPr>
          <w:rFonts w:ascii="黑体" w:hAnsi="黑体" w:eastAsia="黑体" w:cs="黑体"/>
          <w:b w:val="0"/>
          <w:bCs w:val="0"/>
          <w:spacing w:val="4"/>
          <w:sz w:val="24"/>
          <w:szCs w:val="21"/>
          <w:lang w:val="zh-CN"/>
        </w:rPr>
        <w:t xml:space="preserve">2.1  </w:t>
      </w:r>
      <w:r>
        <w:rPr>
          <w:rFonts w:hint="eastAsia" w:ascii="宋体" w:hAnsi="宋体" w:cs="宋体"/>
          <w:b w:val="0"/>
          <w:bCs w:val="0"/>
          <w:spacing w:val="4"/>
          <w:sz w:val="24"/>
          <w:szCs w:val="21"/>
          <w:lang w:val="zh-CN"/>
        </w:rPr>
        <w:t>铁路罐车、汽车罐车、罐式集装箱使用状况检查</w:t>
      </w:r>
    </w:p>
    <w:p>
      <w:pPr>
        <w:adjustRightInd w:val="0"/>
        <w:snapToGrid w:val="0"/>
        <w:ind w:firstLine="496"/>
        <w:rPr>
          <w:rFonts w:hint="eastAsia" w:cs="宋体"/>
          <w:bCs/>
          <w:spacing w:val="4"/>
        </w:rPr>
      </w:pPr>
      <w:r>
        <w:rPr>
          <w:rFonts w:hint="eastAsia" w:cs="宋体"/>
          <w:bCs/>
          <w:spacing w:val="4"/>
          <w:szCs w:val="24"/>
        </w:rPr>
        <w:t>铁路罐车、汽车罐车、罐式集装箱的罐体、管路系统使用状况检查</w:t>
      </w:r>
      <w:r>
        <w:rPr>
          <w:rFonts w:hint="eastAsia" w:cs="宋体"/>
          <w:bCs/>
          <w:spacing w:val="4"/>
        </w:rPr>
        <w:t>至少包括以下内容：</w:t>
      </w:r>
    </w:p>
    <w:p>
      <w:pPr>
        <w:adjustRightInd w:val="0"/>
        <w:snapToGrid w:val="0"/>
        <w:ind w:firstLine="496"/>
        <w:rPr>
          <w:rFonts w:hint="eastAsia" w:cs="宋体"/>
          <w:bCs/>
          <w:spacing w:val="4"/>
        </w:rPr>
      </w:pPr>
      <w:r>
        <w:rPr>
          <w:rFonts w:cs="宋体"/>
          <w:bCs/>
          <w:spacing w:val="4"/>
        </w:rPr>
        <w:t>(1)</w:t>
      </w:r>
      <w:r>
        <w:rPr>
          <w:rFonts w:hint="eastAsia" w:cs="宋体"/>
          <w:bCs/>
          <w:spacing w:val="4"/>
          <w:szCs w:val="24"/>
        </w:rPr>
        <w:t>产品铭牌、电</w:t>
      </w:r>
      <w:r>
        <w:rPr>
          <w:rFonts w:hint="eastAsia" w:cs="宋体"/>
          <w:bCs/>
          <w:spacing w:val="4"/>
        </w:rPr>
        <w:t>子铭牌及其标志标识是否符合本规程和产品标准的规定；</w:t>
      </w:r>
    </w:p>
    <w:p>
      <w:pPr>
        <w:adjustRightInd w:val="0"/>
        <w:snapToGrid w:val="0"/>
        <w:ind w:firstLine="496"/>
        <w:rPr>
          <w:rFonts w:hint="eastAsia" w:cs="宋体"/>
          <w:bCs/>
          <w:spacing w:val="4"/>
        </w:rPr>
      </w:pPr>
      <w:r>
        <w:rPr>
          <w:rFonts w:hint="eastAsia" w:cs="宋体"/>
          <w:bCs/>
          <w:spacing w:val="4"/>
        </w:rPr>
        <w:t>(2)罐体</w:t>
      </w:r>
      <w:r>
        <w:rPr>
          <w:rFonts w:cs="宋体"/>
          <w:bCs/>
          <w:spacing w:val="4"/>
        </w:rPr>
        <w:t>外表面有无</w:t>
      </w:r>
      <w:r>
        <w:rPr>
          <w:rFonts w:hint="eastAsia" w:cs="宋体"/>
          <w:bCs/>
          <w:spacing w:val="4"/>
        </w:rPr>
        <w:t>锈</w:t>
      </w:r>
      <w:r>
        <w:rPr>
          <w:rFonts w:cs="宋体"/>
          <w:bCs/>
          <w:spacing w:val="4"/>
        </w:rPr>
        <w:t>蚀</w:t>
      </w:r>
      <w:r>
        <w:rPr>
          <w:rFonts w:hint="eastAsia" w:cs="宋体"/>
          <w:bCs/>
          <w:spacing w:val="4"/>
        </w:rPr>
        <w:t>、变形</w:t>
      </w:r>
      <w:r>
        <w:rPr>
          <w:rFonts w:cs="宋体"/>
          <w:bCs/>
          <w:spacing w:val="4"/>
        </w:rPr>
        <w:t>，真空绝热罐体外表面有无异常结霜、结露等现象</w:t>
      </w:r>
      <w:r>
        <w:rPr>
          <w:rFonts w:hint="eastAsia" w:cs="宋体"/>
          <w:bCs/>
          <w:spacing w:val="4"/>
        </w:rPr>
        <w:t>，</w:t>
      </w:r>
      <w:r>
        <w:rPr>
          <w:rFonts w:cs="宋体"/>
          <w:bCs/>
          <w:spacing w:val="4"/>
        </w:rPr>
        <w:t>堆积绝热层有无破损、脱落等现象；</w:t>
      </w:r>
    </w:p>
    <w:p>
      <w:pPr>
        <w:adjustRightInd w:val="0"/>
        <w:snapToGrid w:val="0"/>
        <w:ind w:firstLine="496"/>
        <w:rPr>
          <w:rFonts w:hint="eastAsia" w:cs="宋体"/>
          <w:bCs/>
          <w:spacing w:val="4"/>
        </w:rPr>
      </w:pPr>
      <w:r>
        <w:rPr>
          <w:rFonts w:cs="宋体"/>
          <w:bCs/>
          <w:spacing w:val="4"/>
        </w:rPr>
        <w:t>(3)罐体、管路</w:t>
      </w:r>
      <w:r>
        <w:rPr>
          <w:rFonts w:hint="eastAsia"/>
        </w:rPr>
        <w:t>系统</w:t>
      </w:r>
      <w:r>
        <w:rPr>
          <w:rFonts w:cs="宋体"/>
          <w:bCs/>
          <w:spacing w:val="4"/>
        </w:rPr>
        <w:t>接口部位、焊接接头等有无裂纹、变形、泄漏、机械接触损伤等；</w:t>
      </w:r>
    </w:p>
    <w:p>
      <w:pPr>
        <w:adjustRightInd w:val="0"/>
        <w:snapToGrid w:val="0"/>
        <w:ind w:firstLine="496"/>
        <w:rPr>
          <w:rFonts w:hint="eastAsia" w:cs="宋体"/>
          <w:bCs/>
          <w:spacing w:val="4"/>
        </w:rPr>
      </w:pPr>
      <w:r>
        <w:rPr>
          <w:rFonts w:cs="宋体"/>
          <w:bCs/>
          <w:spacing w:val="4"/>
        </w:rPr>
        <w:t>(</w:t>
      </w:r>
      <w:r>
        <w:rPr>
          <w:rFonts w:hint="eastAsia" w:cs="宋体"/>
          <w:bCs/>
          <w:spacing w:val="4"/>
        </w:rPr>
        <w:t>4</w:t>
      </w:r>
      <w:r>
        <w:rPr>
          <w:rFonts w:cs="宋体"/>
          <w:bCs/>
          <w:spacing w:val="4"/>
        </w:rPr>
        <w:t>)阀门</w:t>
      </w:r>
      <w:r>
        <w:rPr>
          <w:rFonts w:hint="eastAsia" w:cs="宋体"/>
          <w:bCs/>
          <w:spacing w:val="4"/>
        </w:rPr>
        <w:t>有</w:t>
      </w:r>
      <w:r>
        <w:rPr>
          <w:rFonts w:cs="宋体"/>
          <w:bCs/>
          <w:spacing w:val="4"/>
        </w:rPr>
        <w:t>无锈蚀、变形、泄漏，开闭</w:t>
      </w:r>
      <w:r>
        <w:rPr>
          <w:rFonts w:hint="eastAsia" w:cs="宋体"/>
          <w:bCs/>
          <w:spacing w:val="4"/>
        </w:rPr>
        <w:t>是否灵活，有无卡阻等现象</w:t>
      </w:r>
      <w:r>
        <w:rPr>
          <w:rFonts w:cs="宋体"/>
          <w:bCs/>
          <w:spacing w:val="4"/>
        </w:rPr>
        <w:t>；</w:t>
      </w:r>
    </w:p>
    <w:p>
      <w:pPr>
        <w:adjustRightInd w:val="0"/>
        <w:snapToGrid w:val="0"/>
        <w:ind w:firstLine="496"/>
        <w:rPr>
          <w:rFonts w:hint="eastAsia" w:cs="宋体"/>
          <w:bCs/>
          <w:spacing w:val="4"/>
        </w:rPr>
      </w:pPr>
      <w:r>
        <w:rPr>
          <w:rFonts w:cs="宋体"/>
          <w:bCs/>
          <w:spacing w:val="4"/>
        </w:rPr>
        <w:t>(</w:t>
      </w:r>
      <w:r>
        <w:rPr>
          <w:rFonts w:hint="eastAsia" w:cs="宋体"/>
          <w:bCs/>
          <w:spacing w:val="4"/>
        </w:rPr>
        <w:t>5</w:t>
      </w:r>
      <w:r>
        <w:rPr>
          <w:rFonts w:cs="宋体"/>
          <w:bCs/>
          <w:spacing w:val="4"/>
        </w:rPr>
        <w:t>)检漏孔、信号孔有无漏液、漏气现象，检漏孔是否通畅；</w:t>
      </w:r>
    </w:p>
    <w:p>
      <w:pPr>
        <w:adjustRightInd w:val="0"/>
        <w:snapToGrid w:val="0"/>
        <w:ind w:firstLine="496"/>
        <w:rPr>
          <w:rFonts w:hint="eastAsia" w:cs="宋体"/>
          <w:bCs/>
          <w:spacing w:val="4"/>
        </w:rPr>
      </w:pPr>
      <w:r>
        <w:rPr>
          <w:rFonts w:cs="宋体"/>
          <w:bCs/>
          <w:spacing w:val="4"/>
        </w:rPr>
        <w:t>(</w:t>
      </w:r>
      <w:r>
        <w:rPr>
          <w:rFonts w:hint="eastAsia" w:cs="宋体"/>
          <w:bCs/>
          <w:spacing w:val="4"/>
        </w:rPr>
        <w:t>6</w:t>
      </w:r>
      <w:r>
        <w:rPr>
          <w:rFonts w:cs="宋体"/>
          <w:bCs/>
          <w:spacing w:val="4"/>
        </w:rPr>
        <w:t>)排放(疏水、排污)装置</w:t>
      </w:r>
      <w:r>
        <w:rPr>
          <w:rFonts w:hint="eastAsia" w:cs="宋体"/>
          <w:bCs/>
          <w:spacing w:val="4"/>
        </w:rPr>
        <w:t>是否</w:t>
      </w:r>
      <w:r>
        <w:rPr>
          <w:rFonts w:cs="宋体"/>
          <w:bCs/>
          <w:spacing w:val="4"/>
        </w:rPr>
        <w:t>完好；</w:t>
      </w:r>
    </w:p>
    <w:p>
      <w:pPr>
        <w:adjustRightInd w:val="0"/>
        <w:snapToGrid w:val="0"/>
        <w:ind w:firstLine="496"/>
        <w:rPr>
          <w:rFonts w:hint="eastAsia" w:cs="宋体"/>
          <w:bCs/>
          <w:spacing w:val="4"/>
        </w:rPr>
      </w:pPr>
      <w:r>
        <w:rPr>
          <w:rFonts w:cs="宋体"/>
          <w:bCs/>
          <w:spacing w:val="4"/>
        </w:rPr>
        <w:t>(</w:t>
      </w:r>
      <w:r>
        <w:rPr>
          <w:rFonts w:hint="eastAsia" w:cs="宋体"/>
          <w:bCs/>
          <w:spacing w:val="4"/>
        </w:rPr>
        <w:t>7</w:t>
      </w:r>
      <w:r>
        <w:rPr>
          <w:rFonts w:cs="宋体"/>
          <w:bCs/>
          <w:spacing w:val="4"/>
        </w:rPr>
        <w:t>)</w:t>
      </w:r>
      <w:r>
        <w:rPr>
          <w:rFonts w:hint="eastAsia" w:cs="宋体"/>
          <w:bCs/>
          <w:spacing w:val="4"/>
        </w:rPr>
        <w:t>支撑</w:t>
      </w:r>
      <w:r>
        <w:rPr>
          <w:rFonts w:cs="宋体"/>
          <w:bCs/>
          <w:spacing w:val="4"/>
        </w:rPr>
        <w:t>有无损坏，紧固件是否齐全、完好，有无腐蚀；</w:t>
      </w:r>
    </w:p>
    <w:p>
      <w:pPr>
        <w:adjustRightInd w:val="0"/>
        <w:snapToGrid w:val="0"/>
        <w:ind w:firstLine="496"/>
        <w:rPr>
          <w:rFonts w:hint="eastAsia" w:cs="宋体"/>
          <w:bCs/>
          <w:spacing w:val="4"/>
        </w:rPr>
      </w:pPr>
      <w:r>
        <w:rPr>
          <w:rFonts w:cs="宋体"/>
          <w:bCs/>
          <w:spacing w:val="4"/>
        </w:rPr>
        <w:t>(</w:t>
      </w:r>
      <w:r>
        <w:rPr>
          <w:rFonts w:hint="eastAsia" w:cs="宋体"/>
          <w:bCs/>
          <w:spacing w:val="4"/>
        </w:rPr>
        <w:t>8</w:t>
      </w:r>
      <w:r>
        <w:rPr>
          <w:rFonts w:cs="宋体"/>
          <w:bCs/>
          <w:spacing w:val="4"/>
        </w:rPr>
        <w:t>)罐体与</w:t>
      </w:r>
      <w:r>
        <w:rPr>
          <w:rFonts w:hint="eastAsia" w:cs="宋体"/>
          <w:bCs/>
          <w:spacing w:val="4"/>
        </w:rPr>
        <w:t>行走机构</w:t>
      </w:r>
      <w:r>
        <w:rPr>
          <w:rFonts w:cs="宋体"/>
          <w:bCs/>
          <w:spacing w:val="4"/>
        </w:rPr>
        <w:t>或者框架之间的</w:t>
      </w:r>
      <w:r>
        <w:rPr>
          <w:rFonts w:hint="eastAsia" w:cs="宋体"/>
          <w:spacing w:val="4"/>
          <w:szCs w:val="24"/>
        </w:rPr>
        <w:t>连接是否牢固，紧固连接螺栓螺母是否有腐蚀、松动、弯曲变形等情况，密封垫片是否齐全完好</w:t>
      </w:r>
      <w:r>
        <w:rPr>
          <w:rFonts w:hint="eastAsia" w:cs="宋体"/>
          <w:bCs/>
          <w:spacing w:val="4"/>
        </w:rPr>
        <w:t>；</w:t>
      </w:r>
    </w:p>
    <w:p>
      <w:pPr>
        <w:adjustRightInd w:val="0"/>
        <w:snapToGrid w:val="0"/>
        <w:ind w:firstLine="496"/>
        <w:rPr>
          <w:rFonts w:hint="eastAsia" w:cs="宋体"/>
          <w:bCs/>
          <w:spacing w:val="4"/>
        </w:rPr>
      </w:pPr>
      <w:r>
        <w:rPr>
          <w:rFonts w:cs="宋体"/>
          <w:bCs/>
          <w:spacing w:val="4"/>
        </w:rPr>
        <w:t>(</w:t>
      </w:r>
      <w:r>
        <w:rPr>
          <w:rFonts w:hint="eastAsia" w:cs="宋体"/>
          <w:bCs/>
          <w:spacing w:val="4"/>
        </w:rPr>
        <w:t>9</w:t>
      </w:r>
      <w:r>
        <w:rPr>
          <w:rFonts w:cs="宋体"/>
          <w:bCs/>
          <w:spacing w:val="4"/>
        </w:rPr>
        <w:t>)</w:t>
      </w:r>
      <w:r>
        <w:rPr>
          <w:rFonts w:hint="eastAsia" w:cs="宋体"/>
          <w:bCs/>
          <w:spacing w:val="4"/>
        </w:rPr>
        <w:t>使用</w:t>
      </w:r>
      <w:r>
        <w:rPr>
          <w:rFonts w:cs="宋体"/>
          <w:bCs/>
          <w:spacing w:val="4"/>
        </w:rPr>
        <w:t>期间</w:t>
      </w:r>
      <w:r>
        <w:rPr>
          <w:rFonts w:hint="eastAsia" w:cs="宋体"/>
          <w:bCs/>
          <w:spacing w:val="4"/>
        </w:rPr>
        <w:t>有无</w:t>
      </w:r>
      <w:r>
        <w:rPr>
          <w:rFonts w:cs="宋体"/>
          <w:bCs/>
          <w:spacing w:val="4"/>
        </w:rPr>
        <w:t>超压、超温、超</w:t>
      </w:r>
      <w:r>
        <w:rPr>
          <w:rFonts w:hint="eastAsia" w:cs="宋体"/>
          <w:bCs/>
          <w:spacing w:val="4"/>
        </w:rPr>
        <w:t>装、错装</w:t>
      </w:r>
      <w:r>
        <w:rPr>
          <w:rFonts w:cs="宋体"/>
          <w:bCs/>
          <w:spacing w:val="4"/>
        </w:rPr>
        <w:t>等现象</w:t>
      </w:r>
      <w:r>
        <w:rPr>
          <w:rFonts w:hint="eastAsia" w:cs="宋体"/>
          <w:bCs/>
          <w:spacing w:val="4"/>
        </w:rPr>
        <w:t>或者情况</w:t>
      </w:r>
      <w:r>
        <w:rPr>
          <w:rFonts w:cs="宋体"/>
          <w:bCs/>
          <w:spacing w:val="4"/>
        </w:rPr>
        <w:t>；</w:t>
      </w:r>
    </w:p>
    <w:p>
      <w:pPr>
        <w:adjustRightInd w:val="0"/>
        <w:snapToGrid w:val="0"/>
        <w:ind w:firstLine="496"/>
        <w:rPr>
          <w:rStyle w:val="26"/>
          <w:rFonts w:hint="eastAsia"/>
          <w:b/>
          <w:bCs/>
          <w:sz w:val="24"/>
          <w:szCs w:val="24"/>
        </w:rPr>
      </w:pPr>
      <w:r>
        <w:rPr>
          <w:rFonts w:cs="宋体"/>
          <w:bCs/>
          <w:spacing w:val="4"/>
        </w:rPr>
        <w:t>(1</w:t>
      </w:r>
      <w:r>
        <w:rPr>
          <w:rFonts w:hint="eastAsia" w:cs="宋体"/>
          <w:bCs/>
          <w:spacing w:val="4"/>
        </w:rPr>
        <w:t>0</w:t>
      </w:r>
      <w:r>
        <w:rPr>
          <w:rFonts w:cs="宋体"/>
          <w:bCs/>
          <w:spacing w:val="4"/>
        </w:rPr>
        <w:t>)真空绝热罐体真空</w:t>
      </w:r>
      <w:r>
        <w:rPr>
          <w:rFonts w:hint="eastAsia" w:cs="宋体"/>
          <w:bCs/>
          <w:spacing w:val="4"/>
        </w:rPr>
        <w:t>性能</w:t>
      </w:r>
      <w:r>
        <w:rPr>
          <w:rFonts w:cs="宋体"/>
          <w:bCs/>
          <w:spacing w:val="4"/>
        </w:rPr>
        <w:t>指标</w:t>
      </w:r>
      <w:r>
        <w:rPr>
          <w:rFonts w:hint="eastAsia" w:cs="宋体"/>
          <w:bCs/>
          <w:spacing w:val="4"/>
        </w:rPr>
        <w:t>或者绝热性能指标是否符合本规程和产品标准的规定。</w:t>
      </w:r>
    </w:p>
    <w:p>
      <w:pPr>
        <w:pStyle w:val="4"/>
        <w:spacing w:before="0" w:line="360" w:lineRule="auto"/>
        <w:ind w:firstLine="496"/>
        <w:rPr>
          <w:rFonts w:hint="eastAsia" w:ascii="宋体" w:hAnsi="宋体" w:cs="宋体"/>
          <w:b w:val="0"/>
          <w:bCs w:val="0"/>
          <w:spacing w:val="4"/>
          <w:sz w:val="24"/>
          <w:szCs w:val="21"/>
          <w:lang w:val="zh-CN"/>
        </w:rPr>
      </w:pPr>
      <w:r>
        <w:rPr>
          <w:rFonts w:hint="eastAsia" w:ascii="黑体" w:hAnsi="黑体" w:eastAsia="黑体" w:cs="黑体"/>
          <w:b w:val="0"/>
          <w:bCs w:val="0"/>
          <w:spacing w:val="4"/>
          <w:sz w:val="24"/>
          <w:szCs w:val="21"/>
          <w:lang w:val="zh-CN"/>
        </w:rPr>
        <w:t>N</w:t>
      </w:r>
      <w:r>
        <w:rPr>
          <w:rFonts w:ascii="黑体" w:hAnsi="黑体" w:eastAsia="黑体" w:cs="黑体"/>
          <w:b w:val="0"/>
          <w:bCs w:val="0"/>
          <w:spacing w:val="4"/>
          <w:sz w:val="24"/>
          <w:szCs w:val="21"/>
          <w:lang w:val="zh-CN"/>
        </w:rPr>
        <w:t xml:space="preserve">2.2  </w:t>
      </w:r>
      <w:r>
        <w:rPr>
          <w:rFonts w:hint="eastAsia" w:ascii="宋体" w:hAnsi="宋体" w:cs="宋体"/>
          <w:b w:val="0"/>
          <w:bCs w:val="0"/>
          <w:spacing w:val="4"/>
          <w:sz w:val="24"/>
          <w:szCs w:val="21"/>
          <w:lang w:val="zh-CN"/>
        </w:rPr>
        <w:t>长管拖车、管束式集装箱、瓶式集装箱使用状况检查</w:t>
      </w:r>
    </w:p>
    <w:p>
      <w:pPr>
        <w:adjustRightInd w:val="0"/>
        <w:snapToGrid w:val="0"/>
        <w:ind w:firstLine="496"/>
        <w:rPr>
          <w:rFonts w:hint="eastAsia" w:cs="宋体"/>
          <w:bCs/>
          <w:spacing w:val="4"/>
          <w:szCs w:val="21"/>
        </w:rPr>
      </w:pPr>
      <w:r>
        <w:rPr>
          <w:rFonts w:hint="eastAsia" w:cs="宋体"/>
          <w:bCs/>
          <w:spacing w:val="4"/>
          <w:szCs w:val="24"/>
        </w:rPr>
        <w:t>长管拖车、管束式集装箱(注N-1)的气瓶、管路系统使用状况检查</w:t>
      </w:r>
      <w:r>
        <w:rPr>
          <w:rFonts w:hint="eastAsia" w:cs="宋体"/>
          <w:bCs/>
          <w:spacing w:val="4"/>
          <w:szCs w:val="21"/>
        </w:rPr>
        <w:t>至少包括以下内容，其中(3)、(4)项的检查应当逐只在气瓶空载状况下进行：</w:t>
      </w:r>
    </w:p>
    <w:p>
      <w:pPr>
        <w:adjustRightInd w:val="0"/>
        <w:snapToGrid w:val="0"/>
        <w:ind w:firstLine="496"/>
        <w:rPr>
          <w:rFonts w:hint="eastAsia" w:cs="宋体"/>
          <w:bCs/>
          <w:spacing w:val="4"/>
        </w:rPr>
      </w:pPr>
      <w:r>
        <w:rPr>
          <w:rFonts w:cs="宋体"/>
          <w:bCs/>
          <w:spacing w:val="4"/>
        </w:rPr>
        <w:t>(1)产品铭牌和电子铭牌</w:t>
      </w:r>
      <w:r>
        <w:rPr>
          <w:rFonts w:hint="eastAsia" w:cs="宋体"/>
          <w:bCs/>
          <w:spacing w:val="4"/>
        </w:rPr>
        <w:t>的内容、项目以及安装等是否</w:t>
      </w:r>
      <w:r>
        <w:rPr>
          <w:rFonts w:cs="宋体"/>
          <w:bCs/>
          <w:spacing w:val="4"/>
        </w:rPr>
        <w:t>符合本规程</w:t>
      </w:r>
      <w:r>
        <w:rPr>
          <w:rFonts w:hint="eastAsia" w:cs="宋体"/>
          <w:bCs/>
          <w:spacing w:val="4"/>
        </w:rPr>
        <w:t>、产品标准和原设计文件</w:t>
      </w:r>
      <w:r>
        <w:rPr>
          <w:rFonts w:cs="宋体"/>
          <w:bCs/>
          <w:spacing w:val="4"/>
        </w:rPr>
        <w:t>的</w:t>
      </w:r>
      <w:r>
        <w:rPr>
          <w:rFonts w:hint="eastAsia" w:cs="宋体"/>
          <w:bCs/>
          <w:spacing w:val="4"/>
        </w:rPr>
        <w:t>规定</w:t>
      </w:r>
      <w:r>
        <w:rPr>
          <w:rFonts w:cs="宋体"/>
          <w:bCs/>
          <w:spacing w:val="4"/>
        </w:rPr>
        <w:t>；</w:t>
      </w:r>
    </w:p>
    <w:p>
      <w:pPr>
        <w:adjustRightInd w:val="0"/>
        <w:snapToGrid w:val="0"/>
        <w:ind w:firstLine="496"/>
        <w:rPr>
          <w:rFonts w:hint="eastAsia" w:cs="宋体"/>
          <w:bCs/>
          <w:spacing w:val="4"/>
        </w:rPr>
      </w:pPr>
      <w:r>
        <w:rPr>
          <w:rFonts w:cs="宋体"/>
          <w:bCs/>
          <w:spacing w:val="4"/>
        </w:rPr>
        <w:t>(2)</w:t>
      </w:r>
      <w:r>
        <w:rPr>
          <w:rFonts w:hint="eastAsia" w:cs="宋体"/>
          <w:bCs/>
          <w:spacing w:val="4"/>
        </w:rPr>
        <w:t>气瓶</w:t>
      </w:r>
      <w:r>
        <w:rPr>
          <w:rFonts w:cs="宋体"/>
          <w:bCs/>
          <w:spacing w:val="4"/>
        </w:rPr>
        <w:t>标志标识</w:t>
      </w:r>
      <w:r>
        <w:rPr>
          <w:rFonts w:hint="eastAsia" w:cs="宋体"/>
          <w:bCs/>
          <w:spacing w:val="4"/>
        </w:rPr>
        <w:t>是否</w:t>
      </w:r>
      <w:r>
        <w:rPr>
          <w:rFonts w:cs="宋体"/>
          <w:bCs/>
          <w:spacing w:val="4"/>
        </w:rPr>
        <w:t>符合</w:t>
      </w:r>
      <w:r>
        <w:rPr>
          <w:rFonts w:hint="eastAsia" w:cs="宋体"/>
          <w:bCs/>
          <w:spacing w:val="4"/>
        </w:rPr>
        <w:t>TSG 23</w:t>
      </w:r>
      <w:r>
        <w:rPr>
          <w:rFonts w:cs="宋体"/>
          <w:bCs/>
          <w:spacing w:val="4"/>
        </w:rPr>
        <w:t>以及产品标准的</w:t>
      </w:r>
      <w:r>
        <w:rPr>
          <w:rFonts w:hint="eastAsia" w:cs="宋体"/>
          <w:bCs/>
          <w:spacing w:val="4"/>
        </w:rPr>
        <w:t>规定</w:t>
      </w:r>
      <w:r>
        <w:rPr>
          <w:rFonts w:cs="宋体"/>
          <w:bCs/>
          <w:spacing w:val="4"/>
        </w:rPr>
        <w:t>；</w:t>
      </w:r>
    </w:p>
    <w:p>
      <w:pPr>
        <w:adjustRightInd w:val="0"/>
        <w:snapToGrid w:val="0"/>
        <w:ind w:firstLine="496"/>
        <w:rPr>
          <w:rFonts w:hint="eastAsia" w:cs="宋体"/>
          <w:bCs/>
          <w:spacing w:val="4"/>
        </w:rPr>
      </w:pPr>
      <w:r>
        <w:rPr>
          <w:rFonts w:cs="宋体"/>
          <w:bCs/>
          <w:spacing w:val="4"/>
        </w:rPr>
        <w:t>(3)气瓶外</w:t>
      </w:r>
      <w:r>
        <w:rPr>
          <w:rFonts w:hint="eastAsia" w:cs="宋体"/>
          <w:bCs/>
          <w:spacing w:val="4"/>
        </w:rPr>
        <w:t>表面有</w:t>
      </w:r>
      <w:r>
        <w:rPr>
          <w:rFonts w:cs="宋体"/>
          <w:bCs/>
          <w:spacing w:val="4"/>
        </w:rPr>
        <w:t>无裂纹、</w:t>
      </w:r>
      <w:r>
        <w:rPr>
          <w:rFonts w:hint="eastAsia" w:cs="宋体"/>
          <w:bCs/>
          <w:spacing w:val="4"/>
        </w:rPr>
        <w:t>锈</w:t>
      </w:r>
      <w:r>
        <w:rPr>
          <w:rFonts w:cs="宋体"/>
          <w:bCs/>
          <w:spacing w:val="4"/>
        </w:rPr>
        <w:t>蚀、凹陷、变形、鼓包</w:t>
      </w:r>
      <w:r>
        <w:rPr>
          <w:rFonts w:hint="eastAsia" w:cs="宋体"/>
          <w:bCs/>
          <w:spacing w:val="4"/>
        </w:rPr>
        <w:t>、</w:t>
      </w:r>
      <w:r>
        <w:rPr>
          <w:rFonts w:cs="宋体"/>
          <w:bCs/>
          <w:spacing w:val="4"/>
        </w:rPr>
        <w:t>机械接触损伤等</w:t>
      </w:r>
      <w:r>
        <w:rPr>
          <w:rFonts w:hint="eastAsia" w:cs="宋体"/>
          <w:bCs/>
          <w:spacing w:val="4"/>
        </w:rPr>
        <w:t>缺陷</w:t>
      </w:r>
      <w:r>
        <w:rPr>
          <w:rFonts w:cs="宋体"/>
          <w:bCs/>
          <w:spacing w:val="4"/>
        </w:rPr>
        <w:t>，</w:t>
      </w:r>
      <w:r>
        <w:rPr>
          <w:rFonts w:hint="eastAsia" w:cs="宋体"/>
          <w:bCs/>
          <w:spacing w:val="4"/>
        </w:rPr>
        <w:t>并且</w:t>
      </w:r>
      <w:r>
        <w:rPr>
          <w:rFonts w:cs="宋体"/>
          <w:bCs/>
          <w:spacing w:val="4"/>
        </w:rPr>
        <w:t>使用木锤</w:t>
      </w:r>
      <w:r>
        <w:rPr>
          <w:rFonts w:hint="eastAsia" w:cs="宋体"/>
          <w:bCs/>
          <w:spacing w:val="4"/>
        </w:rPr>
        <w:t>(</w:t>
      </w:r>
      <w:r>
        <w:rPr>
          <w:rFonts w:cs="宋体"/>
          <w:bCs/>
          <w:spacing w:val="4"/>
        </w:rPr>
        <w:t>或者重约250g的铜锤</w:t>
      </w:r>
      <w:r>
        <w:rPr>
          <w:rFonts w:hint="eastAsia" w:cs="宋体"/>
          <w:bCs/>
          <w:spacing w:val="4"/>
        </w:rPr>
        <w:t>)</w:t>
      </w:r>
      <w:r>
        <w:rPr>
          <w:rFonts w:cs="宋体"/>
          <w:bCs/>
          <w:spacing w:val="4"/>
        </w:rPr>
        <w:t>轻击气瓶瓶壁，进行音响检查，</w:t>
      </w:r>
      <w:r>
        <w:rPr>
          <w:rFonts w:hint="eastAsia" w:cs="宋体"/>
          <w:bCs/>
          <w:spacing w:val="4"/>
        </w:rPr>
        <w:t>有无</w:t>
      </w:r>
      <w:r>
        <w:rPr>
          <w:rFonts w:cs="宋体"/>
          <w:bCs/>
          <w:spacing w:val="4"/>
        </w:rPr>
        <w:t>异常情况；</w:t>
      </w:r>
    </w:p>
    <w:p>
      <w:pPr>
        <w:adjustRightInd w:val="0"/>
        <w:snapToGrid w:val="0"/>
        <w:ind w:firstLine="496"/>
        <w:rPr>
          <w:rFonts w:hint="eastAsia" w:cs="宋体"/>
          <w:bCs/>
          <w:spacing w:val="4"/>
        </w:rPr>
      </w:pPr>
      <w:r>
        <w:rPr>
          <w:rFonts w:cs="宋体"/>
          <w:bCs/>
          <w:spacing w:val="4"/>
        </w:rPr>
        <w:t>(4)气瓶端塞</w:t>
      </w:r>
      <w:r>
        <w:rPr>
          <w:rFonts w:hint="eastAsia" w:cs="宋体"/>
          <w:bCs/>
          <w:spacing w:val="4"/>
        </w:rPr>
        <w:t>有</w:t>
      </w:r>
      <w:r>
        <w:rPr>
          <w:rFonts w:cs="宋体"/>
          <w:bCs/>
          <w:spacing w:val="4"/>
        </w:rPr>
        <w:t>无变形、裂纹</w:t>
      </w:r>
      <w:r>
        <w:rPr>
          <w:rFonts w:hint="eastAsia" w:cs="宋体"/>
          <w:bCs/>
          <w:spacing w:val="4"/>
        </w:rPr>
        <w:t>、</w:t>
      </w:r>
      <w:r>
        <w:rPr>
          <w:rFonts w:cs="宋体"/>
          <w:bCs/>
          <w:spacing w:val="4"/>
        </w:rPr>
        <w:t>机械接触损伤</w:t>
      </w:r>
      <w:r>
        <w:rPr>
          <w:rFonts w:hint="eastAsia" w:cs="宋体"/>
          <w:bCs/>
          <w:spacing w:val="4"/>
        </w:rPr>
        <w:t>等缺陷</w:t>
      </w:r>
      <w:r>
        <w:rPr>
          <w:rFonts w:cs="宋体"/>
          <w:bCs/>
          <w:spacing w:val="4"/>
        </w:rPr>
        <w:t>；</w:t>
      </w:r>
    </w:p>
    <w:p>
      <w:pPr>
        <w:adjustRightInd w:val="0"/>
        <w:snapToGrid w:val="0"/>
        <w:ind w:firstLine="496"/>
        <w:rPr>
          <w:rFonts w:hint="eastAsia" w:cs="宋体"/>
          <w:bCs/>
          <w:spacing w:val="4"/>
        </w:rPr>
      </w:pPr>
      <w:r>
        <w:rPr>
          <w:rFonts w:cs="宋体"/>
          <w:bCs/>
          <w:spacing w:val="4"/>
        </w:rPr>
        <w:t>(5)管路</w:t>
      </w:r>
      <w:r>
        <w:rPr>
          <w:rFonts w:hint="eastAsia" w:cs="宋体"/>
          <w:bCs/>
          <w:spacing w:val="4"/>
        </w:rPr>
        <w:t>有</w:t>
      </w:r>
      <w:r>
        <w:rPr>
          <w:rFonts w:cs="宋体"/>
          <w:bCs/>
          <w:spacing w:val="4"/>
        </w:rPr>
        <w:t>无变形、裂纹、凹陷、扭曲</w:t>
      </w:r>
      <w:r>
        <w:rPr>
          <w:rFonts w:hint="eastAsia" w:cs="宋体"/>
          <w:bCs/>
          <w:spacing w:val="4"/>
        </w:rPr>
        <w:t>、</w:t>
      </w:r>
      <w:r>
        <w:rPr>
          <w:rFonts w:cs="宋体"/>
          <w:bCs/>
          <w:spacing w:val="4"/>
        </w:rPr>
        <w:t>机械接触损伤</w:t>
      </w:r>
      <w:r>
        <w:rPr>
          <w:rFonts w:hint="eastAsia" w:cs="宋体"/>
          <w:bCs/>
          <w:spacing w:val="4"/>
        </w:rPr>
        <w:t>等缺陷</w:t>
      </w:r>
      <w:r>
        <w:rPr>
          <w:rFonts w:cs="宋体"/>
          <w:bCs/>
          <w:spacing w:val="4"/>
        </w:rPr>
        <w:t>；</w:t>
      </w:r>
    </w:p>
    <w:p>
      <w:pPr>
        <w:adjustRightInd w:val="0"/>
        <w:snapToGrid w:val="0"/>
        <w:ind w:firstLine="496"/>
        <w:rPr>
          <w:rFonts w:hint="eastAsia" w:cs="宋体"/>
          <w:bCs/>
          <w:spacing w:val="4"/>
        </w:rPr>
      </w:pPr>
      <w:r>
        <w:rPr>
          <w:rFonts w:cs="宋体"/>
          <w:bCs/>
          <w:spacing w:val="4"/>
        </w:rPr>
        <w:t>(6)阀门</w:t>
      </w:r>
      <w:r>
        <w:rPr>
          <w:rFonts w:hint="eastAsia" w:cs="宋体"/>
          <w:bCs/>
          <w:spacing w:val="4"/>
        </w:rPr>
        <w:t>有</w:t>
      </w:r>
      <w:r>
        <w:rPr>
          <w:rFonts w:cs="宋体"/>
          <w:bCs/>
          <w:spacing w:val="4"/>
        </w:rPr>
        <w:t>无锈蚀、变形、泄漏，开闭</w:t>
      </w:r>
      <w:r>
        <w:rPr>
          <w:rFonts w:hint="eastAsia" w:cs="宋体"/>
          <w:bCs/>
          <w:spacing w:val="4"/>
        </w:rPr>
        <w:t>是否灵活，有无卡阻等现象</w:t>
      </w:r>
      <w:r>
        <w:rPr>
          <w:rFonts w:cs="宋体"/>
          <w:bCs/>
          <w:spacing w:val="4"/>
        </w:rPr>
        <w:t>；</w:t>
      </w:r>
    </w:p>
    <w:p>
      <w:pPr>
        <w:adjustRightInd w:val="0"/>
        <w:snapToGrid w:val="0"/>
        <w:ind w:firstLine="496"/>
        <w:rPr>
          <w:rFonts w:hint="eastAsia" w:cs="宋体"/>
          <w:bCs/>
          <w:spacing w:val="4"/>
        </w:rPr>
      </w:pPr>
      <w:r>
        <w:rPr>
          <w:rFonts w:cs="宋体"/>
          <w:bCs/>
          <w:spacing w:val="4"/>
        </w:rPr>
        <w:t>(7)排污装置</w:t>
      </w:r>
      <w:r>
        <w:rPr>
          <w:rFonts w:hint="eastAsia" w:cs="宋体"/>
          <w:bCs/>
          <w:spacing w:val="4"/>
        </w:rPr>
        <w:t>是否</w:t>
      </w:r>
      <w:r>
        <w:rPr>
          <w:rFonts w:cs="宋体"/>
          <w:bCs/>
          <w:spacing w:val="4"/>
        </w:rPr>
        <w:t>完好、通畅；</w:t>
      </w:r>
    </w:p>
    <w:p>
      <w:pPr>
        <w:adjustRightInd w:val="0"/>
        <w:snapToGrid w:val="0"/>
        <w:ind w:firstLine="496"/>
        <w:rPr>
          <w:rFonts w:hint="eastAsia" w:cs="宋体"/>
          <w:bCs/>
          <w:spacing w:val="4"/>
        </w:rPr>
      </w:pPr>
      <w:r>
        <w:rPr>
          <w:rFonts w:cs="宋体"/>
          <w:bCs/>
          <w:spacing w:val="4"/>
        </w:rPr>
        <w:t>(</w:t>
      </w:r>
      <w:r>
        <w:rPr>
          <w:rFonts w:hint="eastAsia" w:cs="宋体"/>
          <w:bCs/>
          <w:spacing w:val="4"/>
        </w:rPr>
        <w:t>8</w:t>
      </w:r>
      <w:r>
        <w:rPr>
          <w:rFonts w:cs="宋体"/>
          <w:bCs/>
          <w:spacing w:val="4"/>
        </w:rPr>
        <w:t>)气瓶与</w:t>
      </w:r>
      <w:r>
        <w:rPr>
          <w:rFonts w:hint="eastAsia" w:cs="宋体"/>
          <w:bCs/>
          <w:spacing w:val="4"/>
        </w:rPr>
        <w:t>其</w:t>
      </w:r>
      <w:r>
        <w:rPr>
          <w:rFonts w:cs="宋体"/>
          <w:bCs/>
          <w:spacing w:val="4"/>
        </w:rPr>
        <w:t>支撑的连接</w:t>
      </w:r>
      <w:r>
        <w:rPr>
          <w:rFonts w:hint="eastAsia" w:cs="宋体"/>
          <w:bCs/>
          <w:spacing w:val="4"/>
        </w:rPr>
        <w:t>有无</w:t>
      </w:r>
      <w:r>
        <w:rPr>
          <w:rFonts w:cs="宋体"/>
          <w:bCs/>
          <w:spacing w:val="4"/>
        </w:rPr>
        <w:t>松动</w:t>
      </w:r>
      <w:r>
        <w:rPr>
          <w:rFonts w:hint="eastAsia" w:cs="宋体"/>
          <w:bCs/>
          <w:spacing w:val="4"/>
        </w:rPr>
        <w:t>、</w:t>
      </w:r>
      <w:r>
        <w:rPr>
          <w:rFonts w:cs="宋体"/>
          <w:bCs/>
          <w:spacing w:val="4"/>
        </w:rPr>
        <w:t>转动</w:t>
      </w:r>
      <w:r>
        <w:rPr>
          <w:rFonts w:hint="eastAsia" w:cs="宋体"/>
          <w:bCs/>
          <w:spacing w:val="4"/>
        </w:rPr>
        <w:t>等现象</w:t>
      </w:r>
      <w:r>
        <w:rPr>
          <w:rFonts w:cs="宋体"/>
          <w:bCs/>
          <w:spacing w:val="4"/>
        </w:rPr>
        <w:t>；</w:t>
      </w:r>
    </w:p>
    <w:p>
      <w:pPr>
        <w:adjustRightInd w:val="0"/>
        <w:snapToGrid w:val="0"/>
        <w:ind w:firstLine="496"/>
        <w:rPr>
          <w:rFonts w:hint="eastAsia" w:cs="宋体"/>
          <w:bCs/>
          <w:spacing w:val="4"/>
        </w:rPr>
      </w:pPr>
      <w:r>
        <w:rPr>
          <w:rFonts w:cs="宋体"/>
          <w:bCs/>
          <w:spacing w:val="4"/>
        </w:rPr>
        <w:t>(</w:t>
      </w:r>
      <w:r>
        <w:rPr>
          <w:rFonts w:hint="eastAsia" w:cs="宋体"/>
          <w:bCs/>
          <w:spacing w:val="4"/>
        </w:rPr>
        <w:t>9</w:t>
      </w:r>
      <w:r>
        <w:rPr>
          <w:rFonts w:cs="宋体"/>
          <w:bCs/>
          <w:spacing w:val="4"/>
        </w:rPr>
        <w:t>)管束式集装箱框架</w:t>
      </w:r>
      <w:r>
        <w:rPr>
          <w:rFonts w:hint="eastAsia" w:cs="宋体"/>
          <w:bCs/>
          <w:spacing w:val="4"/>
        </w:rPr>
        <w:t>有</w:t>
      </w:r>
      <w:r>
        <w:rPr>
          <w:rFonts w:cs="宋体"/>
          <w:bCs/>
          <w:spacing w:val="4"/>
        </w:rPr>
        <w:t>无裂纹、凹陷、明显扭曲</w:t>
      </w:r>
      <w:r>
        <w:rPr>
          <w:rFonts w:hint="eastAsia" w:cs="宋体"/>
          <w:bCs/>
          <w:spacing w:val="4"/>
        </w:rPr>
        <w:t>、</w:t>
      </w:r>
      <w:r>
        <w:rPr>
          <w:rFonts w:cs="宋体"/>
          <w:bCs/>
          <w:spacing w:val="4"/>
        </w:rPr>
        <w:t>机械损伤</w:t>
      </w:r>
      <w:r>
        <w:rPr>
          <w:rFonts w:hint="eastAsia" w:cs="宋体"/>
          <w:bCs/>
          <w:spacing w:val="4"/>
        </w:rPr>
        <w:t>等缺陷</w:t>
      </w:r>
      <w:r>
        <w:rPr>
          <w:rFonts w:cs="宋体"/>
          <w:bCs/>
          <w:spacing w:val="4"/>
        </w:rPr>
        <w:t>，与</w:t>
      </w:r>
      <w:r>
        <w:rPr>
          <w:rFonts w:hint="eastAsia" w:cs="宋体"/>
          <w:bCs/>
          <w:spacing w:val="4"/>
        </w:rPr>
        <w:t>行走机构</w:t>
      </w:r>
      <w:r>
        <w:rPr>
          <w:rFonts w:cs="宋体"/>
          <w:bCs/>
          <w:spacing w:val="4"/>
        </w:rPr>
        <w:t>连接</w:t>
      </w:r>
      <w:r>
        <w:rPr>
          <w:rFonts w:hint="eastAsia" w:cs="宋体"/>
          <w:bCs/>
          <w:spacing w:val="4"/>
        </w:rPr>
        <w:t>用</w:t>
      </w:r>
      <w:r>
        <w:rPr>
          <w:rFonts w:cs="宋体"/>
          <w:bCs/>
          <w:spacing w:val="4"/>
        </w:rPr>
        <w:t>螺栓</w:t>
      </w:r>
      <w:r>
        <w:rPr>
          <w:rFonts w:hint="eastAsia" w:cs="宋体"/>
          <w:bCs/>
          <w:spacing w:val="4"/>
        </w:rPr>
        <w:t>(</w:t>
      </w:r>
      <w:r>
        <w:rPr>
          <w:rFonts w:cs="宋体"/>
          <w:bCs/>
          <w:spacing w:val="4"/>
        </w:rPr>
        <w:t>或者锁具</w:t>
      </w:r>
      <w:r>
        <w:rPr>
          <w:rFonts w:hint="eastAsia" w:cs="宋体"/>
          <w:bCs/>
          <w:spacing w:val="4"/>
        </w:rPr>
        <w:t>)是否</w:t>
      </w:r>
      <w:r>
        <w:rPr>
          <w:rFonts w:cs="宋体"/>
          <w:bCs/>
          <w:spacing w:val="4"/>
        </w:rPr>
        <w:t>完好</w:t>
      </w:r>
      <w:r>
        <w:rPr>
          <w:rFonts w:hint="eastAsia" w:cs="宋体"/>
          <w:bCs/>
          <w:spacing w:val="4"/>
        </w:rPr>
        <w:t>无损，连接是否牢固</w:t>
      </w:r>
      <w:r>
        <w:rPr>
          <w:rFonts w:cs="宋体"/>
          <w:bCs/>
          <w:spacing w:val="4"/>
        </w:rPr>
        <w:t>；</w:t>
      </w:r>
    </w:p>
    <w:p>
      <w:pPr>
        <w:adjustRightInd w:val="0"/>
        <w:snapToGrid w:val="0"/>
        <w:ind w:firstLine="496"/>
        <w:rPr>
          <w:rFonts w:hint="eastAsia" w:cs="宋体"/>
          <w:bCs/>
          <w:spacing w:val="4"/>
        </w:rPr>
      </w:pPr>
      <w:r>
        <w:rPr>
          <w:rFonts w:cs="宋体"/>
          <w:bCs/>
          <w:spacing w:val="4"/>
        </w:rPr>
        <w:t>(1</w:t>
      </w:r>
      <w:r>
        <w:rPr>
          <w:rFonts w:hint="eastAsia" w:cs="宋体"/>
          <w:bCs/>
          <w:spacing w:val="4"/>
        </w:rPr>
        <w:t>0</w:t>
      </w:r>
      <w:r>
        <w:rPr>
          <w:rFonts w:cs="宋体"/>
          <w:bCs/>
          <w:spacing w:val="4"/>
        </w:rPr>
        <w:t>)气瓶捆绑带</w:t>
      </w:r>
      <w:r>
        <w:rPr>
          <w:rFonts w:hint="eastAsia" w:cs="宋体"/>
          <w:bCs/>
          <w:spacing w:val="4"/>
        </w:rPr>
        <w:t>有无</w:t>
      </w:r>
      <w:r>
        <w:rPr>
          <w:rFonts w:cs="宋体"/>
          <w:bCs/>
          <w:spacing w:val="4"/>
        </w:rPr>
        <w:t>损伤、腐蚀</w:t>
      </w:r>
      <w:r>
        <w:rPr>
          <w:rFonts w:hint="eastAsia" w:cs="宋体"/>
          <w:bCs/>
          <w:spacing w:val="4"/>
        </w:rPr>
        <w:t>等缺陷</w:t>
      </w:r>
      <w:r>
        <w:rPr>
          <w:rFonts w:cs="宋体"/>
          <w:bCs/>
          <w:spacing w:val="4"/>
        </w:rPr>
        <w:t>，斜拉杆紧固连接螺栓</w:t>
      </w:r>
      <w:r>
        <w:rPr>
          <w:rFonts w:hint="eastAsia" w:cs="宋体"/>
          <w:bCs/>
          <w:spacing w:val="4"/>
        </w:rPr>
        <w:t>有无</w:t>
      </w:r>
      <w:r>
        <w:rPr>
          <w:rFonts w:cs="宋体"/>
          <w:bCs/>
          <w:spacing w:val="4"/>
        </w:rPr>
        <w:t>腐蚀、松动、弯曲变形，螺母、垫片</w:t>
      </w:r>
      <w:r>
        <w:rPr>
          <w:rFonts w:hint="eastAsia" w:cs="宋体"/>
          <w:bCs/>
          <w:spacing w:val="4"/>
        </w:rPr>
        <w:t>是否</w:t>
      </w:r>
      <w:r>
        <w:rPr>
          <w:rFonts w:cs="宋体"/>
          <w:bCs/>
          <w:spacing w:val="4"/>
        </w:rPr>
        <w:t>齐全、完好</w:t>
      </w:r>
      <w:r>
        <w:rPr>
          <w:rFonts w:hint="eastAsia" w:cs="宋体"/>
          <w:bCs/>
          <w:spacing w:val="4"/>
        </w:rPr>
        <w:t>无损；</w:t>
      </w:r>
    </w:p>
    <w:p>
      <w:pPr>
        <w:pStyle w:val="34"/>
        <w:spacing w:line="360" w:lineRule="auto"/>
        <w:rPr>
          <w:rFonts w:hint="eastAsia" w:cs="宋体"/>
        </w:rPr>
      </w:pPr>
      <w:r>
        <w:rPr>
          <w:rFonts w:hint="eastAsia" w:cs="宋体"/>
        </w:rPr>
        <w:t>长管拖车、管束式集装箱的上述所有使用状况检查合格后，还应当对其所有密封面进行泄漏检查，检查所用介质一般为氮气(或者充装介质气体)，压力为气瓶公称工作压力的0.8至1.0倍</w:t>
      </w:r>
      <w:r>
        <w:rPr>
          <w:rFonts w:cs="宋体"/>
        </w:rPr>
        <w:t>。</w:t>
      </w:r>
    </w:p>
    <w:p>
      <w:pPr>
        <w:adjustRightInd w:val="0"/>
        <w:snapToGrid w:val="0"/>
        <w:ind w:firstLine="436"/>
        <w:rPr>
          <w:rFonts w:hint="eastAsia" w:cs="宋体"/>
          <w:bCs/>
          <w:spacing w:val="4"/>
          <w:sz w:val="21"/>
          <w:szCs w:val="21"/>
        </w:rPr>
      </w:pPr>
      <w:r>
        <w:rPr>
          <w:rFonts w:hint="eastAsia" w:cs="宋体"/>
          <w:bCs/>
          <w:spacing w:val="4"/>
          <w:sz w:val="21"/>
          <w:szCs w:val="21"/>
        </w:rPr>
        <w:t>注N-1：瓶式集装箱的使用状况检查，包括气瓶、管路系统、安全附件、安全保护装置、仪表和装卸附件使用状况检查，以及</w:t>
      </w:r>
      <w:r>
        <w:rPr>
          <w:rFonts w:hint="eastAsia" w:cs="宋体"/>
          <w:sz w:val="21"/>
          <w:szCs w:val="21"/>
        </w:rPr>
        <w:t>泄漏检查，参考管束式集装箱的相关要求。</w:t>
      </w:r>
    </w:p>
    <w:p>
      <w:pPr>
        <w:pStyle w:val="4"/>
        <w:spacing w:before="0" w:line="360" w:lineRule="auto"/>
        <w:ind w:firstLine="496"/>
        <w:rPr>
          <w:rFonts w:hint="eastAsia" w:ascii="宋体" w:hAnsi="宋体" w:cs="宋体"/>
          <w:b w:val="0"/>
          <w:bCs w:val="0"/>
          <w:spacing w:val="4"/>
          <w:sz w:val="24"/>
          <w:szCs w:val="21"/>
          <w:lang w:val="zh-CN"/>
        </w:rPr>
      </w:pPr>
      <w:r>
        <w:rPr>
          <w:rFonts w:hint="eastAsia" w:ascii="黑体" w:hAnsi="黑体" w:eastAsia="黑体" w:cs="黑体"/>
          <w:b w:val="0"/>
          <w:bCs w:val="0"/>
          <w:spacing w:val="4"/>
          <w:sz w:val="24"/>
          <w:szCs w:val="21"/>
          <w:lang w:val="zh-CN"/>
        </w:rPr>
        <w:t>N</w:t>
      </w:r>
      <w:r>
        <w:rPr>
          <w:rFonts w:ascii="黑体" w:hAnsi="黑体" w:eastAsia="黑体" w:cs="黑体"/>
          <w:b w:val="0"/>
          <w:bCs w:val="0"/>
          <w:spacing w:val="4"/>
          <w:sz w:val="24"/>
          <w:szCs w:val="21"/>
          <w:lang w:val="zh-CN"/>
        </w:rPr>
        <w:t xml:space="preserve">2.3  </w:t>
      </w:r>
      <w:r>
        <w:rPr>
          <w:rFonts w:hint="eastAsia" w:ascii="宋体" w:hAnsi="宋体" w:cs="宋体"/>
          <w:b w:val="0"/>
          <w:bCs w:val="0"/>
          <w:spacing w:val="4"/>
          <w:sz w:val="24"/>
          <w:szCs w:val="21"/>
          <w:lang w:val="zh-CN"/>
        </w:rPr>
        <w:t>安全附件、安全保护装置、仪表和装卸附件使用状况检查</w:t>
      </w:r>
    </w:p>
    <w:p>
      <w:pPr>
        <w:adjustRightInd w:val="0"/>
        <w:snapToGrid w:val="0"/>
        <w:ind w:firstLine="496"/>
        <w:rPr>
          <w:rFonts w:hint="eastAsia" w:cs="宋体"/>
          <w:bCs/>
          <w:spacing w:val="4"/>
        </w:rPr>
      </w:pPr>
      <w:r>
        <w:rPr>
          <w:rFonts w:hint="eastAsia" w:cs="宋体"/>
          <w:bCs/>
          <w:spacing w:val="4"/>
        </w:rPr>
        <w:t>安全附件、安全保护装置、仪表和装卸附件的使用状况检查至少包括以下内容：</w:t>
      </w:r>
    </w:p>
    <w:p>
      <w:pPr>
        <w:adjustRightInd w:val="0"/>
        <w:snapToGrid w:val="0"/>
        <w:ind w:firstLine="496"/>
        <w:rPr>
          <w:rFonts w:hint="eastAsia" w:cs="宋体"/>
          <w:bCs/>
          <w:spacing w:val="4"/>
        </w:rPr>
      </w:pPr>
      <w:r>
        <w:rPr>
          <w:rFonts w:cs="宋体"/>
          <w:bCs/>
          <w:spacing w:val="4"/>
        </w:rPr>
        <w:t>(1)安全阀、压力表等是否按照</w:t>
      </w:r>
      <w:r>
        <w:rPr>
          <w:rFonts w:hint="eastAsia" w:cs="宋体"/>
          <w:bCs/>
          <w:spacing w:val="4"/>
        </w:rPr>
        <w:t>相关安全技术规范、产品标准的规定进行</w:t>
      </w:r>
      <w:r>
        <w:rPr>
          <w:rFonts w:cs="宋体"/>
          <w:bCs/>
          <w:spacing w:val="4"/>
        </w:rPr>
        <w:t>校验或者检定，</w:t>
      </w:r>
      <w:r>
        <w:rPr>
          <w:rFonts w:hint="eastAsia" w:cs="宋体"/>
          <w:bCs/>
          <w:spacing w:val="4"/>
        </w:rPr>
        <w:t>是否在有效期内</w:t>
      </w:r>
      <w:r>
        <w:rPr>
          <w:rFonts w:cs="宋体"/>
          <w:bCs/>
          <w:spacing w:val="4"/>
        </w:rPr>
        <w:t>；</w:t>
      </w:r>
    </w:p>
    <w:p>
      <w:pPr>
        <w:adjustRightInd w:val="0"/>
        <w:snapToGrid w:val="0"/>
        <w:ind w:firstLine="496"/>
        <w:rPr>
          <w:rFonts w:hint="eastAsia" w:cs="宋体"/>
          <w:bCs/>
          <w:spacing w:val="4"/>
        </w:rPr>
      </w:pPr>
      <w:r>
        <w:rPr>
          <w:rFonts w:cs="宋体"/>
          <w:bCs/>
          <w:spacing w:val="4"/>
        </w:rPr>
        <w:t>(2)</w:t>
      </w:r>
      <w:r>
        <w:rPr>
          <w:rFonts w:hint="eastAsia" w:cs="宋体"/>
          <w:bCs/>
          <w:spacing w:val="4"/>
        </w:rPr>
        <w:t>爆破片装置是否完好无损，爆破片表面</w:t>
      </w:r>
      <w:r>
        <w:rPr>
          <w:rFonts w:cs="宋体"/>
          <w:bCs/>
          <w:spacing w:val="4"/>
        </w:rPr>
        <w:t>(包括刻槽面)有无腐蚀、皱折、划伤等缺陷，</w:t>
      </w:r>
      <w:r>
        <w:rPr>
          <w:rFonts w:hint="eastAsia" w:cs="宋体"/>
          <w:bCs/>
          <w:spacing w:val="4"/>
        </w:rPr>
        <w:t>是否按期更换；</w:t>
      </w:r>
    </w:p>
    <w:p>
      <w:pPr>
        <w:adjustRightInd w:val="0"/>
        <w:snapToGrid w:val="0"/>
        <w:ind w:firstLine="496"/>
        <w:rPr>
          <w:rFonts w:hint="eastAsia" w:cs="宋体"/>
          <w:bCs/>
          <w:spacing w:val="4"/>
        </w:rPr>
      </w:pPr>
      <w:r>
        <w:rPr>
          <w:rFonts w:hint="eastAsia" w:cs="宋体"/>
          <w:bCs/>
          <w:spacing w:val="4"/>
        </w:rPr>
        <w:t>(3)超压泄放装置的</w:t>
      </w:r>
      <w:r>
        <w:rPr>
          <w:rFonts w:cs="宋体"/>
          <w:bCs/>
          <w:spacing w:val="4"/>
        </w:rPr>
        <w:t>放空管</w:t>
      </w:r>
      <w:r>
        <w:rPr>
          <w:rFonts w:hint="eastAsia" w:cs="宋体"/>
          <w:bCs/>
          <w:spacing w:val="4"/>
        </w:rPr>
        <w:t>路</w:t>
      </w:r>
      <w:r>
        <w:rPr>
          <w:rFonts w:cs="宋体"/>
          <w:bCs/>
          <w:spacing w:val="4"/>
        </w:rPr>
        <w:t>是否通畅</w:t>
      </w:r>
      <w:r>
        <w:rPr>
          <w:rFonts w:hint="eastAsia" w:cs="宋体"/>
          <w:bCs/>
          <w:spacing w:val="4"/>
        </w:rPr>
        <w:t>(包括</w:t>
      </w:r>
      <w:r>
        <w:rPr>
          <w:rFonts w:cs="宋体"/>
          <w:bCs/>
          <w:spacing w:val="4"/>
        </w:rPr>
        <w:t>有无冰堵</w:t>
      </w:r>
      <w:r>
        <w:rPr>
          <w:rFonts w:hint="eastAsia" w:cs="宋体"/>
          <w:bCs/>
          <w:spacing w:val="4"/>
        </w:rPr>
        <w:t>、</w:t>
      </w:r>
      <w:r>
        <w:rPr>
          <w:rFonts w:cs="宋体"/>
          <w:bCs/>
          <w:spacing w:val="4"/>
        </w:rPr>
        <w:t>积水</w:t>
      </w:r>
      <w:r>
        <w:rPr>
          <w:rFonts w:hint="eastAsia" w:cs="宋体"/>
          <w:bCs/>
          <w:spacing w:val="4"/>
        </w:rPr>
        <w:t>、积垢等</w:t>
      </w:r>
      <w:r>
        <w:rPr>
          <w:rFonts w:cs="宋体"/>
          <w:bCs/>
          <w:spacing w:val="4"/>
        </w:rPr>
        <w:t>现象</w:t>
      </w:r>
      <w:r>
        <w:rPr>
          <w:rFonts w:hint="eastAsia" w:cs="宋体"/>
          <w:bCs/>
          <w:spacing w:val="4"/>
        </w:rPr>
        <w:t>)</w:t>
      </w:r>
      <w:r>
        <w:rPr>
          <w:rFonts w:cs="宋体"/>
          <w:bCs/>
          <w:spacing w:val="4"/>
        </w:rPr>
        <w:t>；</w:t>
      </w:r>
    </w:p>
    <w:p>
      <w:pPr>
        <w:adjustRightInd w:val="0"/>
        <w:snapToGrid w:val="0"/>
        <w:ind w:firstLine="496"/>
        <w:rPr>
          <w:rFonts w:hint="eastAsia" w:cs="宋体"/>
          <w:bCs/>
          <w:spacing w:val="4"/>
        </w:rPr>
      </w:pPr>
      <w:r>
        <w:rPr>
          <w:rFonts w:cs="宋体"/>
          <w:bCs/>
          <w:spacing w:val="4"/>
        </w:rPr>
        <w:t>(</w:t>
      </w:r>
      <w:r>
        <w:rPr>
          <w:rFonts w:hint="eastAsia" w:cs="宋体"/>
          <w:bCs/>
          <w:spacing w:val="4"/>
        </w:rPr>
        <w:t>4</w:t>
      </w:r>
      <w:r>
        <w:rPr>
          <w:rFonts w:cs="宋体"/>
          <w:bCs/>
          <w:spacing w:val="4"/>
        </w:rPr>
        <w:t>)液位计等测量装置</w:t>
      </w:r>
      <w:r>
        <w:rPr>
          <w:rFonts w:hint="eastAsia" w:cs="宋体"/>
          <w:bCs/>
          <w:spacing w:val="4"/>
        </w:rPr>
        <w:t>是否</w:t>
      </w:r>
      <w:r>
        <w:rPr>
          <w:rFonts w:cs="宋体"/>
          <w:bCs/>
          <w:spacing w:val="4"/>
        </w:rPr>
        <w:t>完好</w:t>
      </w:r>
      <w:r>
        <w:rPr>
          <w:rFonts w:hint="eastAsia" w:cs="宋体"/>
          <w:bCs/>
          <w:spacing w:val="4"/>
        </w:rPr>
        <w:t>无损</w:t>
      </w:r>
      <w:r>
        <w:rPr>
          <w:rFonts w:cs="宋体"/>
          <w:bCs/>
          <w:spacing w:val="4"/>
        </w:rPr>
        <w:t>，连接密封</w:t>
      </w:r>
      <w:r>
        <w:rPr>
          <w:rFonts w:hint="eastAsia" w:cs="宋体"/>
          <w:bCs/>
          <w:spacing w:val="4"/>
        </w:rPr>
        <w:t>状态是否完好、有无泄漏</w:t>
      </w:r>
      <w:r>
        <w:rPr>
          <w:rFonts w:cs="宋体"/>
          <w:bCs/>
          <w:spacing w:val="4"/>
        </w:rPr>
        <w:t>；</w:t>
      </w:r>
    </w:p>
    <w:p>
      <w:pPr>
        <w:adjustRightInd w:val="0"/>
        <w:snapToGrid w:val="0"/>
        <w:ind w:firstLine="496"/>
        <w:rPr>
          <w:rFonts w:hint="eastAsia" w:cs="宋体"/>
          <w:bCs/>
          <w:spacing w:val="4"/>
        </w:rPr>
      </w:pPr>
      <w:r>
        <w:rPr>
          <w:rFonts w:cs="宋体"/>
          <w:bCs/>
          <w:spacing w:val="4"/>
        </w:rPr>
        <w:t>(</w:t>
      </w:r>
      <w:r>
        <w:rPr>
          <w:rFonts w:hint="eastAsia" w:cs="宋体"/>
          <w:bCs/>
          <w:spacing w:val="4"/>
        </w:rPr>
        <w:t>5</w:t>
      </w:r>
      <w:r>
        <w:rPr>
          <w:rFonts w:cs="宋体"/>
          <w:bCs/>
          <w:spacing w:val="4"/>
        </w:rPr>
        <w:t>)紧急切断装置功能</w:t>
      </w:r>
      <w:r>
        <w:rPr>
          <w:rFonts w:hint="eastAsia" w:cs="宋体"/>
          <w:bCs/>
          <w:spacing w:val="4"/>
        </w:rPr>
        <w:t>是否可靠，阀门以及管路有无锈蚀、破损等现象</w:t>
      </w:r>
      <w:r>
        <w:rPr>
          <w:rFonts w:cs="宋体"/>
          <w:bCs/>
          <w:spacing w:val="4"/>
        </w:rPr>
        <w:t>；</w:t>
      </w:r>
    </w:p>
    <w:p>
      <w:pPr>
        <w:adjustRightInd w:val="0"/>
        <w:snapToGrid w:val="0"/>
        <w:ind w:firstLine="496"/>
        <w:rPr>
          <w:rFonts w:hint="eastAsia" w:cs="宋体"/>
          <w:bCs/>
          <w:spacing w:val="4"/>
        </w:rPr>
      </w:pPr>
      <w:r>
        <w:rPr>
          <w:rFonts w:cs="宋体"/>
          <w:bCs/>
          <w:spacing w:val="4"/>
        </w:rPr>
        <w:t>(</w:t>
      </w:r>
      <w:r>
        <w:rPr>
          <w:rFonts w:hint="eastAsia" w:cs="宋体"/>
          <w:bCs/>
          <w:spacing w:val="4"/>
        </w:rPr>
        <w:t>6</w:t>
      </w:r>
      <w:r>
        <w:rPr>
          <w:rFonts w:cs="宋体"/>
          <w:bCs/>
          <w:spacing w:val="4"/>
        </w:rPr>
        <w:t>)</w:t>
      </w:r>
      <w:r>
        <w:rPr>
          <w:rFonts w:hint="eastAsia" w:cs="宋体"/>
          <w:bCs/>
          <w:spacing w:val="4"/>
        </w:rPr>
        <w:t>带变送器(或者电气控制元件)的测量装置功能是否完好、连接是否可靠，配备的电源电量是否满足继续使用要求；</w:t>
      </w:r>
    </w:p>
    <w:p>
      <w:pPr>
        <w:adjustRightInd w:val="0"/>
        <w:snapToGrid w:val="0"/>
        <w:ind w:firstLine="496"/>
        <w:rPr>
          <w:rFonts w:hint="eastAsia" w:cs="宋体"/>
          <w:bCs/>
          <w:spacing w:val="4"/>
        </w:rPr>
      </w:pPr>
      <w:r>
        <w:rPr>
          <w:rFonts w:cs="宋体"/>
          <w:bCs/>
          <w:spacing w:val="4"/>
        </w:rPr>
        <w:t>(</w:t>
      </w:r>
      <w:r>
        <w:rPr>
          <w:rFonts w:hint="eastAsia" w:cs="宋体"/>
          <w:bCs/>
          <w:spacing w:val="4"/>
        </w:rPr>
        <w:t>7</w:t>
      </w:r>
      <w:r>
        <w:rPr>
          <w:rFonts w:cs="宋体"/>
          <w:bCs/>
          <w:spacing w:val="4"/>
        </w:rPr>
        <w:t>)</w:t>
      </w:r>
      <w:r>
        <w:rPr>
          <w:rFonts w:hint="eastAsia" w:cs="宋体"/>
          <w:bCs/>
          <w:spacing w:val="4"/>
        </w:rPr>
        <w:t>装卸</w:t>
      </w:r>
      <w:r>
        <w:rPr>
          <w:rFonts w:cs="宋体"/>
          <w:bCs/>
          <w:spacing w:val="4"/>
        </w:rPr>
        <w:t>接头</w:t>
      </w:r>
      <w:r>
        <w:rPr>
          <w:rFonts w:hint="eastAsia" w:cs="宋体"/>
          <w:bCs/>
          <w:spacing w:val="4"/>
        </w:rPr>
        <w:t>有</w:t>
      </w:r>
      <w:r>
        <w:rPr>
          <w:rFonts w:cs="宋体"/>
          <w:bCs/>
          <w:spacing w:val="4"/>
        </w:rPr>
        <w:t>无锈蚀、变形、裂纹</w:t>
      </w:r>
      <w:r>
        <w:rPr>
          <w:rFonts w:hint="eastAsia" w:cs="宋体"/>
          <w:bCs/>
          <w:spacing w:val="4"/>
        </w:rPr>
        <w:t>或者</w:t>
      </w:r>
      <w:r>
        <w:rPr>
          <w:rFonts w:cs="宋体"/>
          <w:bCs/>
          <w:spacing w:val="4"/>
        </w:rPr>
        <w:t>其他损坏</w:t>
      </w:r>
      <w:r>
        <w:rPr>
          <w:rFonts w:hint="eastAsia" w:cs="宋体"/>
          <w:bCs/>
          <w:spacing w:val="4"/>
        </w:rPr>
        <w:t>，其他装卸附件是否</w:t>
      </w:r>
      <w:r>
        <w:rPr>
          <w:rFonts w:cs="宋体"/>
          <w:bCs/>
          <w:spacing w:val="4"/>
        </w:rPr>
        <w:t>完好无损</w:t>
      </w:r>
      <w:r>
        <w:rPr>
          <w:rFonts w:hint="eastAsia" w:cs="宋体"/>
          <w:bCs/>
          <w:spacing w:val="4"/>
        </w:rPr>
        <w:t>，与罐体的</w:t>
      </w:r>
      <w:r>
        <w:rPr>
          <w:rFonts w:cs="宋体"/>
          <w:bCs/>
          <w:spacing w:val="4"/>
        </w:rPr>
        <w:t>连接</w:t>
      </w:r>
      <w:r>
        <w:rPr>
          <w:rFonts w:hint="eastAsia" w:cs="宋体"/>
          <w:bCs/>
          <w:spacing w:val="4"/>
        </w:rPr>
        <w:t>是否</w:t>
      </w:r>
      <w:r>
        <w:rPr>
          <w:rFonts w:cs="宋体"/>
          <w:bCs/>
          <w:spacing w:val="4"/>
        </w:rPr>
        <w:t>牢固</w:t>
      </w:r>
      <w:r>
        <w:rPr>
          <w:rFonts w:hint="eastAsia" w:cs="宋体"/>
          <w:bCs/>
          <w:spacing w:val="4"/>
        </w:rPr>
        <w:t>、</w:t>
      </w:r>
      <w:r>
        <w:rPr>
          <w:rFonts w:cs="宋体"/>
          <w:bCs/>
          <w:spacing w:val="4"/>
        </w:rPr>
        <w:t>可靠；</w:t>
      </w:r>
    </w:p>
    <w:p>
      <w:pPr>
        <w:adjustRightInd w:val="0"/>
        <w:snapToGrid w:val="0"/>
        <w:ind w:firstLine="496"/>
        <w:rPr>
          <w:rFonts w:hint="eastAsia" w:cs="宋体"/>
          <w:bCs/>
          <w:spacing w:val="4"/>
        </w:rPr>
      </w:pPr>
      <w:r>
        <w:rPr>
          <w:rFonts w:cs="宋体"/>
          <w:bCs/>
          <w:spacing w:val="4"/>
        </w:rPr>
        <w:t>(</w:t>
      </w:r>
      <w:r>
        <w:rPr>
          <w:rFonts w:hint="eastAsia" w:cs="宋体"/>
          <w:bCs/>
          <w:spacing w:val="4"/>
        </w:rPr>
        <w:t>8</w:t>
      </w:r>
      <w:r>
        <w:rPr>
          <w:rFonts w:cs="宋体"/>
          <w:bCs/>
          <w:spacing w:val="4"/>
        </w:rPr>
        <w:t>)</w:t>
      </w:r>
      <w:r>
        <w:rPr>
          <w:rFonts w:hint="eastAsia" w:cs="宋体"/>
          <w:bCs/>
          <w:spacing w:val="4"/>
        </w:rPr>
        <w:t>导静电装置的</w:t>
      </w:r>
      <w:r>
        <w:rPr>
          <w:rFonts w:cs="宋体"/>
          <w:bCs/>
          <w:spacing w:val="4"/>
        </w:rPr>
        <w:t>安装</w:t>
      </w:r>
      <w:r>
        <w:rPr>
          <w:rFonts w:hint="eastAsia" w:cs="宋体"/>
          <w:bCs/>
          <w:spacing w:val="4"/>
        </w:rPr>
        <w:t>位置，以及</w:t>
      </w:r>
      <w:r>
        <w:rPr>
          <w:rFonts w:cs="宋体"/>
          <w:bCs/>
          <w:spacing w:val="4"/>
        </w:rPr>
        <w:t>罐体或者</w:t>
      </w:r>
      <w:r>
        <w:rPr>
          <w:rFonts w:hint="eastAsia" w:cs="宋体"/>
          <w:bCs/>
          <w:spacing w:val="4"/>
        </w:rPr>
        <w:t>气瓶</w:t>
      </w:r>
      <w:r>
        <w:rPr>
          <w:rFonts w:cs="宋体"/>
          <w:bCs/>
          <w:spacing w:val="4"/>
        </w:rPr>
        <w:t>、管路、阀门</w:t>
      </w:r>
      <w:r>
        <w:rPr>
          <w:rFonts w:hint="eastAsia" w:cs="宋体"/>
          <w:bCs/>
          <w:spacing w:val="4"/>
        </w:rPr>
        <w:t>等</w:t>
      </w:r>
      <w:r>
        <w:rPr>
          <w:rFonts w:cs="宋体"/>
          <w:bCs/>
          <w:spacing w:val="4"/>
        </w:rPr>
        <w:t>与导静电接地</w:t>
      </w:r>
      <w:r>
        <w:rPr>
          <w:rFonts w:hint="eastAsia" w:cs="宋体"/>
          <w:bCs/>
          <w:spacing w:val="4"/>
        </w:rPr>
        <w:t>端的电阻值、接地导线横截面积是否符合本规程和相应产品标准的规定；</w:t>
      </w:r>
    </w:p>
    <w:p>
      <w:pPr>
        <w:adjustRightInd w:val="0"/>
        <w:snapToGrid w:val="0"/>
        <w:ind w:firstLine="496"/>
        <w:rPr>
          <w:rFonts w:hint="eastAsia" w:cs="宋体"/>
          <w:bCs/>
          <w:spacing w:val="4"/>
        </w:rPr>
      </w:pPr>
      <w:r>
        <w:rPr>
          <w:rFonts w:cs="宋体"/>
          <w:bCs/>
          <w:spacing w:val="4"/>
        </w:rPr>
        <w:t>(</w:t>
      </w:r>
      <w:r>
        <w:rPr>
          <w:rFonts w:hint="eastAsia" w:cs="宋体"/>
          <w:bCs/>
          <w:spacing w:val="4"/>
        </w:rPr>
        <w:t>9</w:t>
      </w:r>
      <w:r>
        <w:rPr>
          <w:rFonts w:cs="宋体"/>
          <w:bCs/>
          <w:spacing w:val="4"/>
        </w:rPr>
        <w:t>)</w:t>
      </w:r>
      <w:r>
        <w:rPr>
          <w:rFonts w:hint="eastAsia" w:cs="宋体"/>
          <w:bCs/>
          <w:spacing w:val="4"/>
        </w:rPr>
        <w:t>带泵罐车的卸载泵定点启闭控制装置运行是否正常。</w:t>
      </w:r>
    </w:p>
    <w:p>
      <w:pPr>
        <w:spacing w:after="0" w:line="240" w:lineRule="auto"/>
        <w:ind w:firstLine="0" w:firstLineChars="0"/>
        <w:jc w:val="left"/>
        <w:rPr>
          <w:rFonts w:hint="eastAsia" w:cs="宋体"/>
          <w:bCs/>
          <w:spacing w:val="4"/>
        </w:rPr>
      </w:pPr>
      <w:r>
        <w:rPr>
          <w:rFonts w:hint="eastAsia" w:cs="宋体"/>
          <w:bCs/>
          <w:spacing w:val="4"/>
        </w:rPr>
        <w:br w:type="page"/>
      </w:r>
    </w:p>
    <w:p>
      <w:pPr>
        <w:spacing w:line="410" w:lineRule="exact"/>
        <w:ind w:firstLine="0" w:firstLineChars="0"/>
        <w:outlineLvl w:val="0"/>
        <w:rPr>
          <w:rFonts w:hint="eastAsia" w:ascii="黑体" w:eastAsia="黑体"/>
          <w:szCs w:val="24"/>
        </w:rPr>
      </w:pPr>
      <w:bookmarkStart w:id="36" w:name="_Toc406405565"/>
      <w:bookmarkStart w:id="37" w:name="_Toc449014836"/>
      <w:r>
        <w:rPr>
          <w:rFonts w:hint="eastAsia" w:ascii="黑体" w:eastAsia="黑体"/>
          <w:szCs w:val="24"/>
        </w:rPr>
        <w:t>附</w:t>
      </w:r>
      <w:bookmarkEnd w:id="36"/>
      <w:bookmarkEnd w:id="37"/>
      <w:r>
        <w:rPr>
          <w:rFonts w:hint="eastAsia" w:ascii="黑体" w:eastAsia="黑体"/>
          <w:szCs w:val="24"/>
        </w:rPr>
        <w:t>表n</w:t>
      </w:r>
    </w:p>
    <w:p>
      <w:pPr>
        <w:pStyle w:val="27"/>
        <w:spacing w:beforeLines="0" w:afterLines="0" w:line="360" w:lineRule="auto"/>
        <w:ind w:firstLine="0" w:firstLineChars="0"/>
        <w:jc w:val="center"/>
        <w:rPr>
          <w:rFonts w:hint="eastAsia"/>
          <w:b w:val="0"/>
          <w:bCs w:val="0"/>
          <w:snapToGrid w:val="0"/>
          <w:sz w:val="32"/>
          <w:szCs w:val="32"/>
        </w:rPr>
      </w:pPr>
      <w:bookmarkStart w:id="38" w:name="_Toc449014837"/>
      <w:bookmarkStart w:id="39" w:name="_Toc406405566"/>
      <w:r>
        <w:rPr>
          <w:rFonts w:hint="eastAsia"/>
          <w:b w:val="0"/>
          <w:bCs w:val="0"/>
          <w:snapToGrid w:val="0"/>
          <w:sz w:val="32"/>
          <w:szCs w:val="32"/>
        </w:rPr>
        <w:t>移动式压力容器年度检查报告</w:t>
      </w:r>
      <w:bookmarkEnd w:id="38"/>
      <w:bookmarkEnd w:id="39"/>
    </w:p>
    <w:p>
      <w:pPr>
        <w:pStyle w:val="32"/>
        <w:rPr>
          <w:rFonts w:hint="eastAsia" w:ascii="黑体" w:hAnsi="黑体" w:eastAsia="黑体"/>
          <w:sz w:val="32"/>
        </w:rPr>
      </w:pPr>
      <w:r>
        <w:rPr>
          <w:rFonts w:hint="eastAsia"/>
        </w:rPr>
        <w:t>报告编号：</w:t>
      </w:r>
    </w:p>
    <w:tbl>
      <w:tblPr>
        <w:tblStyle w:val="22"/>
        <w:tblW w:w="9085"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57" w:type="dxa"/>
          <w:bottom w:w="0" w:type="dxa"/>
          <w:right w:w="57" w:type="dxa"/>
        </w:tblCellMar>
      </w:tblPr>
      <w:tblGrid>
        <w:gridCol w:w="735"/>
        <w:gridCol w:w="1294"/>
        <w:gridCol w:w="1278"/>
        <w:gridCol w:w="1268"/>
        <w:gridCol w:w="19"/>
        <w:gridCol w:w="801"/>
        <w:gridCol w:w="877"/>
        <w:gridCol w:w="334"/>
        <w:gridCol w:w="875"/>
        <w:gridCol w:w="160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2029" w:type="dxa"/>
            <w:gridSpan w:val="2"/>
            <w:vAlign w:val="center"/>
          </w:tcPr>
          <w:p>
            <w:pPr>
              <w:pStyle w:val="11"/>
              <w:spacing w:before="0" w:beforeAutospacing="0" w:after="0" w:afterAutospacing="0" w:line="360" w:lineRule="exact"/>
              <w:jc w:val="center"/>
              <w:rPr>
                <w:rFonts w:hint="eastAsia"/>
                <w:color w:val="000000"/>
                <w:sz w:val="21"/>
                <w:szCs w:val="21"/>
              </w:rPr>
            </w:pPr>
            <w:r>
              <w:rPr>
                <w:rFonts w:hint="eastAsia"/>
                <w:color w:val="000000"/>
                <w:sz w:val="21"/>
                <w:szCs w:val="21"/>
              </w:rPr>
              <w:t>产品名称</w:t>
            </w:r>
          </w:p>
        </w:tc>
        <w:tc>
          <w:tcPr>
            <w:tcW w:w="2565" w:type="dxa"/>
            <w:gridSpan w:val="3"/>
            <w:vAlign w:val="center"/>
          </w:tcPr>
          <w:p>
            <w:pPr>
              <w:pStyle w:val="11"/>
              <w:spacing w:before="0" w:beforeAutospacing="0" w:after="0" w:afterAutospacing="0" w:line="360" w:lineRule="exact"/>
              <w:jc w:val="center"/>
              <w:rPr>
                <w:rFonts w:hint="eastAsia"/>
                <w:color w:val="000000"/>
                <w:sz w:val="21"/>
                <w:szCs w:val="21"/>
              </w:rPr>
            </w:pPr>
          </w:p>
        </w:tc>
        <w:tc>
          <w:tcPr>
            <w:tcW w:w="2012" w:type="dxa"/>
            <w:gridSpan w:val="3"/>
            <w:vAlign w:val="center"/>
          </w:tcPr>
          <w:p>
            <w:pPr>
              <w:pStyle w:val="11"/>
              <w:spacing w:before="0" w:beforeAutospacing="0" w:after="0" w:afterAutospacing="0" w:line="360" w:lineRule="exact"/>
              <w:jc w:val="center"/>
              <w:rPr>
                <w:rFonts w:hint="eastAsia"/>
                <w:color w:val="000000"/>
                <w:sz w:val="21"/>
                <w:szCs w:val="21"/>
              </w:rPr>
            </w:pPr>
            <w:r>
              <w:rPr>
                <w:rFonts w:hint="eastAsia"/>
                <w:color w:val="000000"/>
                <w:sz w:val="21"/>
                <w:szCs w:val="21"/>
              </w:rPr>
              <w:t>设备品种</w:t>
            </w:r>
          </w:p>
        </w:tc>
        <w:tc>
          <w:tcPr>
            <w:tcW w:w="2479" w:type="dxa"/>
            <w:gridSpan w:val="2"/>
            <w:vAlign w:val="center"/>
          </w:tcPr>
          <w:p>
            <w:pPr>
              <w:pStyle w:val="11"/>
              <w:spacing w:beforeAutospacing="0" w:afterAutospacing="0" w:line="360" w:lineRule="exact"/>
              <w:ind w:firstLine="640"/>
              <w:jc w:val="center"/>
              <w:rPr>
                <w:rFonts w:hint="eastAsia"/>
                <w:color w:val="000000"/>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2029" w:type="dxa"/>
            <w:gridSpan w:val="2"/>
            <w:vAlign w:val="center"/>
          </w:tcPr>
          <w:p>
            <w:pPr>
              <w:pStyle w:val="11"/>
              <w:spacing w:before="0" w:beforeAutospacing="0" w:after="0" w:afterAutospacing="0" w:line="360" w:lineRule="exact"/>
              <w:jc w:val="center"/>
              <w:rPr>
                <w:rFonts w:hint="eastAsia"/>
                <w:color w:val="000000"/>
                <w:sz w:val="21"/>
                <w:szCs w:val="21"/>
              </w:rPr>
            </w:pPr>
            <w:r>
              <w:rPr>
                <w:rFonts w:hint="eastAsia"/>
                <w:color w:val="000000"/>
                <w:sz w:val="21"/>
                <w:szCs w:val="21"/>
              </w:rPr>
              <w:t>使用登记证编号</w:t>
            </w:r>
          </w:p>
        </w:tc>
        <w:tc>
          <w:tcPr>
            <w:tcW w:w="2565" w:type="dxa"/>
            <w:gridSpan w:val="3"/>
            <w:vAlign w:val="center"/>
          </w:tcPr>
          <w:p>
            <w:pPr>
              <w:pStyle w:val="11"/>
              <w:spacing w:before="0" w:beforeAutospacing="0" w:after="0" w:afterAutospacing="0" w:line="360" w:lineRule="exact"/>
              <w:jc w:val="center"/>
              <w:rPr>
                <w:rFonts w:hint="eastAsia"/>
                <w:color w:val="000000"/>
                <w:sz w:val="21"/>
                <w:szCs w:val="21"/>
              </w:rPr>
            </w:pPr>
          </w:p>
        </w:tc>
        <w:tc>
          <w:tcPr>
            <w:tcW w:w="2012" w:type="dxa"/>
            <w:gridSpan w:val="3"/>
            <w:vAlign w:val="center"/>
          </w:tcPr>
          <w:p>
            <w:pPr>
              <w:pStyle w:val="11"/>
              <w:spacing w:before="0" w:beforeAutospacing="0" w:after="0" w:afterAutospacing="0" w:line="360" w:lineRule="exact"/>
              <w:jc w:val="center"/>
              <w:rPr>
                <w:rFonts w:hint="eastAsia"/>
                <w:color w:val="000000"/>
                <w:sz w:val="21"/>
                <w:szCs w:val="21"/>
              </w:rPr>
            </w:pPr>
            <w:r>
              <w:rPr>
                <w:rFonts w:hint="eastAsia"/>
                <w:color w:val="000000"/>
                <w:sz w:val="21"/>
                <w:szCs w:val="21"/>
              </w:rPr>
              <w:t>单位内编号</w:t>
            </w:r>
          </w:p>
        </w:tc>
        <w:tc>
          <w:tcPr>
            <w:tcW w:w="2479" w:type="dxa"/>
            <w:gridSpan w:val="2"/>
            <w:vAlign w:val="center"/>
          </w:tcPr>
          <w:p>
            <w:pPr>
              <w:pStyle w:val="11"/>
              <w:spacing w:beforeAutospacing="0" w:afterAutospacing="0" w:line="360" w:lineRule="exact"/>
              <w:ind w:firstLine="640"/>
              <w:jc w:val="center"/>
              <w:rPr>
                <w:rFonts w:hint="eastAsia"/>
                <w:color w:val="000000"/>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2029" w:type="dxa"/>
            <w:gridSpan w:val="2"/>
            <w:vAlign w:val="center"/>
          </w:tcPr>
          <w:p>
            <w:pPr>
              <w:pStyle w:val="11"/>
              <w:spacing w:before="0" w:beforeAutospacing="0" w:after="0" w:afterAutospacing="0" w:line="360" w:lineRule="exact"/>
              <w:jc w:val="center"/>
              <w:rPr>
                <w:rFonts w:hint="eastAsia"/>
                <w:color w:val="000000"/>
                <w:sz w:val="21"/>
                <w:szCs w:val="21"/>
              </w:rPr>
            </w:pPr>
            <w:r>
              <w:rPr>
                <w:rFonts w:hint="eastAsia"/>
                <w:color w:val="000000"/>
                <w:sz w:val="21"/>
                <w:szCs w:val="21"/>
              </w:rPr>
              <w:t>产品编号</w:t>
            </w:r>
          </w:p>
        </w:tc>
        <w:tc>
          <w:tcPr>
            <w:tcW w:w="2565" w:type="dxa"/>
            <w:gridSpan w:val="3"/>
            <w:vAlign w:val="center"/>
          </w:tcPr>
          <w:p>
            <w:pPr>
              <w:pStyle w:val="11"/>
              <w:spacing w:before="0" w:beforeAutospacing="0" w:after="0" w:afterAutospacing="0" w:line="360" w:lineRule="exact"/>
              <w:jc w:val="center"/>
              <w:rPr>
                <w:rFonts w:hint="eastAsia"/>
                <w:color w:val="000000"/>
                <w:sz w:val="21"/>
                <w:szCs w:val="21"/>
              </w:rPr>
            </w:pPr>
          </w:p>
        </w:tc>
        <w:tc>
          <w:tcPr>
            <w:tcW w:w="2012" w:type="dxa"/>
            <w:gridSpan w:val="3"/>
            <w:vAlign w:val="center"/>
          </w:tcPr>
          <w:p>
            <w:pPr>
              <w:pStyle w:val="11"/>
              <w:spacing w:before="0" w:beforeAutospacing="0" w:after="0" w:afterAutospacing="0" w:line="360" w:lineRule="exact"/>
              <w:jc w:val="center"/>
              <w:rPr>
                <w:rFonts w:hint="eastAsia"/>
                <w:color w:val="000000"/>
                <w:sz w:val="21"/>
                <w:szCs w:val="21"/>
              </w:rPr>
            </w:pPr>
            <w:r>
              <w:rPr>
                <w:rFonts w:hint="eastAsia"/>
                <w:color w:val="000000"/>
                <w:sz w:val="21"/>
                <w:szCs w:val="21"/>
              </w:rPr>
              <w:t>下次定期检验日期</w:t>
            </w:r>
          </w:p>
        </w:tc>
        <w:tc>
          <w:tcPr>
            <w:tcW w:w="2479" w:type="dxa"/>
            <w:gridSpan w:val="2"/>
            <w:vAlign w:val="center"/>
          </w:tcPr>
          <w:p>
            <w:pPr>
              <w:pStyle w:val="11"/>
              <w:spacing w:beforeAutospacing="0" w:afterAutospacing="0" w:line="360" w:lineRule="exact"/>
              <w:ind w:firstLine="640"/>
              <w:jc w:val="center"/>
              <w:rPr>
                <w:rFonts w:hint="eastAsia"/>
                <w:color w:val="000000"/>
                <w:sz w:val="21"/>
                <w:szCs w:val="21"/>
              </w:rPr>
            </w:pPr>
            <w:r>
              <w:rPr>
                <w:rFonts w:hint="eastAsia"/>
                <w:color w:val="000000"/>
                <w:sz w:val="21"/>
                <w:szCs w:val="21"/>
              </w:rPr>
              <w:t xml:space="preserve">       年  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2029" w:type="dxa"/>
            <w:gridSpan w:val="2"/>
            <w:vAlign w:val="center"/>
          </w:tcPr>
          <w:p>
            <w:pPr>
              <w:pStyle w:val="11"/>
              <w:spacing w:before="0" w:beforeAutospacing="0" w:after="0" w:afterAutospacing="0" w:line="360" w:lineRule="exact"/>
              <w:jc w:val="center"/>
              <w:rPr>
                <w:rFonts w:hint="eastAsia"/>
                <w:color w:val="000000"/>
                <w:sz w:val="21"/>
                <w:szCs w:val="21"/>
              </w:rPr>
            </w:pPr>
            <w:r>
              <w:rPr>
                <w:rFonts w:hint="eastAsia"/>
                <w:color w:val="000000"/>
                <w:sz w:val="21"/>
                <w:szCs w:val="21"/>
              </w:rPr>
              <w:t>安全管理人员</w:t>
            </w:r>
          </w:p>
        </w:tc>
        <w:tc>
          <w:tcPr>
            <w:tcW w:w="2565" w:type="dxa"/>
            <w:gridSpan w:val="3"/>
            <w:vAlign w:val="center"/>
          </w:tcPr>
          <w:p>
            <w:pPr>
              <w:pStyle w:val="11"/>
              <w:spacing w:before="0" w:beforeAutospacing="0" w:after="0" w:afterAutospacing="0" w:line="360" w:lineRule="exact"/>
              <w:jc w:val="center"/>
              <w:rPr>
                <w:rFonts w:hint="eastAsia"/>
                <w:color w:val="000000"/>
                <w:sz w:val="21"/>
                <w:szCs w:val="21"/>
              </w:rPr>
            </w:pPr>
          </w:p>
        </w:tc>
        <w:tc>
          <w:tcPr>
            <w:tcW w:w="2012" w:type="dxa"/>
            <w:gridSpan w:val="3"/>
            <w:vAlign w:val="center"/>
          </w:tcPr>
          <w:p>
            <w:pPr>
              <w:pStyle w:val="11"/>
              <w:spacing w:before="0" w:beforeAutospacing="0" w:after="0" w:afterAutospacing="0" w:line="360" w:lineRule="exact"/>
              <w:ind w:left="-120" w:leftChars="-50" w:right="-160"/>
              <w:jc w:val="center"/>
              <w:rPr>
                <w:rFonts w:hint="eastAsia"/>
                <w:color w:val="000000"/>
                <w:sz w:val="21"/>
                <w:szCs w:val="21"/>
              </w:rPr>
            </w:pPr>
            <w:r>
              <w:rPr>
                <w:rFonts w:hint="eastAsia"/>
                <w:color w:val="000000"/>
                <w:sz w:val="21"/>
                <w:szCs w:val="21"/>
              </w:rPr>
              <w:t>联系电话</w:t>
            </w:r>
          </w:p>
        </w:tc>
        <w:tc>
          <w:tcPr>
            <w:tcW w:w="2479" w:type="dxa"/>
            <w:gridSpan w:val="2"/>
            <w:vAlign w:val="center"/>
          </w:tcPr>
          <w:p>
            <w:pPr>
              <w:pStyle w:val="11"/>
              <w:spacing w:beforeAutospacing="0" w:afterAutospacing="0" w:line="360" w:lineRule="exact"/>
              <w:ind w:firstLine="641"/>
              <w:jc w:val="center"/>
              <w:rPr>
                <w:rFonts w:hint="eastAsia"/>
                <w:color w:val="000000"/>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2029" w:type="dxa"/>
            <w:gridSpan w:val="2"/>
            <w:vAlign w:val="center"/>
          </w:tcPr>
          <w:p>
            <w:pPr>
              <w:pStyle w:val="11"/>
              <w:spacing w:before="0" w:beforeAutospacing="0" w:after="0" w:afterAutospacing="0" w:line="360" w:lineRule="exact"/>
              <w:jc w:val="center"/>
              <w:rPr>
                <w:rFonts w:hint="eastAsia"/>
                <w:color w:val="000000"/>
                <w:sz w:val="21"/>
                <w:szCs w:val="21"/>
              </w:rPr>
            </w:pPr>
            <w:r>
              <w:rPr>
                <w:rFonts w:hint="eastAsia"/>
                <w:color w:val="000000"/>
                <w:sz w:val="21"/>
                <w:szCs w:val="21"/>
              </w:rPr>
              <w:t>使用单位名称</w:t>
            </w:r>
          </w:p>
        </w:tc>
        <w:tc>
          <w:tcPr>
            <w:tcW w:w="7056" w:type="dxa"/>
            <w:gridSpan w:val="8"/>
            <w:vAlign w:val="center"/>
          </w:tcPr>
          <w:p>
            <w:pPr>
              <w:pStyle w:val="11"/>
              <w:spacing w:before="0" w:beforeAutospacing="0" w:after="0" w:afterAutospacing="0" w:line="360" w:lineRule="exact"/>
              <w:jc w:val="center"/>
              <w:rPr>
                <w:rFonts w:hint="eastAsia"/>
                <w:color w:val="000000"/>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2029" w:type="dxa"/>
            <w:gridSpan w:val="2"/>
            <w:vAlign w:val="center"/>
          </w:tcPr>
          <w:p>
            <w:pPr>
              <w:pStyle w:val="11"/>
              <w:spacing w:before="0" w:beforeAutospacing="0" w:after="0" w:afterAutospacing="0" w:line="360" w:lineRule="exact"/>
              <w:jc w:val="center"/>
              <w:rPr>
                <w:rFonts w:hint="eastAsia"/>
                <w:color w:val="000000"/>
                <w:sz w:val="21"/>
                <w:szCs w:val="21"/>
              </w:rPr>
            </w:pPr>
            <w:r>
              <w:rPr>
                <w:rFonts w:hint="eastAsia"/>
                <w:color w:val="000000"/>
                <w:sz w:val="21"/>
                <w:szCs w:val="21"/>
              </w:rPr>
              <w:t>使用单位地点</w:t>
            </w:r>
          </w:p>
        </w:tc>
        <w:tc>
          <w:tcPr>
            <w:tcW w:w="7056" w:type="dxa"/>
            <w:gridSpan w:val="8"/>
            <w:vAlign w:val="center"/>
          </w:tcPr>
          <w:p>
            <w:pPr>
              <w:pStyle w:val="11"/>
              <w:spacing w:before="0" w:beforeAutospacing="0" w:after="0" w:afterAutospacing="0" w:line="360" w:lineRule="exact"/>
              <w:jc w:val="center"/>
              <w:rPr>
                <w:rFonts w:hint="eastAsia"/>
                <w:color w:val="000000"/>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735" w:type="dxa"/>
            <w:vAlign w:val="center"/>
          </w:tcPr>
          <w:p>
            <w:pPr>
              <w:pStyle w:val="11"/>
              <w:adjustRightInd w:val="0"/>
              <w:spacing w:before="0" w:beforeAutospacing="0" w:after="0" w:afterAutospacing="0" w:line="360" w:lineRule="exact"/>
              <w:jc w:val="center"/>
              <w:rPr>
                <w:rFonts w:hint="eastAsia"/>
                <w:color w:val="000000"/>
                <w:sz w:val="21"/>
                <w:szCs w:val="21"/>
              </w:rPr>
            </w:pPr>
            <w:r>
              <w:rPr>
                <w:rFonts w:hint="eastAsia"/>
                <w:color w:val="000000"/>
                <w:sz w:val="21"/>
                <w:szCs w:val="21"/>
              </w:rPr>
              <w:t>检查依据</w:t>
            </w:r>
          </w:p>
        </w:tc>
        <w:tc>
          <w:tcPr>
            <w:tcW w:w="8350" w:type="dxa"/>
            <w:gridSpan w:val="9"/>
            <w:vAlign w:val="center"/>
          </w:tcPr>
          <w:p>
            <w:pPr>
              <w:pStyle w:val="11"/>
              <w:adjustRightInd w:val="0"/>
              <w:spacing w:before="0" w:beforeAutospacing="0" w:after="0" w:afterAutospacing="0" w:line="360" w:lineRule="exact"/>
              <w:jc w:val="center"/>
              <w:rPr>
                <w:rFonts w:hint="eastAsia"/>
                <w:color w:val="000000"/>
                <w:sz w:val="21"/>
                <w:szCs w:val="21"/>
              </w:rPr>
            </w:pPr>
            <w:r>
              <w:rPr>
                <w:rFonts w:hint="eastAsia"/>
                <w:color w:val="000000"/>
                <w:sz w:val="21"/>
                <w:szCs w:val="21"/>
              </w:rPr>
              <w:t>《移动式压力容器安全技术规程》</w:t>
            </w:r>
            <w:r>
              <w:rPr>
                <w:rFonts w:hint="eastAsia"/>
                <w:color w:val="000000"/>
                <w:spacing w:val="4"/>
                <w:sz w:val="21"/>
                <w:szCs w:val="21"/>
              </w:rPr>
              <w:t>(TSG 22—20**)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735" w:type="dxa"/>
            <w:vAlign w:val="center"/>
          </w:tcPr>
          <w:p>
            <w:pPr>
              <w:pStyle w:val="11"/>
              <w:adjustRightInd w:val="0"/>
              <w:spacing w:before="0" w:beforeAutospacing="0" w:after="0" w:afterAutospacing="0" w:line="360" w:lineRule="exact"/>
              <w:jc w:val="center"/>
              <w:rPr>
                <w:rFonts w:hint="eastAsia"/>
                <w:color w:val="000000"/>
                <w:sz w:val="21"/>
                <w:szCs w:val="21"/>
              </w:rPr>
            </w:pPr>
            <w:r>
              <w:rPr>
                <w:rFonts w:hint="eastAsia"/>
                <w:color w:val="000000"/>
                <w:sz w:val="21"/>
                <w:szCs w:val="21"/>
              </w:rPr>
              <w:t>问题及其处理</w:t>
            </w:r>
          </w:p>
        </w:tc>
        <w:tc>
          <w:tcPr>
            <w:tcW w:w="8350" w:type="dxa"/>
            <w:gridSpan w:val="9"/>
            <w:vAlign w:val="center"/>
          </w:tcPr>
          <w:p>
            <w:pPr>
              <w:pStyle w:val="11"/>
              <w:adjustRightInd w:val="0"/>
              <w:spacing w:before="0" w:beforeAutospacing="0" w:after="0" w:afterAutospacing="0" w:line="360" w:lineRule="exact"/>
              <w:jc w:val="both"/>
              <w:rPr>
                <w:rFonts w:hint="eastAsia"/>
                <w:color w:val="000000"/>
                <w:sz w:val="21"/>
                <w:szCs w:val="21"/>
              </w:rPr>
            </w:pPr>
            <w:r>
              <w:rPr>
                <w:rFonts w:hint="eastAsia"/>
                <w:color w:val="000000"/>
                <w:sz w:val="21"/>
                <w:szCs w:val="21"/>
              </w:rPr>
              <w:t>检查发现的缺陷位置、性质、程度及处理意见(必要时附图或者附页)：</w:t>
            </w:r>
          </w:p>
          <w:p>
            <w:pPr>
              <w:pStyle w:val="11"/>
              <w:adjustRightInd w:val="0"/>
              <w:spacing w:before="0" w:beforeAutospacing="0" w:after="0" w:afterAutospacing="0" w:line="360" w:lineRule="exact"/>
              <w:jc w:val="center"/>
              <w:rPr>
                <w:rFonts w:hint="eastAsia"/>
                <w:color w:val="000000"/>
                <w:sz w:val="21"/>
                <w:szCs w:val="21"/>
              </w:rPr>
            </w:pPr>
          </w:p>
          <w:p>
            <w:pPr>
              <w:pStyle w:val="11"/>
              <w:adjustRightInd w:val="0"/>
              <w:spacing w:before="0" w:beforeAutospacing="0" w:after="0" w:afterAutospacing="0" w:line="360" w:lineRule="exact"/>
              <w:jc w:val="center"/>
              <w:rPr>
                <w:rFonts w:hint="eastAsia"/>
                <w:color w:val="000000"/>
                <w:sz w:val="21"/>
                <w:szCs w:val="21"/>
              </w:rPr>
            </w:pPr>
          </w:p>
          <w:p>
            <w:pPr>
              <w:pStyle w:val="11"/>
              <w:adjustRightInd w:val="0"/>
              <w:spacing w:before="0" w:beforeAutospacing="0" w:after="0" w:afterAutospacing="0" w:line="360" w:lineRule="exact"/>
              <w:jc w:val="center"/>
              <w:rPr>
                <w:rFonts w:hint="eastAsia"/>
                <w:color w:val="000000"/>
                <w:sz w:val="21"/>
                <w:szCs w:val="21"/>
              </w:rPr>
            </w:pPr>
          </w:p>
          <w:p>
            <w:pPr>
              <w:pStyle w:val="11"/>
              <w:adjustRightInd w:val="0"/>
              <w:spacing w:before="0" w:beforeAutospacing="0" w:after="0" w:afterAutospacing="0" w:line="360" w:lineRule="exact"/>
              <w:jc w:val="center"/>
              <w:rPr>
                <w:rFonts w:hint="eastAsia"/>
                <w:color w:val="000000"/>
                <w:sz w:val="21"/>
                <w:szCs w:val="21"/>
              </w:rPr>
            </w:pPr>
          </w:p>
          <w:p>
            <w:pPr>
              <w:pStyle w:val="11"/>
              <w:adjustRightInd w:val="0"/>
              <w:spacing w:before="0" w:beforeAutospacing="0" w:after="0" w:afterAutospacing="0" w:line="360" w:lineRule="exact"/>
              <w:jc w:val="center"/>
              <w:rPr>
                <w:rFonts w:hint="eastAsia"/>
                <w:color w:val="000000"/>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5" w:type="dxa"/>
            <w:vMerge w:val="restart"/>
            <w:vAlign w:val="center"/>
          </w:tcPr>
          <w:p>
            <w:pPr>
              <w:autoSpaceDE w:val="0"/>
              <w:autoSpaceDN w:val="0"/>
              <w:adjustRightInd w:val="0"/>
              <w:spacing w:line="360" w:lineRule="exact"/>
              <w:ind w:firstLine="0" w:firstLineChars="0"/>
              <w:jc w:val="center"/>
              <w:rPr>
                <w:rFonts w:hint="eastAsia" w:cs="宋体"/>
                <w:color w:val="000000"/>
                <w:sz w:val="21"/>
                <w:szCs w:val="21"/>
                <w:lang w:val="zh-CN"/>
              </w:rPr>
            </w:pPr>
            <w:r>
              <w:rPr>
                <w:rFonts w:hint="eastAsia" w:cs="宋体"/>
                <w:color w:val="000000"/>
                <w:sz w:val="21"/>
                <w:szCs w:val="21"/>
                <w:lang w:val="zh-CN"/>
              </w:rPr>
              <w:t>检查结论</w:t>
            </w:r>
          </w:p>
        </w:tc>
        <w:tc>
          <w:tcPr>
            <w:tcW w:w="2572" w:type="dxa"/>
            <w:gridSpan w:val="2"/>
            <w:vMerge w:val="restart"/>
            <w:vAlign w:val="center"/>
          </w:tcPr>
          <w:p>
            <w:pPr>
              <w:autoSpaceDE w:val="0"/>
              <w:autoSpaceDN w:val="0"/>
              <w:adjustRightInd w:val="0"/>
              <w:spacing w:line="360" w:lineRule="exact"/>
              <w:ind w:firstLine="0" w:firstLineChars="0"/>
              <w:jc w:val="center"/>
              <w:rPr>
                <w:rFonts w:hint="eastAsia" w:cs="宋体"/>
                <w:color w:val="000000"/>
                <w:sz w:val="21"/>
                <w:szCs w:val="21"/>
              </w:rPr>
            </w:pPr>
            <w:r>
              <w:rPr>
                <w:rFonts w:hint="eastAsia" w:cs="宋体"/>
                <w:color w:val="000000"/>
                <w:sz w:val="21"/>
                <w:szCs w:val="21"/>
                <w:lang w:val="zh-CN"/>
              </w:rPr>
              <w:t>(符合要求、不符合要求)</w:t>
            </w:r>
          </w:p>
        </w:tc>
        <w:tc>
          <w:tcPr>
            <w:tcW w:w="5778" w:type="dxa"/>
            <w:gridSpan w:val="7"/>
            <w:vAlign w:val="center"/>
          </w:tcPr>
          <w:p>
            <w:pPr>
              <w:autoSpaceDE w:val="0"/>
              <w:autoSpaceDN w:val="0"/>
              <w:adjustRightInd w:val="0"/>
              <w:spacing w:line="360" w:lineRule="exact"/>
              <w:ind w:firstLine="0" w:firstLineChars="0"/>
              <w:jc w:val="center"/>
              <w:rPr>
                <w:rFonts w:hint="eastAsia" w:cs="宋体"/>
                <w:color w:val="000000"/>
                <w:sz w:val="21"/>
                <w:szCs w:val="21"/>
              </w:rPr>
            </w:pPr>
            <w:r>
              <w:rPr>
                <w:rFonts w:hint="eastAsia" w:cs="宋体"/>
                <w:color w:val="000000"/>
                <w:sz w:val="21"/>
                <w:szCs w:val="21"/>
                <w:lang w:val="zh-CN"/>
              </w:rPr>
              <w:t>允许(监控)使用参数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735" w:type="dxa"/>
            <w:vMerge w:val="continue"/>
            <w:vAlign w:val="center"/>
          </w:tcPr>
          <w:p>
            <w:pPr>
              <w:autoSpaceDE w:val="0"/>
              <w:autoSpaceDN w:val="0"/>
              <w:adjustRightInd w:val="0"/>
              <w:spacing w:line="360" w:lineRule="exact"/>
              <w:ind w:firstLine="0" w:firstLineChars="0"/>
              <w:jc w:val="center"/>
              <w:rPr>
                <w:rFonts w:hint="eastAsia" w:cs="宋体"/>
                <w:color w:val="000000"/>
                <w:sz w:val="21"/>
                <w:szCs w:val="21"/>
                <w:lang w:val="zh-CN"/>
              </w:rPr>
            </w:pPr>
          </w:p>
        </w:tc>
        <w:tc>
          <w:tcPr>
            <w:tcW w:w="2572" w:type="dxa"/>
            <w:gridSpan w:val="2"/>
            <w:vMerge w:val="continue"/>
            <w:vAlign w:val="center"/>
          </w:tcPr>
          <w:p>
            <w:pPr>
              <w:autoSpaceDE w:val="0"/>
              <w:autoSpaceDN w:val="0"/>
              <w:adjustRightInd w:val="0"/>
              <w:spacing w:line="360" w:lineRule="exact"/>
              <w:ind w:firstLine="0" w:firstLineChars="0"/>
              <w:jc w:val="center"/>
              <w:rPr>
                <w:rFonts w:hint="eastAsia" w:cs="宋体"/>
                <w:color w:val="000000"/>
                <w:sz w:val="21"/>
                <w:szCs w:val="21"/>
              </w:rPr>
            </w:pPr>
          </w:p>
        </w:tc>
        <w:tc>
          <w:tcPr>
            <w:tcW w:w="1268" w:type="dxa"/>
            <w:vAlign w:val="center"/>
          </w:tcPr>
          <w:p>
            <w:pPr>
              <w:autoSpaceDE w:val="0"/>
              <w:autoSpaceDN w:val="0"/>
              <w:adjustRightInd w:val="0"/>
              <w:spacing w:line="360" w:lineRule="exact"/>
              <w:ind w:firstLine="0" w:firstLineChars="0"/>
              <w:jc w:val="center"/>
              <w:rPr>
                <w:rFonts w:hint="eastAsia" w:cs="宋体"/>
                <w:color w:val="000000"/>
                <w:sz w:val="21"/>
                <w:szCs w:val="21"/>
                <w:lang w:val="zh-CN"/>
              </w:rPr>
            </w:pPr>
            <w:r>
              <w:rPr>
                <w:rFonts w:hint="eastAsia" w:cs="宋体"/>
                <w:color w:val="000000"/>
                <w:sz w:val="21"/>
                <w:szCs w:val="21"/>
                <w:lang w:val="zh-CN"/>
              </w:rPr>
              <w:t>压力</w:t>
            </w:r>
          </w:p>
        </w:tc>
        <w:tc>
          <w:tcPr>
            <w:tcW w:w="1697" w:type="dxa"/>
            <w:gridSpan w:val="3"/>
            <w:vAlign w:val="center"/>
          </w:tcPr>
          <w:p>
            <w:pPr>
              <w:autoSpaceDE w:val="0"/>
              <w:autoSpaceDN w:val="0"/>
              <w:adjustRightInd w:val="0"/>
              <w:spacing w:line="360" w:lineRule="exact"/>
              <w:ind w:firstLine="0" w:firstLineChars="0"/>
              <w:jc w:val="center"/>
              <w:rPr>
                <w:rFonts w:hint="eastAsia" w:cs="宋体"/>
                <w:color w:val="000000"/>
                <w:sz w:val="21"/>
                <w:szCs w:val="21"/>
                <w:lang w:val="zh-CN"/>
              </w:rPr>
            </w:pPr>
            <w:r>
              <w:rPr>
                <w:rFonts w:hint="eastAsia" w:cs="宋体"/>
                <w:color w:val="000000"/>
                <w:sz w:val="21"/>
                <w:szCs w:val="21"/>
                <w:lang w:val="zh-CN"/>
              </w:rPr>
              <w:t>Mpa</w:t>
            </w:r>
          </w:p>
        </w:tc>
        <w:tc>
          <w:tcPr>
            <w:tcW w:w="1209" w:type="dxa"/>
            <w:gridSpan w:val="2"/>
            <w:vAlign w:val="center"/>
          </w:tcPr>
          <w:p>
            <w:pPr>
              <w:autoSpaceDE w:val="0"/>
              <w:autoSpaceDN w:val="0"/>
              <w:adjustRightInd w:val="0"/>
              <w:spacing w:line="360" w:lineRule="exact"/>
              <w:ind w:firstLine="0" w:firstLineChars="0"/>
              <w:jc w:val="center"/>
              <w:rPr>
                <w:rFonts w:hint="eastAsia" w:cs="宋体"/>
                <w:color w:val="000000"/>
                <w:sz w:val="21"/>
                <w:szCs w:val="21"/>
                <w:lang w:val="zh-CN"/>
              </w:rPr>
            </w:pPr>
            <w:r>
              <w:rPr>
                <w:rFonts w:hint="eastAsia" w:cs="宋体"/>
                <w:color w:val="000000"/>
                <w:sz w:val="21"/>
                <w:szCs w:val="21"/>
                <w:lang w:val="zh-CN"/>
              </w:rPr>
              <w:t>温度</w:t>
            </w:r>
          </w:p>
        </w:tc>
        <w:tc>
          <w:tcPr>
            <w:tcW w:w="1604" w:type="dxa"/>
            <w:vAlign w:val="center"/>
          </w:tcPr>
          <w:p>
            <w:pPr>
              <w:autoSpaceDE w:val="0"/>
              <w:autoSpaceDN w:val="0"/>
              <w:adjustRightInd w:val="0"/>
              <w:spacing w:line="360" w:lineRule="exact"/>
              <w:ind w:firstLine="420"/>
              <w:jc w:val="right"/>
              <w:rPr>
                <w:rFonts w:hint="eastAsia" w:cs="宋体"/>
                <w:color w:val="000000"/>
                <w:sz w:val="21"/>
                <w:szCs w:val="21"/>
                <w:lang w:val="zh-CN"/>
              </w:rPr>
            </w:pPr>
            <w:r>
              <w:rPr>
                <w:rFonts w:hint="eastAsia" w:cs="宋体"/>
                <w:color w:val="000000"/>
                <w:sz w:val="21"/>
                <w:szCs w:val="21"/>
                <w:lang w:val="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5" w:type="dxa"/>
            <w:vMerge w:val="continue"/>
            <w:vAlign w:val="center"/>
          </w:tcPr>
          <w:p>
            <w:pPr>
              <w:autoSpaceDE w:val="0"/>
              <w:autoSpaceDN w:val="0"/>
              <w:adjustRightInd w:val="0"/>
              <w:spacing w:line="360" w:lineRule="exact"/>
              <w:ind w:firstLine="0" w:firstLineChars="0"/>
              <w:jc w:val="center"/>
              <w:rPr>
                <w:rFonts w:hint="eastAsia" w:cs="宋体"/>
                <w:color w:val="000000"/>
                <w:sz w:val="21"/>
                <w:szCs w:val="21"/>
                <w:lang w:val="zh-CN"/>
              </w:rPr>
            </w:pPr>
          </w:p>
        </w:tc>
        <w:tc>
          <w:tcPr>
            <w:tcW w:w="2572" w:type="dxa"/>
            <w:gridSpan w:val="2"/>
            <w:vMerge w:val="continue"/>
            <w:vAlign w:val="center"/>
          </w:tcPr>
          <w:p>
            <w:pPr>
              <w:autoSpaceDE w:val="0"/>
              <w:autoSpaceDN w:val="0"/>
              <w:adjustRightInd w:val="0"/>
              <w:spacing w:line="360" w:lineRule="exact"/>
              <w:ind w:firstLine="0" w:firstLineChars="0"/>
              <w:jc w:val="center"/>
              <w:rPr>
                <w:rFonts w:hint="eastAsia" w:cs="宋体"/>
                <w:color w:val="000000"/>
                <w:sz w:val="21"/>
                <w:szCs w:val="21"/>
              </w:rPr>
            </w:pPr>
          </w:p>
        </w:tc>
        <w:tc>
          <w:tcPr>
            <w:tcW w:w="1268" w:type="dxa"/>
            <w:vAlign w:val="center"/>
          </w:tcPr>
          <w:p>
            <w:pPr>
              <w:autoSpaceDE w:val="0"/>
              <w:autoSpaceDN w:val="0"/>
              <w:adjustRightInd w:val="0"/>
              <w:spacing w:line="360" w:lineRule="exact"/>
              <w:ind w:firstLine="0" w:firstLineChars="0"/>
              <w:jc w:val="center"/>
              <w:rPr>
                <w:rFonts w:hint="eastAsia" w:cs="宋体"/>
                <w:color w:val="000000"/>
                <w:sz w:val="21"/>
                <w:szCs w:val="21"/>
                <w:lang w:val="zh-CN"/>
              </w:rPr>
            </w:pPr>
            <w:r>
              <w:rPr>
                <w:rFonts w:hint="eastAsia" w:cs="宋体"/>
                <w:color w:val="000000"/>
                <w:sz w:val="21"/>
                <w:szCs w:val="21"/>
                <w:lang w:val="zh-CN"/>
              </w:rPr>
              <w:t>介质</w:t>
            </w:r>
          </w:p>
        </w:tc>
        <w:tc>
          <w:tcPr>
            <w:tcW w:w="1697" w:type="dxa"/>
            <w:gridSpan w:val="3"/>
            <w:vAlign w:val="center"/>
          </w:tcPr>
          <w:p>
            <w:pPr>
              <w:autoSpaceDE w:val="0"/>
              <w:autoSpaceDN w:val="0"/>
              <w:adjustRightInd w:val="0"/>
              <w:spacing w:line="360" w:lineRule="exact"/>
              <w:ind w:firstLine="0" w:firstLineChars="0"/>
              <w:jc w:val="center"/>
              <w:rPr>
                <w:rFonts w:hint="eastAsia" w:cs="宋体"/>
                <w:color w:val="000000"/>
                <w:sz w:val="21"/>
                <w:szCs w:val="21"/>
                <w:lang w:val="zh-CN"/>
              </w:rPr>
            </w:pPr>
          </w:p>
        </w:tc>
        <w:tc>
          <w:tcPr>
            <w:tcW w:w="1209" w:type="dxa"/>
            <w:gridSpan w:val="2"/>
            <w:vAlign w:val="center"/>
          </w:tcPr>
          <w:p>
            <w:pPr>
              <w:autoSpaceDE w:val="0"/>
              <w:autoSpaceDN w:val="0"/>
              <w:adjustRightInd w:val="0"/>
              <w:spacing w:line="360" w:lineRule="exact"/>
              <w:ind w:firstLine="0" w:firstLineChars="0"/>
              <w:jc w:val="center"/>
              <w:rPr>
                <w:rFonts w:hint="eastAsia" w:cs="宋体"/>
                <w:color w:val="000000"/>
                <w:sz w:val="21"/>
                <w:szCs w:val="21"/>
                <w:lang w:val="zh-CN"/>
              </w:rPr>
            </w:pPr>
            <w:r>
              <w:rPr>
                <w:rFonts w:hint="eastAsia" w:cs="宋体"/>
                <w:color w:val="000000"/>
                <w:sz w:val="21"/>
                <w:szCs w:val="21"/>
                <w:lang w:val="zh-CN"/>
              </w:rPr>
              <w:t>其他</w:t>
            </w:r>
          </w:p>
        </w:tc>
        <w:tc>
          <w:tcPr>
            <w:tcW w:w="1604" w:type="dxa"/>
            <w:vAlign w:val="center"/>
          </w:tcPr>
          <w:p>
            <w:pPr>
              <w:autoSpaceDE w:val="0"/>
              <w:autoSpaceDN w:val="0"/>
              <w:adjustRightInd w:val="0"/>
              <w:spacing w:line="360" w:lineRule="exact"/>
              <w:ind w:firstLine="420"/>
              <w:jc w:val="right"/>
              <w:rPr>
                <w:rFonts w:hint="eastAsia" w:cs="宋体"/>
                <w:color w:val="000000"/>
                <w:sz w:val="21"/>
                <w:szCs w:val="21"/>
                <w:lang w:val="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5" w:type="dxa"/>
            <w:vMerge w:val="continue"/>
            <w:vAlign w:val="center"/>
          </w:tcPr>
          <w:p>
            <w:pPr>
              <w:autoSpaceDE w:val="0"/>
              <w:autoSpaceDN w:val="0"/>
              <w:adjustRightInd w:val="0"/>
              <w:spacing w:line="360" w:lineRule="exact"/>
              <w:ind w:firstLine="0" w:firstLineChars="0"/>
              <w:jc w:val="center"/>
              <w:rPr>
                <w:rFonts w:hint="eastAsia" w:cs="宋体"/>
                <w:color w:val="000000"/>
                <w:sz w:val="21"/>
                <w:szCs w:val="21"/>
                <w:lang w:val="zh-CN"/>
              </w:rPr>
            </w:pPr>
          </w:p>
        </w:tc>
        <w:tc>
          <w:tcPr>
            <w:tcW w:w="8350" w:type="dxa"/>
            <w:gridSpan w:val="9"/>
            <w:vAlign w:val="center"/>
          </w:tcPr>
          <w:p>
            <w:pPr>
              <w:autoSpaceDE w:val="0"/>
              <w:autoSpaceDN w:val="0"/>
              <w:adjustRightInd w:val="0"/>
              <w:spacing w:line="360" w:lineRule="exact"/>
              <w:ind w:firstLine="0" w:firstLineChars="0"/>
              <w:rPr>
                <w:rFonts w:hint="eastAsia" w:cs="宋体"/>
                <w:color w:val="000000"/>
                <w:sz w:val="21"/>
                <w:szCs w:val="21"/>
                <w:lang w:val="zh-CN"/>
              </w:rPr>
            </w:pPr>
            <w:r>
              <w:rPr>
                <w:rFonts w:hint="eastAsia" w:cs="宋体"/>
                <w:color w:val="000000"/>
                <w:sz w:val="21"/>
                <w:szCs w:val="21"/>
                <w:lang w:val="zh-CN"/>
              </w:rPr>
              <w:t>下次年度检查日期：       年  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735" w:type="dxa"/>
            <w:vAlign w:val="center"/>
          </w:tcPr>
          <w:p>
            <w:pPr>
              <w:pStyle w:val="11"/>
              <w:adjustRightInd w:val="0"/>
              <w:spacing w:before="0" w:beforeAutospacing="0" w:after="0" w:afterAutospacing="0" w:line="360" w:lineRule="exact"/>
              <w:jc w:val="center"/>
              <w:rPr>
                <w:rFonts w:hint="eastAsia"/>
                <w:color w:val="000000"/>
                <w:sz w:val="21"/>
                <w:szCs w:val="21"/>
              </w:rPr>
            </w:pPr>
            <w:r>
              <w:rPr>
                <w:rFonts w:hint="eastAsia"/>
                <w:color w:val="000000"/>
                <w:sz w:val="21"/>
                <w:szCs w:val="21"/>
              </w:rPr>
              <w:t>说明</w:t>
            </w:r>
          </w:p>
        </w:tc>
        <w:tc>
          <w:tcPr>
            <w:tcW w:w="8350" w:type="dxa"/>
            <w:gridSpan w:val="9"/>
          </w:tcPr>
          <w:p>
            <w:pPr>
              <w:pStyle w:val="11"/>
              <w:adjustRightInd w:val="0"/>
              <w:spacing w:before="0" w:beforeAutospacing="0" w:after="0" w:afterAutospacing="0" w:line="360" w:lineRule="exact"/>
              <w:jc w:val="center"/>
              <w:rPr>
                <w:rFonts w:hint="eastAsia"/>
                <w:color w:val="000000"/>
                <w:sz w:val="21"/>
                <w:szCs w:val="21"/>
              </w:rPr>
            </w:pPr>
            <w:r>
              <w:rPr>
                <w:rFonts w:hint="eastAsia"/>
                <w:color w:val="000000"/>
                <w:sz w:val="21"/>
                <w:szCs w:val="21"/>
              </w:rPr>
              <w:t>(监控运行需要解决的问题及完成期限)</w:t>
            </w:r>
          </w:p>
          <w:p>
            <w:pPr>
              <w:pStyle w:val="11"/>
              <w:adjustRightInd w:val="0"/>
              <w:spacing w:before="0" w:beforeAutospacing="0" w:after="0" w:afterAutospacing="0" w:line="360" w:lineRule="exact"/>
              <w:jc w:val="center"/>
              <w:rPr>
                <w:rFonts w:hint="eastAsia"/>
                <w:color w:val="000000"/>
                <w:sz w:val="21"/>
                <w:szCs w:val="21"/>
              </w:rPr>
            </w:pPr>
          </w:p>
          <w:p>
            <w:pPr>
              <w:pStyle w:val="11"/>
              <w:adjustRightInd w:val="0"/>
              <w:spacing w:before="0" w:beforeAutospacing="0" w:after="0" w:afterAutospacing="0" w:line="360" w:lineRule="exact"/>
              <w:jc w:val="center"/>
              <w:rPr>
                <w:rFonts w:hint="eastAsia"/>
                <w:color w:val="000000"/>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5395" w:type="dxa"/>
            <w:gridSpan w:val="6"/>
            <w:vAlign w:val="center"/>
          </w:tcPr>
          <w:p>
            <w:pPr>
              <w:pStyle w:val="11"/>
              <w:adjustRightInd w:val="0"/>
              <w:spacing w:before="0" w:beforeAutospacing="0" w:after="0" w:afterAutospacing="0" w:line="360" w:lineRule="exact"/>
              <w:ind w:left="120" w:leftChars="50"/>
              <w:jc w:val="both"/>
              <w:rPr>
                <w:rFonts w:hint="eastAsia"/>
                <w:color w:val="000000"/>
                <w:sz w:val="21"/>
                <w:szCs w:val="21"/>
              </w:rPr>
            </w:pPr>
            <w:r>
              <w:rPr>
                <w:rFonts w:hint="eastAsia"/>
                <w:color w:val="000000"/>
                <w:sz w:val="21"/>
                <w:szCs w:val="21"/>
              </w:rPr>
              <w:t>检查：                         日期：</w:t>
            </w:r>
          </w:p>
        </w:tc>
        <w:tc>
          <w:tcPr>
            <w:tcW w:w="3690" w:type="dxa"/>
            <w:gridSpan w:val="4"/>
            <w:vMerge w:val="restart"/>
            <w:vAlign w:val="center"/>
          </w:tcPr>
          <w:p>
            <w:pPr>
              <w:pStyle w:val="11"/>
              <w:adjustRightInd w:val="0"/>
              <w:snapToGrid w:val="0"/>
              <w:spacing w:before="0" w:beforeAutospacing="0" w:after="0" w:afterAutospacing="0" w:line="360" w:lineRule="exact"/>
              <w:ind w:firstLine="420"/>
              <w:jc w:val="right"/>
              <w:rPr>
                <w:rFonts w:hint="eastAsia"/>
                <w:color w:val="000000"/>
                <w:sz w:val="21"/>
                <w:szCs w:val="21"/>
              </w:rPr>
            </w:pPr>
            <w:r>
              <w:rPr>
                <w:rFonts w:hint="eastAsia"/>
                <w:color w:val="000000"/>
                <w:sz w:val="21"/>
                <w:szCs w:val="21"/>
              </w:rPr>
              <w:t>(检查单位检查专用章或者公章)</w:t>
            </w:r>
          </w:p>
          <w:p>
            <w:pPr>
              <w:pStyle w:val="11"/>
              <w:adjustRightInd w:val="0"/>
              <w:snapToGrid w:val="0"/>
              <w:spacing w:before="0" w:beforeAutospacing="0" w:after="0" w:afterAutospacing="0" w:line="360" w:lineRule="exact"/>
              <w:ind w:firstLine="640"/>
              <w:jc w:val="center"/>
              <w:rPr>
                <w:rFonts w:hint="eastAsia"/>
                <w:color w:val="000000"/>
                <w:sz w:val="21"/>
                <w:szCs w:val="21"/>
              </w:rPr>
            </w:pPr>
            <w:r>
              <w:rPr>
                <w:rFonts w:hint="eastAsia"/>
                <w:color w:val="000000"/>
                <w:sz w:val="21"/>
                <w:szCs w:val="21"/>
              </w:rPr>
              <w:t>年  月  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5395" w:type="dxa"/>
            <w:gridSpan w:val="6"/>
            <w:vAlign w:val="center"/>
          </w:tcPr>
          <w:p>
            <w:pPr>
              <w:pStyle w:val="11"/>
              <w:adjustRightInd w:val="0"/>
              <w:spacing w:before="0" w:beforeAutospacing="0" w:after="0" w:afterAutospacing="0" w:line="360" w:lineRule="exact"/>
              <w:ind w:left="120" w:leftChars="50"/>
              <w:jc w:val="both"/>
              <w:rPr>
                <w:rFonts w:hint="eastAsia"/>
                <w:color w:val="000000"/>
                <w:sz w:val="21"/>
                <w:szCs w:val="21"/>
              </w:rPr>
            </w:pPr>
            <w:r>
              <w:rPr>
                <w:rFonts w:hint="eastAsia"/>
                <w:color w:val="000000"/>
                <w:sz w:val="21"/>
                <w:szCs w:val="21"/>
              </w:rPr>
              <w:t>审核：                         日期：</w:t>
            </w:r>
          </w:p>
        </w:tc>
        <w:tc>
          <w:tcPr>
            <w:tcW w:w="3690" w:type="dxa"/>
            <w:gridSpan w:val="4"/>
            <w:vMerge w:val="continue"/>
            <w:vAlign w:val="center"/>
          </w:tcPr>
          <w:p>
            <w:pPr>
              <w:pStyle w:val="11"/>
              <w:adjustRightInd w:val="0"/>
              <w:snapToGrid w:val="0"/>
              <w:spacing w:beforeAutospacing="0" w:afterAutospacing="0" w:line="360" w:lineRule="exact"/>
              <w:ind w:firstLine="640"/>
              <w:jc w:val="right"/>
              <w:rPr>
                <w:rFonts w:hint="eastAsia"/>
                <w:color w:val="000000"/>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5395" w:type="dxa"/>
            <w:gridSpan w:val="6"/>
            <w:vAlign w:val="center"/>
          </w:tcPr>
          <w:p>
            <w:pPr>
              <w:pStyle w:val="11"/>
              <w:adjustRightInd w:val="0"/>
              <w:spacing w:before="0" w:beforeAutospacing="0" w:after="0" w:afterAutospacing="0" w:line="360" w:lineRule="exact"/>
              <w:ind w:left="120" w:leftChars="50"/>
              <w:jc w:val="both"/>
              <w:rPr>
                <w:rFonts w:hint="eastAsia"/>
                <w:color w:val="000000"/>
                <w:sz w:val="21"/>
                <w:szCs w:val="21"/>
              </w:rPr>
            </w:pPr>
            <w:r>
              <w:rPr>
                <w:rFonts w:hint="eastAsia"/>
                <w:color w:val="000000"/>
                <w:sz w:val="21"/>
                <w:szCs w:val="21"/>
              </w:rPr>
              <w:t>审批：                         日期：</w:t>
            </w:r>
          </w:p>
        </w:tc>
        <w:tc>
          <w:tcPr>
            <w:tcW w:w="3690" w:type="dxa"/>
            <w:gridSpan w:val="4"/>
            <w:vMerge w:val="continue"/>
            <w:vAlign w:val="center"/>
          </w:tcPr>
          <w:p>
            <w:pPr>
              <w:pStyle w:val="11"/>
              <w:adjustRightInd w:val="0"/>
              <w:snapToGrid w:val="0"/>
              <w:spacing w:beforeAutospacing="0" w:afterAutospacing="0" w:line="360" w:lineRule="exact"/>
              <w:ind w:firstLine="640"/>
              <w:rPr>
                <w:rFonts w:hint="eastAsia"/>
                <w:color w:val="000000"/>
                <w:sz w:val="21"/>
                <w:szCs w:val="21"/>
              </w:rPr>
            </w:pPr>
          </w:p>
        </w:tc>
      </w:tr>
    </w:tbl>
    <w:p>
      <w:pPr>
        <w:pStyle w:val="32"/>
        <w:rPr>
          <w:rFonts w:hint="eastAsia"/>
        </w:rPr>
        <w:sectPr>
          <w:headerReference r:id="rId33" w:type="default"/>
          <w:footerReference r:id="rId34" w:type="default"/>
          <w:pgSz w:w="11907" w:h="16840"/>
          <w:pgMar w:top="1701" w:right="1418" w:bottom="1418" w:left="1418" w:header="1134" w:footer="947" w:gutter="0"/>
          <w:pgNumType w:fmt="numberInDash"/>
          <w:cols w:space="720" w:num="1"/>
          <w:docGrid w:linePitch="312" w:charSpace="0"/>
        </w:sectPr>
      </w:pPr>
    </w:p>
    <w:p>
      <w:pPr>
        <w:spacing w:line="410" w:lineRule="exact"/>
        <w:ind w:firstLine="0" w:firstLineChars="0"/>
        <w:outlineLvl w:val="0"/>
        <w:rPr>
          <w:rFonts w:hint="eastAsia" w:ascii="黑体" w:hAnsi="黑体" w:eastAsia="黑体" w:cs="宋体"/>
          <w:b/>
          <w:bCs/>
          <w:spacing w:val="4"/>
          <w:sz w:val="28"/>
          <w:szCs w:val="28"/>
          <w:lang w:val="zh-CN"/>
        </w:rPr>
      </w:pPr>
      <w:r>
        <w:rPr>
          <w:rFonts w:hint="eastAsia" w:ascii="黑体" w:eastAsia="黑体"/>
          <w:szCs w:val="24"/>
        </w:rPr>
        <w:t>附件P</w:t>
      </w:r>
    </w:p>
    <w:p>
      <w:pPr>
        <w:ind w:firstLine="480"/>
        <w:rPr>
          <w:rFonts w:hint="eastAsia"/>
          <w:snapToGrid w:val="0"/>
        </w:rPr>
      </w:pPr>
    </w:p>
    <w:p>
      <w:pPr>
        <w:pStyle w:val="27"/>
        <w:spacing w:beforeLines="0" w:afterLines="0" w:line="360" w:lineRule="auto"/>
        <w:ind w:firstLine="0" w:firstLineChars="0"/>
        <w:jc w:val="center"/>
        <w:rPr>
          <w:rFonts w:hint="eastAsia"/>
          <w:b w:val="0"/>
          <w:bCs w:val="0"/>
          <w:snapToGrid w:val="0"/>
          <w:sz w:val="32"/>
          <w:szCs w:val="32"/>
        </w:rPr>
      </w:pPr>
      <w:r>
        <w:rPr>
          <w:rFonts w:hint="eastAsia"/>
          <w:b w:val="0"/>
          <w:bCs w:val="0"/>
          <w:snapToGrid w:val="0"/>
          <w:sz w:val="32"/>
          <w:szCs w:val="32"/>
        </w:rPr>
        <w:t>定期检验方法和结果评定要求</w:t>
      </w:r>
    </w:p>
    <w:p>
      <w:pPr>
        <w:pStyle w:val="3"/>
        <w:ind w:firstLine="496"/>
        <w:rPr>
          <w:rFonts w:hint="eastAsia" w:ascii="黑体" w:hAnsi="黑体" w:eastAsia="黑体" w:cs="黑体"/>
          <w:b w:val="0"/>
          <w:bCs w:val="0"/>
          <w:spacing w:val="4"/>
          <w:sz w:val="24"/>
          <w:szCs w:val="21"/>
          <w:lang w:val="zh-CN"/>
        </w:rPr>
      </w:pPr>
      <w:r>
        <w:rPr>
          <w:rFonts w:hint="eastAsia" w:ascii="黑体" w:hAnsi="黑体" w:eastAsia="黑体" w:cs="黑体"/>
          <w:b w:val="0"/>
          <w:bCs w:val="0"/>
          <w:spacing w:val="4"/>
          <w:sz w:val="24"/>
          <w:szCs w:val="21"/>
          <w:lang w:val="zh-CN"/>
        </w:rPr>
        <w:t>P</w:t>
      </w:r>
      <w:r>
        <w:rPr>
          <w:rFonts w:ascii="黑体" w:hAnsi="黑体" w:eastAsia="黑体" w:cs="黑体"/>
          <w:b w:val="0"/>
          <w:bCs w:val="0"/>
          <w:spacing w:val="4"/>
          <w:sz w:val="24"/>
          <w:szCs w:val="21"/>
          <w:lang w:val="zh-CN"/>
        </w:rPr>
        <w:t>1</w:t>
      </w:r>
      <w:r>
        <w:rPr>
          <w:rFonts w:hint="eastAsia" w:ascii="黑体" w:hAnsi="黑体" w:eastAsia="黑体" w:cs="黑体"/>
          <w:b w:val="0"/>
          <w:bCs w:val="0"/>
          <w:spacing w:val="4"/>
          <w:sz w:val="24"/>
          <w:szCs w:val="21"/>
          <w:lang w:val="zh-CN"/>
        </w:rPr>
        <w:t xml:space="preserve">  铁路罐车、汽车罐车和罐式集装箱定期检验方法</w:t>
      </w:r>
    </w:p>
    <w:p>
      <w:pPr>
        <w:pStyle w:val="4"/>
        <w:spacing w:before="0" w:line="360" w:lineRule="auto"/>
        <w:ind w:firstLine="496"/>
        <w:rPr>
          <w:rFonts w:hint="eastAsia" w:ascii="黑体" w:hAnsi="黑体" w:eastAsia="黑体" w:cs="黑体"/>
          <w:b w:val="0"/>
          <w:bCs w:val="0"/>
          <w:spacing w:val="4"/>
          <w:sz w:val="24"/>
          <w:szCs w:val="21"/>
          <w:lang w:val="zh-CN"/>
        </w:rPr>
      </w:pPr>
      <w:r>
        <w:rPr>
          <w:rFonts w:hint="eastAsia" w:ascii="黑体" w:hAnsi="黑体" w:eastAsia="黑体" w:cs="黑体"/>
          <w:b w:val="0"/>
          <w:bCs w:val="0"/>
          <w:spacing w:val="4"/>
          <w:sz w:val="24"/>
          <w:szCs w:val="21"/>
          <w:lang w:val="zh-CN"/>
        </w:rPr>
        <w:t>P</w:t>
      </w:r>
      <w:r>
        <w:rPr>
          <w:rFonts w:ascii="黑体" w:hAnsi="黑体" w:eastAsia="黑体" w:cs="黑体"/>
          <w:b w:val="0"/>
          <w:bCs w:val="0"/>
          <w:spacing w:val="4"/>
          <w:sz w:val="24"/>
          <w:szCs w:val="21"/>
          <w:lang w:val="zh-CN"/>
        </w:rPr>
        <w:t>1.1</w:t>
      </w:r>
      <w:r>
        <w:rPr>
          <w:rFonts w:hint="eastAsia" w:ascii="黑体" w:hAnsi="黑体" w:eastAsia="黑体" w:cs="黑体"/>
          <w:b w:val="0"/>
          <w:bCs w:val="0"/>
          <w:spacing w:val="4"/>
          <w:sz w:val="24"/>
          <w:szCs w:val="21"/>
        </w:rPr>
        <w:t xml:space="preserve">  </w:t>
      </w:r>
      <w:r>
        <w:rPr>
          <w:rFonts w:hint="eastAsia" w:ascii="宋体" w:hAnsi="宋体" w:cs="宋体"/>
          <w:b w:val="0"/>
          <w:bCs w:val="0"/>
          <w:spacing w:val="4"/>
          <w:sz w:val="24"/>
          <w:szCs w:val="21"/>
          <w:lang w:val="zh-CN"/>
        </w:rPr>
        <w:t>资料核查</w:t>
      </w:r>
    </w:p>
    <w:p>
      <w:pPr>
        <w:pStyle w:val="32"/>
        <w:spacing w:line="360" w:lineRule="auto"/>
        <w:rPr>
          <w:rFonts w:hint="eastAsia"/>
        </w:rPr>
      </w:pPr>
      <w:r>
        <w:rPr>
          <w:rFonts w:hint="eastAsia"/>
        </w:rPr>
        <w:t>铁路罐车、汽车罐车和罐式集装箱定期检验前，定期检验人员一般需要核查以下资料：</w:t>
      </w:r>
    </w:p>
    <w:p>
      <w:pPr>
        <w:numPr>
          <w:ilvl w:val="255"/>
          <w:numId w:val="0"/>
        </w:numPr>
        <w:ind w:firstLine="496" w:firstLineChars="200"/>
        <w:rPr>
          <w:rFonts w:hint="eastAsia" w:cs="宋体"/>
          <w:bCs/>
          <w:spacing w:val="4"/>
          <w:szCs w:val="24"/>
        </w:rPr>
      </w:pPr>
      <w:r>
        <w:rPr>
          <w:rFonts w:hint="eastAsia" w:cs="宋体"/>
          <w:bCs/>
          <w:spacing w:val="4"/>
          <w:szCs w:val="24"/>
        </w:rPr>
        <w:t>(1)设计资料，包括设计单位资质证明，设计阶段的风险评估报告、设计计算书(强度计算书或者应力分析等)、设计图样、产品使用说明书等齐全性；</w:t>
      </w:r>
    </w:p>
    <w:p>
      <w:pPr>
        <w:ind w:firstLine="496"/>
        <w:rPr>
          <w:rFonts w:hint="eastAsia" w:cs="宋体"/>
          <w:bCs/>
          <w:spacing w:val="4"/>
          <w:szCs w:val="24"/>
        </w:rPr>
      </w:pPr>
      <w:r>
        <w:rPr>
          <w:rFonts w:cs="宋体"/>
          <w:bCs/>
          <w:spacing w:val="4"/>
          <w:szCs w:val="24"/>
        </w:rPr>
        <w:t>(2)制造资料，包括制造单位资质证明，产品合格证、质量证明文件、竣工图等，以及</w:t>
      </w:r>
      <w:r>
        <w:rPr>
          <w:rFonts w:hint="eastAsia" w:cs="宋体"/>
          <w:bCs/>
          <w:spacing w:val="4"/>
          <w:szCs w:val="24"/>
        </w:rPr>
        <w:t>《</w:t>
      </w:r>
      <w:r>
        <w:rPr>
          <w:rFonts w:cs="宋体"/>
          <w:bCs/>
          <w:spacing w:val="4"/>
          <w:szCs w:val="24"/>
        </w:rPr>
        <w:t>特种设备</w:t>
      </w:r>
      <w:r>
        <w:rPr>
          <w:rFonts w:hint="eastAsia" w:cs="宋体"/>
          <w:bCs/>
          <w:spacing w:val="4"/>
          <w:szCs w:val="24"/>
        </w:rPr>
        <w:t>制造监督检验证书》《</w:t>
      </w:r>
      <w:r>
        <w:rPr>
          <w:rFonts w:cs="宋体"/>
          <w:bCs/>
          <w:spacing w:val="4"/>
          <w:szCs w:val="24"/>
        </w:rPr>
        <w:t>进口特种设备安全性能监督检验</w:t>
      </w:r>
      <w:r>
        <w:rPr>
          <w:rFonts w:hint="eastAsia" w:cs="宋体"/>
          <w:bCs/>
          <w:spacing w:val="4"/>
          <w:szCs w:val="24"/>
        </w:rPr>
        <w:t>证书》(适用于进口的移动式压力容器)等齐全性；</w:t>
      </w:r>
    </w:p>
    <w:p>
      <w:pPr>
        <w:ind w:firstLine="496"/>
        <w:rPr>
          <w:rFonts w:hint="eastAsia" w:cs="宋体"/>
          <w:bCs/>
          <w:spacing w:val="4"/>
          <w:szCs w:val="24"/>
        </w:rPr>
      </w:pPr>
      <w:r>
        <w:rPr>
          <w:rFonts w:cs="宋体"/>
          <w:spacing w:val="4"/>
          <w:szCs w:val="24"/>
        </w:rPr>
        <w:t>(3)</w:t>
      </w:r>
      <w:r>
        <w:rPr>
          <w:rFonts w:hint="eastAsia" w:cs="宋体"/>
          <w:bCs/>
          <w:spacing w:val="4"/>
          <w:szCs w:val="24"/>
        </w:rPr>
        <w:t>改造和重大修理资料，包括改造或者重大修理方案、变更设计文件、竣工资料、质量证明文件，以及《特种设备改造和重大修理监督检验证书》等齐全性；</w:t>
      </w:r>
    </w:p>
    <w:p>
      <w:pPr>
        <w:ind w:firstLine="496"/>
        <w:rPr>
          <w:rFonts w:hint="eastAsia" w:cs="宋体"/>
          <w:spacing w:val="4"/>
          <w:szCs w:val="24"/>
        </w:rPr>
      </w:pPr>
      <w:r>
        <w:rPr>
          <w:rFonts w:cs="宋体"/>
          <w:spacing w:val="4"/>
          <w:szCs w:val="24"/>
        </w:rPr>
        <w:t>(4)</w:t>
      </w:r>
      <w:r>
        <w:rPr>
          <w:rFonts w:hint="eastAsia" w:cs="宋体"/>
          <w:bCs/>
          <w:spacing w:val="4"/>
          <w:szCs w:val="24"/>
        </w:rPr>
        <w:t>使用管理资料，</w:t>
      </w:r>
      <w:r>
        <w:rPr>
          <w:rFonts w:cs="宋体"/>
          <w:spacing w:val="4"/>
          <w:szCs w:val="24"/>
        </w:rPr>
        <w:t>包括</w:t>
      </w:r>
      <w:r>
        <w:rPr>
          <w:rFonts w:hint="eastAsia" w:cs="宋体"/>
          <w:spacing w:val="4"/>
          <w:szCs w:val="24"/>
        </w:rPr>
        <w:t>《使用登记证》《使用登记表》，</w:t>
      </w:r>
      <w:r>
        <w:rPr>
          <w:rFonts w:cs="宋体"/>
          <w:spacing w:val="4"/>
          <w:szCs w:val="24"/>
        </w:rPr>
        <w:t>以及</w:t>
      </w:r>
      <w:r>
        <w:rPr>
          <w:rFonts w:hint="eastAsia" w:cs="宋体"/>
          <w:spacing w:val="4"/>
          <w:szCs w:val="24"/>
        </w:rPr>
        <w:t>使用</w:t>
      </w:r>
      <w:r>
        <w:rPr>
          <w:rFonts w:cs="宋体"/>
          <w:spacing w:val="4"/>
          <w:szCs w:val="24"/>
        </w:rPr>
        <w:t>条件变化情况</w:t>
      </w:r>
      <w:r>
        <w:rPr>
          <w:rFonts w:hint="eastAsia" w:cs="宋体"/>
          <w:spacing w:val="4"/>
          <w:szCs w:val="24"/>
        </w:rPr>
        <w:t>记录、使用事故情况记录、使用</w:t>
      </w:r>
      <w:r>
        <w:rPr>
          <w:rFonts w:cs="宋体"/>
          <w:spacing w:val="4"/>
          <w:szCs w:val="24"/>
        </w:rPr>
        <w:t>中出现异常情况的记录等</w:t>
      </w:r>
      <w:r>
        <w:rPr>
          <w:rFonts w:hint="eastAsia" w:cs="宋体"/>
          <w:spacing w:val="4"/>
          <w:szCs w:val="24"/>
        </w:rPr>
        <w:t>；</w:t>
      </w:r>
    </w:p>
    <w:p>
      <w:pPr>
        <w:ind w:firstLine="496"/>
        <w:rPr>
          <w:rFonts w:hint="eastAsia" w:cs="宋体"/>
          <w:bCs/>
          <w:spacing w:val="4"/>
          <w:szCs w:val="24"/>
        </w:rPr>
      </w:pPr>
      <w:r>
        <w:rPr>
          <w:rFonts w:cs="宋体"/>
          <w:spacing w:val="4"/>
          <w:szCs w:val="24"/>
        </w:rPr>
        <w:t>(5)</w:t>
      </w:r>
      <w:r>
        <w:rPr>
          <w:rFonts w:hint="eastAsia" w:cs="宋体"/>
          <w:bCs/>
          <w:spacing w:val="4"/>
          <w:szCs w:val="24"/>
        </w:rPr>
        <w:t>检验与检查资料，包括定期检验周期内的年度检查报告和上次定期检验报告，重点核查检查和检验报告中提出的问题是否已经解决或者有无预防和改进措施。</w:t>
      </w:r>
    </w:p>
    <w:p>
      <w:pPr>
        <w:pStyle w:val="32"/>
        <w:spacing w:line="360" w:lineRule="auto"/>
        <w:rPr>
          <w:rStyle w:val="26"/>
          <w:rFonts w:hint="eastAsia" w:eastAsia="仿宋_GB2312"/>
          <w:bCs w:val="0"/>
          <w:spacing w:val="0"/>
        </w:rPr>
      </w:pPr>
      <w:r>
        <w:rPr>
          <w:rFonts w:hint="eastAsia" w:cs="宋体"/>
          <w:szCs w:val="24"/>
        </w:rPr>
        <w:t>本条第</w:t>
      </w:r>
      <w:r>
        <w:rPr>
          <w:rFonts w:cs="宋体"/>
          <w:szCs w:val="24"/>
        </w:rPr>
        <w:t>(1)项</w:t>
      </w:r>
      <w:r>
        <w:rPr>
          <w:rFonts w:hint="eastAsia" w:cs="宋体"/>
          <w:szCs w:val="24"/>
        </w:rPr>
        <w:t>至</w:t>
      </w:r>
      <w:r>
        <w:rPr>
          <w:rFonts w:cs="宋体"/>
          <w:szCs w:val="24"/>
        </w:rPr>
        <w:t>第(3)项的资料，在移动式压力容器投用后首次</w:t>
      </w:r>
      <w:r>
        <w:rPr>
          <w:rFonts w:hint="eastAsia" w:cs="宋体"/>
          <w:szCs w:val="24"/>
        </w:rPr>
        <w:t>定期</w:t>
      </w:r>
      <w:r>
        <w:rPr>
          <w:rFonts w:cs="宋体"/>
          <w:szCs w:val="24"/>
        </w:rPr>
        <w:t>检验时应当进行</w:t>
      </w:r>
      <w:r>
        <w:rPr>
          <w:rFonts w:hint="eastAsia" w:cs="宋体"/>
          <w:szCs w:val="24"/>
        </w:rPr>
        <w:t>核</w:t>
      </w:r>
      <w:r>
        <w:rPr>
          <w:rFonts w:cs="宋体"/>
          <w:szCs w:val="24"/>
        </w:rPr>
        <w:t>查，以后的检验视需要(如</w:t>
      </w:r>
      <w:r>
        <w:rPr>
          <w:rFonts w:hint="eastAsia" w:cs="宋体"/>
          <w:szCs w:val="24"/>
        </w:rPr>
        <w:t>已进行</w:t>
      </w:r>
      <w:r>
        <w:rPr>
          <w:rFonts w:cs="宋体"/>
          <w:szCs w:val="24"/>
        </w:rPr>
        <w:t>改造或者重大修理等)进行</w:t>
      </w:r>
      <w:r>
        <w:rPr>
          <w:rFonts w:hint="eastAsia" w:cs="宋体"/>
          <w:szCs w:val="24"/>
        </w:rPr>
        <w:t>核</w:t>
      </w:r>
      <w:r>
        <w:rPr>
          <w:rFonts w:cs="宋体"/>
          <w:szCs w:val="24"/>
        </w:rPr>
        <w:t>查。</w:t>
      </w:r>
    </w:p>
    <w:p>
      <w:pPr>
        <w:pStyle w:val="4"/>
        <w:spacing w:before="0" w:line="360" w:lineRule="auto"/>
        <w:ind w:firstLine="496"/>
        <w:rPr>
          <w:rFonts w:hint="eastAsia" w:ascii="宋体" w:hAnsi="宋体" w:cs="宋体"/>
          <w:b w:val="0"/>
          <w:bCs w:val="0"/>
          <w:spacing w:val="4"/>
          <w:sz w:val="24"/>
          <w:szCs w:val="21"/>
          <w:lang w:val="zh-CN"/>
        </w:rPr>
      </w:pPr>
      <w:r>
        <w:rPr>
          <w:rFonts w:hint="eastAsia" w:ascii="黑体" w:hAnsi="黑体" w:eastAsia="黑体" w:cs="黑体"/>
          <w:b w:val="0"/>
          <w:bCs w:val="0"/>
          <w:spacing w:val="4"/>
          <w:sz w:val="24"/>
          <w:szCs w:val="21"/>
          <w:lang w:val="zh-CN"/>
        </w:rPr>
        <w:t xml:space="preserve">P1.2 </w:t>
      </w:r>
      <w:r>
        <w:rPr>
          <w:rFonts w:hint="eastAsia" w:ascii="黑体" w:hAnsi="黑体" w:eastAsia="黑体" w:cs="黑体"/>
          <w:b w:val="0"/>
          <w:bCs w:val="0"/>
          <w:spacing w:val="4"/>
          <w:sz w:val="24"/>
          <w:szCs w:val="21"/>
        </w:rPr>
        <w:t xml:space="preserve"> </w:t>
      </w:r>
      <w:r>
        <w:rPr>
          <w:rFonts w:hint="eastAsia" w:ascii="宋体" w:hAnsi="宋体" w:cs="宋体"/>
          <w:b w:val="0"/>
          <w:bCs w:val="0"/>
          <w:spacing w:val="4"/>
          <w:sz w:val="24"/>
          <w:szCs w:val="21"/>
          <w:lang w:val="zh-CN"/>
        </w:rPr>
        <w:t>宏观检验</w:t>
      </w:r>
    </w:p>
    <w:p>
      <w:pPr>
        <w:adjustRightInd w:val="0"/>
        <w:snapToGrid w:val="0"/>
        <w:ind w:firstLine="496"/>
        <w:rPr>
          <w:rFonts w:hint="eastAsia" w:cs="宋体"/>
          <w:bCs/>
          <w:spacing w:val="4"/>
          <w:szCs w:val="24"/>
        </w:rPr>
      </w:pPr>
      <w:r>
        <w:rPr>
          <w:rFonts w:hint="eastAsia" w:cs="宋体"/>
          <w:spacing w:val="4"/>
          <w:szCs w:val="24"/>
        </w:rPr>
        <w:t>宏观</w:t>
      </w:r>
      <w:r>
        <w:rPr>
          <w:rFonts w:hint="eastAsia" w:cs="宋体"/>
          <w:bCs/>
          <w:spacing w:val="4"/>
          <w:szCs w:val="24"/>
        </w:rPr>
        <w:t>检验主要采用目视方法</w:t>
      </w:r>
      <w:r>
        <w:rPr>
          <w:rFonts w:cs="宋体"/>
          <w:bCs/>
          <w:spacing w:val="4"/>
          <w:szCs w:val="24"/>
        </w:rPr>
        <w:t>(必要时利用内窥镜、放大镜或者其他辅助仪器设备、测量工具等)检验罐体和管路</w:t>
      </w:r>
      <w:r>
        <w:rPr>
          <w:rFonts w:hint="eastAsia"/>
        </w:rPr>
        <w:t>系统</w:t>
      </w:r>
      <w:r>
        <w:rPr>
          <w:rFonts w:cs="宋体"/>
          <w:bCs/>
          <w:spacing w:val="4"/>
          <w:szCs w:val="24"/>
        </w:rPr>
        <w:t>的宏观结构、几何尺寸、</w:t>
      </w:r>
      <w:r>
        <w:rPr>
          <w:rFonts w:hint="eastAsia" w:cs="宋体"/>
          <w:bCs/>
          <w:spacing w:val="4"/>
          <w:szCs w:val="24"/>
        </w:rPr>
        <w:t>外观</w:t>
      </w:r>
      <w:r>
        <w:rPr>
          <w:rFonts w:cs="宋体"/>
          <w:bCs/>
          <w:spacing w:val="4"/>
          <w:szCs w:val="24"/>
        </w:rPr>
        <w:t>状况，以及</w:t>
      </w:r>
      <w:r>
        <w:rPr>
          <w:rFonts w:hint="eastAsia" w:cs="宋体"/>
          <w:bCs/>
          <w:spacing w:val="4"/>
          <w:szCs w:val="24"/>
        </w:rPr>
        <w:t>其他宏观检验(包括</w:t>
      </w:r>
      <w:r>
        <w:rPr>
          <w:rFonts w:cs="宋体"/>
          <w:bCs/>
          <w:spacing w:val="4"/>
          <w:szCs w:val="24"/>
        </w:rPr>
        <w:t>绝热层</w:t>
      </w:r>
      <w:r>
        <w:rPr>
          <w:rFonts w:hint="eastAsia" w:cs="宋体"/>
          <w:bCs/>
          <w:spacing w:val="4"/>
          <w:szCs w:val="24"/>
        </w:rPr>
        <w:t>、紧固螺栓完好情况检验</w:t>
      </w:r>
      <w:r>
        <w:rPr>
          <w:rFonts w:cs="宋体"/>
          <w:bCs/>
          <w:spacing w:val="4"/>
          <w:szCs w:val="24"/>
        </w:rPr>
        <w:t>等</w:t>
      </w:r>
      <w:r>
        <w:rPr>
          <w:rFonts w:hint="eastAsia" w:cs="宋体"/>
          <w:bCs/>
          <w:spacing w:val="4"/>
          <w:szCs w:val="24"/>
        </w:rPr>
        <w:t>)(注P-1)</w:t>
      </w:r>
      <w:r>
        <w:rPr>
          <w:rFonts w:cs="宋体"/>
          <w:bCs/>
          <w:spacing w:val="4"/>
          <w:szCs w:val="24"/>
        </w:rPr>
        <w:t>。</w:t>
      </w:r>
    </w:p>
    <w:p>
      <w:pPr>
        <w:adjustRightInd w:val="0"/>
        <w:snapToGrid w:val="0"/>
        <w:ind w:firstLine="496"/>
        <w:rPr>
          <w:rFonts w:hint="eastAsia" w:cs="宋体"/>
          <w:bCs/>
          <w:spacing w:val="4"/>
          <w:szCs w:val="24"/>
        </w:rPr>
      </w:pPr>
      <w:r>
        <w:rPr>
          <w:rFonts w:hint="eastAsia" w:cs="宋体"/>
          <w:bCs/>
          <w:spacing w:val="4"/>
          <w:szCs w:val="24"/>
        </w:rPr>
        <w:t>首次检验时应当对</w:t>
      </w:r>
      <w:r>
        <w:rPr>
          <w:rFonts w:hint="eastAsia" w:cs="宋体"/>
          <w:spacing w:val="4"/>
          <w:szCs w:val="24"/>
        </w:rPr>
        <w:t>宏观</w:t>
      </w:r>
      <w:r>
        <w:rPr>
          <w:rFonts w:hint="eastAsia" w:cs="宋体"/>
          <w:bCs/>
          <w:spacing w:val="4"/>
          <w:szCs w:val="24"/>
        </w:rPr>
        <w:t>结构、几何尺寸进行检验，后续定期检验必要时进行，并且重点检验问题部位有无新生缺陷。</w:t>
      </w:r>
    </w:p>
    <w:p>
      <w:pPr>
        <w:pStyle w:val="21"/>
        <w:spacing w:after="0"/>
        <w:ind w:firstLine="654" w:firstLineChars="300"/>
        <w:rPr>
          <w:rFonts w:hint="eastAsia"/>
          <w:sz w:val="21"/>
          <w:szCs w:val="21"/>
        </w:rPr>
      </w:pPr>
      <w:r>
        <w:rPr>
          <w:rFonts w:hint="eastAsia" w:cs="宋体"/>
          <w:bCs/>
          <w:spacing w:val="4"/>
          <w:sz w:val="21"/>
          <w:szCs w:val="21"/>
        </w:rPr>
        <w:t>注P</w:t>
      </w:r>
      <w:r>
        <w:rPr>
          <w:rFonts w:cs="宋体"/>
          <w:bCs/>
          <w:spacing w:val="4"/>
          <w:sz w:val="21"/>
          <w:szCs w:val="21"/>
        </w:rPr>
        <w:t>-1：本规程对移动式压力容器提出的检验、检查如果未明确说明其方法，一般为宏观检验。</w:t>
      </w:r>
    </w:p>
    <w:p>
      <w:pPr>
        <w:pStyle w:val="5"/>
        <w:spacing w:before="0" w:after="0" w:line="360" w:lineRule="auto"/>
        <w:ind w:firstLine="496"/>
        <w:rPr>
          <w:rFonts w:hint="eastAsia" w:ascii="黑体" w:hAnsi="黑体" w:eastAsia="黑体" w:cs="黑体"/>
          <w:b w:val="0"/>
          <w:bCs w:val="0"/>
          <w:spacing w:val="4"/>
          <w:sz w:val="24"/>
          <w:szCs w:val="21"/>
        </w:rPr>
      </w:pPr>
      <w:r>
        <w:rPr>
          <w:rFonts w:hint="eastAsia" w:ascii="黑体" w:hAnsi="黑体" w:eastAsia="黑体" w:cs="黑体"/>
          <w:b w:val="0"/>
          <w:bCs w:val="0"/>
          <w:spacing w:val="4"/>
          <w:sz w:val="24"/>
          <w:szCs w:val="21"/>
        </w:rPr>
        <w:t>P</w:t>
      </w:r>
      <w:r>
        <w:rPr>
          <w:rFonts w:ascii="黑体" w:hAnsi="黑体" w:eastAsia="黑体" w:cs="黑体"/>
          <w:b w:val="0"/>
          <w:bCs w:val="0"/>
          <w:spacing w:val="4"/>
          <w:sz w:val="24"/>
          <w:szCs w:val="21"/>
        </w:rPr>
        <w:t>1.</w:t>
      </w:r>
      <w:r>
        <w:rPr>
          <w:rFonts w:hint="eastAsia" w:ascii="黑体" w:hAnsi="黑体" w:eastAsia="黑体" w:cs="黑体"/>
          <w:b w:val="0"/>
          <w:bCs w:val="0"/>
          <w:spacing w:val="4"/>
          <w:sz w:val="24"/>
          <w:szCs w:val="21"/>
        </w:rPr>
        <w:t>2</w:t>
      </w:r>
      <w:r>
        <w:rPr>
          <w:rFonts w:ascii="黑体" w:hAnsi="黑体" w:eastAsia="黑体" w:cs="黑体"/>
          <w:b w:val="0"/>
          <w:bCs w:val="0"/>
          <w:spacing w:val="4"/>
          <w:sz w:val="24"/>
          <w:szCs w:val="21"/>
        </w:rPr>
        <w:t xml:space="preserve">.1 </w:t>
      </w:r>
      <w:r>
        <w:rPr>
          <w:rFonts w:hint="eastAsia" w:ascii="黑体" w:hAnsi="黑体" w:eastAsia="黑体" w:cs="黑体"/>
          <w:b w:val="0"/>
          <w:bCs w:val="0"/>
          <w:spacing w:val="4"/>
          <w:sz w:val="24"/>
          <w:szCs w:val="21"/>
        </w:rPr>
        <w:t xml:space="preserve"> </w:t>
      </w:r>
      <w:r>
        <w:rPr>
          <w:rFonts w:hint="eastAsia" w:ascii="宋体" w:hAnsi="宋体" w:eastAsia="宋体" w:cs="宋体"/>
          <w:b w:val="0"/>
          <w:bCs w:val="0"/>
          <w:spacing w:val="4"/>
          <w:sz w:val="24"/>
          <w:szCs w:val="21"/>
        </w:rPr>
        <w:t>宏观结构检验</w:t>
      </w:r>
    </w:p>
    <w:p>
      <w:pPr>
        <w:ind w:firstLine="496"/>
        <w:rPr>
          <w:rFonts w:hint="eastAsia" w:cs="宋体"/>
          <w:spacing w:val="4"/>
          <w:szCs w:val="24"/>
        </w:rPr>
      </w:pPr>
      <w:r>
        <w:rPr>
          <w:rFonts w:hint="eastAsia" w:cs="宋体"/>
          <w:spacing w:val="4"/>
          <w:szCs w:val="24"/>
        </w:rPr>
        <w:t>宏观结构检验一般包括以下内容：</w:t>
      </w:r>
    </w:p>
    <w:p>
      <w:pPr>
        <w:ind w:firstLine="496"/>
        <w:rPr>
          <w:rFonts w:hint="eastAsia" w:cs="宋体"/>
          <w:bCs/>
          <w:spacing w:val="4"/>
          <w:szCs w:val="24"/>
        </w:rPr>
      </w:pPr>
      <w:r>
        <w:rPr>
          <w:rFonts w:cs="宋体"/>
          <w:spacing w:val="4"/>
          <w:szCs w:val="24"/>
        </w:rPr>
        <w:t>(1)</w:t>
      </w:r>
      <w:r>
        <w:rPr>
          <w:rFonts w:hint="eastAsia" w:cs="宋体"/>
          <w:spacing w:val="4"/>
          <w:szCs w:val="24"/>
        </w:rPr>
        <w:t>罐体总体结构，以及</w:t>
      </w:r>
      <w:r>
        <w:rPr>
          <w:rFonts w:hint="eastAsia" w:cs="宋体"/>
          <w:bCs/>
          <w:spacing w:val="4"/>
          <w:szCs w:val="24"/>
        </w:rPr>
        <w:t>封头型式、封头与筒体的连接方式等；</w:t>
      </w:r>
    </w:p>
    <w:p>
      <w:pPr>
        <w:ind w:firstLine="496"/>
        <w:rPr>
          <w:rFonts w:hint="eastAsia" w:cs="宋体"/>
          <w:bCs/>
          <w:spacing w:val="4"/>
          <w:szCs w:val="24"/>
        </w:rPr>
      </w:pPr>
      <w:r>
        <w:rPr>
          <w:rFonts w:cs="宋体"/>
          <w:spacing w:val="4"/>
          <w:szCs w:val="24"/>
        </w:rPr>
        <w:t>(2)</w:t>
      </w:r>
      <w:r>
        <w:rPr>
          <w:rFonts w:hint="eastAsia" w:cs="宋体"/>
          <w:spacing w:val="4"/>
          <w:szCs w:val="24"/>
        </w:rPr>
        <w:t>罐体上的</w:t>
      </w:r>
      <w:r>
        <w:rPr>
          <w:rFonts w:hint="eastAsia" w:cs="宋体"/>
          <w:bCs/>
          <w:spacing w:val="4"/>
          <w:szCs w:val="24"/>
        </w:rPr>
        <w:t>开孔位置以及相应的补强结构；</w:t>
      </w:r>
    </w:p>
    <w:p>
      <w:pPr>
        <w:ind w:firstLine="496"/>
        <w:rPr>
          <w:rFonts w:hint="eastAsia" w:cs="宋体"/>
          <w:bCs/>
          <w:spacing w:val="4"/>
          <w:szCs w:val="24"/>
        </w:rPr>
      </w:pPr>
      <w:r>
        <w:rPr>
          <w:rFonts w:cs="宋体"/>
          <w:spacing w:val="4"/>
          <w:szCs w:val="24"/>
        </w:rPr>
        <w:t>(3)</w:t>
      </w:r>
      <w:r>
        <w:rPr>
          <w:rFonts w:hint="eastAsia" w:cs="宋体"/>
          <w:spacing w:val="4"/>
          <w:szCs w:val="24"/>
        </w:rPr>
        <w:t>罐体</w:t>
      </w:r>
      <w:r>
        <w:rPr>
          <w:rFonts w:hint="eastAsia" w:cs="宋体"/>
          <w:bCs/>
          <w:spacing w:val="4"/>
          <w:szCs w:val="24"/>
        </w:rPr>
        <w:t>纵</w:t>
      </w:r>
      <w:r>
        <w:rPr>
          <w:rFonts w:cs="宋体"/>
          <w:bCs/>
          <w:spacing w:val="4"/>
          <w:szCs w:val="24"/>
        </w:rPr>
        <w:t>(环)焊缝的布置以及型式；</w:t>
      </w:r>
    </w:p>
    <w:p>
      <w:pPr>
        <w:ind w:firstLine="496"/>
        <w:rPr>
          <w:rFonts w:hint="eastAsia" w:cs="宋体"/>
          <w:bCs/>
          <w:spacing w:val="4"/>
          <w:szCs w:val="24"/>
        </w:rPr>
      </w:pPr>
      <w:r>
        <w:rPr>
          <w:rFonts w:cs="宋体"/>
          <w:spacing w:val="4"/>
          <w:szCs w:val="24"/>
        </w:rPr>
        <w:t>(4)</w:t>
      </w:r>
      <w:r>
        <w:rPr>
          <w:rFonts w:hint="eastAsia" w:cs="宋体"/>
          <w:bCs/>
          <w:spacing w:val="4"/>
          <w:szCs w:val="24"/>
        </w:rPr>
        <w:t>支撑结构</w:t>
      </w:r>
      <w:r>
        <w:rPr>
          <w:rFonts w:cs="宋体"/>
          <w:bCs/>
          <w:spacing w:val="4"/>
          <w:szCs w:val="24"/>
        </w:rPr>
        <w:t>(或者支座)的型式与布置等</w:t>
      </w:r>
      <w:r>
        <w:rPr>
          <w:rFonts w:hint="eastAsia" w:cs="宋体"/>
          <w:bCs/>
          <w:spacing w:val="4"/>
          <w:szCs w:val="24"/>
        </w:rPr>
        <w:t>。</w:t>
      </w:r>
    </w:p>
    <w:p>
      <w:pPr>
        <w:pStyle w:val="5"/>
        <w:spacing w:before="0" w:after="0" w:line="360" w:lineRule="auto"/>
        <w:ind w:firstLine="496"/>
        <w:rPr>
          <w:rFonts w:hint="eastAsia" w:ascii="宋体" w:hAnsi="宋体" w:eastAsia="宋体" w:cs="宋体"/>
          <w:b w:val="0"/>
          <w:bCs w:val="0"/>
          <w:spacing w:val="4"/>
          <w:sz w:val="24"/>
          <w:szCs w:val="21"/>
        </w:rPr>
      </w:pPr>
      <w:r>
        <w:rPr>
          <w:rFonts w:hint="eastAsia" w:ascii="黑体" w:hAnsi="黑体" w:eastAsia="黑体" w:cs="黑体"/>
          <w:b w:val="0"/>
          <w:bCs w:val="0"/>
          <w:spacing w:val="4"/>
          <w:sz w:val="24"/>
          <w:szCs w:val="21"/>
        </w:rPr>
        <w:t>P</w:t>
      </w:r>
      <w:r>
        <w:rPr>
          <w:rFonts w:ascii="黑体" w:hAnsi="黑体" w:eastAsia="黑体" w:cs="黑体"/>
          <w:b w:val="0"/>
          <w:bCs w:val="0"/>
          <w:spacing w:val="4"/>
          <w:sz w:val="24"/>
          <w:szCs w:val="21"/>
        </w:rPr>
        <w:t>1.</w:t>
      </w:r>
      <w:r>
        <w:rPr>
          <w:rFonts w:hint="eastAsia" w:ascii="黑体" w:hAnsi="黑体" w:eastAsia="黑体" w:cs="黑体"/>
          <w:b w:val="0"/>
          <w:bCs w:val="0"/>
          <w:spacing w:val="4"/>
          <w:sz w:val="24"/>
          <w:szCs w:val="21"/>
        </w:rPr>
        <w:t>2</w:t>
      </w:r>
      <w:r>
        <w:rPr>
          <w:rFonts w:ascii="黑体" w:hAnsi="黑体" w:eastAsia="黑体" w:cs="黑体"/>
          <w:b w:val="0"/>
          <w:bCs w:val="0"/>
          <w:spacing w:val="4"/>
          <w:sz w:val="24"/>
          <w:szCs w:val="21"/>
        </w:rPr>
        <w:t>.2</w:t>
      </w:r>
      <w:r>
        <w:rPr>
          <w:rFonts w:hint="eastAsia" w:ascii="黑体" w:hAnsi="黑体" w:eastAsia="黑体" w:cs="黑体"/>
          <w:b w:val="0"/>
          <w:bCs w:val="0"/>
          <w:spacing w:val="4"/>
          <w:sz w:val="24"/>
          <w:szCs w:val="21"/>
        </w:rPr>
        <w:t xml:space="preserve">  </w:t>
      </w:r>
      <w:r>
        <w:rPr>
          <w:rFonts w:hint="eastAsia" w:ascii="宋体" w:hAnsi="宋体" w:eastAsia="宋体" w:cs="宋体"/>
          <w:b w:val="0"/>
          <w:bCs w:val="0"/>
          <w:spacing w:val="4"/>
          <w:sz w:val="24"/>
          <w:szCs w:val="21"/>
        </w:rPr>
        <w:t>几何尺寸检验</w:t>
      </w:r>
    </w:p>
    <w:p>
      <w:pPr>
        <w:ind w:firstLine="496"/>
        <w:rPr>
          <w:rFonts w:hint="eastAsia" w:cs="宋体"/>
          <w:spacing w:val="4"/>
          <w:szCs w:val="24"/>
        </w:rPr>
      </w:pPr>
      <w:r>
        <w:rPr>
          <w:rFonts w:hint="eastAsia" w:cs="宋体"/>
          <w:spacing w:val="4"/>
          <w:szCs w:val="24"/>
        </w:rPr>
        <w:t>几何尺寸检验一般包括以下内容：</w:t>
      </w:r>
    </w:p>
    <w:p>
      <w:pPr>
        <w:ind w:firstLine="496"/>
        <w:rPr>
          <w:rFonts w:hint="eastAsia" w:cs="宋体"/>
          <w:bCs/>
          <w:spacing w:val="4"/>
          <w:szCs w:val="24"/>
        </w:rPr>
      </w:pPr>
      <w:r>
        <w:rPr>
          <w:rFonts w:cs="宋体"/>
          <w:spacing w:val="4"/>
          <w:szCs w:val="24"/>
        </w:rPr>
        <w:t>(1)</w:t>
      </w:r>
      <w:r>
        <w:rPr>
          <w:rFonts w:hint="eastAsia" w:cs="宋体"/>
          <w:bCs/>
          <w:spacing w:val="4"/>
          <w:szCs w:val="24"/>
        </w:rPr>
        <w:t>筒体同一断面上最大内径与最小内径之差；</w:t>
      </w:r>
    </w:p>
    <w:p>
      <w:pPr>
        <w:ind w:firstLine="496"/>
        <w:rPr>
          <w:rFonts w:hint="eastAsia" w:cs="宋体"/>
          <w:bCs/>
          <w:spacing w:val="4"/>
          <w:szCs w:val="24"/>
        </w:rPr>
      </w:pPr>
      <w:r>
        <w:rPr>
          <w:rFonts w:cs="宋体"/>
          <w:spacing w:val="4"/>
          <w:szCs w:val="24"/>
        </w:rPr>
        <w:t>(2)</w:t>
      </w:r>
      <w:r>
        <w:rPr>
          <w:rFonts w:hint="eastAsia" w:cs="宋体"/>
          <w:spacing w:val="4"/>
          <w:szCs w:val="24"/>
        </w:rPr>
        <w:t>罐体</w:t>
      </w:r>
      <w:r>
        <w:rPr>
          <w:rFonts w:hint="eastAsia" w:cs="宋体"/>
          <w:bCs/>
          <w:spacing w:val="4"/>
          <w:szCs w:val="24"/>
        </w:rPr>
        <w:t>纵</w:t>
      </w:r>
      <w:r>
        <w:rPr>
          <w:rFonts w:cs="宋体"/>
          <w:bCs/>
          <w:spacing w:val="4"/>
          <w:szCs w:val="24"/>
        </w:rPr>
        <w:t>(环)焊缝</w:t>
      </w:r>
      <w:r>
        <w:rPr>
          <w:rFonts w:hint="eastAsia" w:cs="宋体"/>
          <w:bCs/>
          <w:spacing w:val="4"/>
          <w:szCs w:val="24"/>
        </w:rPr>
        <w:t>的</w:t>
      </w:r>
      <w:r>
        <w:rPr>
          <w:rFonts w:cs="宋体"/>
          <w:bCs/>
          <w:spacing w:val="4"/>
          <w:szCs w:val="24"/>
        </w:rPr>
        <w:t>对口错边量、棱角度、咬边、焊缝余高等。</w:t>
      </w:r>
    </w:p>
    <w:p>
      <w:pPr>
        <w:pStyle w:val="5"/>
        <w:spacing w:before="0" w:after="0" w:line="360" w:lineRule="auto"/>
        <w:ind w:firstLine="496"/>
        <w:rPr>
          <w:rFonts w:hint="eastAsia" w:ascii="黑体" w:hAnsi="黑体" w:eastAsia="黑体" w:cs="黑体"/>
          <w:b w:val="0"/>
          <w:bCs w:val="0"/>
          <w:spacing w:val="4"/>
          <w:sz w:val="24"/>
          <w:szCs w:val="21"/>
        </w:rPr>
      </w:pPr>
      <w:r>
        <w:rPr>
          <w:rFonts w:hint="eastAsia" w:ascii="黑体" w:hAnsi="黑体" w:eastAsia="黑体" w:cs="黑体"/>
          <w:b w:val="0"/>
          <w:bCs w:val="0"/>
          <w:spacing w:val="4"/>
          <w:sz w:val="24"/>
          <w:szCs w:val="21"/>
        </w:rPr>
        <w:t>P</w:t>
      </w:r>
      <w:r>
        <w:rPr>
          <w:rFonts w:ascii="黑体" w:hAnsi="黑体" w:eastAsia="黑体" w:cs="黑体"/>
          <w:b w:val="0"/>
          <w:bCs w:val="0"/>
          <w:spacing w:val="4"/>
          <w:sz w:val="24"/>
          <w:szCs w:val="21"/>
        </w:rPr>
        <w:t>1.</w:t>
      </w:r>
      <w:r>
        <w:rPr>
          <w:rFonts w:hint="eastAsia" w:ascii="黑体" w:hAnsi="黑体" w:eastAsia="黑体" w:cs="黑体"/>
          <w:b w:val="0"/>
          <w:bCs w:val="0"/>
          <w:spacing w:val="4"/>
          <w:sz w:val="24"/>
          <w:szCs w:val="21"/>
        </w:rPr>
        <w:t>2</w:t>
      </w:r>
      <w:r>
        <w:rPr>
          <w:rFonts w:ascii="黑体" w:hAnsi="黑体" w:eastAsia="黑体" w:cs="黑体"/>
          <w:b w:val="0"/>
          <w:bCs w:val="0"/>
          <w:spacing w:val="4"/>
          <w:sz w:val="24"/>
          <w:szCs w:val="21"/>
        </w:rPr>
        <w:t xml:space="preserve">.3 </w:t>
      </w:r>
      <w:r>
        <w:rPr>
          <w:rFonts w:hint="eastAsia" w:ascii="黑体" w:hAnsi="黑体" w:eastAsia="黑体" w:cs="黑体"/>
          <w:b w:val="0"/>
          <w:bCs w:val="0"/>
          <w:spacing w:val="4"/>
          <w:sz w:val="24"/>
          <w:szCs w:val="21"/>
        </w:rPr>
        <w:t xml:space="preserve"> </w:t>
      </w:r>
      <w:r>
        <w:rPr>
          <w:rFonts w:hint="eastAsia" w:ascii="宋体" w:hAnsi="宋体" w:eastAsia="宋体" w:cs="宋体"/>
          <w:b w:val="0"/>
          <w:bCs w:val="0"/>
          <w:spacing w:val="4"/>
          <w:sz w:val="24"/>
          <w:szCs w:val="21"/>
        </w:rPr>
        <w:t>外观状况检验</w:t>
      </w:r>
    </w:p>
    <w:p>
      <w:pPr>
        <w:widowControl w:val="0"/>
        <w:ind w:firstLine="496"/>
        <w:rPr>
          <w:rFonts w:hint="eastAsia" w:cs="宋体"/>
          <w:spacing w:val="4"/>
          <w:szCs w:val="24"/>
        </w:rPr>
      </w:pPr>
      <w:r>
        <w:rPr>
          <w:rFonts w:hint="eastAsia" w:cs="宋体"/>
          <w:spacing w:val="4"/>
          <w:szCs w:val="24"/>
        </w:rPr>
        <w:t>罐体以及管路</w:t>
      </w:r>
      <w:r>
        <w:rPr>
          <w:rFonts w:hint="eastAsia"/>
        </w:rPr>
        <w:t>系统的</w:t>
      </w:r>
      <w:r>
        <w:rPr>
          <w:rFonts w:hint="eastAsia" w:cs="宋体"/>
          <w:bCs/>
          <w:spacing w:val="4"/>
          <w:szCs w:val="24"/>
        </w:rPr>
        <w:t>外观状况检验</w:t>
      </w:r>
      <w:r>
        <w:rPr>
          <w:rFonts w:hint="eastAsia" w:cs="宋体"/>
          <w:spacing w:val="4"/>
          <w:szCs w:val="24"/>
        </w:rPr>
        <w:t>一般</w:t>
      </w:r>
      <w:r>
        <w:rPr>
          <w:rFonts w:hint="eastAsia" w:cs="宋体"/>
          <w:bCs/>
          <w:spacing w:val="4"/>
          <w:szCs w:val="24"/>
        </w:rPr>
        <w:t>包括以下内容：</w:t>
      </w:r>
    </w:p>
    <w:p>
      <w:pPr>
        <w:widowControl w:val="0"/>
        <w:ind w:firstLine="496"/>
        <w:rPr>
          <w:rFonts w:hint="eastAsia" w:cs="宋体"/>
          <w:szCs w:val="24"/>
        </w:rPr>
      </w:pPr>
      <w:r>
        <w:rPr>
          <w:rFonts w:cs="宋体"/>
          <w:spacing w:val="4"/>
          <w:szCs w:val="24"/>
        </w:rPr>
        <w:t>(1)</w:t>
      </w:r>
      <w:r>
        <w:rPr>
          <w:rFonts w:hint="eastAsia" w:cs="宋体"/>
          <w:spacing w:val="4"/>
          <w:szCs w:val="24"/>
        </w:rPr>
        <w:t>罐体金属</w:t>
      </w:r>
      <w:r>
        <w:rPr>
          <w:rFonts w:hint="eastAsia" w:cs="宋体"/>
          <w:bCs/>
          <w:spacing w:val="4"/>
          <w:szCs w:val="24"/>
        </w:rPr>
        <w:t>铭牌以及电子铭牌检验，检查其外观是否完好无损、固定连接件是否牢固可靠</w:t>
      </w:r>
      <w:r>
        <w:rPr>
          <w:rFonts w:hint="eastAsia" w:cs="宋体"/>
          <w:szCs w:val="24"/>
        </w:rPr>
        <w:t>；</w:t>
      </w:r>
    </w:p>
    <w:p>
      <w:pPr>
        <w:ind w:firstLine="496"/>
        <w:rPr>
          <w:rFonts w:hint="eastAsia" w:cs="宋体"/>
          <w:bCs/>
          <w:color w:val="000000" w:themeColor="text1"/>
          <w:spacing w:val="4"/>
          <w:szCs w:val="24"/>
          <w14:textFill>
            <w14:solidFill>
              <w14:schemeClr w14:val="tx1"/>
            </w14:solidFill>
          </w14:textFill>
        </w:rPr>
      </w:pPr>
      <w:r>
        <w:rPr>
          <w:rFonts w:cs="宋体"/>
          <w:spacing w:val="4"/>
          <w:szCs w:val="24"/>
        </w:rPr>
        <w:t>(2)</w:t>
      </w:r>
      <w:r>
        <w:rPr>
          <w:rFonts w:hint="eastAsia" w:cs="宋体"/>
          <w:spacing w:val="4"/>
          <w:szCs w:val="24"/>
        </w:rPr>
        <w:t>罐体材料以及焊缝表面检验，检查</w:t>
      </w:r>
      <w:r>
        <w:rPr>
          <w:rFonts w:hint="eastAsia" w:cs="宋体"/>
          <w:bCs/>
          <w:spacing w:val="4"/>
          <w:szCs w:val="24"/>
        </w:rPr>
        <w:t>罐体受压元件及焊缝表</w:t>
      </w:r>
      <w:r>
        <w:rPr>
          <w:rFonts w:hint="eastAsia" w:cs="宋体"/>
          <w:bCs/>
          <w:color w:val="000000" w:themeColor="text1"/>
          <w:spacing w:val="4"/>
          <w:szCs w:val="24"/>
          <w14:textFill>
            <w14:solidFill>
              <w14:schemeClr w14:val="tx1"/>
            </w14:solidFill>
          </w14:textFill>
        </w:rPr>
        <w:t>面是否存在裂纹、泄漏、鼓包、变形、腐蚀、机械接触损伤等情况；</w:t>
      </w:r>
    </w:p>
    <w:p>
      <w:pPr>
        <w:ind w:firstLine="496"/>
        <w:rPr>
          <w:rFonts w:hint="eastAsia" w:cs="宋体"/>
          <w:bCs/>
          <w:color w:val="000000" w:themeColor="text1"/>
          <w:spacing w:val="4"/>
          <w:szCs w:val="24"/>
          <w14:textFill>
            <w14:solidFill>
              <w14:schemeClr w14:val="tx1"/>
            </w14:solidFill>
          </w14:textFill>
        </w:rPr>
      </w:pPr>
      <w:r>
        <w:rPr>
          <w:rFonts w:cs="宋体"/>
          <w:color w:val="000000" w:themeColor="text1"/>
          <w:spacing w:val="4"/>
          <w:szCs w:val="24"/>
          <w14:textFill>
            <w14:solidFill>
              <w14:schemeClr w14:val="tx1"/>
            </w14:solidFill>
          </w14:textFill>
        </w:rPr>
        <w:t>(3)</w:t>
      </w:r>
      <w:r>
        <w:rPr>
          <w:rFonts w:hint="eastAsia" w:cs="宋体"/>
          <w:bCs/>
          <w:color w:val="000000" w:themeColor="text1"/>
          <w:spacing w:val="4"/>
          <w:szCs w:val="24"/>
          <w14:textFill>
            <w14:solidFill>
              <w14:schemeClr w14:val="tx1"/>
            </w14:solidFill>
          </w14:textFill>
        </w:rPr>
        <w:t>管路</w:t>
      </w:r>
      <w:r>
        <w:rPr>
          <w:rFonts w:hint="eastAsia"/>
        </w:rPr>
        <w:t>系统表面</w:t>
      </w:r>
      <w:r>
        <w:rPr>
          <w:rFonts w:hint="eastAsia" w:cs="宋体"/>
          <w:bCs/>
          <w:color w:val="000000" w:themeColor="text1"/>
          <w:spacing w:val="4"/>
          <w:szCs w:val="24"/>
          <w14:textFill>
            <w14:solidFill>
              <w14:schemeClr w14:val="tx1"/>
            </w14:solidFill>
          </w14:textFill>
        </w:rPr>
        <w:t>检验，检查其是否</w:t>
      </w:r>
      <w:r>
        <w:rPr>
          <w:rFonts w:hint="eastAsia" w:cs="宋体"/>
          <w:bCs/>
          <w:spacing w:val="4"/>
          <w:szCs w:val="24"/>
        </w:rPr>
        <w:t>存在</w:t>
      </w:r>
      <w:r>
        <w:rPr>
          <w:rFonts w:hint="eastAsia" w:cs="宋体"/>
          <w:bCs/>
          <w:color w:val="000000" w:themeColor="text1"/>
          <w:spacing w:val="4"/>
          <w:szCs w:val="24"/>
          <w14:textFill>
            <w14:solidFill>
              <w14:schemeClr w14:val="tx1"/>
            </w14:solidFill>
          </w14:textFill>
        </w:rPr>
        <w:t>裂纹、泄漏，以及严重的机械接触损伤</w:t>
      </w:r>
      <w:r>
        <w:rPr>
          <w:rFonts w:hint="eastAsia" w:cs="宋体"/>
          <w:bCs/>
          <w:spacing w:val="4"/>
          <w:szCs w:val="24"/>
        </w:rPr>
        <w:t>、变形</w:t>
      </w:r>
      <w:r>
        <w:rPr>
          <w:rFonts w:hint="eastAsia" w:cs="宋体"/>
          <w:bCs/>
          <w:color w:val="000000" w:themeColor="text1"/>
          <w:spacing w:val="4"/>
          <w:szCs w:val="24"/>
          <w14:textFill>
            <w14:solidFill>
              <w14:schemeClr w14:val="tx1"/>
            </w14:solidFill>
          </w14:textFill>
        </w:rPr>
        <w:t>等情况；</w:t>
      </w:r>
    </w:p>
    <w:p>
      <w:pPr>
        <w:ind w:firstLine="496"/>
        <w:rPr>
          <w:rFonts w:hint="eastAsia" w:cs="宋体"/>
          <w:bCs/>
          <w:color w:val="000000" w:themeColor="text1"/>
          <w:spacing w:val="4"/>
          <w:szCs w:val="24"/>
          <w14:textFill>
            <w14:solidFill>
              <w14:schemeClr w14:val="tx1"/>
            </w14:solidFill>
          </w14:textFill>
        </w:rPr>
      </w:pPr>
      <w:r>
        <w:rPr>
          <w:rFonts w:cs="宋体"/>
          <w:color w:val="000000" w:themeColor="text1"/>
          <w:spacing w:val="4"/>
          <w:szCs w:val="24"/>
          <w14:textFill>
            <w14:solidFill>
              <w14:schemeClr w14:val="tx1"/>
            </w14:solidFill>
          </w14:textFill>
        </w:rPr>
        <w:t>(4)</w:t>
      </w:r>
      <w:r>
        <w:rPr>
          <w:rFonts w:hint="eastAsia" w:cs="宋体"/>
          <w:bCs/>
          <w:color w:val="000000" w:themeColor="text1"/>
          <w:spacing w:val="4"/>
          <w:szCs w:val="24"/>
          <w14:textFill>
            <w14:solidFill>
              <w14:schemeClr w14:val="tx1"/>
            </w14:solidFill>
          </w14:textFill>
        </w:rPr>
        <w:t>真空绝热罐体外观检验，检查其外壳防爆装置是否完好无损，外壳</w:t>
      </w:r>
      <w:r>
        <w:rPr>
          <w:rFonts w:hint="eastAsia" w:cs="宋体"/>
          <w:bCs/>
          <w:spacing w:val="4"/>
          <w:szCs w:val="24"/>
        </w:rPr>
        <w:t>是否存在严重的</w:t>
      </w:r>
      <w:r>
        <w:rPr>
          <w:rFonts w:hint="eastAsia" w:cs="宋体"/>
          <w:bCs/>
          <w:color w:val="000000" w:themeColor="text1"/>
          <w:spacing w:val="4"/>
          <w:szCs w:val="24"/>
          <w14:textFill>
            <w14:solidFill>
              <w14:schemeClr w14:val="tx1"/>
            </w14:solidFill>
          </w14:textFill>
        </w:rPr>
        <w:t>变形、机械接触损伤、结霜、结露、油漆脱落等情况。</w:t>
      </w:r>
    </w:p>
    <w:p>
      <w:pPr>
        <w:pStyle w:val="5"/>
        <w:spacing w:before="0" w:after="0" w:line="360" w:lineRule="auto"/>
        <w:ind w:firstLine="496"/>
        <w:rPr>
          <w:rFonts w:hint="eastAsia" w:ascii="黑体" w:hAnsi="黑体" w:eastAsia="黑体" w:cs="黑体"/>
          <w:b w:val="0"/>
          <w:bCs w:val="0"/>
          <w:spacing w:val="4"/>
          <w:sz w:val="24"/>
          <w:szCs w:val="21"/>
        </w:rPr>
      </w:pPr>
      <w:r>
        <w:rPr>
          <w:rFonts w:hint="eastAsia" w:ascii="黑体" w:hAnsi="黑体" w:eastAsia="黑体" w:cs="黑体"/>
          <w:b w:val="0"/>
          <w:bCs w:val="0"/>
          <w:spacing w:val="4"/>
          <w:sz w:val="24"/>
          <w:szCs w:val="21"/>
        </w:rPr>
        <w:t>P1</w:t>
      </w:r>
      <w:r>
        <w:rPr>
          <w:rFonts w:ascii="黑体" w:hAnsi="黑体" w:eastAsia="黑体" w:cs="黑体"/>
          <w:b w:val="0"/>
          <w:bCs w:val="0"/>
          <w:spacing w:val="4"/>
          <w:sz w:val="24"/>
          <w:szCs w:val="21"/>
        </w:rPr>
        <w:t>.</w:t>
      </w:r>
      <w:r>
        <w:rPr>
          <w:rFonts w:hint="eastAsia" w:ascii="黑体" w:hAnsi="黑体" w:eastAsia="黑体" w:cs="黑体"/>
          <w:b w:val="0"/>
          <w:bCs w:val="0"/>
          <w:spacing w:val="4"/>
          <w:sz w:val="24"/>
          <w:szCs w:val="21"/>
        </w:rPr>
        <w:t>2</w:t>
      </w:r>
      <w:r>
        <w:rPr>
          <w:rFonts w:ascii="黑体" w:hAnsi="黑体" w:eastAsia="黑体" w:cs="黑体"/>
          <w:b w:val="0"/>
          <w:bCs w:val="0"/>
          <w:spacing w:val="4"/>
          <w:sz w:val="24"/>
          <w:szCs w:val="21"/>
        </w:rPr>
        <w:t>.</w:t>
      </w:r>
      <w:r>
        <w:rPr>
          <w:rFonts w:hint="eastAsia" w:ascii="黑体" w:hAnsi="黑体" w:eastAsia="黑体" w:cs="黑体"/>
          <w:b w:val="0"/>
          <w:bCs w:val="0"/>
          <w:spacing w:val="4"/>
          <w:sz w:val="24"/>
          <w:szCs w:val="21"/>
        </w:rPr>
        <w:t>4</w:t>
      </w:r>
      <w:r>
        <w:rPr>
          <w:rFonts w:ascii="黑体" w:hAnsi="黑体" w:eastAsia="黑体" w:cs="黑体"/>
          <w:b w:val="0"/>
          <w:bCs w:val="0"/>
          <w:spacing w:val="4"/>
          <w:sz w:val="24"/>
          <w:szCs w:val="21"/>
        </w:rPr>
        <w:t xml:space="preserve"> </w:t>
      </w:r>
      <w:r>
        <w:rPr>
          <w:rFonts w:hint="eastAsia" w:ascii="黑体" w:hAnsi="黑体" w:eastAsia="黑体" w:cs="黑体"/>
          <w:b w:val="0"/>
          <w:bCs w:val="0"/>
          <w:spacing w:val="4"/>
          <w:sz w:val="24"/>
          <w:szCs w:val="21"/>
        </w:rPr>
        <w:t xml:space="preserve"> </w:t>
      </w:r>
      <w:r>
        <w:rPr>
          <w:rFonts w:hint="eastAsia" w:ascii="宋体" w:hAnsi="宋体" w:eastAsia="宋体" w:cs="宋体"/>
          <w:b w:val="0"/>
          <w:bCs w:val="0"/>
          <w:spacing w:val="4"/>
          <w:sz w:val="24"/>
          <w:szCs w:val="21"/>
        </w:rPr>
        <w:t>其他宏观检验</w:t>
      </w:r>
    </w:p>
    <w:p>
      <w:pPr>
        <w:widowControl w:val="0"/>
        <w:spacing w:after="0"/>
        <w:ind w:firstLine="496"/>
        <w:rPr>
          <w:rFonts w:hint="eastAsia" w:cs="宋体"/>
          <w:color w:val="000000" w:themeColor="text1"/>
          <w:spacing w:val="4"/>
          <w:szCs w:val="24"/>
          <w14:textFill>
            <w14:solidFill>
              <w14:schemeClr w14:val="tx1"/>
            </w14:solidFill>
          </w14:textFill>
        </w:rPr>
      </w:pPr>
      <w:r>
        <w:rPr>
          <w:rFonts w:hint="eastAsia" w:cs="宋体"/>
          <w:spacing w:val="4"/>
          <w:szCs w:val="24"/>
        </w:rPr>
        <w:t>其他宏观</w:t>
      </w:r>
      <w:r>
        <w:rPr>
          <w:rFonts w:hint="eastAsia" w:cs="宋体"/>
          <w:bCs/>
          <w:spacing w:val="4"/>
          <w:szCs w:val="24"/>
        </w:rPr>
        <w:t>检验</w:t>
      </w:r>
      <w:r>
        <w:rPr>
          <w:rFonts w:hint="eastAsia" w:cs="宋体"/>
          <w:spacing w:val="4"/>
          <w:szCs w:val="24"/>
        </w:rPr>
        <w:t>一般</w:t>
      </w:r>
      <w:r>
        <w:rPr>
          <w:rFonts w:hint="eastAsia" w:cs="宋体"/>
          <w:bCs/>
          <w:spacing w:val="4"/>
          <w:szCs w:val="24"/>
        </w:rPr>
        <w:t>包括以下内容：</w:t>
      </w:r>
    </w:p>
    <w:p>
      <w:pPr>
        <w:pStyle w:val="21"/>
        <w:spacing w:after="0"/>
        <w:ind w:firstLine="496" w:firstLineChars="200"/>
        <w:rPr>
          <w:rFonts w:hint="eastAsia" w:cs="宋体"/>
          <w:bCs/>
          <w:color w:val="000000" w:themeColor="text1"/>
          <w:spacing w:val="4"/>
          <w:szCs w:val="24"/>
          <w14:textFill>
            <w14:solidFill>
              <w14:schemeClr w14:val="tx1"/>
            </w14:solidFill>
          </w14:textFill>
        </w:rPr>
      </w:pPr>
      <w:r>
        <w:rPr>
          <w:rFonts w:cs="宋体"/>
          <w:color w:val="000000" w:themeColor="text1"/>
          <w:spacing w:val="4"/>
          <w:szCs w:val="24"/>
          <w14:textFill>
            <w14:solidFill>
              <w14:schemeClr w14:val="tx1"/>
            </w14:solidFill>
          </w14:textFill>
        </w:rPr>
        <w:t>(</w:t>
      </w:r>
      <w:r>
        <w:rPr>
          <w:rFonts w:hint="eastAsia" w:cs="宋体"/>
          <w:color w:val="000000" w:themeColor="text1"/>
          <w:spacing w:val="4"/>
          <w:szCs w:val="24"/>
          <w14:textFill>
            <w14:solidFill>
              <w14:schemeClr w14:val="tx1"/>
            </w14:solidFill>
          </w14:textFill>
        </w:rPr>
        <w:t>1</w:t>
      </w:r>
      <w:r>
        <w:rPr>
          <w:rFonts w:cs="宋体"/>
          <w:color w:val="000000" w:themeColor="text1"/>
          <w:spacing w:val="4"/>
          <w:szCs w:val="24"/>
          <w14:textFill>
            <w14:solidFill>
              <w14:schemeClr w14:val="tx1"/>
            </w14:solidFill>
          </w14:textFill>
        </w:rPr>
        <w:t>)</w:t>
      </w:r>
      <w:r>
        <w:rPr>
          <w:rFonts w:hint="eastAsia" w:cs="宋体"/>
          <w:bCs/>
          <w:color w:val="000000" w:themeColor="text1"/>
          <w:spacing w:val="4"/>
          <w:szCs w:val="24"/>
          <w14:textFill>
            <w14:solidFill>
              <w14:schemeClr w14:val="tx1"/>
            </w14:solidFill>
          </w14:textFill>
        </w:rPr>
        <w:t>绝热层检验，检查其是否存在损坏、松脱、开裂等情况；</w:t>
      </w:r>
    </w:p>
    <w:p>
      <w:pPr>
        <w:pStyle w:val="21"/>
        <w:spacing w:after="0"/>
        <w:ind w:firstLine="496" w:firstLineChars="200"/>
        <w:rPr>
          <w:rFonts w:hint="eastAsia" w:cs="宋体"/>
          <w:bCs/>
          <w:color w:val="000000" w:themeColor="text1"/>
          <w:spacing w:val="4"/>
          <w:szCs w:val="24"/>
          <w14:textFill>
            <w14:solidFill>
              <w14:schemeClr w14:val="tx1"/>
            </w14:solidFill>
          </w14:textFill>
        </w:rPr>
      </w:pPr>
      <w:r>
        <w:rPr>
          <w:rFonts w:cs="宋体"/>
          <w:color w:val="000000" w:themeColor="text1"/>
          <w:spacing w:val="4"/>
          <w:szCs w:val="24"/>
          <w14:textFill>
            <w14:solidFill>
              <w14:schemeClr w14:val="tx1"/>
            </w14:solidFill>
          </w14:textFill>
        </w:rPr>
        <w:t>(</w:t>
      </w:r>
      <w:r>
        <w:rPr>
          <w:rFonts w:hint="eastAsia" w:cs="宋体"/>
          <w:color w:val="000000" w:themeColor="text1"/>
          <w:spacing w:val="4"/>
          <w:szCs w:val="24"/>
          <w14:textFill>
            <w14:solidFill>
              <w14:schemeClr w14:val="tx1"/>
            </w14:solidFill>
          </w14:textFill>
        </w:rPr>
        <w:t>2</w:t>
      </w:r>
      <w:r>
        <w:rPr>
          <w:rFonts w:cs="宋体"/>
          <w:color w:val="000000" w:themeColor="text1"/>
          <w:spacing w:val="4"/>
          <w:szCs w:val="24"/>
          <w14:textFill>
            <w14:solidFill>
              <w14:schemeClr w14:val="tx1"/>
            </w14:solidFill>
          </w14:textFill>
        </w:rPr>
        <w:t>)</w:t>
      </w:r>
      <w:r>
        <w:rPr>
          <w:rFonts w:hint="eastAsia" w:cs="宋体"/>
          <w:bCs/>
          <w:spacing w:val="4"/>
        </w:rPr>
        <w:t>螺柱(栓)检验，检查</w:t>
      </w:r>
      <w:r>
        <w:rPr>
          <w:rFonts w:hint="eastAsia" w:cs="宋体"/>
          <w:color w:val="000000" w:themeColor="text1"/>
          <w:spacing w:val="4"/>
          <w:szCs w:val="24"/>
          <w14:textFill>
            <w14:solidFill>
              <w14:schemeClr w14:val="tx1"/>
            </w14:solidFill>
          </w14:textFill>
        </w:rPr>
        <w:t>主要受压元件用</w:t>
      </w:r>
      <w:r>
        <w:rPr>
          <w:rFonts w:hint="eastAsia" w:cs="宋体"/>
          <w:bCs/>
          <w:spacing w:val="4"/>
        </w:rPr>
        <w:t>螺柱(栓)</w:t>
      </w:r>
      <w:r>
        <w:rPr>
          <w:rFonts w:hint="eastAsia" w:cs="宋体"/>
          <w:color w:val="000000" w:themeColor="text1"/>
          <w:spacing w:val="4"/>
          <w:szCs w:val="24"/>
          <w14:textFill>
            <w14:solidFill>
              <w14:schemeClr w14:val="tx1"/>
            </w14:solidFill>
          </w14:textFill>
        </w:rPr>
        <w:t>表面</w:t>
      </w:r>
      <w:r>
        <w:rPr>
          <w:rFonts w:hint="eastAsia" w:cs="宋体"/>
          <w:bCs/>
          <w:color w:val="000000" w:themeColor="text1"/>
          <w:spacing w:val="4"/>
          <w:szCs w:val="24"/>
          <w14:textFill>
            <w14:solidFill>
              <w14:schemeClr w14:val="tx1"/>
            </w14:solidFill>
          </w14:textFill>
        </w:rPr>
        <w:t>是否存在</w:t>
      </w:r>
      <w:r>
        <w:rPr>
          <w:rFonts w:hint="eastAsia" w:cs="宋体"/>
          <w:color w:val="000000" w:themeColor="text1"/>
          <w:spacing w:val="4"/>
          <w:szCs w:val="24"/>
          <w14:textFill>
            <w14:solidFill>
              <w14:schemeClr w14:val="tx1"/>
            </w14:solidFill>
          </w14:textFill>
        </w:rPr>
        <w:t>损伤、裂纹等情况；</w:t>
      </w:r>
    </w:p>
    <w:p>
      <w:pPr>
        <w:pStyle w:val="21"/>
        <w:spacing w:after="0"/>
        <w:ind w:firstLine="496" w:firstLineChars="200"/>
        <w:rPr>
          <w:rFonts w:hint="eastAsia" w:cs="宋体"/>
          <w:color w:val="000000" w:themeColor="text1"/>
          <w:spacing w:val="4"/>
          <w:szCs w:val="24"/>
          <w14:textFill>
            <w14:solidFill>
              <w14:schemeClr w14:val="tx1"/>
            </w14:solidFill>
          </w14:textFill>
        </w:rPr>
      </w:pPr>
      <w:r>
        <w:rPr>
          <w:rFonts w:hint="eastAsia" w:cs="宋体"/>
          <w:color w:val="000000" w:themeColor="text1"/>
          <w:spacing w:val="4"/>
          <w:szCs w:val="24"/>
          <w14:textFill>
            <w14:solidFill>
              <w14:schemeClr w14:val="tx1"/>
            </w14:solidFill>
          </w14:textFill>
        </w:rPr>
        <w:t>(3)罐体与支撑件等连接检验，检查罐体支撑件，以及支撑件</w:t>
      </w:r>
      <w:r>
        <w:rPr>
          <w:rFonts w:cs="宋体"/>
          <w:color w:val="000000" w:themeColor="text1"/>
          <w:spacing w:val="4"/>
          <w:szCs w:val="24"/>
          <w14:textFill>
            <w14:solidFill>
              <w14:schemeClr w14:val="tx1"/>
            </w14:solidFill>
          </w14:textFill>
        </w:rPr>
        <w:t>与垫板、垫板与罐体</w:t>
      </w:r>
      <w:r>
        <w:rPr>
          <w:rFonts w:hint="eastAsia" w:cs="宋体"/>
          <w:color w:val="000000" w:themeColor="text1"/>
          <w:spacing w:val="4"/>
          <w:szCs w:val="24"/>
          <w14:textFill>
            <w14:solidFill>
              <w14:schemeClr w14:val="tx1"/>
            </w14:solidFill>
          </w14:textFill>
        </w:rPr>
        <w:t>的</w:t>
      </w:r>
      <w:r>
        <w:rPr>
          <w:rFonts w:cs="宋体"/>
          <w:color w:val="000000" w:themeColor="text1"/>
          <w:spacing w:val="4"/>
          <w:szCs w:val="24"/>
          <w14:textFill>
            <w14:solidFill>
              <w14:schemeClr w14:val="tx1"/>
            </w14:solidFill>
          </w14:textFill>
        </w:rPr>
        <w:t>连接焊缝</w:t>
      </w:r>
      <w:r>
        <w:rPr>
          <w:rFonts w:hint="eastAsia" w:cs="宋体"/>
          <w:color w:val="000000" w:themeColor="text1"/>
          <w:spacing w:val="4"/>
          <w:szCs w:val="24"/>
          <w14:textFill>
            <w14:solidFill>
              <w14:schemeClr w14:val="tx1"/>
            </w14:solidFill>
          </w14:textFill>
        </w:rPr>
        <w:t>是否</w:t>
      </w:r>
      <w:r>
        <w:rPr>
          <w:rFonts w:cs="宋体"/>
          <w:color w:val="000000" w:themeColor="text1"/>
          <w:spacing w:val="4"/>
          <w:szCs w:val="24"/>
          <w14:textFill>
            <w14:solidFill>
              <w14:schemeClr w14:val="tx1"/>
            </w14:solidFill>
          </w14:textFill>
        </w:rPr>
        <w:t>存在裂纹</w:t>
      </w:r>
      <w:r>
        <w:rPr>
          <w:rFonts w:hint="eastAsia" w:cs="宋体"/>
          <w:color w:val="000000" w:themeColor="text1"/>
          <w:spacing w:val="4"/>
          <w:szCs w:val="24"/>
          <w14:textFill>
            <w14:solidFill>
              <w14:schemeClr w14:val="tx1"/>
            </w14:solidFill>
          </w14:textFill>
        </w:rPr>
        <w:t>。</w:t>
      </w:r>
    </w:p>
    <w:p>
      <w:pPr>
        <w:pStyle w:val="4"/>
        <w:spacing w:before="0" w:line="360" w:lineRule="auto"/>
        <w:ind w:firstLine="496"/>
        <w:rPr>
          <w:rFonts w:hint="eastAsia" w:ascii="黑体" w:hAnsi="黑体" w:eastAsia="黑体" w:cs="黑体"/>
          <w:b w:val="0"/>
          <w:bCs w:val="0"/>
          <w:spacing w:val="4"/>
          <w:sz w:val="24"/>
          <w:szCs w:val="21"/>
          <w:lang w:val="zh-CN"/>
        </w:rPr>
      </w:pPr>
      <w:r>
        <w:rPr>
          <w:rFonts w:hint="eastAsia" w:ascii="黑体" w:hAnsi="黑体" w:eastAsia="黑体" w:cs="黑体"/>
          <w:b w:val="0"/>
          <w:bCs w:val="0"/>
          <w:spacing w:val="4"/>
          <w:sz w:val="24"/>
          <w:szCs w:val="21"/>
          <w:lang w:val="zh-CN"/>
        </w:rPr>
        <w:t>P</w:t>
      </w:r>
      <w:r>
        <w:rPr>
          <w:rFonts w:ascii="黑体" w:hAnsi="黑体" w:eastAsia="黑体" w:cs="黑体"/>
          <w:b w:val="0"/>
          <w:bCs w:val="0"/>
          <w:spacing w:val="4"/>
          <w:sz w:val="24"/>
          <w:szCs w:val="21"/>
          <w:lang w:val="zh-CN"/>
        </w:rPr>
        <w:t>1.</w:t>
      </w:r>
      <w:r>
        <w:rPr>
          <w:rFonts w:hint="eastAsia" w:ascii="黑体" w:hAnsi="黑体" w:eastAsia="黑体" w:cs="黑体"/>
          <w:b w:val="0"/>
          <w:bCs w:val="0"/>
          <w:spacing w:val="4"/>
          <w:sz w:val="24"/>
          <w:szCs w:val="21"/>
          <w:lang w:val="zh-CN"/>
        </w:rPr>
        <w:t xml:space="preserve">3 </w:t>
      </w:r>
      <w:r>
        <w:rPr>
          <w:rFonts w:hint="eastAsia" w:ascii="黑体" w:hAnsi="黑体" w:eastAsia="黑体" w:cs="黑体"/>
          <w:b w:val="0"/>
          <w:bCs w:val="0"/>
          <w:spacing w:val="4"/>
          <w:sz w:val="24"/>
          <w:szCs w:val="21"/>
        </w:rPr>
        <w:t xml:space="preserve"> </w:t>
      </w:r>
      <w:r>
        <w:rPr>
          <w:rFonts w:hint="eastAsia" w:ascii="宋体" w:hAnsi="宋体" w:cs="宋体"/>
          <w:b w:val="0"/>
          <w:bCs w:val="0"/>
          <w:spacing w:val="4"/>
          <w:sz w:val="24"/>
          <w:szCs w:val="21"/>
          <w:lang w:val="zh-CN"/>
        </w:rPr>
        <w:t>壁厚测定</w:t>
      </w:r>
    </w:p>
    <w:p>
      <w:pPr>
        <w:pStyle w:val="21"/>
        <w:spacing w:after="0"/>
        <w:ind w:firstLine="496" w:firstLineChars="200"/>
        <w:rPr>
          <w:rFonts w:hint="eastAsia" w:cs="宋体"/>
          <w:color w:val="000000" w:themeColor="text1"/>
          <w:spacing w:val="4"/>
          <w:szCs w:val="24"/>
          <w14:textFill>
            <w14:solidFill>
              <w14:schemeClr w14:val="tx1"/>
            </w14:solidFill>
          </w14:textFill>
        </w:rPr>
      </w:pPr>
      <w:r>
        <w:rPr>
          <w:rFonts w:hint="eastAsia" w:cs="宋体"/>
          <w:color w:val="000000" w:themeColor="text1"/>
          <w:spacing w:val="4"/>
          <w:szCs w:val="24"/>
          <w14:textFill>
            <w14:solidFill>
              <w14:schemeClr w14:val="tx1"/>
            </w14:solidFill>
          </w14:textFill>
        </w:rPr>
        <w:t>罐体主要受压元件中的筒体、封头一般应当选择以下具有代表性的部位，采用超声等方法进行壁厚测定，并且测厚点数应当足够，测厚点示意位置和测厚结果均应当记录：</w:t>
      </w:r>
    </w:p>
    <w:p>
      <w:pPr>
        <w:pStyle w:val="21"/>
        <w:spacing w:after="0"/>
        <w:ind w:firstLine="496" w:firstLineChars="200"/>
        <w:rPr>
          <w:rFonts w:hint="eastAsia" w:cs="宋体"/>
          <w:color w:val="000000" w:themeColor="text1"/>
          <w:spacing w:val="4"/>
          <w:szCs w:val="24"/>
          <w14:textFill>
            <w14:solidFill>
              <w14:schemeClr w14:val="tx1"/>
            </w14:solidFill>
          </w14:textFill>
        </w:rPr>
      </w:pPr>
      <w:r>
        <w:rPr>
          <w:rFonts w:cs="宋体"/>
          <w:color w:val="000000" w:themeColor="text1"/>
          <w:spacing w:val="4"/>
          <w:szCs w:val="24"/>
          <w14:textFill>
            <w14:solidFill>
              <w14:schemeClr w14:val="tx1"/>
            </w14:solidFill>
          </w14:textFill>
        </w:rPr>
        <w:t>(1)</w:t>
      </w:r>
      <w:r>
        <w:rPr>
          <w:rFonts w:hint="eastAsia" w:cs="宋体"/>
          <w:color w:val="000000" w:themeColor="text1"/>
          <w:spacing w:val="4"/>
          <w:szCs w:val="24"/>
          <w14:textFill>
            <w14:solidFill>
              <w14:schemeClr w14:val="tx1"/>
            </w14:solidFill>
          </w14:textFill>
        </w:rPr>
        <w:t>液位经常波动的部位；</w:t>
      </w:r>
    </w:p>
    <w:p>
      <w:pPr>
        <w:pStyle w:val="21"/>
        <w:spacing w:after="0"/>
        <w:ind w:firstLine="496" w:firstLineChars="200"/>
        <w:rPr>
          <w:rFonts w:hint="eastAsia" w:cs="宋体"/>
          <w:color w:val="000000" w:themeColor="text1"/>
          <w:spacing w:val="4"/>
          <w:szCs w:val="24"/>
          <w14:textFill>
            <w14:solidFill>
              <w14:schemeClr w14:val="tx1"/>
            </w14:solidFill>
          </w14:textFill>
        </w:rPr>
      </w:pPr>
      <w:r>
        <w:rPr>
          <w:rFonts w:cs="宋体"/>
          <w:color w:val="000000" w:themeColor="text1"/>
          <w:spacing w:val="4"/>
          <w:szCs w:val="24"/>
          <w14:textFill>
            <w14:solidFill>
              <w14:schemeClr w14:val="tx1"/>
            </w14:solidFill>
          </w14:textFill>
        </w:rPr>
        <w:t>(2)</w:t>
      </w:r>
      <w:r>
        <w:rPr>
          <w:rFonts w:hint="eastAsia" w:cs="宋体"/>
          <w:color w:val="000000" w:themeColor="text1"/>
          <w:spacing w:val="4"/>
          <w:szCs w:val="24"/>
          <w14:textFill>
            <w14:solidFill>
              <w14:schemeClr w14:val="tx1"/>
            </w14:solidFill>
          </w14:textFill>
        </w:rPr>
        <w:t>易遭受腐蚀、冲刷的部位；</w:t>
      </w:r>
    </w:p>
    <w:p>
      <w:pPr>
        <w:pStyle w:val="21"/>
        <w:spacing w:after="0"/>
        <w:ind w:firstLine="496" w:firstLineChars="200"/>
        <w:rPr>
          <w:rFonts w:hint="eastAsia" w:cs="宋体"/>
          <w:color w:val="000000" w:themeColor="text1"/>
          <w:spacing w:val="4"/>
          <w:szCs w:val="24"/>
          <w14:textFill>
            <w14:solidFill>
              <w14:schemeClr w14:val="tx1"/>
            </w14:solidFill>
          </w14:textFill>
        </w:rPr>
      </w:pPr>
      <w:r>
        <w:rPr>
          <w:rFonts w:cs="宋体"/>
          <w:color w:val="000000" w:themeColor="text1"/>
          <w:spacing w:val="4"/>
          <w:szCs w:val="24"/>
          <w14:textFill>
            <w14:solidFill>
              <w14:schemeClr w14:val="tx1"/>
            </w14:solidFill>
          </w14:textFill>
        </w:rPr>
        <w:t>(3)</w:t>
      </w:r>
      <w:r>
        <w:rPr>
          <w:rFonts w:hint="eastAsia" w:cs="宋体"/>
          <w:color w:val="000000" w:themeColor="text1"/>
          <w:spacing w:val="4"/>
          <w:szCs w:val="24"/>
          <w14:textFill>
            <w14:solidFill>
              <w14:schemeClr w14:val="tx1"/>
            </w14:solidFill>
          </w14:textFill>
        </w:rPr>
        <w:t>制造成形时容易造成壁厚减薄的部位；</w:t>
      </w:r>
    </w:p>
    <w:p>
      <w:pPr>
        <w:pStyle w:val="21"/>
        <w:spacing w:after="0"/>
        <w:ind w:firstLine="496" w:firstLineChars="200"/>
        <w:rPr>
          <w:rFonts w:hint="eastAsia" w:cs="宋体"/>
          <w:color w:val="000000" w:themeColor="text1"/>
          <w:spacing w:val="4"/>
          <w:szCs w:val="24"/>
          <w14:textFill>
            <w14:solidFill>
              <w14:schemeClr w14:val="tx1"/>
            </w14:solidFill>
          </w14:textFill>
        </w:rPr>
      </w:pPr>
      <w:r>
        <w:rPr>
          <w:rFonts w:cs="宋体"/>
          <w:color w:val="000000" w:themeColor="text1"/>
          <w:spacing w:val="4"/>
          <w:szCs w:val="24"/>
          <w14:textFill>
            <w14:solidFill>
              <w14:schemeClr w14:val="tx1"/>
            </w14:solidFill>
          </w14:textFill>
        </w:rPr>
        <w:t>(4)</w:t>
      </w:r>
      <w:r>
        <w:rPr>
          <w:rFonts w:hint="eastAsia" w:cs="宋体"/>
          <w:color w:val="000000" w:themeColor="text1"/>
          <w:spacing w:val="4"/>
          <w:szCs w:val="24"/>
          <w14:textFill>
            <w14:solidFill>
              <w14:schemeClr w14:val="tx1"/>
            </w14:solidFill>
          </w14:textFill>
        </w:rPr>
        <w:t>年度检查报告中已载明存在锈蚀、变形等问题的部位；</w:t>
      </w:r>
    </w:p>
    <w:p>
      <w:pPr>
        <w:pStyle w:val="21"/>
        <w:spacing w:after="0"/>
        <w:ind w:firstLine="496" w:firstLineChars="200"/>
        <w:rPr>
          <w:rFonts w:hint="eastAsia" w:cs="宋体"/>
          <w:color w:val="000000" w:themeColor="text1"/>
          <w:spacing w:val="4"/>
          <w:szCs w:val="24"/>
          <w14:textFill>
            <w14:solidFill>
              <w14:schemeClr w14:val="tx1"/>
            </w14:solidFill>
          </w14:textFill>
        </w:rPr>
      </w:pPr>
      <w:r>
        <w:rPr>
          <w:rFonts w:cs="宋体"/>
          <w:color w:val="000000" w:themeColor="text1"/>
          <w:spacing w:val="4"/>
          <w:szCs w:val="24"/>
          <w14:textFill>
            <w14:solidFill>
              <w14:schemeClr w14:val="tx1"/>
            </w14:solidFill>
          </w14:textFill>
        </w:rPr>
        <w:t>(5)</w:t>
      </w:r>
      <w:r>
        <w:rPr>
          <w:rFonts w:hint="eastAsia" w:cs="宋体"/>
          <w:color w:val="000000" w:themeColor="text1"/>
          <w:spacing w:val="4"/>
          <w:szCs w:val="24"/>
          <w14:textFill>
            <w14:solidFill>
              <w14:schemeClr w14:val="tx1"/>
            </w14:solidFill>
          </w14:textFill>
        </w:rPr>
        <w:t>按照本附件P1.2进行宏观检验时，发现存在问题，可能造成壁厚减薄的部位。</w:t>
      </w:r>
    </w:p>
    <w:p>
      <w:pPr>
        <w:pStyle w:val="21"/>
        <w:spacing w:after="0"/>
        <w:ind w:firstLine="496" w:firstLineChars="200"/>
        <w:rPr>
          <w:rFonts w:hint="eastAsia" w:cs="宋体"/>
          <w:color w:val="000000" w:themeColor="text1"/>
          <w:spacing w:val="4"/>
          <w:szCs w:val="24"/>
          <w14:textFill>
            <w14:solidFill>
              <w14:schemeClr w14:val="tx1"/>
            </w14:solidFill>
          </w14:textFill>
        </w:rPr>
      </w:pPr>
      <w:r>
        <w:rPr>
          <w:rFonts w:hint="eastAsia" w:cs="宋体"/>
          <w:color w:val="000000" w:themeColor="text1"/>
          <w:spacing w:val="4"/>
          <w:szCs w:val="24"/>
          <w14:textFill>
            <w14:solidFill>
              <w14:schemeClr w14:val="tx1"/>
            </w14:solidFill>
          </w14:textFill>
        </w:rPr>
        <w:t>壁厚测定时，如果发现母材存在分层缺陷时，应当增加测点，或者采用超声检测等其他方法，查明分层缺陷分布位置以及其与母材表面的倾斜度，并且绘图记录。</w:t>
      </w:r>
    </w:p>
    <w:p>
      <w:pPr>
        <w:pStyle w:val="4"/>
        <w:spacing w:before="0" w:line="360" w:lineRule="auto"/>
        <w:ind w:firstLine="496"/>
        <w:rPr>
          <w:rFonts w:hint="eastAsia" w:ascii="宋体" w:hAnsi="宋体" w:cs="宋体"/>
          <w:b w:val="0"/>
          <w:bCs w:val="0"/>
          <w:spacing w:val="4"/>
          <w:sz w:val="24"/>
          <w:szCs w:val="21"/>
          <w:lang w:val="zh-CN"/>
        </w:rPr>
      </w:pPr>
      <w:r>
        <w:rPr>
          <w:rFonts w:hint="eastAsia" w:ascii="黑体" w:hAnsi="黑体" w:eastAsia="黑体" w:cs="黑体"/>
          <w:b w:val="0"/>
          <w:bCs w:val="0"/>
          <w:spacing w:val="4"/>
          <w:sz w:val="24"/>
          <w:szCs w:val="21"/>
          <w:lang w:val="zh-CN"/>
        </w:rPr>
        <w:t>P</w:t>
      </w:r>
      <w:r>
        <w:rPr>
          <w:rFonts w:ascii="黑体" w:hAnsi="黑体" w:eastAsia="黑体" w:cs="黑体"/>
          <w:b w:val="0"/>
          <w:bCs w:val="0"/>
          <w:spacing w:val="4"/>
          <w:sz w:val="24"/>
          <w:szCs w:val="21"/>
          <w:lang w:val="zh-CN"/>
        </w:rPr>
        <w:t>1.</w:t>
      </w:r>
      <w:r>
        <w:rPr>
          <w:rFonts w:hint="eastAsia" w:ascii="黑体" w:hAnsi="黑体" w:eastAsia="黑体" w:cs="黑体"/>
          <w:b w:val="0"/>
          <w:bCs w:val="0"/>
          <w:spacing w:val="4"/>
          <w:sz w:val="24"/>
          <w:szCs w:val="21"/>
          <w:lang w:val="zh-CN"/>
        </w:rPr>
        <w:t xml:space="preserve">4 </w:t>
      </w:r>
      <w:r>
        <w:rPr>
          <w:rFonts w:hint="eastAsia" w:ascii="黑体" w:hAnsi="黑体" w:eastAsia="黑体" w:cs="黑体"/>
          <w:b w:val="0"/>
          <w:bCs w:val="0"/>
          <w:spacing w:val="4"/>
          <w:sz w:val="24"/>
          <w:szCs w:val="21"/>
        </w:rPr>
        <w:t xml:space="preserve"> </w:t>
      </w:r>
      <w:r>
        <w:rPr>
          <w:rFonts w:hint="eastAsia" w:ascii="宋体" w:hAnsi="宋体" w:cs="宋体"/>
          <w:b w:val="0"/>
          <w:bCs w:val="0"/>
          <w:spacing w:val="4"/>
          <w:sz w:val="24"/>
          <w:szCs w:val="21"/>
          <w:lang w:val="zh-CN"/>
        </w:rPr>
        <w:t>表面缺陷检测</w:t>
      </w:r>
    </w:p>
    <w:p>
      <w:pPr>
        <w:pStyle w:val="21"/>
        <w:spacing w:after="0"/>
        <w:ind w:firstLine="496" w:firstLineChars="200"/>
        <w:rPr>
          <w:rFonts w:hint="eastAsia" w:cs="宋体"/>
          <w:color w:val="000000" w:themeColor="text1"/>
          <w:spacing w:val="4"/>
          <w:szCs w:val="24"/>
          <w14:textFill>
            <w14:solidFill>
              <w14:schemeClr w14:val="tx1"/>
            </w14:solidFill>
          </w14:textFill>
        </w:rPr>
      </w:pPr>
      <w:r>
        <w:rPr>
          <w:rFonts w:hint="eastAsia" w:cs="宋体"/>
          <w:color w:val="000000" w:themeColor="text1"/>
          <w:spacing w:val="4"/>
          <w:szCs w:val="24"/>
          <w14:textFill>
            <w14:solidFill>
              <w14:schemeClr w14:val="tx1"/>
            </w14:solidFill>
          </w14:textFill>
        </w:rPr>
        <w:t>首次检验时，</w:t>
      </w:r>
      <w:r>
        <w:rPr>
          <w:rFonts w:cs="宋体"/>
          <w:color w:val="000000" w:themeColor="text1"/>
          <w:spacing w:val="4"/>
          <w:szCs w:val="24"/>
          <w14:textFill>
            <w14:solidFill>
              <w14:schemeClr w14:val="tx1"/>
            </w14:solidFill>
          </w14:textFill>
        </w:rPr>
        <w:t>罐体内表面</w:t>
      </w:r>
      <w:r>
        <w:rPr>
          <w:rFonts w:hint="eastAsia" w:cs="宋体"/>
          <w:color w:val="000000" w:themeColor="text1"/>
          <w:spacing w:val="4"/>
          <w:szCs w:val="24"/>
          <w14:textFill>
            <w14:solidFill>
              <w14:schemeClr w14:val="tx1"/>
            </w14:solidFill>
          </w14:textFill>
        </w:rPr>
        <w:t>对接焊缝、</w:t>
      </w:r>
      <w:r>
        <w:rPr>
          <w:rFonts w:cs="宋体"/>
          <w:color w:val="000000" w:themeColor="text1"/>
          <w:spacing w:val="4"/>
          <w:szCs w:val="24"/>
          <w14:textFill>
            <w14:solidFill>
              <w14:schemeClr w14:val="tx1"/>
            </w14:solidFill>
          </w14:textFill>
        </w:rPr>
        <w:t>角焊缝</w:t>
      </w:r>
      <w:r>
        <w:rPr>
          <w:rFonts w:hint="eastAsia" w:cs="宋体"/>
          <w:color w:val="000000" w:themeColor="text1"/>
          <w:spacing w:val="4"/>
          <w:szCs w:val="24"/>
          <w14:textFill>
            <w14:solidFill>
              <w14:schemeClr w14:val="tx1"/>
            </w14:solidFill>
          </w14:textFill>
        </w:rPr>
        <w:t>，以及按照本附件P1.2进行宏观检验时，发现存在裂纹、泄漏和明显变形等问题的部位，一般采用</w:t>
      </w:r>
      <w:r>
        <w:rPr>
          <w:rFonts w:cs="宋体"/>
          <w:color w:val="000000" w:themeColor="text1"/>
          <w:spacing w:val="4"/>
          <w:szCs w:val="24"/>
          <w14:textFill>
            <w14:solidFill>
              <w14:schemeClr w14:val="tx1"/>
            </w14:solidFill>
          </w14:textFill>
        </w:rPr>
        <w:t>NB/T 47013中的磁粉、渗透</w:t>
      </w:r>
      <w:r>
        <w:rPr>
          <w:rFonts w:hint="eastAsia" w:cs="宋体"/>
          <w:color w:val="000000" w:themeColor="text1"/>
          <w:spacing w:val="4"/>
          <w:szCs w:val="24"/>
          <w14:textFill>
            <w14:solidFill>
              <w14:schemeClr w14:val="tx1"/>
            </w14:solidFill>
          </w14:textFill>
        </w:rPr>
        <w:t>等</w:t>
      </w:r>
      <w:r>
        <w:rPr>
          <w:rFonts w:cs="宋体"/>
          <w:color w:val="000000" w:themeColor="text1"/>
          <w:spacing w:val="4"/>
          <w:szCs w:val="24"/>
          <w14:textFill>
            <w14:solidFill>
              <w14:schemeClr w14:val="tx1"/>
            </w14:solidFill>
          </w14:textFill>
        </w:rPr>
        <w:t>检测方法进行表面无损检测</w:t>
      </w:r>
      <w:r>
        <w:rPr>
          <w:rFonts w:hint="eastAsia" w:cs="宋体"/>
          <w:color w:val="000000" w:themeColor="text1"/>
          <w:spacing w:val="4"/>
          <w:szCs w:val="24"/>
          <w14:textFill>
            <w14:solidFill>
              <w14:schemeClr w14:val="tx1"/>
            </w14:solidFill>
          </w14:textFill>
        </w:rPr>
        <w:t>；以后一般根据宏观检验发现问题的情况进行表面缺陷检测，并且每5年至少进行一次。</w:t>
      </w:r>
    </w:p>
    <w:p>
      <w:pPr>
        <w:pStyle w:val="21"/>
        <w:spacing w:after="0"/>
        <w:ind w:firstLine="496" w:firstLineChars="200"/>
        <w:rPr>
          <w:rFonts w:hint="eastAsia" w:cs="宋体"/>
          <w:color w:val="000000" w:themeColor="text1"/>
          <w:spacing w:val="4"/>
          <w:szCs w:val="24"/>
          <w14:textFill>
            <w14:solidFill>
              <w14:schemeClr w14:val="tx1"/>
            </w14:solidFill>
          </w14:textFill>
        </w:rPr>
      </w:pPr>
      <w:r>
        <w:rPr>
          <w:rFonts w:hint="eastAsia" w:cs="宋体"/>
          <w:color w:val="000000" w:themeColor="text1"/>
          <w:spacing w:val="4"/>
          <w:szCs w:val="24"/>
          <w14:textFill>
            <w14:solidFill>
              <w14:schemeClr w14:val="tx1"/>
            </w14:solidFill>
          </w14:textFill>
        </w:rPr>
        <w:t>铁磁性材料制罐体的表面无损检测应当优先采用磁粉检测。</w:t>
      </w:r>
    </w:p>
    <w:p>
      <w:pPr>
        <w:pStyle w:val="4"/>
        <w:spacing w:before="0" w:line="360" w:lineRule="auto"/>
        <w:ind w:firstLine="496"/>
        <w:rPr>
          <w:rFonts w:hint="eastAsia" w:ascii="黑体" w:hAnsi="黑体" w:eastAsia="黑体" w:cs="黑体"/>
          <w:b w:val="0"/>
          <w:bCs w:val="0"/>
          <w:spacing w:val="4"/>
          <w:sz w:val="24"/>
          <w:szCs w:val="21"/>
          <w:lang w:val="zh-CN"/>
        </w:rPr>
      </w:pPr>
      <w:r>
        <w:rPr>
          <w:rFonts w:hint="eastAsia" w:ascii="黑体" w:hAnsi="黑体" w:eastAsia="黑体" w:cs="黑体"/>
          <w:b w:val="0"/>
          <w:bCs w:val="0"/>
          <w:spacing w:val="4"/>
          <w:sz w:val="24"/>
          <w:szCs w:val="21"/>
          <w:lang w:val="zh-CN"/>
        </w:rPr>
        <w:t>P1</w:t>
      </w:r>
      <w:r>
        <w:rPr>
          <w:rFonts w:ascii="黑体" w:hAnsi="黑体" w:eastAsia="黑体" w:cs="黑体"/>
          <w:b w:val="0"/>
          <w:bCs w:val="0"/>
          <w:spacing w:val="4"/>
          <w:sz w:val="24"/>
          <w:szCs w:val="21"/>
          <w:lang w:val="zh-CN"/>
        </w:rPr>
        <w:t>.</w:t>
      </w:r>
      <w:r>
        <w:rPr>
          <w:rFonts w:hint="eastAsia" w:ascii="黑体" w:hAnsi="黑体" w:eastAsia="黑体" w:cs="黑体"/>
          <w:b w:val="0"/>
          <w:bCs w:val="0"/>
          <w:spacing w:val="4"/>
          <w:sz w:val="24"/>
          <w:szCs w:val="21"/>
          <w:lang w:val="zh-CN"/>
        </w:rPr>
        <w:t xml:space="preserve">5  </w:t>
      </w:r>
      <w:r>
        <w:rPr>
          <w:rFonts w:hint="eastAsia" w:ascii="宋体" w:hAnsi="宋体" w:cs="宋体"/>
          <w:b w:val="0"/>
          <w:bCs w:val="0"/>
          <w:spacing w:val="4"/>
          <w:sz w:val="24"/>
          <w:szCs w:val="21"/>
          <w:lang w:val="zh-CN"/>
        </w:rPr>
        <w:t>埋藏缺陷检测</w:t>
      </w:r>
    </w:p>
    <w:p>
      <w:pPr>
        <w:pStyle w:val="21"/>
        <w:spacing w:after="0"/>
        <w:ind w:firstLine="496" w:firstLineChars="200"/>
        <w:rPr>
          <w:rFonts w:hint="eastAsia" w:cs="宋体"/>
          <w:color w:val="000000" w:themeColor="text1"/>
          <w:spacing w:val="4"/>
          <w:szCs w:val="24"/>
          <w14:textFill>
            <w14:solidFill>
              <w14:schemeClr w14:val="tx1"/>
            </w14:solidFill>
          </w14:textFill>
        </w:rPr>
      </w:pPr>
      <w:r>
        <w:rPr>
          <w:rFonts w:hint="eastAsia" w:cs="宋体"/>
          <w:color w:val="000000" w:themeColor="text1"/>
          <w:spacing w:val="4"/>
          <w:szCs w:val="24"/>
          <w14:textFill>
            <w14:solidFill>
              <w14:schemeClr w14:val="tx1"/>
            </w14:solidFill>
          </w14:textFill>
        </w:rPr>
        <w:t>存在以下</w:t>
      </w:r>
      <w:r>
        <w:rPr>
          <w:rFonts w:cs="宋体"/>
          <w:color w:val="000000" w:themeColor="text1"/>
          <w:spacing w:val="4"/>
          <w:szCs w:val="24"/>
          <w14:textFill>
            <w14:solidFill>
              <w14:schemeClr w14:val="tx1"/>
            </w14:solidFill>
          </w14:textFill>
        </w:rPr>
        <w:t>情况之一</w:t>
      </w:r>
      <w:r>
        <w:rPr>
          <w:rFonts w:hint="eastAsia" w:cs="宋体"/>
          <w:color w:val="000000" w:themeColor="text1"/>
          <w:spacing w:val="4"/>
          <w:szCs w:val="24"/>
          <w14:textFill>
            <w14:solidFill>
              <w14:schemeClr w14:val="tx1"/>
            </w14:solidFill>
          </w14:textFill>
        </w:rPr>
        <w:t>的</w:t>
      </w:r>
      <w:r>
        <w:rPr>
          <w:rFonts w:cs="宋体"/>
          <w:color w:val="000000" w:themeColor="text1"/>
          <w:spacing w:val="4"/>
          <w:szCs w:val="24"/>
          <w14:textFill>
            <w14:solidFill>
              <w14:schemeClr w14:val="tx1"/>
            </w14:solidFill>
          </w14:textFill>
        </w:rPr>
        <w:t>，</w:t>
      </w:r>
      <w:r>
        <w:rPr>
          <w:rFonts w:hint="eastAsia" w:cs="宋体"/>
          <w:color w:val="000000" w:themeColor="text1"/>
          <w:spacing w:val="4"/>
          <w:szCs w:val="24"/>
          <w14:textFill>
            <w14:solidFill>
              <w14:schemeClr w14:val="tx1"/>
            </w14:solidFill>
          </w14:textFill>
        </w:rPr>
        <w:t>一般采用</w:t>
      </w:r>
      <w:r>
        <w:rPr>
          <w:rFonts w:cs="宋体"/>
          <w:color w:val="000000" w:themeColor="text1"/>
          <w:spacing w:val="4"/>
          <w:szCs w:val="24"/>
          <w14:textFill>
            <w14:solidFill>
              <w14:schemeClr w14:val="tx1"/>
            </w14:solidFill>
          </w14:textFill>
        </w:rPr>
        <w:t>NB/T 47013中的射线检测或者超声检测等方法</w:t>
      </w:r>
      <w:r>
        <w:rPr>
          <w:rFonts w:hint="eastAsia" w:cs="宋体"/>
          <w:color w:val="000000" w:themeColor="text1"/>
          <w:spacing w:val="4"/>
          <w:szCs w:val="24"/>
          <w14:textFill>
            <w14:solidFill>
              <w14:schemeClr w14:val="tx1"/>
            </w14:solidFill>
          </w14:textFill>
        </w:rPr>
        <w:t>进行埋藏缺陷检测，</w:t>
      </w:r>
      <w:r>
        <w:rPr>
          <w:rFonts w:cs="宋体"/>
          <w:color w:val="000000" w:themeColor="text1"/>
          <w:spacing w:val="4"/>
          <w:szCs w:val="24"/>
          <w14:textFill>
            <w14:solidFill>
              <w14:schemeClr w14:val="tx1"/>
            </w14:solidFill>
          </w14:textFill>
        </w:rPr>
        <w:t>由检验人员根据具体情况确定检测方法以及抽查比例，必要时可以用NB/T 47013中的声发射检测方法判断缺陷的活动性：</w:t>
      </w:r>
    </w:p>
    <w:p>
      <w:pPr>
        <w:pStyle w:val="21"/>
        <w:spacing w:after="0"/>
        <w:ind w:firstLine="496" w:firstLineChars="200"/>
        <w:rPr>
          <w:rFonts w:hint="eastAsia" w:cs="宋体"/>
          <w:color w:val="000000" w:themeColor="text1"/>
          <w:spacing w:val="4"/>
          <w:szCs w:val="24"/>
          <w14:textFill>
            <w14:solidFill>
              <w14:schemeClr w14:val="tx1"/>
            </w14:solidFill>
          </w14:textFill>
        </w:rPr>
      </w:pPr>
      <w:r>
        <w:rPr>
          <w:rFonts w:cs="宋体"/>
          <w:color w:val="000000" w:themeColor="text1"/>
          <w:spacing w:val="4"/>
          <w:szCs w:val="24"/>
          <w14:textFill>
            <w14:solidFill>
              <w14:schemeClr w14:val="tx1"/>
            </w14:solidFill>
          </w14:textFill>
        </w:rPr>
        <w:t>(1)使用过程中补焊过的部位；</w:t>
      </w:r>
    </w:p>
    <w:p>
      <w:pPr>
        <w:pStyle w:val="21"/>
        <w:spacing w:after="0"/>
        <w:ind w:firstLine="496" w:firstLineChars="200"/>
        <w:rPr>
          <w:rFonts w:hint="eastAsia" w:cs="宋体"/>
          <w:color w:val="000000" w:themeColor="text1"/>
          <w:spacing w:val="4"/>
          <w:szCs w:val="24"/>
          <w14:textFill>
            <w14:solidFill>
              <w14:schemeClr w14:val="tx1"/>
            </w14:solidFill>
          </w14:textFill>
        </w:rPr>
      </w:pPr>
      <w:r>
        <w:rPr>
          <w:rFonts w:cs="宋体"/>
          <w:color w:val="000000" w:themeColor="text1"/>
          <w:spacing w:val="4"/>
          <w:szCs w:val="24"/>
          <w14:textFill>
            <w14:solidFill>
              <w14:schemeClr w14:val="tx1"/>
            </w14:solidFill>
          </w14:textFill>
        </w:rPr>
        <w:t>(</w:t>
      </w:r>
      <w:r>
        <w:rPr>
          <w:rFonts w:hint="eastAsia" w:cs="宋体"/>
          <w:color w:val="000000" w:themeColor="text1"/>
          <w:spacing w:val="4"/>
          <w:szCs w:val="24"/>
          <w14:textFill>
            <w14:solidFill>
              <w14:schemeClr w14:val="tx1"/>
            </w14:solidFill>
          </w14:textFill>
        </w:rPr>
        <w:t>2</w:t>
      </w:r>
      <w:r>
        <w:rPr>
          <w:rFonts w:cs="宋体"/>
          <w:color w:val="000000" w:themeColor="text1"/>
          <w:spacing w:val="4"/>
          <w:szCs w:val="24"/>
          <w14:textFill>
            <w14:solidFill>
              <w14:schemeClr w14:val="tx1"/>
            </w14:solidFill>
          </w14:textFill>
        </w:rPr>
        <w:t>)使用</w:t>
      </w:r>
      <w:r>
        <w:rPr>
          <w:rFonts w:hint="eastAsia" w:cs="宋体"/>
          <w:color w:val="000000" w:themeColor="text1"/>
          <w:spacing w:val="4"/>
          <w:szCs w:val="24"/>
          <w14:textFill>
            <w14:solidFill>
              <w14:schemeClr w14:val="tx1"/>
            </w14:solidFill>
          </w14:textFill>
        </w:rPr>
        <w:t>过程</w:t>
      </w:r>
      <w:r>
        <w:rPr>
          <w:rFonts w:cs="宋体"/>
          <w:color w:val="000000" w:themeColor="text1"/>
          <w:spacing w:val="4"/>
          <w:szCs w:val="24"/>
          <w14:textFill>
            <w14:solidFill>
              <w14:schemeClr w14:val="tx1"/>
            </w14:solidFill>
          </w14:textFill>
        </w:rPr>
        <w:t>中出现焊接接头渗漏的部位及其两端延长部位；</w:t>
      </w:r>
    </w:p>
    <w:p>
      <w:pPr>
        <w:pStyle w:val="21"/>
        <w:spacing w:after="0"/>
        <w:ind w:firstLine="496" w:firstLineChars="200"/>
        <w:rPr>
          <w:rFonts w:hint="eastAsia" w:cs="宋体"/>
          <w:color w:val="000000" w:themeColor="text1"/>
          <w:spacing w:val="4"/>
          <w:szCs w:val="24"/>
          <w14:textFill>
            <w14:solidFill>
              <w14:schemeClr w14:val="tx1"/>
            </w14:solidFill>
          </w14:textFill>
        </w:rPr>
      </w:pPr>
      <w:r>
        <w:rPr>
          <w:rFonts w:cs="宋体"/>
          <w:color w:val="000000" w:themeColor="text1"/>
          <w:spacing w:val="4"/>
          <w:szCs w:val="24"/>
          <w14:textFill>
            <w14:solidFill>
              <w14:schemeClr w14:val="tx1"/>
            </w14:solidFill>
          </w14:textFill>
        </w:rPr>
        <w:t>(</w:t>
      </w:r>
      <w:r>
        <w:rPr>
          <w:rFonts w:hint="eastAsia" w:cs="宋体"/>
          <w:color w:val="000000" w:themeColor="text1"/>
          <w:spacing w:val="4"/>
          <w:szCs w:val="24"/>
          <w14:textFill>
            <w14:solidFill>
              <w14:schemeClr w14:val="tx1"/>
            </w14:solidFill>
          </w14:textFill>
        </w:rPr>
        <w:t>3</w:t>
      </w:r>
      <w:r>
        <w:rPr>
          <w:rFonts w:cs="宋体"/>
          <w:color w:val="000000" w:themeColor="text1"/>
          <w:spacing w:val="4"/>
          <w:szCs w:val="24"/>
          <w14:textFill>
            <w14:solidFill>
              <w14:schemeClr w14:val="tx1"/>
            </w14:solidFill>
          </w14:textFill>
        </w:rPr>
        <w:t>)使用</w:t>
      </w:r>
      <w:r>
        <w:rPr>
          <w:rFonts w:hint="eastAsia" w:cs="宋体"/>
          <w:color w:val="000000" w:themeColor="text1"/>
          <w:spacing w:val="4"/>
          <w:szCs w:val="24"/>
          <w14:textFill>
            <w14:solidFill>
              <w14:schemeClr w14:val="tx1"/>
            </w14:solidFill>
          </w14:textFill>
        </w:rPr>
        <w:t>过程</w:t>
      </w:r>
      <w:r>
        <w:rPr>
          <w:rFonts w:cs="宋体"/>
          <w:color w:val="000000" w:themeColor="text1"/>
          <w:spacing w:val="4"/>
          <w:szCs w:val="24"/>
          <w14:textFill>
            <w14:solidFill>
              <w14:schemeClr w14:val="tx1"/>
            </w14:solidFill>
          </w14:textFill>
        </w:rPr>
        <w:t>中罐体因故严重损伤</w:t>
      </w:r>
      <w:r>
        <w:rPr>
          <w:rFonts w:hint="eastAsia" w:cs="宋体"/>
          <w:color w:val="000000" w:themeColor="text1"/>
          <w:spacing w:val="4"/>
          <w:szCs w:val="24"/>
          <w14:textFill>
            <w14:solidFill>
              <w14:schemeClr w14:val="tx1"/>
            </w14:solidFill>
          </w14:textFill>
        </w:rPr>
        <w:t>或者</w:t>
      </w:r>
      <w:r>
        <w:rPr>
          <w:rFonts w:cs="宋体"/>
          <w:color w:val="000000" w:themeColor="text1"/>
          <w:spacing w:val="4"/>
          <w:szCs w:val="24"/>
          <w14:textFill>
            <w14:solidFill>
              <w14:schemeClr w14:val="tx1"/>
            </w14:solidFill>
          </w14:textFill>
        </w:rPr>
        <w:t>变形的部位；</w:t>
      </w:r>
    </w:p>
    <w:p>
      <w:pPr>
        <w:pStyle w:val="21"/>
        <w:spacing w:after="0"/>
        <w:ind w:firstLine="496" w:firstLineChars="200"/>
        <w:rPr>
          <w:rFonts w:hint="eastAsia" w:cs="宋体"/>
          <w:color w:val="000000" w:themeColor="text1"/>
          <w:spacing w:val="4"/>
          <w:szCs w:val="24"/>
          <w14:textFill>
            <w14:solidFill>
              <w14:schemeClr w14:val="tx1"/>
            </w14:solidFill>
          </w14:textFill>
        </w:rPr>
      </w:pPr>
      <w:r>
        <w:rPr>
          <w:rFonts w:cs="宋体"/>
          <w:color w:val="000000" w:themeColor="text1"/>
          <w:spacing w:val="4"/>
          <w:szCs w:val="24"/>
          <w14:textFill>
            <w14:solidFill>
              <w14:schemeClr w14:val="tx1"/>
            </w14:solidFill>
          </w14:textFill>
        </w:rPr>
        <w:t>(</w:t>
      </w:r>
      <w:r>
        <w:rPr>
          <w:rFonts w:hint="eastAsia" w:cs="宋体"/>
          <w:color w:val="000000" w:themeColor="text1"/>
          <w:spacing w:val="4"/>
          <w:szCs w:val="24"/>
          <w14:textFill>
            <w14:solidFill>
              <w14:schemeClr w14:val="tx1"/>
            </w14:solidFill>
          </w14:textFill>
        </w:rPr>
        <w:t>4</w:t>
      </w:r>
      <w:r>
        <w:rPr>
          <w:rFonts w:cs="宋体"/>
          <w:color w:val="000000" w:themeColor="text1"/>
          <w:spacing w:val="4"/>
          <w:szCs w:val="24"/>
          <w14:textFill>
            <w14:solidFill>
              <w14:schemeClr w14:val="tx1"/>
            </w14:solidFill>
          </w14:textFill>
        </w:rPr>
        <w:t>)上次</w:t>
      </w:r>
      <w:r>
        <w:rPr>
          <w:rFonts w:hint="eastAsia" w:cs="宋体"/>
          <w:color w:val="000000" w:themeColor="text1"/>
          <w:spacing w:val="4"/>
          <w:szCs w:val="24"/>
          <w14:textFill>
            <w14:solidFill>
              <w14:schemeClr w14:val="tx1"/>
            </w14:solidFill>
          </w14:textFill>
        </w:rPr>
        <w:t>定期检验</w:t>
      </w:r>
      <w:r>
        <w:rPr>
          <w:rFonts w:cs="宋体"/>
          <w:color w:val="000000" w:themeColor="text1"/>
          <w:spacing w:val="4"/>
          <w:szCs w:val="24"/>
          <w14:textFill>
            <w14:solidFill>
              <w14:schemeClr w14:val="tx1"/>
            </w14:solidFill>
          </w14:textFill>
        </w:rPr>
        <w:t>要求</w:t>
      </w:r>
      <w:r>
        <w:rPr>
          <w:rFonts w:hint="eastAsia" w:cs="宋体"/>
          <w:color w:val="000000" w:themeColor="text1"/>
          <w:spacing w:val="4"/>
          <w:szCs w:val="24"/>
          <w14:textFill>
            <w14:solidFill>
              <w14:schemeClr w14:val="tx1"/>
            </w14:solidFill>
          </w14:textFill>
        </w:rPr>
        <w:t>对</w:t>
      </w:r>
      <w:r>
        <w:rPr>
          <w:rFonts w:cs="宋体"/>
          <w:color w:val="000000" w:themeColor="text1"/>
          <w:spacing w:val="4"/>
          <w:szCs w:val="24"/>
          <w14:textFill>
            <w14:solidFill>
              <w14:schemeClr w14:val="tx1"/>
            </w14:solidFill>
          </w14:textFill>
        </w:rPr>
        <w:t>埋藏缺陷</w:t>
      </w:r>
      <w:r>
        <w:rPr>
          <w:rFonts w:hint="eastAsia" w:cs="宋体"/>
          <w:color w:val="000000" w:themeColor="text1"/>
          <w:spacing w:val="4"/>
          <w:szCs w:val="24"/>
          <w14:textFill>
            <w14:solidFill>
              <w14:schemeClr w14:val="tx1"/>
            </w14:solidFill>
          </w14:textFill>
        </w:rPr>
        <w:t>进行</w:t>
      </w:r>
      <w:r>
        <w:rPr>
          <w:rFonts w:cs="宋体"/>
          <w:color w:val="000000" w:themeColor="text1"/>
          <w:spacing w:val="4"/>
          <w:szCs w:val="24"/>
          <w14:textFill>
            <w14:solidFill>
              <w14:schemeClr w14:val="tx1"/>
            </w14:solidFill>
          </w14:textFill>
        </w:rPr>
        <w:t>跟踪检测的部位；</w:t>
      </w:r>
    </w:p>
    <w:p>
      <w:pPr>
        <w:pStyle w:val="21"/>
        <w:spacing w:after="0"/>
        <w:ind w:firstLine="496" w:firstLineChars="200"/>
        <w:rPr>
          <w:rFonts w:hint="eastAsia" w:cs="宋体"/>
          <w:color w:val="000000" w:themeColor="text1"/>
          <w:spacing w:val="4"/>
          <w:szCs w:val="24"/>
          <w14:textFill>
            <w14:solidFill>
              <w14:schemeClr w14:val="tx1"/>
            </w14:solidFill>
          </w14:textFill>
        </w:rPr>
      </w:pPr>
      <w:r>
        <w:rPr>
          <w:rFonts w:cs="宋体"/>
          <w:color w:val="000000" w:themeColor="text1"/>
          <w:spacing w:val="4"/>
          <w:szCs w:val="24"/>
          <w14:textFill>
            <w14:solidFill>
              <w14:schemeClr w14:val="tx1"/>
            </w14:solidFill>
          </w14:textFill>
        </w:rPr>
        <w:t>(</w:t>
      </w:r>
      <w:r>
        <w:rPr>
          <w:rFonts w:hint="eastAsia" w:cs="宋体"/>
          <w:color w:val="000000" w:themeColor="text1"/>
          <w:spacing w:val="4"/>
          <w:szCs w:val="24"/>
          <w14:textFill>
            <w14:solidFill>
              <w14:schemeClr w14:val="tx1"/>
            </w14:solidFill>
          </w14:textFill>
        </w:rPr>
        <w:t>5</w:t>
      </w:r>
      <w:r>
        <w:rPr>
          <w:rFonts w:cs="宋体"/>
          <w:color w:val="000000" w:themeColor="text1"/>
          <w:spacing w:val="4"/>
          <w:szCs w:val="24"/>
          <w14:textFill>
            <w14:solidFill>
              <w14:schemeClr w14:val="tx1"/>
            </w14:solidFill>
          </w14:textFill>
        </w:rPr>
        <w:t>)</w:t>
      </w:r>
      <w:r>
        <w:rPr>
          <w:rFonts w:hint="eastAsia" w:cs="宋体"/>
          <w:color w:val="000000" w:themeColor="text1"/>
          <w:spacing w:val="4"/>
          <w:szCs w:val="24"/>
          <w14:textFill>
            <w14:solidFill>
              <w14:schemeClr w14:val="tx1"/>
            </w14:solidFill>
          </w14:textFill>
        </w:rPr>
        <w:t>宏观</w:t>
      </w:r>
      <w:r>
        <w:rPr>
          <w:rFonts w:cs="宋体"/>
          <w:color w:val="000000" w:themeColor="text1"/>
          <w:spacing w:val="4"/>
          <w:szCs w:val="24"/>
          <w14:textFill>
            <w14:solidFill>
              <w14:schemeClr w14:val="tx1"/>
            </w14:solidFill>
          </w14:textFill>
        </w:rPr>
        <w:t>检验</w:t>
      </w:r>
      <w:r>
        <w:rPr>
          <w:rFonts w:hint="eastAsia" w:cs="宋体"/>
          <w:color w:val="000000" w:themeColor="text1"/>
          <w:spacing w:val="4"/>
          <w:szCs w:val="24"/>
          <w14:textFill>
            <w14:solidFill>
              <w14:schemeClr w14:val="tx1"/>
            </w14:solidFill>
          </w14:textFill>
        </w:rPr>
        <w:t>或者表面缺陷检测</w:t>
      </w:r>
      <w:r>
        <w:rPr>
          <w:rFonts w:cs="宋体"/>
          <w:color w:val="000000" w:themeColor="text1"/>
          <w:spacing w:val="4"/>
          <w:szCs w:val="24"/>
          <w14:textFill>
            <w14:solidFill>
              <w14:schemeClr w14:val="tx1"/>
            </w14:solidFill>
          </w14:textFill>
        </w:rPr>
        <w:t>时</w:t>
      </w:r>
      <w:r>
        <w:rPr>
          <w:rFonts w:hint="eastAsia" w:cs="宋体"/>
          <w:color w:val="000000" w:themeColor="text1"/>
          <w:spacing w:val="4"/>
          <w:szCs w:val="24"/>
          <w14:textFill>
            <w14:solidFill>
              <w14:schemeClr w14:val="tx1"/>
            </w14:solidFill>
          </w14:textFill>
        </w:rPr>
        <w:t>，</w:t>
      </w:r>
      <w:r>
        <w:rPr>
          <w:rFonts w:cs="宋体"/>
          <w:color w:val="000000" w:themeColor="text1"/>
          <w:spacing w:val="4"/>
          <w:szCs w:val="24"/>
          <w14:textFill>
            <w14:solidFill>
              <w14:schemeClr w14:val="tx1"/>
            </w14:solidFill>
          </w14:textFill>
        </w:rPr>
        <w:t>发现焊缝表面</w:t>
      </w:r>
      <w:r>
        <w:rPr>
          <w:rFonts w:hint="eastAsia" w:cs="宋体"/>
          <w:color w:val="000000" w:themeColor="text1"/>
          <w:spacing w:val="4"/>
          <w:szCs w:val="24"/>
          <w14:textFill>
            <w14:solidFill>
              <w14:schemeClr w14:val="tx1"/>
            </w14:solidFill>
          </w14:textFill>
        </w:rPr>
        <w:t>存在</w:t>
      </w:r>
      <w:r>
        <w:rPr>
          <w:rFonts w:cs="宋体"/>
          <w:color w:val="000000" w:themeColor="text1"/>
          <w:spacing w:val="4"/>
          <w:szCs w:val="24"/>
          <w14:textFill>
            <w14:solidFill>
              <w14:schemeClr w14:val="tx1"/>
            </w14:solidFill>
          </w14:textFill>
        </w:rPr>
        <w:t>裂纹</w:t>
      </w:r>
      <w:r>
        <w:rPr>
          <w:rFonts w:hint="eastAsia" w:cs="宋体"/>
          <w:color w:val="000000" w:themeColor="text1"/>
          <w:spacing w:val="4"/>
          <w:szCs w:val="24"/>
          <w14:textFill>
            <w14:solidFill>
              <w14:schemeClr w14:val="tx1"/>
            </w14:solidFill>
          </w14:textFill>
        </w:rPr>
        <w:t>或者其他异常情况</w:t>
      </w:r>
      <w:r>
        <w:rPr>
          <w:rFonts w:cs="宋体"/>
          <w:color w:val="000000" w:themeColor="text1"/>
          <w:spacing w:val="4"/>
          <w:szCs w:val="24"/>
          <w14:textFill>
            <w14:solidFill>
              <w14:schemeClr w14:val="tx1"/>
            </w14:solidFill>
          </w14:textFill>
        </w:rPr>
        <w:t>，</w:t>
      </w:r>
      <w:r>
        <w:rPr>
          <w:rFonts w:hint="eastAsia" w:cs="宋体"/>
          <w:color w:val="000000" w:themeColor="text1"/>
          <w:spacing w:val="4"/>
          <w:szCs w:val="24"/>
          <w14:textFill>
            <w14:solidFill>
              <w14:schemeClr w14:val="tx1"/>
            </w14:solidFill>
          </w14:textFill>
        </w:rPr>
        <w:t>可能存在</w:t>
      </w:r>
      <w:r>
        <w:rPr>
          <w:rFonts w:cs="宋体"/>
          <w:color w:val="000000" w:themeColor="text1"/>
          <w:spacing w:val="4"/>
          <w:szCs w:val="24"/>
          <w14:textFill>
            <w14:solidFill>
              <w14:schemeClr w14:val="tx1"/>
            </w14:solidFill>
          </w14:textFill>
        </w:rPr>
        <w:t>埋藏缺陷</w:t>
      </w:r>
      <w:r>
        <w:rPr>
          <w:rFonts w:hint="eastAsia" w:cs="宋体"/>
          <w:color w:val="000000" w:themeColor="text1"/>
          <w:spacing w:val="4"/>
          <w:szCs w:val="24"/>
          <w14:textFill>
            <w14:solidFill>
              <w14:schemeClr w14:val="tx1"/>
            </w14:solidFill>
          </w14:textFill>
        </w:rPr>
        <w:t>，</w:t>
      </w:r>
      <w:r>
        <w:rPr>
          <w:rFonts w:cs="宋体"/>
          <w:color w:val="000000" w:themeColor="text1"/>
          <w:spacing w:val="4"/>
          <w:szCs w:val="24"/>
          <w14:textFill>
            <w14:solidFill>
              <w14:schemeClr w14:val="tx1"/>
            </w14:solidFill>
          </w14:textFill>
        </w:rPr>
        <w:t>需要</w:t>
      </w:r>
      <w:r>
        <w:rPr>
          <w:rFonts w:hint="eastAsia" w:cs="宋体"/>
          <w:color w:val="000000" w:themeColor="text1"/>
          <w:spacing w:val="4"/>
          <w:szCs w:val="24"/>
          <w14:textFill>
            <w14:solidFill>
              <w14:schemeClr w14:val="tx1"/>
            </w14:solidFill>
          </w14:textFill>
        </w:rPr>
        <w:t>进一步</w:t>
      </w:r>
      <w:r>
        <w:rPr>
          <w:rFonts w:cs="宋体"/>
          <w:color w:val="000000" w:themeColor="text1"/>
          <w:spacing w:val="4"/>
          <w:szCs w:val="24"/>
          <w14:textFill>
            <w14:solidFill>
              <w14:schemeClr w14:val="tx1"/>
            </w14:solidFill>
          </w14:textFill>
        </w:rPr>
        <w:t>进行检测的部位</w:t>
      </w:r>
      <w:r>
        <w:rPr>
          <w:rFonts w:hint="eastAsia" w:cs="宋体"/>
          <w:color w:val="000000" w:themeColor="text1"/>
          <w:spacing w:val="4"/>
          <w:szCs w:val="24"/>
          <w14:textFill>
            <w14:solidFill>
              <w14:schemeClr w14:val="tx1"/>
            </w14:solidFill>
          </w14:textFill>
        </w:rPr>
        <w:t>；</w:t>
      </w:r>
    </w:p>
    <w:p>
      <w:pPr>
        <w:pStyle w:val="21"/>
        <w:spacing w:after="0"/>
        <w:ind w:firstLine="496" w:firstLineChars="200"/>
        <w:rPr>
          <w:rFonts w:hint="eastAsia" w:cs="宋体"/>
          <w:color w:val="000000" w:themeColor="text1"/>
          <w:spacing w:val="4"/>
          <w:szCs w:val="24"/>
          <w14:textFill>
            <w14:solidFill>
              <w14:schemeClr w14:val="tx1"/>
            </w14:solidFill>
          </w14:textFill>
        </w:rPr>
      </w:pPr>
      <w:r>
        <w:rPr>
          <w:rFonts w:cs="宋体"/>
          <w:color w:val="000000" w:themeColor="text1"/>
          <w:spacing w:val="4"/>
          <w:szCs w:val="24"/>
          <w14:textFill>
            <w14:solidFill>
              <w14:schemeClr w14:val="tx1"/>
            </w14:solidFill>
          </w14:textFill>
        </w:rPr>
        <w:t>(</w:t>
      </w:r>
      <w:r>
        <w:rPr>
          <w:rFonts w:hint="eastAsia" w:cs="宋体"/>
          <w:color w:val="000000" w:themeColor="text1"/>
          <w:spacing w:val="4"/>
          <w:szCs w:val="24"/>
          <w14:textFill>
            <w14:solidFill>
              <w14:schemeClr w14:val="tx1"/>
            </w14:solidFill>
          </w14:textFill>
        </w:rPr>
        <w:t>6</w:t>
      </w:r>
      <w:r>
        <w:rPr>
          <w:rFonts w:cs="宋体"/>
          <w:color w:val="000000" w:themeColor="text1"/>
          <w:spacing w:val="4"/>
          <w:szCs w:val="24"/>
          <w14:textFill>
            <w14:solidFill>
              <w14:schemeClr w14:val="tx1"/>
            </w14:solidFill>
          </w14:textFill>
        </w:rPr>
        <w:t>)</w:t>
      </w:r>
      <w:r>
        <w:rPr>
          <w:rFonts w:hint="eastAsia" w:cs="宋体"/>
          <w:color w:val="000000" w:themeColor="text1"/>
          <w:spacing w:val="4"/>
          <w:szCs w:val="24"/>
          <w14:textFill>
            <w14:solidFill>
              <w14:schemeClr w14:val="tx1"/>
            </w14:solidFill>
          </w14:textFill>
        </w:rPr>
        <w:t>首次</w:t>
      </w:r>
      <w:r>
        <w:rPr>
          <w:rFonts w:cs="宋体"/>
          <w:color w:val="000000" w:themeColor="text1"/>
          <w:spacing w:val="4"/>
          <w:szCs w:val="24"/>
          <w14:textFill>
            <w14:solidFill>
              <w14:schemeClr w14:val="tx1"/>
            </w14:solidFill>
          </w14:textFill>
        </w:rPr>
        <w:t>检验时</w:t>
      </w:r>
      <w:r>
        <w:rPr>
          <w:rFonts w:hint="eastAsia" w:cs="宋体"/>
          <w:color w:val="000000" w:themeColor="text1"/>
          <w:spacing w:val="4"/>
          <w:szCs w:val="24"/>
          <w14:textFill>
            <w14:solidFill>
              <w14:schemeClr w14:val="tx1"/>
            </w14:solidFill>
          </w14:textFill>
        </w:rPr>
        <w:t>发现</w:t>
      </w:r>
      <w:r>
        <w:rPr>
          <w:rFonts w:cs="宋体"/>
          <w:color w:val="000000" w:themeColor="text1"/>
          <w:spacing w:val="4"/>
          <w:szCs w:val="24"/>
          <w14:textFill>
            <w14:solidFill>
              <w14:schemeClr w14:val="tx1"/>
            </w14:solidFill>
          </w14:textFill>
        </w:rPr>
        <w:t>焊缝错边量、棱角度超过产品标准规定的部位</w:t>
      </w:r>
      <w:r>
        <w:rPr>
          <w:rFonts w:hint="eastAsia" w:cs="宋体"/>
          <w:color w:val="000000" w:themeColor="text1"/>
          <w:spacing w:val="4"/>
          <w:szCs w:val="24"/>
          <w14:textFill>
            <w14:solidFill>
              <w14:schemeClr w14:val="tx1"/>
            </w14:solidFill>
          </w14:textFill>
        </w:rPr>
        <w:t>(注P-2)。</w:t>
      </w:r>
    </w:p>
    <w:p>
      <w:pPr>
        <w:pStyle w:val="21"/>
        <w:spacing w:after="0"/>
        <w:ind w:firstLine="436" w:firstLineChars="200"/>
        <w:rPr>
          <w:rFonts w:hint="eastAsia" w:cs="宋体"/>
          <w:color w:val="000000" w:themeColor="text1"/>
          <w:spacing w:val="4"/>
          <w:sz w:val="21"/>
          <w:szCs w:val="21"/>
          <w14:textFill>
            <w14:solidFill>
              <w14:schemeClr w14:val="tx1"/>
            </w14:solidFill>
          </w14:textFill>
        </w:rPr>
      </w:pPr>
      <w:r>
        <w:rPr>
          <w:rFonts w:hint="eastAsia" w:cs="宋体"/>
          <w:color w:val="000000" w:themeColor="text1"/>
          <w:spacing w:val="4"/>
          <w:sz w:val="21"/>
          <w:szCs w:val="21"/>
          <w14:textFill>
            <w14:solidFill>
              <w14:schemeClr w14:val="tx1"/>
            </w14:solidFill>
          </w14:textFill>
        </w:rPr>
        <w:t>注P-2：自上次定期检验(不包括首次检验)以来，如果使用过程，以及本次定期检验中按照本附件P1.2进行的宏观检验过程均未发现本条(1)至(5)规定情况的，本次定期检验可以不再进行埋藏缺陷检测。</w:t>
      </w:r>
    </w:p>
    <w:p>
      <w:pPr>
        <w:pStyle w:val="4"/>
        <w:spacing w:before="0" w:line="360" w:lineRule="auto"/>
        <w:ind w:firstLine="496"/>
        <w:rPr>
          <w:rFonts w:hint="eastAsia" w:ascii="黑体" w:hAnsi="黑体" w:eastAsia="黑体" w:cs="黑体"/>
          <w:b w:val="0"/>
          <w:bCs w:val="0"/>
          <w:spacing w:val="4"/>
          <w:sz w:val="24"/>
          <w:szCs w:val="21"/>
          <w:lang w:val="zh-CN"/>
        </w:rPr>
      </w:pPr>
      <w:r>
        <w:rPr>
          <w:rFonts w:hint="eastAsia" w:ascii="黑体" w:hAnsi="黑体" w:eastAsia="黑体" w:cs="黑体"/>
          <w:b w:val="0"/>
          <w:bCs w:val="0"/>
          <w:spacing w:val="4"/>
          <w:sz w:val="24"/>
          <w:szCs w:val="21"/>
          <w:lang w:val="zh-CN"/>
        </w:rPr>
        <w:t xml:space="preserve">P1.6  </w:t>
      </w:r>
      <w:r>
        <w:rPr>
          <w:rFonts w:hint="eastAsia" w:ascii="宋体" w:hAnsi="宋体" w:cs="宋体"/>
          <w:b w:val="0"/>
          <w:bCs w:val="0"/>
          <w:spacing w:val="4"/>
          <w:sz w:val="24"/>
          <w:szCs w:val="21"/>
          <w:lang w:val="zh-CN"/>
        </w:rPr>
        <w:t>硬度测定</w:t>
      </w:r>
    </w:p>
    <w:p>
      <w:pPr>
        <w:pStyle w:val="21"/>
        <w:spacing w:after="0"/>
        <w:ind w:firstLine="496" w:firstLineChars="200"/>
        <w:rPr>
          <w:rFonts w:hint="eastAsia" w:cs="宋体"/>
          <w:color w:val="000000" w:themeColor="text1"/>
          <w:spacing w:val="4"/>
          <w:szCs w:val="24"/>
          <w14:textFill>
            <w14:solidFill>
              <w14:schemeClr w14:val="tx1"/>
            </w14:solidFill>
          </w14:textFill>
        </w:rPr>
      </w:pPr>
      <w:r>
        <w:rPr>
          <w:rFonts w:hint="eastAsia" w:cs="宋体"/>
          <w:color w:val="000000" w:themeColor="text1"/>
          <w:spacing w:val="4"/>
          <w:szCs w:val="24"/>
          <w14:textFill>
            <w14:solidFill>
              <w14:schemeClr w14:val="tx1"/>
            </w14:solidFill>
          </w14:textFill>
        </w:rPr>
        <w:t>必要时对</w:t>
      </w:r>
      <w:r>
        <w:rPr>
          <w:rFonts w:hint="eastAsia" w:cs="宋体"/>
          <w:color w:val="000000"/>
          <w:spacing w:val="4"/>
          <w:szCs w:val="24"/>
        </w:rPr>
        <w:t>罐体内外表面</w:t>
      </w:r>
      <w:r>
        <w:rPr>
          <w:rFonts w:hint="eastAsia" w:cs="宋体"/>
          <w:color w:val="000000" w:themeColor="text1"/>
          <w:spacing w:val="4"/>
          <w:szCs w:val="24"/>
          <w14:textFill>
            <w14:solidFill>
              <w14:schemeClr w14:val="tx1"/>
            </w14:solidFill>
          </w14:textFill>
        </w:rPr>
        <w:t>进行硬度测定。</w:t>
      </w:r>
    </w:p>
    <w:p>
      <w:pPr>
        <w:pStyle w:val="4"/>
        <w:spacing w:before="0" w:line="360" w:lineRule="auto"/>
        <w:ind w:firstLine="496"/>
        <w:rPr>
          <w:rFonts w:hint="eastAsia" w:ascii="黑体" w:hAnsi="黑体" w:eastAsia="黑体" w:cs="黑体"/>
          <w:b w:val="0"/>
          <w:bCs w:val="0"/>
          <w:spacing w:val="4"/>
          <w:sz w:val="24"/>
          <w:szCs w:val="21"/>
          <w:lang w:val="zh-CN"/>
        </w:rPr>
      </w:pPr>
      <w:r>
        <w:rPr>
          <w:rFonts w:hint="eastAsia" w:ascii="黑体" w:hAnsi="黑体" w:eastAsia="黑体" w:cs="黑体"/>
          <w:b w:val="0"/>
          <w:bCs w:val="0"/>
          <w:spacing w:val="4"/>
          <w:sz w:val="24"/>
          <w:szCs w:val="21"/>
          <w:lang w:val="zh-CN"/>
        </w:rPr>
        <w:t>P</w:t>
      </w:r>
      <w:r>
        <w:rPr>
          <w:rFonts w:ascii="黑体" w:hAnsi="黑体" w:eastAsia="黑体" w:cs="黑体"/>
          <w:b w:val="0"/>
          <w:bCs w:val="0"/>
          <w:spacing w:val="4"/>
          <w:sz w:val="24"/>
          <w:szCs w:val="21"/>
          <w:lang w:val="zh-CN"/>
        </w:rPr>
        <w:t>1.</w:t>
      </w:r>
      <w:r>
        <w:rPr>
          <w:rFonts w:hint="eastAsia" w:ascii="黑体" w:hAnsi="黑体" w:eastAsia="黑体" w:cs="黑体"/>
          <w:b w:val="0"/>
          <w:bCs w:val="0"/>
          <w:spacing w:val="4"/>
          <w:sz w:val="24"/>
          <w:szCs w:val="21"/>
          <w:lang w:val="zh-CN"/>
        </w:rPr>
        <w:t xml:space="preserve">7 </w:t>
      </w:r>
      <w:r>
        <w:rPr>
          <w:rFonts w:hint="eastAsia" w:ascii="黑体" w:hAnsi="黑体" w:eastAsia="黑体" w:cs="黑体"/>
          <w:b w:val="0"/>
          <w:bCs w:val="0"/>
          <w:spacing w:val="4"/>
          <w:sz w:val="24"/>
          <w:szCs w:val="21"/>
        </w:rPr>
        <w:t xml:space="preserve"> </w:t>
      </w:r>
      <w:r>
        <w:rPr>
          <w:rFonts w:hint="eastAsia" w:ascii="宋体" w:hAnsi="宋体" w:cs="宋体"/>
          <w:b w:val="0"/>
          <w:bCs w:val="0"/>
          <w:spacing w:val="4"/>
          <w:sz w:val="24"/>
          <w:szCs w:val="21"/>
          <w:lang w:val="zh-CN"/>
        </w:rPr>
        <w:t>材料分析</w:t>
      </w:r>
    </w:p>
    <w:p>
      <w:pPr>
        <w:pStyle w:val="21"/>
        <w:spacing w:after="0"/>
        <w:ind w:firstLine="496" w:firstLineChars="200"/>
        <w:rPr>
          <w:rFonts w:hint="eastAsia" w:cs="宋体"/>
          <w:color w:val="000000" w:themeColor="text1"/>
          <w:spacing w:val="4"/>
          <w:szCs w:val="24"/>
          <w14:textFill>
            <w14:solidFill>
              <w14:schemeClr w14:val="tx1"/>
            </w14:solidFill>
          </w14:textFill>
        </w:rPr>
      </w:pPr>
      <w:r>
        <w:rPr>
          <w:rFonts w:hint="eastAsia" w:cs="宋体"/>
          <w:color w:val="000000" w:themeColor="text1"/>
          <w:spacing w:val="4"/>
          <w:szCs w:val="24"/>
          <w14:textFill>
            <w14:solidFill>
              <w14:schemeClr w14:val="tx1"/>
            </w14:solidFill>
          </w14:textFill>
        </w:rPr>
        <w:t>罐体、管路系统表面存在大量裂纹、严重锈蚀等异常情况的，一般采用化学分析或者光谱分析等方法进行材料分析，必要时采用金相方法进行组织分析。</w:t>
      </w:r>
    </w:p>
    <w:p>
      <w:pPr>
        <w:pStyle w:val="4"/>
        <w:spacing w:before="0" w:line="360" w:lineRule="auto"/>
        <w:ind w:firstLine="496"/>
        <w:rPr>
          <w:rFonts w:hint="eastAsia" w:ascii="黑体" w:hAnsi="黑体" w:eastAsia="黑体" w:cs="黑体"/>
          <w:b w:val="0"/>
          <w:bCs w:val="0"/>
          <w:spacing w:val="4"/>
          <w:sz w:val="24"/>
          <w:szCs w:val="21"/>
          <w:lang w:val="zh-CN"/>
        </w:rPr>
      </w:pPr>
      <w:r>
        <w:rPr>
          <w:rFonts w:hint="eastAsia" w:ascii="黑体" w:hAnsi="黑体" w:eastAsia="黑体" w:cs="黑体"/>
          <w:b w:val="0"/>
          <w:bCs w:val="0"/>
          <w:spacing w:val="4"/>
          <w:sz w:val="24"/>
          <w:szCs w:val="21"/>
          <w:lang w:val="zh-CN"/>
        </w:rPr>
        <w:t>P</w:t>
      </w:r>
      <w:r>
        <w:rPr>
          <w:rFonts w:ascii="黑体" w:hAnsi="黑体" w:eastAsia="黑体" w:cs="黑体"/>
          <w:b w:val="0"/>
          <w:bCs w:val="0"/>
          <w:spacing w:val="4"/>
          <w:sz w:val="24"/>
          <w:szCs w:val="21"/>
          <w:lang w:val="zh-CN"/>
        </w:rPr>
        <w:t>1.</w:t>
      </w:r>
      <w:r>
        <w:rPr>
          <w:rFonts w:hint="eastAsia" w:ascii="黑体" w:hAnsi="黑体" w:eastAsia="黑体" w:cs="黑体"/>
          <w:b w:val="0"/>
          <w:bCs w:val="0"/>
          <w:spacing w:val="4"/>
          <w:sz w:val="24"/>
          <w:szCs w:val="21"/>
          <w:lang w:val="zh-CN"/>
        </w:rPr>
        <w:t xml:space="preserve">8 </w:t>
      </w:r>
      <w:r>
        <w:rPr>
          <w:rFonts w:hint="eastAsia" w:ascii="黑体" w:hAnsi="黑体" w:eastAsia="黑体" w:cs="黑体"/>
          <w:b w:val="0"/>
          <w:bCs w:val="0"/>
          <w:spacing w:val="4"/>
          <w:sz w:val="24"/>
          <w:szCs w:val="21"/>
        </w:rPr>
        <w:t xml:space="preserve"> </w:t>
      </w:r>
      <w:r>
        <w:rPr>
          <w:rFonts w:hint="eastAsia" w:ascii="宋体" w:hAnsi="宋体" w:cs="宋体"/>
          <w:b w:val="0"/>
          <w:bCs w:val="0"/>
          <w:spacing w:val="4"/>
          <w:sz w:val="24"/>
          <w:szCs w:val="21"/>
          <w:lang w:val="zh-CN"/>
        </w:rPr>
        <w:t>强度校核</w:t>
      </w:r>
    </w:p>
    <w:p>
      <w:pPr>
        <w:pStyle w:val="21"/>
        <w:spacing w:after="0"/>
        <w:ind w:firstLine="496" w:firstLineChars="200"/>
        <w:rPr>
          <w:rFonts w:hint="eastAsia" w:cs="宋体"/>
          <w:color w:val="000000" w:themeColor="text1"/>
          <w:spacing w:val="4"/>
          <w:szCs w:val="24"/>
          <w14:textFill>
            <w14:solidFill>
              <w14:schemeClr w14:val="tx1"/>
            </w14:solidFill>
          </w14:textFill>
        </w:rPr>
      </w:pPr>
      <w:r>
        <w:rPr>
          <w:rFonts w:hint="eastAsia" w:cs="宋体"/>
          <w:color w:val="000000" w:themeColor="text1"/>
          <w:spacing w:val="4"/>
          <w:szCs w:val="24"/>
          <w14:textFill>
            <w14:solidFill>
              <w14:schemeClr w14:val="tx1"/>
            </w14:solidFill>
          </w14:textFill>
        </w:rPr>
        <w:t>必要时应当对罐体进行强度校核。</w:t>
      </w:r>
    </w:p>
    <w:p>
      <w:pPr>
        <w:pStyle w:val="5"/>
        <w:spacing w:before="0" w:after="0" w:line="360" w:lineRule="auto"/>
        <w:ind w:firstLine="496"/>
        <w:rPr>
          <w:rFonts w:hint="eastAsia" w:ascii="黑体" w:hAnsi="黑体" w:eastAsia="黑体" w:cs="黑体"/>
          <w:b w:val="0"/>
          <w:bCs w:val="0"/>
          <w:spacing w:val="4"/>
          <w:sz w:val="24"/>
          <w:szCs w:val="21"/>
        </w:rPr>
      </w:pPr>
      <w:r>
        <w:rPr>
          <w:rFonts w:hint="eastAsia" w:ascii="黑体" w:hAnsi="黑体" w:eastAsia="黑体" w:cs="黑体"/>
          <w:b w:val="0"/>
          <w:bCs w:val="0"/>
          <w:spacing w:val="4"/>
          <w:sz w:val="24"/>
          <w:szCs w:val="21"/>
        </w:rPr>
        <w:t xml:space="preserve">P1.8.1  </w:t>
      </w:r>
      <w:r>
        <w:rPr>
          <w:rFonts w:hint="eastAsia" w:ascii="宋体" w:hAnsi="宋体" w:eastAsia="宋体" w:cs="宋体"/>
          <w:b w:val="0"/>
          <w:bCs w:val="0"/>
          <w:spacing w:val="4"/>
          <w:sz w:val="24"/>
          <w:szCs w:val="21"/>
        </w:rPr>
        <w:t>强度校核原则</w:t>
      </w:r>
    </w:p>
    <w:p>
      <w:pPr>
        <w:pStyle w:val="32"/>
        <w:spacing w:line="360" w:lineRule="auto"/>
        <w:rPr>
          <w:rFonts w:hint="eastAsia"/>
        </w:rPr>
      </w:pPr>
      <w:r>
        <w:t>原设计文件已经明确所用强度设计标准的</w:t>
      </w:r>
      <w:r>
        <w:rPr>
          <w:rFonts w:hint="eastAsia"/>
        </w:rPr>
        <w:t>(包括</w:t>
      </w:r>
      <w:r>
        <w:t>按照国际规范或者境外标准</w:t>
      </w:r>
      <w:r>
        <w:rPr>
          <w:rFonts w:hint="eastAsia"/>
        </w:rPr>
        <w:t>设计的)</w:t>
      </w:r>
      <w:r>
        <w:t>，</w:t>
      </w:r>
      <w:r>
        <w:rPr>
          <w:rFonts w:cs="宋体"/>
          <w:color w:val="000000" w:themeColor="text1"/>
          <w:szCs w:val="24"/>
          <w14:textFill>
            <w14:solidFill>
              <w14:schemeClr w14:val="tx1"/>
            </w14:solidFill>
          </w14:textFill>
        </w:rPr>
        <w:t>由使用单位委托检验机构</w:t>
      </w:r>
      <w:r>
        <w:rPr>
          <w:rFonts w:hint="eastAsia" w:cs="宋体"/>
          <w:color w:val="000000" w:themeColor="text1"/>
          <w:szCs w:val="24"/>
          <w14:textFill>
            <w14:solidFill>
              <w14:schemeClr w14:val="tx1"/>
            </w14:solidFill>
          </w14:textFill>
        </w:rPr>
        <w:t>(</w:t>
      </w:r>
      <w:r>
        <w:rPr>
          <w:rFonts w:cs="宋体"/>
          <w:color w:val="000000" w:themeColor="text1"/>
          <w:szCs w:val="24"/>
          <w14:textFill>
            <w14:solidFill>
              <w14:schemeClr w14:val="tx1"/>
            </w14:solidFill>
          </w14:textFill>
        </w:rPr>
        <w:t>或者具有相应设计资质的单位</w:t>
      </w:r>
      <w:r>
        <w:rPr>
          <w:rFonts w:hint="eastAsia" w:cs="宋体"/>
          <w:color w:val="000000" w:themeColor="text1"/>
          <w:szCs w:val="24"/>
          <w14:textFill>
            <w14:solidFill>
              <w14:schemeClr w14:val="tx1"/>
            </w14:solidFill>
          </w14:textFill>
        </w:rPr>
        <w:t>)</w:t>
      </w:r>
      <w:r>
        <w:t>按照原设计标准进行强度校核</w:t>
      </w:r>
      <w:r>
        <w:rPr>
          <w:rFonts w:hint="eastAsia"/>
        </w:rPr>
        <w:t>，并且满足以下要求：</w:t>
      </w:r>
    </w:p>
    <w:p>
      <w:pPr>
        <w:pStyle w:val="32"/>
        <w:spacing w:line="360" w:lineRule="auto"/>
        <w:rPr>
          <w:rFonts w:hint="eastAsia"/>
        </w:rPr>
      </w:pPr>
      <w:r>
        <w:t>(1)焊接接头系数</w:t>
      </w:r>
      <w:r>
        <w:rPr>
          <w:rFonts w:hint="eastAsia"/>
        </w:rPr>
        <w:t>应当按</w:t>
      </w:r>
      <w:r>
        <w:t>照原</w:t>
      </w:r>
      <w:r>
        <w:rPr>
          <w:rFonts w:hint="eastAsia"/>
        </w:rPr>
        <w:t>设计文件或者</w:t>
      </w:r>
      <w:r>
        <w:t>设计标准</w:t>
      </w:r>
      <w:r>
        <w:rPr>
          <w:rFonts w:hint="eastAsia"/>
        </w:rPr>
        <w:t>确定</w:t>
      </w:r>
      <w:r>
        <w:t>；</w:t>
      </w:r>
    </w:p>
    <w:p>
      <w:pPr>
        <w:pStyle w:val="32"/>
        <w:spacing w:line="360" w:lineRule="auto"/>
        <w:rPr>
          <w:rFonts w:hint="eastAsia"/>
        </w:rPr>
      </w:pPr>
      <w:r>
        <w:t>(</w:t>
      </w:r>
      <w:r>
        <w:rPr>
          <w:rFonts w:hint="eastAsia"/>
        </w:rPr>
        <w:t>2</w:t>
      </w:r>
      <w:r>
        <w:t>)强度校核</w:t>
      </w:r>
      <w:r>
        <w:rPr>
          <w:rFonts w:hint="eastAsia"/>
        </w:rPr>
        <w:t>用计算</w:t>
      </w:r>
      <w:r>
        <w:t>壁厚按照实测壁厚最小值减去下</w:t>
      </w:r>
      <w:r>
        <w:rPr>
          <w:rFonts w:hint="eastAsia"/>
        </w:rPr>
        <w:t>个定期</w:t>
      </w:r>
      <w:r>
        <w:t>检验</w:t>
      </w:r>
      <w:r>
        <w:rPr>
          <w:rFonts w:hint="eastAsia"/>
        </w:rPr>
        <w:t>周期</w:t>
      </w:r>
      <w:r>
        <w:t>的</w:t>
      </w:r>
      <w:r>
        <w:rPr>
          <w:rFonts w:hint="eastAsia"/>
        </w:rPr>
        <w:t>预计</w:t>
      </w:r>
      <w:r>
        <w:t>腐蚀量</w:t>
      </w:r>
      <w:r>
        <w:rPr>
          <w:rFonts w:hint="eastAsia"/>
        </w:rPr>
        <w:t>确定</w:t>
      </w:r>
      <w:r>
        <w:t>；</w:t>
      </w:r>
    </w:p>
    <w:p>
      <w:pPr>
        <w:pStyle w:val="32"/>
        <w:spacing w:line="360" w:lineRule="auto"/>
        <w:rPr>
          <w:rFonts w:hint="eastAsia"/>
        </w:rPr>
      </w:pPr>
      <w:r>
        <w:t>(</w:t>
      </w:r>
      <w:r>
        <w:rPr>
          <w:rFonts w:hint="eastAsia"/>
        </w:rPr>
        <w:t>3</w:t>
      </w:r>
      <w:r>
        <w:t>)强度校核用压力不得</w:t>
      </w:r>
      <w:r>
        <w:rPr>
          <w:rFonts w:hint="eastAsia"/>
        </w:rPr>
        <w:t>低</w:t>
      </w:r>
      <w:r>
        <w:t>于</w:t>
      </w:r>
      <w:r>
        <w:rPr>
          <w:rFonts w:hint="eastAsia"/>
        </w:rPr>
        <w:t>定期检验报告最终确定的</w:t>
      </w:r>
      <w:r>
        <w:t>罐体允许使用压力；</w:t>
      </w:r>
    </w:p>
    <w:p>
      <w:pPr>
        <w:pStyle w:val="32"/>
        <w:spacing w:line="360" w:lineRule="auto"/>
        <w:rPr>
          <w:rFonts w:hint="eastAsia"/>
        </w:rPr>
      </w:pPr>
      <w:r>
        <w:t>(</w:t>
      </w:r>
      <w:r>
        <w:rPr>
          <w:rFonts w:hint="eastAsia"/>
        </w:rPr>
        <w:t>4</w:t>
      </w:r>
      <w:r>
        <w:t>)强度校核时的</w:t>
      </w:r>
      <w:r>
        <w:rPr>
          <w:rFonts w:hint="eastAsia"/>
        </w:rPr>
        <w:t>温度按照</w:t>
      </w:r>
      <w:r>
        <w:t>设计</w:t>
      </w:r>
      <w:r>
        <w:rPr>
          <w:rFonts w:hint="eastAsia"/>
        </w:rPr>
        <w:t>文件确定</w:t>
      </w:r>
      <w:r>
        <w:t>；</w:t>
      </w:r>
    </w:p>
    <w:p>
      <w:pPr>
        <w:pStyle w:val="32"/>
        <w:spacing w:line="360" w:lineRule="auto"/>
        <w:rPr>
          <w:rFonts w:hint="eastAsia"/>
        </w:rPr>
      </w:pPr>
      <w:r>
        <w:t>(</w:t>
      </w:r>
      <w:r>
        <w:rPr>
          <w:rFonts w:hint="eastAsia"/>
        </w:rPr>
        <w:t>5</w:t>
      </w:r>
      <w:r>
        <w:t>)</w:t>
      </w:r>
      <w:r>
        <w:rPr>
          <w:rFonts w:hint="eastAsia"/>
        </w:rPr>
        <w:t>罐</w:t>
      </w:r>
      <w:r>
        <w:t>体直径按照实测最大值</w:t>
      </w:r>
      <w:r>
        <w:rPr>
          <w:rFonts w:hint="eastAsia"/>
        </w:rPr>
        <w:t>确定</w:t>
      </w:r>
      <w:r>
        <w:t>；</w:t>
      </w:r>
    </w:p>
    <w:p>
      <w:pPr>
        <w:pStyle w:val="32"/>
        <w:spacing w:line="360" w:lineRule="auto"/>
        <w:rPr>
          <w:rFonts w:hint="eastAsia"/>
        </w:rPr>
      </w:pPr>
      <w:r>
        <w:t>(</w:t>
      </w:r>
      <w:r>
        <w:rPr>
          <w:rFonts w:hint="eastAsia"/>
        </w:rPr>
        <w:t>6</w:t>
      </w:r>
      <w:r>
        <w:t>)强度校核时，还应当</w:t>
      </w:r>
      <w:r>
        <w:rPr>
          <w:rFonts w:hint="eastAsia"/>
        </w:rPr>
        <w:t>按照设计文件的规定，</w:t>
      </w:r>
      <w:r>
        <w:t>考虑</w:t>
      </w:r>
      <w:r>
        <w:rPr>
          <w:rFonts w:hint="eastAsia"/>
        </w:rPr>
        <w:t>本规程3.10中各类</w:t>
      </w:r>
      <w:r>
        <w:t>载荷的影响。</w:t>
      </w:r>
    </w:p>
    <w:p>
      <w:pPr>
        <w:pStyle w:val="32"/>
        <w:rPr>
          <w:rFonts w:hint="eastAsia"/>
        </w:rPr>
      </w:pPr>
      <w:r>
        <w:rPr>
          <w:rFonts w:hint="eastAsia"/>
        </w:rPr>
        <w:t>原设计标准不明的，一般不得继续使用；否则应当经使用单位所在地的</w:t>
      </w:r>
      <w:r>
        <w:t>特种设备安全监管部门</w:t>
      </w:r>
      <w:r>
        <w:rPr>
          <w:rFonts w:hint="eastAsia"/>
        </w:rPr>
        <w:t>同意后，由</w:t>
      </w:r>
      <w:r>
        <w:rPr>
          <w:rFonts w:cs="宋体"/>
          <w:color w:val="000000" w:themeColor="text1"/>
          <w:szCs w:val="24"/>
          <w14:textFill>
            <w14:solidFill>
              <w14:schemeClr w14:val="tx1"/>
            </w14:solidFill>
          </w14:textFill>
        </w:rPr>
        <w:t>使用单位委托具有相应设计资质的单位</w:t>
      </w:r>
      <w:r>
        <w:rPr>
          <w:rFonts w:hint="eastAsia"/>
        </w:rPr>
        <w:t>采用应力分析方法进行强度校核，并且由</w:t>
      </w:r>
      <w:r>
        <w:rPr>
          <w:rFonts w:cs="宋体"/>
        </w:rPr>
        <w:t>取得相应</w:t>
      </w:r>
      <w:r>
        <w:rPr>
          <w:rFonts w:hint="eastAsia" w:cs="宋体"/>
        </w:rPr>
        <w:t>制造资质的单位根据</w:t>
      </w:r>
      <w:r>
        <w:rPr>
          <w:rFonts w:hint="eastAsia"/>
        </w:rPr>
        <w:t>强度</w:t>
      </w:r>
      <w:r>
        <w:rPr>
          <w:rFonts w:hint="eastAsia" w:cs="宋体"/>
        </w:rPr>
        <w:t>校核确定的参数</w:t>
      </w:r>
      <w:r>
        <w:rPr>
          <w:rFonts w:hint="eastAsia"/>
        </w:rPr>
        <w:t>进行耐压试验，试验方法、试验介质等</w:t>
      </w:r>
      <w:r>
        <w:rPr>
          <w:rFonts w:hint="eastAsia" w:cs="宋体"/>
        </w:rPr>
        <w:t>参照本规程4.8的要求</w:t>
      </w:r>
      <w:r>
        <w:rPr>
          <w:rFonts w:hint="eastAsia"/>
        </w:rPr>
        <w:t>。</w:t>
      </w:r>
    </w:p>
    <w:p>
      <w:pPr>
        <w:pStyle w:val="5"/>
        <w:spacing w:before="0" w:after="0" w:line="360" w:lineRule="auto"/>
        <w:ind w:firstLine="496"/>
        <w:rPr>
          <w:rFonts w:hint="eastAsia" w:ascii="黑体" w:hAnsi="黑体" w:eastAsia="黑体" w:cs="黑体"/>
          <w:b w:val="0"/>
          <w:bCs w:val="0"/>
          <w:spacing w:val="4"/>
          <w:sz w:val="24"/>
          <w:szCs w:val="21"/>
        </w:rPr>
      </w:pPr>
      <w:r>
        <w:rPr>
          <w:rFonts w:hint="eastAsia" w:ascii="黑体" w:hAnsi="黑体" w:eastAsia="黑体" w:cs="黑体"/>
          <w:b w:val="0"/>
          <w:bCs w:val="0"/>
          <w:spacing w:val="4"/>
          <w:sz w:val="24"/>
          <w:szCs w:val="21"/>
        </w:rPr>
        <w:t>P</w:t>
      </w:r>
      <w:r>
        <w:rPr>
          <w:rFonts w:ascii="黑体" w:hAnsi="黑体" w:eastAsia="黑体" w:cs="黑体"/>
          <w:b w:val="0"/>
          <w:bCs w:val="0"/>
          <w:spacing w:val="4"/>
          <w:sz w:val="24"/>
          <w:szCs w:val="21"/>
        </w:rPr>
        <w:t>1.</w:t>
      </w:r>
      <w:r>
        <w:rPr>
          <w:rFonts w:hint="eastAsia" w:ascii="黑体" w:hAnsi="黑体" w:eastAsia="黑体" w:cs="黑体"/>
          <w:b w:val="0"/>
          <w:bCs w:val="0"/>
          <w:spacing w:val="4"/>
          <w:sz w:val="24"/>
          <w:szCs w:val="21"/>
        </w:rPr>
        <w:t>8</w:t>
      </w:r>
      <w:r>
        <w:rPr>
          <w:rFonts w:ascii="黑体" w:hAnsi="黑体" w:eastAsia="黑体" w:cs="黑体"/>
          <w:b w:val="0"/>
          <w:bCs w:val="0"/>
          <w:spacing w:val="4"/>
          <w:sz w:val="24"/>
          <w:szCs w:val="21"/>
        </w:rPr>
        <w:t>.</w:t>
      </w:r>
      <w:r>
        <w:rPr>
          <w:rFonts w:hint="eastAsia" w:ascii="黑体" w:hAnsi="黑体" w:eastAsia="黑体" w:cs="黑体"/>
          <w:b w:val="0"/>
          <w:bCs w:val="0"/>
          <w:spacing w:val="4"/>
          <w:sz w:val="24"/>
          <w:szCs w:val="21"/>
        </w:rPr>
        <w:t>2</w:t>
      </w:r>
      <w:r>
        <w:rPr>
          <w:rFonts w:ascii="黑体" w:hAnsi="黑体" w:eastAsia="黑体" w:cs="黑体"/>
          <w:b w:val="0"/>
          <w:bCs w:val="0"/>
          <w:spacing w:val="4"/>
          <w:sz w:val="24"/>
          <w:szCs w:val="21"/>
        </w:rPr>
        <w:t xml:space="preserve"> </w:t>
      </w:r>
      <w:r>
        <w:rPr>
          <w:rFonts w:hint="eastAsia" w:ascii="黑体" w:hAnsi="黑体" w:eastAsia="黑体" w:cs="黑体"/>
          <w:b w:val="0"/>
          <w:bCs w:val="0"/>
          <w:spacing w:val="4"/>
          <w:sz w:val="24"/>
          <w:szCs w:val="21"/>
        </w:rPr>
        <w:t xml:space="preserve"> </w:t>
      </w:r>
      <w:r>
        <w:rPr>
          <w:rFonts w:hint="eastAsia" w:ascii="宋体" w:hAnsi="宋体" w:eastAsia="宋体" w:cs="宋体"/>
          <w:b w:val="0"/>
          <w:bCs w:val="0"/>
          <w:spacing w:val="4"/>
          <w:sz w:val="24"/>
          <w:szCs w:val="21"/>
        </w:rPr>
        <w:t>强度校核文件</w:t>
      </w:r>
    </w:p>
    <w:p>
      <w:pPr>
        <w:pStyle w:val="21"/>
        <w:spacing w:after="0"/>
        <w:ind w:firstLine="496" w:firstLineChars="200"/>
        <w:rPr>
          <w:rFonts w:hint="eastAsia" w:cs="宋体"/>
          <w:color w:val="000000" w:themeColor="text1"/>
          <w:spacing w:val="4"/>
          <w:szCs w:val="24"/>
          <w14:textFill>
            <w14:solidFill>
              <w14:schemeClr w14:val="tx1"/>
            </w14:solidFill>
          </w14:textFill>
        </w:rPr>
      </w:pPr>
      <w:r>
        <w:rPr>
          <w:rFonts w:hint="eastAsia" w:cs="宋体"/>
          <w:color w:val="000000" w:themeColor="text1"/>
          <w:spacing w:val="4"/>
          <w:szCs w:val="24"/>
          <w14:textFill>
            <w14:solidFill>
              <w14:schemeClr w14:val="tx1"/>
            </w14:solidFill>
          </w14:textFill>
        </w:rPr>
        <w:t>进行强度校核的机构(或者单位)</w:t>
      </w:r>
      <w:r>
        <w:rPr>
          <w:rFonts w:cs="宋体"/>
          <w:color w:val="000000" w:themeColor="text1"/>
          <w:spacing w:val="4"/>
          <w:szCs w:val="24"/>
          <w14:textFill>
            <w14:solidFill>
              <w14:schemeClr w14:val="tx1"/>
            </w14:solidFill>
          </w14:textFill>
        </w:rPr>
        <w:t>应当出具必要的强度校核计算书(或者应力分析报告)，并</w:t>
      </w:r>
      <w:r>
        <w:rPr>
          <w:rFonts w:hint="eastAsia" w:cs="宋体"/>
          <w:color w:val="000000" w:themeColor="text1"/>
          <w:spacing w:val="4"/>
          <w:szCs w:val="24"/>
          <w14:textFill>
            <w14:solidFill>
              <w14:schemeClr w14:val="tx1"/>
            </w14:solidFill>
          </w14:textFill>
        </w:rPr>
        <w:t>且</w:t>
      </w:r>
      <w:r>
        <w:rPr>
          <w:rFonts w:cs="宋体"/>
          <w:color w:val="000000" w:themeColor="text1"/>
          <w:spacing w:val="4"/>
          <w:szCs w:val="24"/>
          <w14:textFill>
            <w14:solidFill>
              <w14:schemeClr w14:val="tx1"/>
            </w14:solidFill>
          </w14:textFill>
        </w:rPr>
        <w:t>对校核结果准确性负责。</w:t>
      </w:r>
    </w:p>
    <w:p>
      <w:pPr>
        <w:pStyle w:val="4"/>
        <w:spacing w:before="0" w:line="360" w:lineRule="auto"/>
        <w:ind w:firstLine="496"/>
        <w:rPr>
          <w:rFonts w:hint="eastAsia" w:ascii="黑体" w:hAnsi="黑体" w:eastAsia="黑体" w:cs="黑体"/>
          <w:b w:val="0"/>
          <w:bCs w:val="0"/>
          <w:spacing w:val="4"/>
          <w:sz w:val="24"/>
          <w:szCs w:val="21"/>
          <w:lang w:val="zh-CN"/>
        </w:rPr>
      </w:pPr>
      <w:r>
        <w:rPr>
          <w:rFonts w:hint="eastAsia" w:ascii="黑体" w:hAnsi="黑体" w:eastAsia="黑体" w:cs="黑体"/>
          <w:b w:val="0"/>
          <w:bCs w:val="0"/>
          <w:spacing w:val="4"/>
          <w:sz w:val="24"/>
          <w:szCs w:val="21"/>
          <w:lang w:val="zh-CN"/>
        </w:rPr>
        <w:t>P</w:t>
      </w:r>
      <w:r>
        <w:rPr>
          <w:rFonts w:ascii="黑体" w:hAnsi="黑体" w:eastAsia="黑体" w:cs="黑体"/>
          <w:b w:val="0"/>
          <w:bCs w:val="0"/>
          <w:spacing w:val="4"/>
          <w:sz w:val="24"/>
          <w:szCs w:val="21"/>
          <w:lang w:val="zh-CN"/>
        </w:rPr>
        <w:t>1.</w:t>
      </w:r>
      <w:r>
        <w:rPr>
          <w:rFonts w:hint="eastAsia" w:ascii="黑体" w:hAnsi="黑体" w:eastAsia="黑体" w:cs="黑体"/>
          <w:b w:val="0"/>
          <w:bCs w:val="0"/>
          <w:spacing w:val="4"/>
          <w:sz w:val="24"/>
          <w:szCs w:val="21"/>
          <w:lang w:val="zh-CN"/>
        </w:rPr>
        <w:t xml:space="preserve">9  </w:t>
      </w:r>
      <w:r>
        <w:rPr>
          <w:rFonts w:hint="eastAsia" w:ascii="宋体" w:hAnsi="宋体" w:cs="宋体"/>
          <w:b w:val="0"/>
          <w:bCs w:val="0"/>
          <w:spacing w:val="4"/>
          <w:sz w:val="24"/>
          <w:szCs w:val="21"/>
          <w:lang w:val="zh-CN"/>
        </w:rPr>
        <w:t>耐压试验</w:t>
      </w:r>
    </w:p>
    <w:p>
      <w:pPr>
        <w:pStyle w:val="6"/>
        <w:spacing w:before="0" w:after="0" w:line="360" w:lineRule="auto"/>
        <w:ind w:firstLine="496"/>
        <w:rPr>
          <w:rFonts w:hint="eastAsia" w:cs="宋体"/>
          <w:b w:val="0"/>
          <w:bCs w:val="0"/>
          <w:spacing w:val="4"/>
          <w:sz w:val="24"/>
          <w:szCs w:val="21"/>
        </w:rPr>
      </w:pPr>
      <w:r>
        <w:rPr>
          <w:rFonts w:hint="eastAsia" w:ascii="黑体" w:hAnsi="黑体" w:eastAsia="黑体" w:cs="黑体"/>
          <w:b w:val="0"/>
          <w:bCs w:val="0"/>
          <w:spacing w:val="4"/>
          <w:sz w:val="24"/>
          <w:szCs w:val="21"/>
        </w:rPr>
        <w:t>P1</w:t>
      </w:r>
      <w:r>
        <w:rPr>
          <w:rFonts w:ascii="黑体" w:hAnsi="黑体" w:eastAsia="黑体" w:cs="黑体"/>
          <w:b w:val="0"/>
          <w:bCs w:val="0"/>
          <w:spacing w:val="4"/>
          <w:sz w:val="24"/>
          <w:szCs w:val="21"/>
        </w:rPr>
        <w:t>.</w:t>
      </w:r>
      <w:r>
        <w:rPr>
          <w:rFonts w:hint="eastAsia" w:ascii="黑体" w:hAnsi="黑体" w:eastAsia="黑体" w:cs="黑体"/>
          <w:b w:val="0"/>
          <w:bCs w:val="0"/>
          <w:spacing w:val="4"/>
          <w:sz w:val="24"/>
          <w:szCs w:val="21"/>
        </w:rPr>
        <w:t>9</w:t>
      </w:r>
      <w:r>
        <w:rPr>
          <w:rFonts w:ascii="黑体" w:hAnsi="黑体" w:eastAsia="黑体" w:cs="黑体"/>
          <w:b w:val="0"/>
          <w:bCs w:val="0"/>
          <w:spacing w:val="4"/>
          <w:sz w:val="24"/>
          <w:szCs w:val="21"/>
        </w:rPr>
        <w:t>.1</w:t>
      </w:r>
      <w:r>
        <w:rPr>
          <w:rFonts w:hint="eastAsia" w:ascii="黑体" w:hAnsi="黑体" w:eastAsia="黑体" w:cs="黑体"/>
          <w:b w:val="0"/>
          <w:bCs w:val="0"/>
          <w:spacing w:val="4"/>
          <w:sz w:val="24"/>
          <w:szCs w:val="21"/>
        </w:rPr>
        <w:t xml:space="preserve">  </w:t>
      </w:r>
      <w:r>
        <w:rPr>
          <w:rFonts w:hint="eastAsia" w:cs="宋体"/>
          <w:b w:val="0"/>
          <w:bCs w:val="0"/>
          <w:spacing w:val="4"/>
          <w:sz w:val="24"/>
          <w:szCs w:val="21"/>
        </w:rPr>
        <w:t>耐压试验条件</w:t>
      </w:r>
    </w:p>
    <w:p>
      <w:pPr>
        <w:pStyle w:val="21"/>
        <w:spacing w:after="0"/>
        <w:ind w:firstLine="496" w:firstLineChars="200"/>
        <w:rPr>
          <w:rFonts w:hint="eastAsia" w:cs="宋体"/>
          <w:color w:val="000000" w:themeColor="text1"/>
          <w:spacing w:val="4"/>
          <w:szCs w:val="24"/>
          <w14:textFill>
            <w14:solidFill>
              <w14:schemeClr w14:val="tx1"/>
            </w14:solidFill>
          </w14:textFill>
        </w:rPr>
      </w:pPr>
      <w:r>
        <w:rPr>
          <w:rFonts w:hint="eastAsia" w:cs="宋体"/>
          <w:color w:val="000000" w:themeColor="text1"/>
          <w:spacing w:val="4"/>
          <w:szCs w:val="24"/>
          <w14:textFill>
            <w14:solidFill>
              <w14:schemeClr w14:val="tx1"/>
            </w14:solidFill>
          </w14:textFill>
        </w:rPr>
        <w:t>耐压试验一般由使用单位(或者其委托的辅助单位)负责实施，定期检验机构负责检验。符合以下条件之一的罐体或者管路系统应当进行耐压试验：</w:t>
      </w:r>
    </w:p>
    <w:p>
      <w:pPr>
        <w:pStyle w:val="21"/>
        <w:spacing w:after="0"/>
        <w:ind w:firstLine="496" w:firstLineChars="200"/>
        <w:rPr>
          <w:rFonts w:hint="eastAsia" w:cs="宋体"/>
          <w:color w:val="000000" w:themeColor="text1"/>
          <w:spacing w:val="4"/>
          <w:szCs w:val="24"/>
          <w14:textFill>
            <w14:solidFill>
              <w14:schemeClr w14:val="tx1"/>
            </w14:solidFill>
          </w14:textFill>
        </w:rPr>
      </w:pPr>
      <w:r>
        <w:rPr>
          <w:rFonts w:cs="宋体"/>
          <w:color w:val="000000" w:themeColor="text1"/>
          <w:spacing w:val="4"/>
          <w:szCs w:val="24"/>
          <w14:textFill>
            <w14:solidFill>
              <w14:schemeClr w14:val="tx1"/>
            </w14:solidFill>
          </w14:textFill>
        </w:rPr>
        <w:t>(1)</w:t>
      </w:r>
      <w:r>
        <w:rPr>
          <w:rFonts w:hint="eastAsia" w:cs="宋体"/>
          <w:color w:val="000000" w:themeColor="text1"/>
          <w:spacing w:val="4"/>
          <w:szCs w:val="24"/>
          <w14:textFill>
            <w14:solidFill>
              <w14:schemeClr w14:val="tx1"/>
            </w14:solidFill>
          </w14:textFill>
        </w:rPr>
        <w:t>自上次定期检验以来，曾发生交通、火灾等事故，并且对安全性能有影响的；</w:t>
      </w:r>
    </w:p>
    <w:p>
      <w:pPr>
        <w:pStyle w:val="21"/>
        <w:spacing w:after="0"/>
        <w:ind w:firstLine="496" w:firstLineChars="200"/>
        <w:rPr>
          <w:rFonts w:hint="eastAsia" w:cs="宋体"/>
          <w:color w:val="000000" w:themeColor="text1"/>
          <w:spacing w:val="4"/>
          <w:szCs w:val="24"/>
          <w14:textFill>
            <w14:solidFill>
              <w14:schemeClr w14:val="tx1"/>
            </w14:solidFill>
          </w14:textFill>
        </w:rPr>
      </w:pPr>
      <w:r>
        <w:rPr>
          <w:rFonts w:cs="宋体"/>
          <w:color w:val="000000" w:themeColor="text1"/>
          <w:spacing w:val="4"/>
          <w:szCs w:val="24"/>
          <w14:textFill>
            <w14:solidFill>
              <w14:schemeClr w14:val="tx1"/>
            </w14:solidFill>
          </w14:textFill>
        </w:rPr>
        <w:t>(2)</w:t>
      </w:r>
      <w:r>
        <w:rPr>
          <w:rFonts w:hint="eastAsia" w:cs="宋体"/>
          <w:color w:val="000000" w:themeColor="text1"/>
          <w:spacing w:val="4"/>
          <w:szCs w:val="24"/>
          <w14:textFill>
            <w14:solidFill>
              <w14:schemeClr w14:val="tx1"/>
            </w14:solidFill>
          </w14:textFill>
        </w:rPr>
        <w:t>本次定期检验时，发现</w:t>
      </w:r>
      <w:r>
        <w:rPr>
          <w:rFonts w:cs="宋体"/>
          <w:color w:val="000000" w:themeColor="text1"/>
          <w:spacing w:val="4"/>
          <w:szCs w:val="24"/>
          <w14:textFill>
            <w14:solidFill>
              <w14:schemeClr w14:val="tx1"/>
            </w14:solidFill>
          </w14:textFill>
        </w:rPr>
        <w:t>罐体或者管路</w:t>
      </w:r>
      <w:r>
        <w:rPr>
          <w:rFonts w:hint="eastAsia"/>
        </w:rPr>
        <w:t>系统</w:t>
      </w:r>
      <w:r>
        <w:rPr>
          <w:rFonts w:hint="eastAsia" w:cs="宋体"/>
          <w:color w:val="000000" w:themeColor="text1"/>
          <w:spacing w:val="4"/>
          <w:szCs w:val="24"/>
          <w14:textFill>
            <w14:solidFill>
              <w14:schemeClr w14:val="tx1"/>
            </w14:solidFill>
          </w14:textFill>
        </w:rPr>
        <w:t>存在严重腐蚀、损伤、变形等异常情况，或者对其安全性能存在疑议的；</w:t>
      </w:r>
    </w:p>
    <w:p>
      <w:pPr>
        <w:pStyle w:val="21"/>
        <w:spacing w:after="0"/>
        <w:ind w:firstLine="496" w:firstLineChars="200"/>
        <w:rPr>
          <w:rFonts w:hint="eastAsia" w:cs="宋体"/>
          <w:color w:val="000000" w:themeColor="text1"/>
          <w:spacing w:val="4"/>
          <w:szCs w:val="24"/>
          <w14:textFill>
            <w14:solidFill>
              <w14:schemeClr w14:val="tx1"/>
            </w14:solidFill>
          </w14:textFill>
        </w:rPr>
      </w:pPr>
      <w:r>
        <w:rPr>
          <w:rFonts w:hint="eastAsia" w:cs="宋体"/>
          <w:color w:val="000000" w:themeColor="text1"/>
          <w:spacing w:val="4"/>
          <w:szCs w:val="24"/>
          <w14:textFill>
            <w14:solidFill>
              <w14:schemeClr w14:val="tx1"/>
            </w14:solidFill>
          </w14:textFill>
        </w:rPr>
        <w:t>(3)按照本附件P1.8.1的要求应当进行耐压试验的。</w:t>
      </w:r>
    </w:p>
    <w:p>
      <w:pPr>
        <w:pStyle w:val="6"/>
        <w:spacing w:before="0" w:after="0" w:line="360" w:lineRule="auto"/>
        <w:ind w:firstLine="496"/>
        <w:rPr>
          <w:rFonts w:hint="eastAsia" w:ascii="黑体" w:hAnsi="黑体" w:eastAsia="黑体" w:cs="黑体"/>
          <w:b w:val="0"/>
          <w:bCs w:val="0"/>
          <w:spacing w:val="4"/>
          <w:sz w:val="24"/>
          <w:szCs w:val="21"/>
        </w:rPr>
      </w:pPr>
      <w:r>
        <w:rPr>
          <w:rFonts w:hint="eastAsia" w:ascii="黑体" w:hAnsi="黑体" w:eastAsia="黑体" w:cs="黑体"/>
          <w:b w:val="0"/>
          <w:bCs w:val="0"/>
          <w:spacing w:val="4"/>
          <w:sz w:val="24"/>
          <w:szCs w:val="21"/>
        </w:rPr>
        <w:t>P1</w:t>
      </w:r>
      <w:r>
        <w:rPr>
          <w:rFonts w:ascii="黑体" w:hAnsi="黑体" w:eastAsia="黑体" w:cs="黑体"/>
          <w:b w:val="0"/>
          <w:bCs w:val="0"/>
          <w:spacing w:val="4"/>
          <w:sz w:val="24"/>
          <w:szCs w:val="21"/>
        </w:rPr>
        <w:t>.</w:t>
      </w:r>
      <w:r>
        <w:rPr>
          <w:rFonts w:hint="eastAsia" w:ascii="黑体" w:hAnsi="黑体" w:eastAsia="黑体" w:cs="黑体"/>
          <w:b w:val="0"/>
          <w:bCs w:val="0"/>
          <w:spacing w:val="4"/>
          <w:sz w:val="24"/>
          <w:szCs w:val="21"/>
        </w:rPr>
        <w:t>9</w:t>
      </w:r>
      <w:r>
        <w:rPr>
          <w:rFonts w:ascii="黑体" w:hAnsi="黑体" w:eastAsia="黑体" w:cs="黑体"/>
          <w:b w:val="0"/>
          <w:bCs w:val="0"/>
          <w:spacing w:val="4"/>
          <w:sz w:val="24"/>
          <w:szCs w:val="21"/>
        </w:rPr>
        <w:t>.2</w:t>
      </w:r>
      <w:r>
        <w:rPr>
          <w:rFonts w:hint="eastAsia" w:ascii="黑体" w:hAnsi="黑体" w:eastAsia="黑体" w:cs="黑体"/>
          <w:b w:val="0"/>
          <w:bCs w:val="0"/>
          <w:spacing w:val="4"/>
          <w:sz w:val="24"/>
          <w:szCs w:val="21"/>
        </w:rPr>
        <w:t xml:space="preserve">  </w:t>
      </w:r>
      <w:r>
        <w:rPr>
          <w:rFonts w:hint="eastAsia" w:cs="宋体"/>
          <w:b w:val="0"/>
          <w:bCs w:val="0"/>
          <w:spacing w:val="4"/>
          <w:sz w:val="24"/>
          <w:szCs w:val="21"/>
        </w:rPr>
        <w:t>耐压试验要求</w:t>
      </w:r>
    </w:p>
    <w:p>
      <w:pPr>
        <w:pStyle w:val="21"/>
        <w:spacing w:after="0"/>
        <w:ind w:firstLine="496" w:firstLineChars="200"/>
        <w:rPr>
          <w:rFonts w:hint="eastAsia" w:cs="宋体"/>
          <w:color w:val="000000" w:themeColor="text1"/>
          <w:spacing w:val="4"/>
          <w:szCs w:val="24"/>
          <w14:textFill>
            <w14:solidFill>
              <w14:schemeClr w14:val="tx1"/>
            </w14:solidFill>
          </w14:textFill>
        </w:rPr>
      </w:pPr>
      <w:r>
        <w:rPr>
          <w:rFonts w:hint="eastAsia" w:cs="宋体"/>
          <w:color w:val="000000" w:themeColor="text1"/>
          <w:spacing w:val="4"/>
          <w:szCs w:val="24"/>
          <w14:textFill>
            <w14:solidFill>
              <w14:schemeClr w14:val="tx1"/>
            </w14:solidFill>
          </w14:textFill>
        </w:rPr>
        <w:t>耐压试验压力、保压时间等试验要求，以及耐压试验装置和安全措施等参照</w:t>
      </w:r>
      <w:r>
        <w:rPr>
          <w:rFonts w:hint="eastAsia"/>
        </w:rPr>
        <w:t>本规程4.8</w:t>
      </w:r>
      <w:r>
        <w:rPr>
          <w:rFonts w:hint="eastAsia" w:cs="宋体"/>
          <w:color w:val="000000" w:themeColor="text1"/>
          <w:spacing w:val="4"/>
          <w:szCs w:val="24"/>
          <w14:textFill>
            <w14:solidFill>
              <w14:schemeClr w14:val="tx1"/>
            </w14:solidFill>
          </w14:textFill>
        </w:rPr>
        <w:t>中关于耐压试验的相关规定。</w:t>
      </w:r>
    </w:p>
    <w:p>
      <w:pPr>
        <w:pStyle w:val="4"/>
        <w:spacing w:before="0" w:line="360" w:lineRule="auto"/>
        <w:ind w:firstLine="496"/>
        <w:rPr>
          <w:rFonts w:hint="eastAsia" w:ascii="黑体" w:hAnsi="黑体" w:eastAsia="黑体" w:cs="黑体"/>
          <w:b w:val="0"/>
          <w:bCs w:val="0"/>
          <w:spacing w:val="4"/>
          <w:sz w:val="24"/>
          <w:szCs w:val="21"/>
          <w:lang w:val="zh-CN"/>
        </w:rPr>
      </w:pPr>
      <w:r>
        <w:rPr>
          <w:rFonts w:hint="eastAsia" w:ascii="黑体" w:hAnsi="黑体" w:eastAsia="黑体" w:cs="黑体"/>
          <w:b w:val="0"/>
          <w:bCs w:val="0"/>
          <w:spacing w:val="4"/>
          <w:sz w:val="24"/>
          <w:szCs w:val="21"/>
          <w:lang w:val="zh-CN"/>
        </w:rPr>
        <w:t>P</w:t>
      </w:r>
      <w:r>
        <w:rPr>
          <w:rFonts w:ascii="黑体" w:hAnsi="黑体" w:eastAsia="黑体" w:cs="黑体"/>
          <w:b w:val="0"/>
          <w:bCs w:val="0"/>
          <w:spacing w:val="4"/>
          <w:sz w:val="24"/>
          <w:szCs w:val="21"/>
          <w:lang w:val="zh-CN"/>
        </w:rPr>
        <w:t>1.</w:t>
      </w:r>
      <w:r>
        <w:rPr>
          <w:rFonts w:hint="eastAsia" w:ascii="黑体" w:hAnsi="黑体" w:eastAsia="黑体" w:cs="黑体"/>
          <w:b w:val="0"/>
          <w:bCs w:val="0"/>
          <w:spacing w:val="4"/>
          <w:sz w:val="24"/>
          <w:szCs w:val="21"/>
          <w:lang w:val="zh-CN"/>
        </w:rPr>
        <w:t xml:space="preserve">10  </w:t>
      </w:r>
      <w:r>
        <w:rPr>
          <w:rFonts w:hint="eastAsia" w:ascii="宋体" w:hAnsi="宋体" w:cs="宋体"/>
          <w:b w:val="0"/>
          <w:bCs w:val="0"/>
          <w:spacing w:val="4"/>
          <w:sz w:val="24"/>
          <w:szCs w:val="21"/>
          <w:lang w:val="zh-CN"/>
        </w:rPr>
        <w:t>泄漏试验</w:t>
      </w:r>
    </w:p>
    <w:p>
      <w:pPr>
        <w:pStyle w:val="21"/>
        <w:spacing w:after="0"/>
        <w:ind w:firstLine="480" w:firstLineChars="200"/>
        <w:rPr>
          <w:rFonts w:hint="eastAsia" w:cs="宋体"/>
          <w:color w:val="000000" w:themeColor="text1"/>
          <w:spacing w:val="4"/>
          <w:szCs w:val="24"/>
          <w14:textFill>
            <w14:solidFill>
              <w14:schemeClr w14:val="tx1"/>
            </w14:solidFill>
          </w14:textFill>
        </w:rPr>
      </w:pPr>
      <w:r>
        <w:rPr>
          <w:rFonts w:hint="eastAsia"/>
        </w:rPr>
        <w:t>铁路罐车、汽车罐车和罐式集装箱定期检验时，一般应当在问题处理、相关</w:t>
      </w:r>
      <w:r>
        <w:rPr>
          <w:rFonts w:hint="eastAsia" w:cs="宋体"/>
          <w:color w:val="000000" w:themeColor="text1"/>
          <w:spacing w:val="4"/>
          <w:szCs w:val="24"/>
          <w14:textFill>
            <w14:solidFill>
              <w14:schemeClr w14:val="tx1"/>
            </w14:solidFill>
          </w14:textFill>
        </w:rPr>
        <w:t>修理和必要的耐压试验完成后，参照本规程4.9的规定进行泄漏试验，其中气密性试验还应当满足以下要求：</w:t>
      </w:r>
    </w:p>
    <w:p>
      <w:pPr>
        <w:pStyle w:val="21"/>
        <w:spacing w:after="0"/>
        <w:ind w:firstLine="496" w:firstLineChars="200"/>
        <w:rPr>
          <w:rFonts w:hint="eastAsia" w:cs="宋体"/>
          <w:color w:val="000000" w:themeColor="text1"/>
          <w:spacing w:val="4"/>
          <w:szCs w:val="24"/>
          <w14:textFill>
            <w14:solidFill>
              <w14:schemeClr w14:val="tx1"/>
            </w14:solidFill>
          </w14:textFill>
        </w:rPr>
      </w:pPr>
      <w:r>
        <w:rPr>
          <w:rFonts w:hint="eastAsia" w:cs="宋体"/>
          <w:color w:val="000000" w:themeColor="text1"/>
          <w:spacing w:val="4"/>
          <w:szCs w:val="24"/>
          <w14:textFill>
            <w14:solidFill>
              <w14:schemeClr w14:val="tx1"/>
            </w14:solidFill>
          </w14:textFill>
        </w:rPr>
        <w:t>(1)气密性试验压力为本次定期检验确定的允许使用压力；</w:t>
      </w:r>
    </w:p>
    <w:p>
      <w:pPr>
        <w:pStyle w:val="21"/>
        <w:spacing w:after="0"/>
        <w:ind w:firstLine="496" w:firstLineChars="200"/>
        <w:rPr>
          <w:rFonts w:hint="eastAsia" w:cs="宋体"/>
          <w:color w:val="000000" w:themeColor="text1"/>
          <w:spacing w:val="4"/>
          <w:szCs w:val="24"/>
          <w14:textFill>
            <w14:solidFill>
              <w14:schemeClr w14:val="tx1"/>
            </w14:solidFill>
          </w14:textFill>
        </w:rPr>
      </w:pPr>
      <w:r>
        <w:rPr>
          <w:rFonts w:cs="宋体"/>
          <w:color w:val="000000" w:themeColor="text1"/>
          <w:spacing w:val="4"/>
          <w:szCs w:val="24"/>
          <w14:textFill>
            <w14:solidFill>
              <w14:schemeClr w14:val="tx1"/>
            </w14:solidFill>
          </w14:textFill>
        </w:rPr>
        <w:t>(</w:t>
      </w:r>
      <w:r>
        <w:rPr>
          <w:rFonts w:hint="eastAsia" w:cs="宋体"/>
          <w:color w:val="000000" w:themeColor="text1"/>
          <w:spacing w:val="4"/>
          <w:szCs w:val="24"/>
          <w14:textFill>
            <w14:solidFill>
              <w14:schemeClr w14:val="tx1"/>
            </w14:solidFill>
          </w14:textFill>
        </w:rPr>
        <w:t>2</w:t>
      </w:r>
      <w:r>
        <w:rPr>
          <w:rFonts w:cs="宋体"/>
          <w:color w:val="000000" w:themeColor="text1"/>
          <w:spacing w:val="4"/>
          <w:szCs w:val="24"/>
          <w14:textFill>
            <w14:solidFill>
              <w14:schemeClr w14:val="tx1"/>
            </w14:solidFill>
          </w14:textFill>
        </w:rPr>
        <w:t>)</w:t>
      </w:r>
      <w:r>
        <w:rPr>
          <w:rFonts w:hint="eastAsia" w:cs="宋体"/>
          <w:color w:val="000000" w:themeColor="text1"/>
          <w:spacing w:val="4"/>
          <w:szCs w:val="24"/>
          <w14:textFill>
            <w14:solidFill>
              <w14:schemeClr w14:val="tx1"/>
            </w14:solidFill>
          </w14:textFill>
        </w:rPr>
        <w:t>如果进行气压试验，则气密性试验可以和气压试验合并进行；</w:t>
      </w:r>
    </w:p>
    <w:p>
      <w:pPr>
        <w:pStyle w:val="21"/>
        <w:spacing w:after="0"/>
        <w:ind w:firstLine="496" w:firstLineChars="200"/>
        <w:rPr>
          <w:rFonts w:hint="eastAsia" w:cs="宋体"/>
          <w:color w:val="000000" w:themeColor="text1"/>
          <w:spacing w:val="4"/>
          <w:szCs w:val="24"/>
          <w14:textFill>
            <w14:solidFill>
              <w14:schemeClr w14:val="tx1"/>
            </w14:solidFill>
          </w14:textFill>
        </w:rPr>
      </w:pPr>
      <w:r>
        <w:rPr>
          <w:rFonts w:cs="宋体"/>
          <w:color w:val="000000" w:themeColor="text1"/>
          <w:spacing w:val="4"/>
          <w:szCs w:val="24"/>
          <w14:textFill>
            <w14:solidFill>
              <w14:schemeClr w14:val="tx1"/>
            </w14:solidFill>
          </w14:textFill>
        </w:rPr>
        <w:t>(</w:t>
      </w:r>
      <w:r>
        <w:rPr>
          <w:rFonts w:hint="eastAsia" w:cs="宋体"/>
          <w:color w:val="000000" w:themeColor="text1"/>
          <w:spacing w:val="4"/>
          <w:szCs w:val="24"/>
          <w14:textFill>
            <w14:solidFill>
              <w14:schemeClr w14:val="tx1"/>
            </w14:solidFill>
          </w14:textFill>
        </w:rPr>
        <w:t>3</w:t>
      </w:r>
      <w:r>
        <w:rPr>
          <w:rFonts w:cs="宋体"/>
          <w:color w:val="000000" w:themeColor="text1"/>
          <w:spacing w:val="4"/>
          <w:szCs w:val="24"/>
          <w14:textFill>
            <w14:solidFill>
              <w14:schemeClr w14:val="tx1"/>
            </w14:solidFill>
          </w14:textFill>
        </w:rPr>
        <w:t>)</w:t>
      </w:r>
      <w:r>
        <w:rPr>
          <w:rFonts w:hint="eastAsia" w:cs="宋体"/>
          <w:color w:val="000000" w:themeColor="text1"/>
          <w:spacing w:val="4"/>
          <w:szCs w:val="24"/>
          <w14:textFill>
            <w14:solidFill>
              <w14:schemeClr w14:val="tx1"/>
            </w14:solidFill>
          </w14:textFill>
        </w:rPr>
        <w:t>充装易燃、易爆介质的，气密性试验前，罐体内气体含氧量指标符合本规程、产品标准以及原设计文件的规定，否则严禁用空气作为试验介质进行气密性试验。</w:t>
      </w:r>
    </w:p>
    <w:p>
      <w:pPr>
        <w:pStyle w:val="21"/>
        <w:spacing w:after="0"/>
        <w:ind w:firstLine="496" w:firstLineChars="200"/>
        <w:rPr>
          <w:rFonts w:hint="eastAsia" w:cs="宋体"/>
          <w:color w:val="000000" w:themeColor="text1"/>
          <w:spacing w:val="4"/>
          <w:szCs w:val="24"/>
          <w14:textFill>
            <w14:solidFill>
              <w14:schemeClr w14:val="tx1"/>
            </w14:solidFill>
          </w14:textFill>
        </w:rPr>
      </w:pPr>
      <w:r>
        <w:rPr>
          <w:rFonts w:hint="eastAsia" w:cs="宋体"/>
          <w:color w:val="000000" w:themeColor="text1"/>
          <w:spacing w:val="4"/>
          <w:szCs w:val="24"/>
          <w14:textFill>
            <w14:solidFill>
              <w14:schemeClr w14:val="tx1"/>
            </w14:solidFill>
          </w14:textFill>
        </w:rPr>
        <w:t>泄漏试验由使用单位(或者其委托的辅助单位)实施，定期检验机构负责检验。</w:t>
      </w:r>
    </w:p>
    <w:p>
      <w:pPr>
        <w:pStyle w:val="4"/>
        <w:spacing w:before="0" w:line="360" w:lineRule="auto"/>
        <w:ind w:firstLine="496"/>
        <w:rPr>
          <w:rFonts w:hint="eastAsia" w:ascii="宋体" w:hAnsi="宋体" w:cs="宋体"/>
          <w:b w:val="0"/>
          <w:bCs w:val="0"/>
          <w:spacing w:val="4"/>
          <w:sz w:val="24"/>
          <w:szCs w:val="21"/>
          <w:lang w:val="zh-CN"/>
        </w:rPr>
      </w:pPr>
      <w:r>
        <w:rPr>
          <w:rFonts w:hint="eastAsia" w:ascii="黑体" w:hAnsi="黑体" w:eastAsia="黑体" w:cs="黑体"/>
          <w:b w:val="0"/>
          <w:bCs w:val="0"/>
          <w:spacing w:val="4"/>
          <w:sz w:val="24"/>
          <w:szCs w:val="21"/>
          <w:lang w:val="zh-CN"/>
        </w:rPr>
        <w:t>P</w:t>
      </w:r>
      <w:r>
        <w:rPr>
          <w:rFonts w:ascii="黑体" w:hAnsi="黑体" w:eastAsia="黑体" w:cs="黑体"/>
          <w:b w:val="0"/>
          <w:bCs w:val="0"/>
          <w:spacing w:val="4"/>
          <w:sz w:val="24"/>
          <w:szCs w:val="21"/>
          <w:lang w:val="zh-CN"/>
        </w:rPr>
        <w:t>1.</w:t>
      </w:r>
      <w:r>
        <w:rPr>
          <w:rFonts w:hint="eastAsia" w:ascii="黑体" w:hAnsi="黑体" w:eastAsia="黑体" w:cs="黑体"/>
          <w:b w:val="0"/>
          <w:bCs w:val="0"/>
          <w:spacing w:val="4"/>
          <w:sz w:val="24"/>
          <w:szCs w:val="21"/>
          <w:lang w:val="zh-CN"/>
        </w:rPr>
        <w:t xml:space="preserve">11 </w:t>
      </w:r>
      <w:r>
        <w:rPr>
          <w:rFonts w:hint="eastAsia" w:ascii="黑体" w:hAnsi="黑体" w:eastAsia="黑体" w:cs="黑体"/>
          <w:b w:val="0"/>
          <w:bCs w:val="0"/>
          <w:spacing w:val="4"/>
          <w:sz w:val="24"/>
          <w:szCs w:val="21"/>
        </w:rPr>
        <w:t xml:space="preserve"> </w:t>
      </w:r>
      <w:r>
        <w:rPr>
          <w:rFonts w:hint="eastAsia" w:ascii="宋体" w:hAnsi="宋体" w:cs="宋体"/>
          <w:b w:val="0"/>
          <w:bCs w:val="0"/>
          <w:spacing w:val="4"/>
          <w:sz w:val="24"/>
          <w:szCs w:val="21"/>
          <w:lang w:val="zh-CN"/>
        </w:rPr>
        <w:t>低温绝热性能检测</w:t>
      </w:r>
    </w:p>
    <w:p>
      <w:pPr>
        <w:adjustRightInd w:val="0"/>
        <w:snapToGrid w:val="0"/>
        <w:ind w:firstLine="496"/>
        <w:rPr>
          <w:rFonts w:hint="eastAsia" w:cs="宋体"/>
          <w:color w:val="000000" w:themeColor="text1"/>
          <w:spacing w:val="4"/>
          <w:szCs w:val="24"/>
          <w14:textFill>
            <w14:solidFill>
              <w14:schemeClr w14:val="tx1"/>
            </w14:solidFill>
          </w14:textFill>
        </w:rPr>
      </w:pPr>
      <w:r>
        <w:rPr>
          <w:rFonts w:hint="eastAsia" w:cs="宋体"/>
          <w:color w:val="000000" w:themeColor="text1"/>
          <w:spacing w:val="4"/>
          <w:szCs w:val="24"/>
          <w14:textFill>
            <w14:solidFill>
              <w14:schemeClr w14:val="tx1"/>
            </w14:solidFill>
          </w14:textFill>
        </w:rPr>
        <w:t>采用真空绝热罐体的汽车罐车、铁路罐车和罐式集装箱，一般对罐体进行低温绝热性能检测。其中真空绝热罐体上设置真空度测试装置的，可以检测罐体夹层真空度，或者采用热分析等其他可靠方式，检测罐体低温绝热性能。</w:t>
      </w:r>
    </w:p>
    <w:p>
      <w:pPr>
        <w:pStyle w:val="4"/>
        <w:spacing w:before="0" w:line="360" w:lineRule="auto"/>
        <w:ind w:firstLine="496"/>
        <w:rPr>
          <w:rFonts w:hint="eastAsia" w:ascii="宋体" w:hAnsi="宋体" w:cs="宋体"/>
          <w:b w:val="0"/>
          <w:bCs w:val="0"/>
          <w:spacing w:val="4"/>
          <w:sz w:val="24"/>
          <w:szCs w:val="21"/>
          <w:lang w:val="zh-CN"/>
        </w:rPr>
      </w:pPr>
      <w:r>
        <w:rPr>
          <w:rFonts w:hint="eastAsia" w:ascii="黑体" w:hAnsi="黑体" w:eastAsia="黑体" w:cs="黑体"/>
          <w:b w:val="0"/>
          <w:bCs w:val="0"/>
          <w:spacing w:val="4"/>
          <w:sz w:val="24"/>
          <w:szCs w:val="21"/>
          <w:lang w:val="zh-CN"/>
        </w:rPr>
        <w:t>P</w:t>
      </w:r>
      <w:r>
        <w:rPr>
          <w:rFonts w:ascii="黑体" w:hAnsi="黑体" w:eastAsia="黑体" w:cs="黑体"/>
          <w:b w:val="0"/>
          <w:bCs w:val="0"/>
          <w:spacing w:val="4"/>
          <w:sz w:val="24"/>
          <w:szCs w:val="21"/>
          <w:lang w:val="zh-CN"/>
        </w:rPr>
        <w:t>1.1</w:t>
      </w:r>
      <w:r>
        <w:rPr>
          <w:rFonts w:hint="eastAsia" w:ascii="黑体" w:hAnsi="黑体" w:eastAsia="黑体" w:cs="黑体"/>
          <w:b w:val="0"/>
          <w:bCs w:val="0"/>
          <w:spacing w:val="4"/>
          <w:sz w:val="24"/>
          <w:szCs w:val="21"/>
          <w:lang w:val="zh-CN"/>
        </w:rPr>
        <w:t xml:space="preserve">2  </w:t>
      </w:r>
      <w:r>
        <w:rPr>
          <w:rFonts w:hint="eastAsia" w:ascii="宋体" w:hAnsi="宋体" w:cs="宋体"/>
          <w:b w:val="0"/>
          <w:bCs w:val="0"/>
          <w:spacing w:val="4"/>
          <w:sz w:val="24"/>
          <w:szCs w:val="21"/>
          <w:lang w:val="zh-CN"/>
        </w:rPr>
        <w:t>安全附件、安全保护装置、仪表和装卸附件检验</w:t>
      </w:r>
    </w:p>
    <w:p>
      <w:pPr>
        <w:pStyle w:val="5"/>
        <w:spacing w:before="0" w:after="0" w:line="360" w:lineRule="auto"/>
        <w:ind w:firstLine="496"/>
        <w:rPr>
          <w:rFonts w:hint="eastAsia" w:ascii="黑体" w:hAnsi="黑体" w:eastAsia="黑体" w:cs="黑体"/>
          <w:b w:val="0"/>
          <w:bCs w:val="0"/>
          <w:spacing w:val="4"/>
          <w:sz w:val="24"/>
          <w:szCs w:val="21"/>
        </w:rPr>
      </w:pPr>
      <w:r>
        <w:rPr>
          <w:rFonts w:hint="eastAsia" w:ascii="黑体" w:hAnsi="黑体" w:eastAsia="黑体" w:cs="黑体"/>
          <w:b w:val="0"/>
          <w:bCs w:val="0"/>
          <w:spacing w:val="4"/>
          <w:sz w:val="24"/>
          <w:szCs w:val="21"/>
        </w:rPr>
        <w:t>P</w:t>
      </w:r>
      <w:r>
        <w:rPr>
          <w:rFonts w:ascii="黑体" w:hAnsi="黑体" w:eastAsia="黑体" w:cs="黑体"/>
          <w:b w:val="0"/>
          <w:bCs w:val="0"/>
          <w:spacing w:val="4"/>
          <w:sz w:val="24"/>
          <w:szCs w:val="21"/>
        </w:rPr>
        <w:t>1.1</w:t>
      </w:r>
      <w:r>
        <w:rPr>
          <w:rFonts w:hint="eastAsia" w:ascii="黑体" w:hAnsi="黑体" w:eastAsia="黑体" w:cs="黑体"/>
          <w:b w:val="0"/>
          <w:bCs w:val="0"/>
          <w:spacing w:val="4"/>
          <w:sz w:val="24"/>
          <w:szCs w:val="21"/>
        </w:rPr>
        <w:t>2</w:t>
      </w:r>
      <w:r>
        <w:rPr>
          <w:rFonts w:ascii="黑体" w:hAnsi="黑体" w:eastAsia="黑体" w:cs="黑体"/>
          <w:b w:val="0"/>
          <w:bCs w:val="0"/>
          <w:spacing w:val="4"/>
          <w:sz w:val="24"/>
          <w:szCs w:val="21"/>
        </w:rPr>
        <w:t xml:space="preserve">.1 </w:t>
      </w:r>
      <w:r>
        <w:rPr>
          <w:rFonts w:hint="eastAsia" w:ascii="黑体" w:hAnsi="黑体" w:eastAsia="黑体" w:cs="黑体"/>
          <w:b w:val="0"/>
          <w:bCs w:val="0"/>
          <w:spacing w:val="4"/>
          <w:sz w:val="24"/>
          <w:szCs w:val="21"/>
        </w:rPr>
        <w:t xml:space="preserve"> </w:t>
      </w:r>
      <w:r>
        <w:rPr>
          <w:rFonts w:hint="eastAsia" w:ascii="宋体" w:hAnsi="宋体" w:eastAsia="宋体" w:cs="宋体"/>
          <w:b w:val="0"/>
          <w:bCs w:val="0"/>
          <w:spacing w:val="4"/>
          <w:sz w:val="24"/>
          <w:szCs w:val="21"/>
        </w:rPr>
        <w:t>安全附件检验</w:t>
      </w:r>
    </w:p>
    <w:p>
      <w:pPr>
        <w:ind w:firstLine="480"/>
        <w:rPr>
          <w:rFonts w:hint="eastAsia"/>
          <w:lang w:bidi="en-US"/>
        </w:rPr>
      </w:pPr>
      <w:r>
        <w:rPr>
          <w:rFonts w:hint="eastAsia"/>
        </w:rPr>
        <w:t>安全阀应当检验其是否在校验有效期内，爆破片应当检验其是否按设计要求更换，</w:t>
      </w:r>
      <w:r>
        <w:rPr>
          <w:rFonts w:hint="eastAsia"/>
          <w:lang w:bidi="en-US"/>
        </w:rPr>
        <w:t>紧急切断阀应当</w:t>
      </w:r>
      <w:r>
        <w:rPr>
          <w:rFonts w:hint="eastAsia"/>
        </w:rPr>
        <w:t>检验其是否</w:t>
      </w:r>
      <w:r>
        <w:rPr>
          <w:rFonts w:hint="eastAsia"/>
          <w:lang w:bidi="en-US"/>
        </w:rPr>
        <w:t>符合以下要求：</w:t>
      </w:r>
    </w:p>
    <w:p>
      <w:pPr>
        <w:ind w:firstLine="480"/>
        <w:rPr>
          <w:rFonts w:hint="eastAsia"/>
          <w:lang w:bidi="en-US"/>
        </w:rPr>
      </w:pPr>
      <w:r>
        <w:rPr>
          <w:lang w:bidi="en-US"/>
        </w:rPr>
        <w:t>(1)型式、型号、外观质量</w:t>
      </w:r>
      <w:r>
        <w:rPr>
          <w:rFonts w:hint="eastAsia"/>
          <w:lang w:bidi="en-US"/>
        </w:rPr>
        <w:t>等无异常；</w:t>
      </w:r>
    </w:p>
    <w:p>
      <w:pPr>
        <w:ind w:firstLine="480"/>
        <w:rPr>
          <w:rFonts w:hint="eastAsia"/>
          <w:lang w:bidi="en-US"/>
        </w:rPr>
      </w:pPr>
      <w:r>
        <w:rPr>
          <w:lang w:bidi="en-US"/>
        </w:rPr>
        <w:t>(2)控制系统</w:t>
      </w:r>
      <w:r>
        <w:rPr>
          <w:rFonts w:hint="eastAsia"/>
          <w:lang w:bidi="en-US"/>
        </w:rPr>
        <w:t>完整；</w:t>
      </w:r>
    </w:p>
    <w:p>
      <w:pPr>
        <w:ind w:firstLine="480"/>
        <w:rPr>
          <w:rFonts w:hint="eastAsia"/>
          <w:lang w:bidi="en-US"/>
        </w:rPr>
      </w:pPr>
      <w:r>
        <w:rPr>
          <w:lang w:bidi="en-US"/>
        </w:rPr>
        <w:t>(3)</w:t>
      </w:r>
      <w:r>
        <w:rPr>
          <w:rFonts w:hint="eastAsia"/>
          <w:lang w:bidi="en-US"/>
        </w:rPr>
        <w:t>具有过流保护功能的紧急切断阀，其</w:t>
      </w:r>
      <w:r>
        <w:rPr>
          <w:lang w:bidi="en-US"/>
        </w:rPr>
        <w:t>阀体、弹簧、密封面等</w:t>
      </w:r>
      <w:r>
        <w:rPr>
          <w:rFonts w:hint="eastAsia"/>
          <w:lang w:bidi="en-US"/>
        </w:rPr>
        <w:t>表面无</w:t>
      </w:r>
      <w:r>
        <w:rPr>
          <w:lang w:bidi="en-US"/>
        </w:rPr>
        <w:t>裂纹</w:t>
      </w:r>
      <w:r>
        <w:rPr>
          <w:rFonts w:hint="eastAsia"/>
          <w:lang w:bidi="en-US"/>
        </w:rPr>
        <w:t>、严重</w:t>
      </w:r>
      <w:r>
        <w:rPr>
          <w:lang w:bidi="en-US"/>
        </w:rPr>
        <w:t>损伤变形</w:t>
      </w:r>
      <w:r>
        <w:rPr>
          <w:rFonts w:hint="eastAsia"/>
          <w:lang w:bidi="en-US"/>
        </w:rPr>
        <w:t>、严重</w:t>
      </w:r>
      <w:r>
        <w:rPr>
          <w:lang w:bidi="en-US"/>
        </w:rPr>
        <w:t>腐蚀生锈等</w:t>
      </w:r>
      <w:r>
        <w:rPr>
          <w:rFonts w:hint="eastAsia"/>
          <w:lang w:bidi="en-US"/>
        </w:rPr>
        <w:t>情况；并且</w:t>
      </w:r>
      <w:r>
        <w:rPr>
          <w:lang w:bidi="en-US"/>
        </w:rPr>
        <w:t>按照0.1MPa</w:t>
      </w:r>
      <w:r>
        <w:rPr>
          <w:rFonts w:hint="eastAsia"/>
          <w:lang w:bidi="en-US"/>
        </w:rPr>
        <w:t>、</w:t>
      </w:r>
      <w:r>
        <w:rPr>
          <w:lang w:bidi="en-US"/>
        </w:rPr>
        <w:t>罐体设计压力</w:t>
      </w:r>
      <w:r>
        <w:rPr>
          <w:rFonts w:hint="eastAsia"/>
          <w:lang w:bidi="en-US"/>
        </w:rPr>
        <w:t>分别</w:t>
      </w:r>
      <w:r>
        <w:rPr>
          <w:lang w:bidi="en-US"/>
        </w:rPr>
        <w:t>进行</w:t>
      </w:r>
      <w:r>
        <w:rPr>
          <w:rFonts w:hint="eastAsia"/>
          <w:lang w:bidi="en-US"/>
        </w:rPr>
        <w:t>的</w:t>
      </w:r>
      <w:r>
        <w:rPr>
          <w:lang w:bidi="en-US"/>
        </w:rPr>
        <w:t>气密性试验</w:t>
      </w:r>
      <w:r>
        <w:rPr>
          <w:rFonts w:hint="eastAsia"/>
          <w:lang w:bidi="en-US"/>
        </w:rPr>
        <w:t>(</w:t>
      </w:r>
      <w:r>
        <w:rPr>
          <w:lang w:bidi="en-US"/>
        </w:rPr>
        <w:t>保压时间</w:t>
      </w:r>
      <w:r>
        <w:rPr>
          <w:rFonts w:hint="eastAsia"/>
          <w:lang w:bidi="en-US"/>
        </w:rPr>
        <w:t>依据产品标准)，均无泄漏；</w:t>
      </w:r>
    </w:p>
    <w:p>
      <w:pPr>
        <w:ind w:firstLine="480"/>
        <w:rPr>
          <w:rFonts w:hint="eastAsia"/>
          <w:lang w:bidi="en-US"/>
        </w:rPr>
      </w:pPr>
      <w:r>
        <w:rPr>
          <w:lang w:bidi="en-US"/>
        </w:rPr>
        <w:t>(4)</w:t>
      </w:r>
      <w:r>
        <w:rPr>
          <w:rFonts w:hint="eastAsia"/>
          <w:lang w:bidi="en-US"/>
        </w:rPr>
        <w:t>必要时在0.4MPa至0.6MPa压力范围内，对紧急切断阀进行的切断试验(不少于2次)，其动作灵敏可靠、启闭到位。</w:t>
      </w:r>
    </w:p>
    <w:p>
      <w:pPr>
        <w:pStyle w:val="5"/>
        <w:spacing w:before="0" w:after="0" w:line="360" w:lineRule="auto"/>
        <w:ind w:firstLine="496"/>
        <w:rPr>
          <w:rFonts w:hint="eastAsia" w:ascii="宋体" w:hAnsi="宋体" w:eastAsia="宋体" w:cs="宋体"/>
          <w:b w:val="0"/>
          <w:bCs w:val="0"/>
          <w:spacing w:val="4"/>
          <w:sz w:val="24"/>
          <w:szCs w:val="21"/>
        </w:rPr>
      </w:pPr>
      <w:r>
        <w:rPr>
          <w:rFonts w:hint="eastAsia" w:ascii="黑体" w:hAnsi="黑体" w:eastAsia="黑体" w:cs="黑体"/>
          <w:b w:val="0"/>
          <w:bCs w:val="0"/>
          <w:spacing w:val="4"/>
          <w:sz w:val="24"/>
          <w:szCs w:val="21"/>
        </w:rPr>
        <w:t>P</w:t>
      </w:r>
      <w:r>
        <w:rPr>
          <w:rFonts w:ascii="黑体" w:hAnsi="黑体" w:eastAsia="黑体" w:cs="黑体"/>
          <w:b w:val="0"/>
          <w:bCs w:val="0"/>
          <w:spacing w:val="4"/>
          <w:sz w:val="24"/>
          <w:szCs w:val="21"/>
        </w:rPr>
        <w:t>1.1</w:t>
      </w:r>
      <w:r>
        <w:rPr>
          <w:rFonts w:hint="eastAsia" w:ascii="黑体" w:hAnsi="黑体" w:eastAsia="黑体" w:cs="黑体"/>
          <w:b w:val="0"/>
          <w:bCs w:val="0"/>
          <w:spacing w:val="4"/>
          <w:sz w:val="24"/>
          <w:szCs w:val="21"/>
        </w:rPr>
        <w:t>2</w:t>
      </w:r>
      <w:r>
        <w:rPr>
          <w:rFonts w:ascii="黑体" w:hAnsi="黑体" w:eastAsia="黑体" w:cs="黑体"/>
          <w:b w:val="0"/>
          <w:bCs w:val="0"/>
          <w:spacing w:val="4"/>
          <w:sz w:val="24"/>
          <w:szCs w:val="21"/>
        </w:rPr>
        <w:t>.</w:t>
      </w:r>
      <w:r>
        <w:rPr>
          <w:rFonts w:hint="eastAsia" w:ascii="黑体" w:hAnsi="黑体" w:eastAsia="黑体" w:cs="黑体"/>
          <w:b w:val="0"/>
          <w:bCs w:val="0"/>
          <w:spacing w:val="4"/>
          <w:sz w:val="24"/>
          <w:szCs w:val="21"/>
        </w:rPr>
        <w:t xml:space="preserve">2  </w:t>
      </w:r>
      <w:r>
        <w:rPr>
          <w:rFonts w:hint="eastAsia" w:ascii="宋体" w:hAnsi="宋体" w:eastAsia="宋体" w:cs="宋体"/>
          <w:b w:val="0"/>
          <w:bCs w:val="0"/>
          <w:spacing w:val="4"/>
          <w:sz w:val="24"/>
          <w:szCs w:val="21"/>
        </w:rPr>
        <w:t>安全保护装置检验</w:t>
      </w:r>
    </w:p>
    <w:p>
      <w:pPr>
        <w:ind w:firstLine="480"/>
        <w:rPr>
          <w:rFonts w:hint="eastAsia"/>
          <w:lang w:bidi="en-US"/>
        </w:rPr>
      </w:pPr>
      <w:r>
        <w:rPr>
          <w:rFonts w:hint="eastAsia"/>
        </w:rPr>
        <w:t>安全保护装置</w:t>
      </w:r>
      <w:r>
        <w:rPr>
          <w:rFonts w:hint="eastAsia"/>
          <w:lang w:bidi="en-US"/>
        </w:rPr>
        <w:t>应当</w:t>
      </w:r>
      <w:r>
        <w:rPr>
          <w:rFonts w:hint="eastAsia"/>
        </w:rPr>
        <w:t>检验其是否</w:t>
      </w:r>
      <w:r>
        <w:rPr>
          <w:rFonts w:hint="eastAsia"/>
          <w:lang w:bidi="en-US"/>
        </w:rPr>
        <w:t>符合以下要求：</w:t>
      </w:r>
    </w:p>
    <w:p>
      <w:pPr>
        <w:ind w:firstLine="480"/>
        <w:rPr>
          <w:rFonts w:hint="eastAsia"/>
          <w:lang w:bidi="en-US"/>
        </w:rPr>
      </w:pPr>
      <w:r>
        <w:rPr>
          <w:rFonts w:hint="eastAsia"/>
          <w:lang w:bidi="en-US"/>
        </w:rPr>
        <w:t>(1)必要时在0.4MPa至0.6MPa压力范围内，对紧急切断装置控制系统进行的切断试验(不少于2次)，其动作灵敏可靠、启闭到位；</w:t>
      </w:r>
    </w:p>
    <w:p>
      <w:pPr>
        <w:ind w:firstLine="480"/>
        <w:rPr>
          <w:rFonts w:hint="eastAsia"/>
          <w:b/>
          <w:bCs/>
        </w:rPr>
      </w:pPr>
      <w:r>
        <w:rPr>
          <w:rFonts w:hint="eastAsia"/>
          <w:lang w:bidi="en-US"/>
        </w:rPr>
        <w:t>(2)</w:t>
      </w:r>
      <w:r>
        <w:rPr>
          <w:lang w:bidi="en-US"/>
        </w:rPr>
        <w:t>罐体与导静电</w:t>
      </w:r>
      <w:r>
        <w:rPr>
          <w:rFonts w:hint="eastAsia"/>
          <w:lang w:bidi="en-US"/>
        </w:rPr>
        <w:t>装置之间的电阻值符合产品标准的规定。</w:t>
      </w:r>
    </w:p>
    <w:p>
      <w:pPr>
        <w:pStyle w:val="5"/>
        <w:spacing w:before="0" w:after="0" w:line="360" w:lineRule="auto"/>
        <w:ind w:firstLine="496"/>
        <w:rPr>
          <w:rFonts w:hint="eastAsia" w:ascii="宋体" w:hAnsi="宋体" w:eastAsia="宋体" w:cs="宋体"/>
          <w:b w:val="0"/>
          <w:bCs w:val="0"/>
          <w:spacing w:val="4"/>
          <w:sz w:val="24"/>
          <w:szCs w:val="21"/>
        </w:rPr>
      </w:pPr>
      <w:r>
        <w:rPr>
          <w:rFonts w:hint="eastAsia" w:ascii="黑体" w:hAnsi="黑体" w:eastAsia="黑体" w:cs="黑体"/>
          <w:b w:val="0"/>
          <w:bCs w:val="0"/>
          <w:spacing w:val="4"/>
          <w:sz w:val="24"/>
          <w:szCs w:val="21"/>
        </w:rPr>
        <w:t>P1</w:t>
      </w:r>
      <w:r>
        <w:rPr>
          <w:rFonts w:ascii="黑体" w:hAnsi="黑体" w:eastAsia="黑体" w:cs="黑体"/>
          <w:b w:val="0"/>
          <w:bCs w:val="0"/>
          <w:spacing w:val="4"/>
          <w:sz w:val="24"/>
          <w:szCs w:val="21"/>
        </w:rPr>
        <w:t>.1</w:t>
      </w:r>
      <w:r>
        <w:rPr>
          <w:rFonts w:hint="eastAsia" w:ascii="黑体" w:hAnsi="黑体" w:eastAsia="黑体" w:cs="黑体"/>
          <w:b w:val="0"/>
          <w:bCs w:val="0"/>
          <w:spacing w:val="4"/>
          <w:sz w:val="24"/>
          <w:szCs w:val="21"/>
        </w:rPr>
        <w:t>2</w:t>
      </w:r>
      <w:r>
        <w:rPr>
          <w:rFonts w:ascii="黑体" w:hAnsi="黑体" w:eastAsia="黑体" w:cs="黑体"/>
          <w:b w:val="0"/>
          <w:bCs w:val="0"/>
          <w:spacing w:val="4"/>
          <w:sz w:val="24"/>
          <w:szCs w:val="21"/>
        </w:rPr>
        <w:t>.3</w:t>
      </w:r>
      <w:r>
        <w:rPr>
          <w:rFonts w:hint="eastAsia" w:ascii="黑体" w:hAnsi="黑体" w:eastAsia="黑体" w:cs="黑体"/>
          <w:b w:val="0"/>
          <w:bCs w:val="0"/>
          <w:spacing w:val="4"/>
          <w:sz w:val="24"/>
          <w:szCs w:val="21"/>
        </w:rPr>
        <w:t xml:space="preserve">  </w:t>
      </w:r>
      <w:r>
        <w:rPr>
          <w:rFonts w:hint="eastAsia" w:ascii="宋体" w:hAnsi="宋体" w:eastAsia="宋体" w:cs="宋体"/>
          <w:b w:val="0"/>
          <w:bCs w:val="0"/>
          <w:spacing w:val="4"/>
          <w:sz w:val="24"/>
          <w:szCs w:val="21"/>
        </w:rPr>
        <w:t>仪表检验</w:t>
      </w:r>
    </w:p>
    <w:p>
      <w:pPr>
        <w:pStyle w:val="21"/>
        <w:spacing w:after="0"/>
        <w:ind w:firstLine="496" w:firstLineChars="200"/>
        <w:rPr>
          <w:rFonts w:hint="eastAsia" w:cs="宋体"/>
          <w:color w:val="000000" w:themeColor="text1"/>
          <w:spacing w:val="4"/>
          <w:szCs w:val="24"/>
          <w14:textFill>
            <w14:solidFill>
              <w14:schemeClr w14:val="tx1"/>
            </w14:solidFill>
          </w14:textFill>
        </w:rPr>
      </w:pPr>
      <w:r>
        <w:rPr>
          <w:rFonts w:hint="eastAsia" w:cs="宋体"/>
          <w:color w:val="000000" w:themeColor="text1"/>
          <w:spacing w:val="4"/>
          <w:szCs w:val="24"/>
          <w14:textFill>
            <w14:solidFill>
              <w14:schemeClr w14:val="tx1"/>
            </w14:solidFill>
          </w14:textFill>
        </w:rPr>
        <w:t>仪表检验应当检验其是否满足以下要求：</w:t>
      </w:r>
    </w:p>
    <w:p>
      <w:pPr>
        <w:pStyle w:val="21"/>
        <w:spacing w:after="0"/>
        <w:ind w:firstLine="496" w:firstLineChars="200"/>
        <w:rPr>
          <w:rFonts w:hint="eastAsia" w:cs="宋体"/>
          <w:color w:val="000000" w:themeColor="text1"/>
          <w:spacing w:val="4"/>
          <w:szCs w:val="24"/>
          <w14:textFill>
            <w14:solidFill>
              <w14:schemeClr w14:val="tx1"/>
            </w14:solidFill>
          </w14:textFill>
        </w:rPr>
      </w:pPr>
      <w:r>
        <w:rPr>
          <w:rFonts w:hint="eastAsia" w:cs="宋体"/>
          <w:color w:val="000000" w:themeColor="text1"/>
          <w:spacing w:val="4"/>
          <w:szCs w:val="24"/>
          <w14:textFill>
            <w14:solidFill>
              <w14:schemeClr w14:val="tx1"/>
            </w14:solidFill>
          </w14:textFill>
        </w:rPr>
        <w:t>(1)压力测量装置在检定有效周期内(适用于有检定要求的压力测量装置)；</w:t>
      </w:r>
    </w:p>
    <w:p>
      <w:pPr>
        <w:pStyle w:val="21"/>
        <w:spacing w:after="0"/>
        <w:ind w:firstLine="496" w:firstLineChars="200"/>
        <w:rPr>
          <w:rFonts w:hint="eastAsia" w:cs="宋体"/>
          <w:color w:val="000000" w:themeColor="text1"/>
          <w:spacing w:val="4"/>
          <w:szCs w:val="24"/>
          <w14:textFill>
            <w14:solidFill>
              <w14:schemeClr w14:val="tx1"/>
            </w14:solidFill>
          </w14:textFill>
        </w:rPr>
      </w:pPr>
      <w:r>
        <w:rPr>
          <w:rFonts w:cs="宋体"/>
          <w:color w:val="000000" w:themeColor="text1"/>
          <w:spacing w:val="4"/>
          <w:szCs w:val="24"/>
          <w14:textFill>
            <w14:solidFill>
              <w14:schemeClr w14:val="tx1"/>
            </w14:solidFill>
          </w14:textFill>
        </w:rPr>
        <w:t>(2)</w:t>
      </w:r>
      <w:r>
        <w:rPr>
          <w:rFonts w:hint="eastAsia" w:cs="宋体"/>
          <w:color w:val="000000" w:themeColor="text1"/>
          <w:spacing w:val="4"/>
          <w:szCs w:val="24"/>
          <w14:textFill>
            <w14:solidFill>
              <w14:schemeClr w14:val="tx1"/>
            </w14:solidFill>
          </w14:textFill>
        </w:rPr>
        <w:t>液位测量装置连接牢固、可靠；</w:t>
      </w:r>
    </w:p>
    <w:p>
      <w:pPr>
        <w:pStyle w:val="21"/>
        <w:spacing w:after="0"/>
        <w:ind w:firstLine="496" w:firstLineChars="200"/>
        <w:rPr>
          <w:rFonts w:hint="eastAsia" w:cs="宋体"/>
          <w:color w:val="000000" w:themeColor="text1"/>
          <w:spacing w:val="4"/>
          <w:szCs w:val="24"/>
          <w14:textFill>
            <w14:solidFill>
              <w14:schemeClr w14:val="tx1"/>
            </w14:solidFill>
          </w14:textFill>
        </w:rPr>
      </w:pPr>
      <w:r>
        <w:rPr>
          <w:rFonts w:cs="宋体"/>
          <w:color w:val="000000" w:themeColor="text1"/>
          <w:spacing w:val="4"/>
          <w:szCs w:val="24"/>
          <w14:textFill>
            <w14:solidFill>
              <w14:schemeClr w14:val="tx1"/>
            </w14:solidFill>
          </w14:textFill>
        </w:rPr>
        <w:t>(</w:t>
      </w:r>
      <w:r>
        <w:rPr>
          <w:rFonts w:hint="eastAsia" w:cs="宋体"/>
          <w:color w:val="000000" w:themeColor="text1"/>
          <w:spacing w:val="4"/>
          <w:szCs w:val="24"/>
          <w14:textFill>
            <w14:solidFill>
              <w14:schemeClr w14:val="tx1"/>
            </w14:solidFill>
          </w14:textFill>
        </w:rPr>
        <w:t>3</w:t>
      </w:r>
      <w:r>
        <w:rPr>
          <w:rFonts w:cs="宋体"/>
          <w:color w:val="000000" w:themeColor="text1"/>
          <w:spacing w:val="4"/>
          <w:szCs w:val="24"/>
          <w14:textFill>
            <w14:solidFill>
              <w14:schemeClr w14:val="tx1"/>
            </w14:solidFill>
          </w14:textFill>
        </w:rPr>
        <w:t>)</w:t>
      </w:r>
      <w:r>
        <w:rPr>
          <w:rFonts w:hint="eastAsia" w:cs="宋体"/>
          <w:color w:val="000000" w:themeColor="text1"/>
          <w:spacing w:val="4"/>
          <w:szCs w:val="24"/>
          <w14:textFill>
            <w14:solidFill>
              <w14:schemeClr w14:val="tx1"/>
            </w14:solidFill>
          </w14:textFill>
        </w:rPr>
        <w:t>温度测量装置</w:t>
      </w:r>
      <w:r>
        <w:rPr>
          <w:rFonts w:cs="宋体"/>
          <w:color w:val="000000" w:themeColor="text1"/>
          <w:spacing w:val="4"/>
          <w:szCs w:val="24"/>
          <w14:textFill>
            <w14:solidFill>
              <w14:schemeClr w14:val="tx1"/>
            </w14:solidFill>
          </w14:textFill>
        </w:rPr>
        <w:t>在</w:t>
      </w:r>
      <w:r>
        <w:rPr>
          <w:rFonts w:hint="eastAsia" w:cs="宋体"/>
          <w:color w:val="000000" w:themeColor="text1"/>
          <w:spacing w:val="4"/>
          <w:szCs w:val="24"/>
          <w14:textFill>
            <w14:solidFill>
              <w14:schemeClr w14:val="tx1"/>
            </w14:solidFill>
          </w14:textFill>
        </w:rPr>
        <w:t>检定有效周期</w:t>
      </w:r>
      <w:r>
        <w:rPr>
          <w:rFonts w:cs="宋体"/>
          <w:color w:val="000000" w:themeColor="text1"/>
          <w:spacing w:val="4"/>
          <w:szCs w:val="24"/>
          <w14:textFill>
            <w14:solidFill>
              <w14:schemeClr w14:val="tx1"/>
            </w14:solidFill>
          </w14:textFill>
        </w:rPr>
        <w:t>内</w:t>
      </w:r>
      <w:r>
        <w:rPr>
          <w:rFonts w:hint="eastAsia" w:cs="宋体"/>
          <w:color w:val="000000" w:themeColor="text1"/>
          <w:spacing w:val="4"/>
          <w:szCs w:val="24"/>
          <w14:textFill>
            <w14:solidFill>
              <w14:schemeClr w14:val="tx1"/>
            </w14:solidFill>
          </w14:textFill>
        </w:rPr>
        <w:t>(适用于有检定要求的温度测量装置)。</w:t>
      </w:r>
    </w:p>
    <w:p>
      <w:pPr>
        <w:pStyle w:val="5"/>
        <w:spacing w:before="0" w:after="0" w:line="360" w:lineRule="auto"/>
        <w:ind w:firstLine="496"/>
        <w:rPr>
          <w:rFonts w:hint="eastAsia" w:ascii="黑体" w:hAnsi="黑体" w:eastAsia="黑体" w:cs="黑体"/>
          <w:b w:val="0"/>
          <w:bCs w:val="0"/>
          <w:spacing w:val="4"/>
          <w:sz w:val="24"/>
          <w:szCs w:val="21"/>
        </w:rPr>
      </w:pPr>
      <w:r>
        <w:rPr>
          <w:rFonts w:hint="eastAsia" w:ascii="黑体" w:hAnsi="黑体" w:eastAsia="黑体" w:cs="黑体"/>
          <w:b w:val="0"/>
          <w:bCs w:val="0"/>
          <w:spacing w:val="4"/>
          <w:sz w:val="24"/>
          <w:szCs w:val="21"/>
        </w:rPr>
        <w:t>P1</w:t>
      </w:r>
      <w:r>
        <w:rPr>
          <w:rFonts w:ascii="黑体" w:hAnsi="黑体" w:eastAsia="黑体" w:cs="黑体"/>
          <w:b w:val="0"/>
          <w:bCs w:val="0"/>
          <w:spacing w:val="4"/>
          <w:sz w:val="24"/>
          <w:szCs w:val="21"/>
        </w:rPr>
        <w:t>.1</w:t>
      </w:r>
      <w:r>
        <w:rPr>
          <w:rFonts w:hint="eastAsia" w:ascii="黑体" w:hAnsi="黑体" w:eastAsia="黑体" w:cs="黑体"/>
          <w:b w:val="0"/>
          <w:bCs w:val="0"/>
          <w:spacing w:val="4"/>
          <w:sz w:val="24"/>
          <w:szCs w:val="21"/>
        </w:rPr>
        <w:t>2</w:t>
      </w:r>
      <w:r>
        <w:rPr>
          <w:rFonts w:ascii="黑体" w:hAnsi="黑体" w:eastAsia="黑体" w:cs="黑体"/>
          <w:b w:val="0"/>
          <w:bCs w:val="0"/>
          <w:spacing w:val="4"/>
          <w:sz w:val="24"/>
          <w:szCs w:val="21"/>
        </w:rPr>
        <w:t>.4</w:t>
      </w:r>
      <w:r>
        <w:rPr>
          <w:rFonts w:hint="eastAsia" w:ascii="黑体" w:hAnsi="黑体" w:eastAsia="黑体" w:cs="黑体"/>
          <w:b w:val="0"/>
          <w:bCs w:val="0"/>
          <w:spacing w:val="4"/>
          <w:sz w:val="24"/>
          <w:szCs w:val="21"/>
        </w:rPr>
        <w:t xml:space="preserve">  </w:t>
      </w:r>
      <w:r>
        <w:rPr>
          <w:rFonts w:hint="eastAsia" w:ascii="宋体" w:hAnsi="宋体" w:eastAsia="宋体" w:cs="宋体"/>
          <w:b w:val="0"/>
          <w:bCs w:val="0"/>
          <w:spacing w:val="4"/>
          <w:sz w:val="24"/>
          <w:szCs w:val="21"/>
        </w:rPr>
        <w:t>装卸附件检验</w:t>
      </w:r>
    </w:p>
    <w:p>
      <w:pPr>
        <w:pStyle w:val="21"/>
        <w:widowControl w:val="0"/>
        <w:spacing w:after="0"/>
        <w:ind w:firstLine="496" w:firstLineChars="200"/>
        <w:rPr>
          <w:rFonts w:hint="eastAsia" w:cs="宋体"/>
          <w:szCs w:val="24"/>
        </w:rPr>
      </w:pPr>
      <w:r>
        <w:rPr>
          <w:rFonts w:hint="eastAsia" w:cs="宋体"/>
          <w:color w:val="000000" w:themeColor="text1"/>
          <w:spacing w:val="4"/>
          <w:szCs w:val="24"/>
          <w14:textFill>
            <w14:solidFill>
              <w14:schemeClr w14:val="tx1"/>
            </w14:solidFill>
          </w14:textFill>
        </w:rPr>
        <w:t>装卸附件检验应当检验其是否满足以下要求：</w:t>
      </w:r>
    </w:p>
    <w:p>
      <w:pPr>
        <w:pStyle w:val="21"/>
        <w:widowControl w:val="0"/>
        <w:spacing w:after="0"/>
        <w:ind w:firstLine="480" w:firstLineChars="200"/>
        <w:rPr>
          <w:rFonts w:hint="eastAsia" w:cs="宋体"/>
          <w:spacing w:val="4"/>
          <w:szCs w:val="24"/>
        </w:rPr>
      </w:pPr>
      <w:r>
        <w:rPr>
          <w:rFonts w:hint="eastAsia" w:cs="宋体"/>
          <w:szCs w:val="24"/>
        </w:rPr>
        <w:t>(1)</w:t>
      </w:r>
      <w:r>
        <w:rPr>
          <w:rFonts w:hint="eastAsia" w:cs="宋体"/>
          <w:color w:val="000000" w:themeColor="text1"/>
          <w:spacing w:val="4"/>
          <w:szCs w:val="24"/>
          <w14:textFill>
            <w14:solidFill>
              <w14:schemeClr w14:val="tx1"/>
            </w14:solidFill>
          </w14:textFill>
        </w:rPr>
        <w:t>装卸接头、</w:t>
      </w:r>
      <w:r>
        <w:rPr>
          <w:rFonts w:hint="eastAsia" w:cs="宋体"/>
          <w:spacing w:val="4"/>
          <w:szCs w:val="24"/>
        </w:rPr>
        <w:t>装</w:t>
      </w:r>
      <w:r>
        <w:rPr>
          <w:rFonts w:hint="eastAsia" w:cs="宋体"/>
          <w:spacing w:val="4"/>
          <w:szCs w:val="24"/>
          <w:lang w:bidi="en-US"/>
        </w:rPr>
        <w:t>卸阀门</w:t>
      </w:r>
      <w:r>
        <w:rPr>
          <w:rFonts w:hint="eastAsia" w:cs="宋体"/>
          <w:color w:val="000000" w:themeColor="text1"/>
          <w:spacing w:val="4"/>
          <w:szCs w:val="24"/>
          <w14:textFill>
            <w14:solidFill>
              <w14:schemeClr w14:val="tx1"/>
            </w14:solidFill>
          </w14:textFill>
        </w:rPr>
        <w:t>外观完好，并且</w:t>
      </w:r>
      <w:r>
        <w:rPr>
          <w:rFonts w:hint="eastAsia" w:cs="宋体"/>
          <w:spacing w:val="4"/>
          <w:szCs w:val="24"/>
        </w:rPr>
        <w:t>在全开、全闭状态下分别进行的装卸阀门气密性试验，不存在卡阻或者空转等情况(试验压力不得低于工作压力，保压时间不得少于5</w:t>
      </w:r>
      <w:r>
        <w:rPr>
          <w:rFonts w:cs="宋体"/>
          <w:spacing w:val="4"/>
          <w:szCs w:val="24"/>
        </w:rPr>
        <w:t>min</w:t>
      </w:r>
      <w:r>
        <w:rPr>
          <w:rFonts w:hint="eastAsia" w:cs="宋体"/>
          <w:spacing w:val="4"/>
          <w:szCs w:val="24"/>
        </w:rPr>
        <w:t>)；</w:t>
      </w:r>
    </w:p>
    <w:p>
      <w:pPr>
        <w:pStyle w:val="21"/>
        <w:widowControl w:val="0"/>
        <w:spacing w:after="0"/>
        <w:ind w:firstLine="496" w:firstLineChars="200"/>
        <w:rPr>
          <w:rFonts w:hint="eastAsia" w:cs="宋体"/>
          <w:spacing w:val="4"/>
          <w:szCs w:val="24"/>
        </w:rPr>
      </w:pPr>
      <w:r>
        <w:rPr>
          <w:rFonts w:hint="eastAsia" w:cs="宋体"/>
          <w:spacing w:val="4"/>
          <w:szCs w:val="24"/>
        </w:rPr>
        <w:t>(2)卸载泵定点启闭控制装置外观完好，无损坏等异常现象。</w:t>
      </w:r>
    </w:p>
    <w:p>
      <w:pPr>
        <w:pStyle w:val="4"/>
        <w:spacing w:before="0" w:line="360" w:lineRule="auto"/>
        <w:ind w:firstLine="496"/>
        <w:rPr>
          <w:rFonts w:hint="eastAsia" w:ascii="黑体" w:hAnsi="黑体" w:eastAsia="黑体" w:cs="黑体"/>
          <w:b w:val="0"/>
          <w:bCs w:val="0"/>
          <w:spacing w:val="4"/>
          <w:sz w:val="24"/>
          <w:szCs w:val="21"/>
          <w:lang w:val="zh-CN"/>
        </w:rPr>
      </w:pPr>
      <w:r>
        <w:rPr>
          <w:rFonts w:hint="eastAsia" w:ascii="黑体" w:hAnsi="黑体" w:eastAsia="黑体" w:cs="黑体"/>
          <w:b w:val="0"/>
          <w:bCs w:val="0"/>
          <w:spacing w:val="4"/>
          <w:sz w:val="24"/>
          <w:szCs w:val="21"/>
          <w:lang w:val="zh-CN"/>
        </w:rPr>
        <w:t>P</w:t>
      </w:r>
      <w:r>
        <w:rPr>
          <w:rFonts w:ascii="黑体" w:hAnsi="黑体" w:eastAsia="黑体" w:cs="黑体"/>
          <w:b w:val="0"/>
          <w:bCs w:val="0"/>
          <w:spacing w:val="4"/>
          <w:sz w:val="24"/>
          <w:szCs w:val="21"/>
          <w:lang w:val="zh-CN"/>
        </w:rPr>
        <w:t>1.1</w:t>
      </w:r>
      <w:r>
        <w:rPr>
          <w:rFonts w:hint="eastAsia" w:ascii="黑体" w:hAnsi="黑体" w:eastAsia="黑体" w:cs="黑体"/>
          <w:b w:val="0"/>
          <w:bCs w:val="0"/>
          <w:spacing w:val="4"/>
          <w:sz w:val="24"/>
          <w:szCs w:val="21"/>
        </w:rPr>
        <w:t>3</w:t>
      </w:r>
      <w:r>
        <w:rPr>
          <w:rFonts w:hint="eastAsia" w:ascii="黑体" w:hAnsi="黑体" w:eastAsia="黑体" w:cs="黑体"/>
          <w:b w:val="0"/>
          <w:bCs w:val="0"/>
          <w:spacing w:val="4"/>
          <w:sz w:val="24"/>
          <w:szCs w:val="21"/>
          <w:lang w:val="zh-CN"/>
        </w:rPr>
        <w:t xml:space="preserve">  </w:t>
      </w:r>
      <w:r>
        <w:rPr>
          <w:rFonts w:hint="eastAsia" w:ascii="宋体" w:hAnsi="宋体" w:cs="宋体"/>
          <w:b w:val="0"/>
          <w:bCs w:val="0"/>
          <w:spacing w:val="4"/>
          <w:sz w:val="24"/>
          <w:szCs w:val="21"/>
          <w:lang w:val="zh-CN"/>
        </w:rPr>
        <w:t>外表面涂装、标志标识检验</w:t>
      </w:r>
    </w:p>
    <w:p>
      <w:pPr>
        <w:widowControl w:val="0"/>
        <w:spacing w:after="0"/>
        <w:ind w:firstLine="496"/>
        <w:rPr>
          <w:rFonts w:hint="eastAsia" w:cs="宋体"/>
          <w:bCs/>
          <w:spacing w:val="4"/>
          <w:szCs w:val="24"/>
        </w:rPr>
      </w:pPr>
      <w:r>
        <w:rPr>
          <w:rFonts w:hint="eastAsia" w:cs="宋体"/>
          <w:bCs/>
          <w:spacing w:val="4"/>
          <w:szCs w:val="24"/>
        </w:rPr>
        <w:t>表面涂装、标志标识应当</w:t>
      </w:r>
      <w:r>
        <w:rPr>
          <w:rFonts w:hint="eastAsia" w:cs="宋体"/>
          <w:color w:val="000000" w:themeColor="text1"/>
          <w:spacing w:val="4"/>
          <w:szCs w:val="24"/>
          <w14:textFill>
            <w14:solidFill>
              <w14:schemeClr w14:val="tx1"/>
            </w14:solidFill>
          </w14:textFill>
        </w:rPr>
        <w:t>检验其是否</w:t>
      </w:r>
      <w:r>
        <w:rPr>
          <w:rFonts w:hint="eastAsia" w:cs="宋体"/>
          <w:bCs/>
          <w:spacing w:val="4"/>
          <w:szCs w:val="24"/>
        </w:rPr>
        <w:t>符合相应产品标准和设计文件的规定，</w:t>
      </w:r>
      <w:r>
        <w:rPr>
          <w:rFonts w:hint="eastAsia" w:cs="宋体"/>
          <w:spacing w:val="4"/>
          <w:szCs w:val="24"/>
        </w:rPr>
        <w:t>是否在</w:t>
      </w:r>
      <w:r>
        <w:rPr>
          <w:rFonts w:cs="宋体"/>
          <w:spacing w:val="4"/>
          <w:szCs w:val="24"/>
        </w:rPr>
        <w:t>罐体</w:t>
      </w:r>
      <w:r>
        <w:rPr>
          <w:rFonts w:hint="eastAsia" w:cs="宋体"/>
          <w:spacing w:val="4"/>
          <w:szCs w:val="24"/>
        </w:rPr>
        <w:t>明显部位</w:t>
      </w:r>
      <w:r>
        <w:rPr>
          <w:rFonts w:cs="宋体"/>
          <w:spacing w:val="4"/>
          <w:szCs w:val="24"/>
        </w:rPr>
        <w:t>喷涂</w:t>
      </w:r>
      <w:r>
        <w:rPr>
          <w:rFonts w:hint="eastAsia" w:cs="宋体"/>
          <w:bCs/>
          <w:spacing w:val="4"/>
          <w:szCs w:val="24"/>
        </w:rPr>
        <w:t>介质名称和“下次定期检验日期：××××年××月”(具体时间是否与定期检验报告的结论一致)。</w:t>
      </w:r>
    </w:p>
    <w:p>
      <w:pPr>
        <w:pStyle w:val="4"/>
        <w:spacing w:before="0" w:line="360" w:lineRule="auto"/>
        <w:ind w:firstLine="496"/>
        <w:rPr>
          <w:rFonts w:hint="eastAsia" w:ascii="黑体" w:hAnsi="黑体" w:eastAsia="黑体" w:cs="黑体"/>
          <w:b w:val="0"/>
          <w:bCs w:val="0"/>
          <w:spacing w:val="4"/>
          <w:sz w:val="24"/>
          <w:szCs w:val="21"/>
          <w:lang w:val="zh-CN"/>
        </w:rPr>
      </w:pPr>
      <w:r>
        <w:rPr>
          <w:rFonts w:hint="eastAsia" w:ascii="黑体" w:hAnsi="黑体" w:eastAsia="黑体" w:cs="黑体"/>
          <w:b w:val="0"/>
          <w:bCs w:val="0"/>
          <w:spacing w:val="4"/>
          <w:sz w:val="24"/>
          <w:szCs w:val="21"/>
          <w:lang w:val="zh-CN"/>
        </w:rPr>
        <w:t>P1.1</w:t>
      </w:r>
      <w:r>
        <w:rPr>
          <w:rFonts w:hint="eastAsia" w:ascii="黑体" w:hAnsi="黑体" w:eastAsia="黑体" w:cs="黑体"/>
          <w:b w:val="0"/>
          <w:bCs w:val="0"/>
          <w:spacing w:val="4"/>
          <w:sz w:val="24"/>
          <w:szCs w:val="21"/>
        </w:rPr>
        <w:t>4</w:t>
      </w:r>
      <w:r>
        <w:rPr>
          <w:rFonts w:hint="eastAsia" w:ascii="黑体" w:hAnsi="黑体" w:eastAsia="黑体" w:cs="黑体"/>
          <w:b w:val="0"/>
          <w:bCs w:val="0"/>
          <w:spacing w:val="4"/>
          <w:sz w:val="24"/>
          <w:szCs w:val="21"/>
          <w:lang w:val="zh-CN"/>
        </w:rPr>
        <w:t xml:space="preserve"> </w:t>
      </w:r>
      <w:r>
        <w:rPr>
          <w:rFonts w:hint="eastAsia" w:ascii="黑体" w:hAnsi="黑体" w:eastAsia="黑体" w:cs="黑体"/>
          <w:b w:val="0"/>
          <w:bCs w:val="0"/>
          <w:spacing w:val="4"/>
          <w:sz w:val="24"/>
          <w:szCs w:val="21"/>
        </w:rPr>
        <w:t xml:space="preserve"> </w:t>
      </w:r>
      <w:r>
        <w:rPr>
          <w:rFonts w:hint="eastAsia" w:ascii="宋体" w:hAnsi="宋体" w:cs="宋体"/>
          <w:b w:val="0"/>
          <w:bCs w:val="0"/>
          <w:spacing w:val="4"/>
          <w:sz w:val="24"/>
          <w:szCs w:val="21"/>
          <w:lang w:val="zh-CN"/>
        </w:rPr>
        <w:t>免除罐体内部检验的情况</w:t>
      </w:r>
    </w:p>
    <w:p>
      <w:pPr>
        <w:pStyle w:val="21"/>
        <w:widowControl w:val="0"/>
        <w:spacing w:after="0"/>
        <w:ind w:firstLine="496" w:firstLineChars="200"/>
        <w:rPr>
          <w:rFonts w:hint="eastAsia" w:cs="宋体"/>
          <w:spacing w:val="4"/>
          <w:szCs w:val="24"/>
        </w:rPr>
      </w:pPr>
      <w:r>
        <w:rPr>
          <w:rFonts w:hint="eastAsia" w:cs="宋体"/>
          <w:spacing w:val="4"/>
          <w:szCs w:val="24"/>
        </w:rPr>
        <w:t xml:space="preserve">对于以下情况，设计文件有明确规定，并且经使用单位证明运行使用期间无异常情况的，首次检验时可以免除罐体内部检验；后续定期检验时由检验机构参照设计文件的规定、使用管理情况确定是否免除罐体内部检验： </w:t>
      </w:r>
    </w:p>
    <w:p>
      <w:pPr>
        <w:pStyle w:val="21"/>
        <w:widowControl w:val="0"/>
        <w:spacing w:after="0"/>
        <w:ind w:firstLine="496" w:firstLineChars="200"/>
        <w:rPr>
          <w:rFonts w:hint="eastAsia" w:cs="宋体"/>
          <w:spacing w:val="4"/>
          <w:szCs w:val="24"/>
        </w:rPr>
      </w:pPr>
      <w:r>
        <w:rPr>
          <w:rFonts w:cs="宋体"/>
          <w:spacing w:val="4"/>
          <w:szCs w:val="24"/>
        </w:rPr>
        <w:t>(1)</w:t>
      </w:r>
      <w:r>
        <w:rPr>
          <w:rFonts w:hint="eastAsia" w:cs="宋体"/>
          <w:spacing w:val="4"/>
          <w:szCs w:val="24"/>
        </w:rPr>
        <w:t>充装符合</w:t>
      </w:r>
      <w:r>
        <w:rPr>
          <w:rFonts w:cs="宋体"/>
          <w:spacing w:val="4"/>
          <w:szCs w:val="24"/>
        </w:rPr>
        <w:t>GB/T</w:t>
      </w:r>
      <w:r>
        <w:rPr>
          <w:rFonts w:hint="eastAsia" w:cs="宋体"/>
          <w:spacing w:val="4"/>
          <w:szCs w:val="24"/>
        </w:rPr>
        <w:t xml:space="preserve"> </w:t>
      </w:r>
      <w:r>
        <w:rPr>
          <w:rFonts w:cs="宋体"/>
          <w:spacing w:val="4"/>
          <w:szCs w:val="24"/>
        </w:rPr>
        <w:t xml:space="preserve">14601《电子工业用气体 </w:t>
      </w:r>
      <w:r>
        <w:rPr>
          <w:rFonts w:hint="eastAsia" w:cs="宋体"/>
          <w:spacing w:val="4"/>
          <w:szCs w:val="24"/>
        </w:rPr>
        <w:t>氨》规定的无水氨，并且罐体选用符合本规程规定的压力容器用奥氏体型不锈钢材料制造的；</w:t>
      </w:r>
    </w:p>
    <w:p>
      <w:pPr>
        <w:pStyle w:val="21"/>
        <w:widowControl w:val="0"/>
        <w:spacing w:after="0"/>
        <w:ind w:firstLine="496" w:firstLineChars="200"/>
        <w:rPr>
          <w:rFonts w:hint="eastAsia" w:cs="宋体"/>
          <w:spacing w:val="4"/>
          <w:szCs w:val="24"/>
        </w:rPr>
      </w:pPr>
      <w:r>
        <w:rPr>
          <w:rFonts w:cs="宋体"/>
          <w:spacing w:val="4"/>
          <w:szCs w:val="24"/>
        </w:rPr>
        <w:t>(2)</w:t>
      </w:r>
      <w:r>
        <w:rPr>
          <w:rFonts w:hint="eastAsia" w:cs="宋体"/>
          <w:spacing w:val="4"/>
          <w:szCs w:val="24"/>
        </w:rPr>
        <w:t>充装符合</w:t>
      </w:r>
      <w:r>
        <w:rPr>
          <w:rFonts w:cs="宋体"/>
          <w:spacing w:val="4"/>
          <w:szCs w:val="24"/>
        </w:rPr>
        <w:t>GB</w:t>
      </w:r>
      <w:r>
        <w:rPr>
          <w:rFonts w:hint="eastAsia" w:cs="宋体"/>
          <w:spacing w:val="4"/>
          <w:szCs w:val="24"/>
        </w:rPr>
        <w:t xml:space="preserve"> </w:t>
      </w:r>
      <w:r>
        <w:rPr>
          <w:rFonts w:cs="宋体"/>
          <w:spacing w:val="4"/>
          <w:szCs w:val="24"/>
        </w:rPr>
        <w:t>7746《工业无水氟化氢》规定的</w:t>
      </w:r>
      <w:r>
        <w:rPr>
          <w:rFonts w:hint="eastAsia" w:cs="宋体"/>
          <w:spacing w:val="4"/>
          <w:szCs w:val="24"/>
        </w:rPr>
        <w:t>无水氟化氢</w:t>
      </w:r>
      <w:r>
        <w:rPr>
          <w:rFonts w:cs="宋体"/>
          <w:spacing w:val="4"/>
          <w:szCs w:val="24"/>
        </w:rPr>
        <w:t>，并且罐体</w:t>
      </w:r>
      <w:r>
        <w:rPr>
          <w:rFonts w:hint="eastAsia" w:cs="宋体"/>
          <w:spacing w:val="4"/>
          <w:szCs w:val="24"/>
        </w:rPr>
        <w:t>选用</w:t>
      </w:r>
      <w:r>
        <w:rPr>
          <w:rFonts w:cs="宋体"/>
          <w:spacing w:val="4"/>
          <w:szCs w:val="24"/>
        </w:rPr>
        <w:t>符合本规程</w:t>
      </w:r>
      <w:r>
        <w:rPr>
          <w:rFonts w:hint="eastAsia" w:cs="宋体"/>
          <w:spacing w:val="4"/>
          <w:szCs w:val="24"/>
        </w:rPr>
        <w:t>规定的压力容器用非合金钢材料制造的。</w:t>
      </w:r>
    </w:p>
    <w:p>
      <w:pPr>
        <w:pStyle w:val="21"/>
        <w:widowControl w:val="0"/>
        <w:spacing w:after="0"/>
        <w:ind w:firstLine="496" w:firstLineChars="200"/>
        <w:rPr>
          <w:rFonts w:hint="eastAsia" w:cs="宋体"/>
          <w:spacing w:val="4"/>
          <w:szCs w:val="24"/>
        </w:rPr>
      </w:pPr>
    </w:p>
    <w:p>
      <w:pPr>
        <w:pStyle w:val="3"/>
        <w:ind w:firstLine="496"/>
        <w:rPr>
          <w:rFonts w:hint="eastAsia" w:ascii="黑体" w:hAnsi="黑体" w:eastAsia="黑体" w:cs="黑体"/>
          <w:b w:val="0"/>
          <w:bCs w:val="0"/>
          <w:spacing w:val="4"/>
          <w:sz w:val="24"/>
          <w:szCs w:val="21"/>
          <w:lang w:val="zh-CN"/>
        </w:rPr>
      </w:pPr>
      <w:r>
        <w:rPr>
          <w:rFonts w:hint="eastAsia" w:ascii="黑体" w:hAnsi="黑体" w:eastAsia="黑体" w:cs="黑体"/>
          <w:b w:val="0"/>
          <w:bCs w:val="0"/>
          <w:spacing w:val="4"/>
          <w:sz w:val="24"/>
          <w:szCs w:val="21"/>
          <w:lang w:val="zh-CN"/>
        </w:rPr>
        <w:t>P</w:t>
      </w:r>
      <w:r>
        <w:rPr>
          <w:rFonts w:ascii="黑体" w:hAnsi="黑体" w:eastAsia="黑体" w:cs="黑体"/>
          <w:b w:val="0"/>
          <w:bCs w:val="0"/>
          <w:spacing w:val="4"/>
          <w:sz w:val="24"/>
          <w:szCs w:val="21"/>
          <w:lang w:val="zh-CN"/>
        </w:rPr>
        <w:t xml:space="preserve">2 </w:t>
      </w:r>
      <w:r>
        <w:rPr>
          <w:rFonts w:hint="eastAsia" w:ascii="黑体" w:hAnsi="黑体" w:eastAsia="黑体" w:cs="黑体"/>
          <w:b w:val="0"/>
          <w:bCs w:val="0"/>
          <w:spacing w:val="4"/>
          <w:sz w:val="24"/>
          <w:szCs w:val="21"/>
          <w:lang w:val="zh-CN"/>
        </w:rPr>
        <w:t xml:space="preserve"> 铁路罐车、汽车罐车和罐式集装箱定期检验结果评定</w:t>
      </w:r>
    </w:p>
    <w:p>
      <w:pPr>
        <w:pStyle w:val="4"/>
        <w:widowControl w:val="0"/>
        <w:spacing w:before="0" w:line="360" w:lineRule="auto"/>
        <w:ind w:firstLine="496"/>
        <w:rPr>
          <w:rFonts w:hint="eastAsia" w:ascii="黑体" w:hAnsi="黑体" w:eastAsia="黑体" w:cs="黑体"/>
          <w:spacing w:val="4"/>
          <w:szCs w:val="21"/>
          <w:lang w:val="zh-CN"/>
        </w:rPr>
      </w:pPr>
      <w:r>
        <w:rPr>
          <w:rFonts w:hint="eastAsia" w:ascii="黑体" w:hAnsi="黑体" w:eastAsia="黑体" w:cs="黑体"/>
          <w:b w:val="0"/>
          <w:bCs w:val="0"/>
          <w:spacing w:val="4"/>
          <w:sz w:val="24"/>
          <w:szCs w:val="21"/>
          <w:lang w:val="zh-CN"/>
        </w:rPr>
        <w:t xml:space="preserve">P2.1  </w:t>
      </w:r>
      <w:r>
        <w:rPr>
          <w:rFonts w:hint="eastAsia" w:ascii="宋体" w:hAnsi="宋体" w:cs="宋体"/>
          <w:b w:val="0"/>
          <w:bCs w:val="0"/>
          <w:spacing w:val="4"/>
          <w:sz w:val="24"/>
          <w:szCs w:val="21"/>
          <w:lang w:val="zh-CN"/>
        </w:rPr>
        <w:t>结果评定基本要求</w:t>
      </w:r>
    </w:p>
    <w:p>
      <w:pPr>
        <w:widowControl w:val="0"/>
        <w:ind w:firstLine="496"/>
        <w:rPr>
          <w:rFonts w:hint="eastAsia" w:cs="宋体"/>
          <w:szCs w:val="24"/>
        </w:rPr>
      </w:pPr>
      <w:r>
        <w:rPr>
          <w:rFonts w:hint="eastAsia" w:cs="宋体"/>
          <w:bCs/>
          <w:spacing w:val="4"/>
          <w:szCs w:val="24"/>
        </w:rPr>
        <w:t>(1)对于未发现缺陷、异常情况的</w:t>
      </w:r>
      <w:r>
        <w:rPr>
          <w:rFonts w:hint="eastAsia" w:cs="宋体"/>
          <w:szCs w:val="24"/>
        </w:rPr>
        <w:t>，评定为符合要求，否则按本附件P2.1至P2.14进行结果评定(</w:t>
      </w:r>
      <w:r>
        <w:rPr>
          <w:rFonts w:hint="eastAsia" w:cs="宋体"/>
          <w:bCs/>
          <w:spacing w:val="4"/>
          <w:szCs w:val="24"/>
          <w:lang w:val="zh-CN"/>
        </w:rPr>
        <w:t>设计文件另有规定的，还应当参照其相关规定</w:t>
      </w:r>
      <w:r>
        <w:rPr>
          <w:rFonts w:hint="eastAsia" w:cs="宋体"/>
          <w:szCs w:val="24"/>
        </w:rPr>
        <w:t>)</w:t>
      </w:r>
      <w:r>
        <w:rPr>
          <w:rFonts w:hint="eastAsia" w:cs="宋体"/>
          <w:bCs/>
          <w:spacing w:val="4"/>
          <w:szCs w:val="24"/>
          <w:lang w:val="zh-CN"/>
        </w:rPr>
        <w:t>；</w:t>
      </w:r>
    </w:p>
    <w:p>
      <w:pPr>
        <w:widowControl w:val="0"/>
        <w:ind w:firstLine="496"/>
        <w:rPr>
          <w:rFonts w:hint="eastAsia" w:cs="宋体"/>
          <w:bCs/>
          <w:spacing w:val="4"/>
          <w:szCs w:val="24"/>
        </w:rPr>
      </w:pPr>
      <w:r>
        <w:rPr>
          <w:rFonts w:hint="eastAsia" w:cs="宋体"/>
          <w:bCs/>
          <w:spacing w:val="4"/>
          <w:szCs w:val="24"/>
        </w:rPr>
        <w:t>(2)对于评定为不符合要求的缺陷或者异常情况，一般应当进行修复处理，必要时进行合于使用评价(包括缺陷安全评定)(以下合称缺陷处理)，处理合格的(指修复后符合产品标准要求，或者合于使用评价通过的，以下同)，评定为符合要求(本附件有专项规定的，从其规定)；</w:t>
      </w:r>
    </w:p>
    <w:p>
      <w:pPr>
        <w:widowControl w:val="0"/>
        <w:ind w:firstLine="496"/>
        <w:rPr>
          <w:rFonts w:hint="eastAsia" w:cs="宋体"/>
          <w:spacing w:val="4"/>
          <w:szCs w:val="24"/>
        </w:rPr>
      </w:pPr>
      <w:r>
        <w:rPr>
          <w:rFonts w:hint="eastAsia" w:cs="宋体"/>
          <w:bCs/>
          <w:spacing w:val="4"/>
          <w:szCs w:val="24"/>
        </w:rPr>
        <w:t>(3)无法处理或者缺陷处理之后仍不合格的，评定为不符合要求。</w:t>
      </w:r>
    </w:p>
    <w:p>
      <w:pPr>
        <w:pStyle w:val="4"/>
        <w:spacing w:before="0" w:line="360" w:lineRule="auto"/>
        <w:ind w:firstLine="496"/>
        <w:rPr>
          <w:rFonts w:hint="eastAsia" w:ascii="黑体" w:hAnsi="黑体" w:eastAsia="黑体" w:cs="黑体"/>
          <w:b w:val="0"/>
          <w:bCs w:val="0"/>
          <w:spacing w:val="4"/>
          <w:sz w:val="24"/>
          <w:szCs w:val="21"/>
          <w:lang w:val="zh-CN"/>
        </w:rPr>
      </w:pPr>
      <w:r>
        <w:rPr>
          <w:rFonts w:hint="eastAsia" w:ascii="黑体" w:hAnsi="黑体" w:eastAsia="黑体" w:cs="黑体"/>
          <w:b w:val="0"/>
          <w:bCs w:val="0"/>
          <w:spacing w:val="4"/>
          <w:sz w:val="24"/>
          <w:szCs w:val="21"/>
          <w:lang w:val="zh-CN"/>
        </w:rPr>
        <w:t>P</w:t>
      </w:r>
      <w:r>
        <w:rPr>
          <w:rFonts w:ascii="黑体" w:hAnsi="黑体" w:eastAsia="黑体" w:cs="黑体"/>
          <w:b w:val="0"/>
          <w:bCs w:val="0"/>
          <w:spacing w:val="4"/>
          <w:sz w:val="24"/>
          <w:szCs w:val="21"/>
          <w:lang w:val="zh-CN"/>
        </w:rPr>
        <w:t>2.2</w:t>
      </w:r>
      <w:r>
        <w:rPr>
          <w:rFonts w:hint="eastAsia" w:ascii="黑体" w:hAnsi="黑体" w:eastAsia="黑体" w:cs="黑体"/>
          <w:b w:val="0"/>
          <w:bCs w:val="0"/>
          <w:spacing w:val="4"/>
          <w:sz w:val="24"/>
          <w:szCs w:val="21"/>
          <w:lang w:val="zh-CN"/>
        </w:rPr>
        <w:t xml:space="preserve">  </w:t>
      </w:r>
      <w:r>
        <w:rPr>
          <w:rFonts w:hint="eastAsia" w:ascii="宋体" w:hAnsi="宋体" w:cs="宋体"/>
          <w:b w:val="0"/>
          <w:bCs w:val="0"/>
          <w:spacing w:val="4"/>
          <w:sz w:val="24"/>
          <w:szCs w:val="21"/>
          <w:lang w:val="zh-CN"/>
        </w:rPr>
        <w:t>结构检验结果评定</w:t>
      </w:r>
    </w:p>
    <w:p>
      <w:pPr>
        <w:widowControl w:val="0"/>
        <w:ind w:firstLine="496"/>
        <w:rPr>
          <w:rFonts w:hint="eastAsia" w:cs="宋体"/>
          <w:bCs/>
          <w:spacing w:val="4"/>
          <w:szCs w:val="24"/>
        </w:rPr>
      </w:pPr>
      <w:r>
        <w:rPr>
          <w:rFonts w:hint="eastAsia" w:cs="宋体"/>
          <w:bCs/>
          <w:spacing w:val="4"/>
          <w:szCs w:val="24"/>
        </w:rPr>
        <w:t>结构存在异常，并且经过无损检测等其他方法检验未查出新生缺陷</w:t>
      </w:r>
      <w:r>
        <w:rPr>
          <w:rFonts w:cs="宋体"/>
          <w:bCs/>
          <w:spacing w:val="4"/>
          <w:szCs w:val="24"/>
        </w:rPr>
        <w:t>(不包括正常的均匀腐蚀)，</w:t>
      </w:r>
      <w:r>
        <w:rPr>
          <w:rFonts w:hint="eastAsia" w:cs="宋体"/>
          <w:bCs/>
          <w:spacing w:val="4"/>
          <w:szCs w:val="24"/>
        </w:rPr>
        <w:t>不影响继续安全使用的，</w:t>
      </w:r>
      <w:r>
        <w:rPr>
          <w:rFonts w:cs="宋体"/>
          <w:bCs/>
          <w:spacing w:val="4"/>
          <w:szCs w:val="24"/>
        </w:rPr>
        <w:t>评定为</w:t>
      </w:r>
      <w:r>
        <w:rPr>
          <w:rFonts w:hint="eastAsia" w:cs="宋体"/>
          <w:bCs/>
          <w:spacing w:val="4"/>
          <w:szCs w:val="24"/>
        </w:rPr>
        <w:t>基本</w:t>
      </w:r>
      <w:r>
        <w:rPr>
          <w:rFonts w:cs="宋体"/>
          <w:bCs/>
          <w:spacing w:val="4"/>
          <w:szCs w:val="24"/>
        </w:rPr>
        <w:t>符合要求</w:t>
      </w:r>
      <w:r>
        <w:rPr>
          <w:rFonts w:hint="eastAsia" w:cs="宋体"/>
          <w:bCs/>
          <w:spacing w:val="4"/>
          <w:szCs w:val="24"/>
        </w:rPr>
        <w:t>，否则评定为不符合要求。</w:t>
      </w:r>
    </w:p>
    <w:p>
      <w:pPr>
        <w:pStyle w:val="4"/>
        <w:spacing w:before="0" w:line="360" w:lineRule="auto"/>
        <w:ind w:firstLine="496"/>
        <w:rPr>
          <w:rFonts w:hint="eastAsia" w:ascii="黑体" w:hAnsi="黑体" w:eastAsia="黑体" w:cs="黑体"/>
          <w:b w:val="0"/>
          <w:bCs w:val="0"/>
          <w:spacing w:val="4"/>
          <w:sz w:val="24"/>
          <w:lang w:val="zh-CN"/>
        </w:rPr>
      </w:pPr>
      <w:r>
        <w:rPr>
          <w:rFonts w:hint="eastAsia" w:ascii="黑体" w:hAnsi="黑体" w:eastAsia="黑体" w:cs="黑体"/>
          <w:b w:val="0"/>
          <w:bCs w:val="0"/>
          <w:spacing w:val="4"/>
          <w:sz w:val="24"/>
          <w:szCs w:val="21"/>
          <w:lang w:val="zh-CN"/>
        </w:rPr>
        <w:t xml:space="preserve">P2.3  </w:t>
      </w:r>
      <w:r>
        <w:rPr>
          <w:rFonts w:hint="eastAsia" w:ascii="宋体" w:hAnsi="宋体" w:cs="宋体"/>
          <w:b w:val="0"/>
          <w:bCs w:val="0"/>
          <w:spacing w:val="4"/>
          <w:sz w:val="24"/>
          <w:szCs w:val="21"/>
          <w:lang w:val="zh-CN"/>
        </w:rPr>
        <w:t>最大内径与最小内径之差检验结果评定</w:t>
      </w:r>
    </w:p>
    <w:p>
      <w:pPr>
        <w:widowControl w:val="0"/>
        <w:ind w:firstLine="496"/>
        <w:rPr>
          <w:rFonts w:hint="eastAsia" w:cs="宋体"/>
          <w:bCs/>
          <w:spacing w:val="4"/>
          <w:szCs w:val="24"/>
        </w:rPr>
      </w:pPr>
      <w:r>
        <w:rPr>
          <w:rFonts w:hint="eastAsia" w:cs="宋体"/>
          <w:bCs/>
          <w:spacing w:val="4"/>
          <w:szCs w:val="24"/>
        </w:rPr>
        <w:t>罐体筒节同一断面上最大内径与最小内径之差不符合</w:t>
      </w:r>
      <w:r>
        <w:rPr>
          <w:rFonts w:hint="eastAsia" w:cs="宋体"/>
          <w:szCs w:val="24"/>
        </w:rPr>
        <w:t>产品标准、原设计文件规定的，</w:t>
      </w:r>
      <w:r>
        <w:rPr>
          <w:rFonts w:hint="eastAsia" w:cs="宋体"/>
          <w:bCs/>
          <w:spacing w:val="4"/>
          <w:szCs w:val="24"/>
        </w:rPr>
        <w:t>应当进行缺陷处理，处理合格的</w:t>
      </w:r>
      <w:r>
        <w:rPr>
          <w:rFonts w:hint="eastAsia" w:cs="宋体"/>
          <w:szCs w:val="24"/>
        </w:rPr>
        <w:t>，</w:t>
      </w:r>
      <w:r>
        <w:rPr>
          <w:rFonts w:hint="eastAsia" w:cs="宋体"/>
          <w:bCs/>
          <w:spacing w:val="4"/>
          <w:szCs w:val="24"/>
        </w:rPr>
        <w:t>评定为基本符合要求；否则评定为不符合要求。</w:t>
      </w:r>
    </w:p>
    <w:p>
      <w:pPr>
        <w:pStyle w:val="4"/>
        <w:spacing w:before="0" w:line="360" w:lineRule="auto"/>
        <w:ind w:firstLine="496"/>
        <w:rPr>
          <w:rFonts w:hint="eastAsia" w:ascii="黑体" w:hAnsi="黑体" w:eastAsia="黑体" w:cs="黑体"/>
          <w:b w:val="0"/>
          <w:bCs w:val="0"/>
          <w:spacing w:val="4"/>
          <w:sz w:val="24"/>
          <w:szCs w:val="21"/>
          <w:lang w:val="zh-CN"/>
        </w:rPr>
      </w:pPr>
      <w:r>
        <w:rPr>
          <w:rFonts w:hint="eastAsia" w:ascii="黑体" w:hAnsi="黑体" w:eastAsia="黑体" w:cs="黑体"/>
          <w:b w:val="0"/>
          <w:bCs w:val="0"/>
          <w:spacing w:val="4"/>
          <w:sz w:val="24"/>
          <w:szCs w:val="21"/>
          <w:lang w:val="zh-CN"/>
        </w:rPr>
        <w:t>P</w:t>
      </w:r>
      <w:r>
        <w:rPr>
          <w:rFonts w:ascii="黑体" w:hAnsi="黑体" w:eastAsia="黑体" w:cs="黑体"/>
          <w:b w:val="0"/>
          <w:bCs w:val="0"/>
          <w:spacing w:val="4"/>
          <w:sz w:val="24"/>
          <w:szCs w:val="21"/>
          <w:lang w:val="zh-CN"/>
        </w:rPr>
        <w:t>2.4</w:t>
      </w:r>
      <w:r>
        <w:rPr>
          <w:rFonts w:hint="eastAsia" w:ascii="黑体" w:hAnsi="黑体" w:eastAsia="黑体" w:cs="黑体"/>
          <w:b w:val="0"/>
          <w:bCs w:val="0"/>
          <w:spacing w:val="4"/>
          <w:sz w:val="24"/>
          <w:szCs w:val="21"/>
          <w:lang w:val="zh-CN"/>
        </w:rPr>
        <w:t xml:space="preserve">  </w:t>
      </w:r>
      <w:r>
        <w:rPr>
          <w:rFonts w:hint="eastAsia" w:ascii="宋体" w:hAnsi="宋体" w:cs="宋体"/>
          <w:b w:val="0"/>
          <w:bCs w:val="0"/>
          <w:spacing w:val="4"/>
          <w:sz w:val="24"/>
          <w:szCs w:val="21"/>
          <w:lang w:val="zh-CN"/>
        </w:rPr>
        <w:t>咬边缺陷评定</w:t>
      </w:r>
    </w:p>
    <w:p>
      <w:pPr>
        <w:widowControl w:val="0"/>
        <w:ind w:firstLine="496"/>
        <w:rPr>
          <w:rFonts w:hint="eastAsia" w:cs="宋体"/>
          <w:bCs/>
          <w:spacing w:val="4"/>
          <w:szCs w:val="24"/>
        </w:rPr>
      </w:pPr>
      <w:r>
        <w:rPr>
          <w:rFonts w:hint="eastAsia" w:cs="宋体"/>
          <w:bCs/>
          <w:spacing w:val="4"/>
          <w:szCs w:val="24"/>
        </w:rPr>
        <w:t>罐体焊缝存在咬边缺陷，未查出新生缺陷，并且符合下列情况的, 可评定为基本符合要求；否则评定为不符合要求：</w:t>
      </w:r>
    </w:p>
    <w:p>
      <w:pPr>
        <w:widowControl w:val="0"/>
        <w:ind w:firstLine="496"/>
        <w:rPr>
          <w:rFonts w:hint="eastAsia" w:cs="宋体"/>
          <w:bCs/>
          <w:spacing w:val="4"/>
          <w:szCs w:val="24"/>
        </w:rPr>
      </w:pPr>
      <w:r>
        <w:rPr>
          <w:rFonts w:hint="eastAsia" w:cs="宋体"/>
          <w:bCs/>
          <w:spacing w:val="4"/>
          <w:szCs w:val="24"/>
        </w:rPr>
        <w:t>(1)内表面焊缝咬边深度不超过0.5mm、咬边连续长度不超过100mm，并且焊缝两侧咬边总长度不超过该焊缝长度的10%；</w:t>
      </w:r>
    </w:p>
    <w:p>
      <w:pPr>
        <w:widowControl w:val="0"/>
        <w:ind w:firstLine="496"/>
        <w:rPr>
          <w:rFonts w:hint="eastAsia" w:cs="宋体"/>
          <w:bCs/>
          <w:spacing w:val="4"/>
          <w:szCs w:val="24"/>
        </w:rPr>
      </w:pPr>
      <w:r>
        <w:rPr>
          <w:rFonts w:hint="eastAsia" w:cs="宋体"/>
          <w:bCs/>
          <w:spacing w:val="4"/>
          <w:szCs w:val="24"/>
        </w:rPr>
        <w:t>(2)外表面焊缝咬边深度不超过1.0mm、咬边连续长度不超过100mm，并且焊缝两侧咬边总长度不超过该焊缝长度的15%。</w:t>
      </w:r>
    </w:p>
    <w:p>
      <w:pPr>
        <w:pStyle w:val="4"/>
        <w:spacing w:before="0" w:line="360" w:lineRule="auto"/>
        <w:ind w:firstLine="496"/>
        <w:rPr>
          <w:rFonts w:hint="eastAsia" w:ascii="黑体" w:hAnsi="黑体" w:eastAsia="黑体" w:cs="黑体"/>
          <w:b w:val="0"/>
          <w:bCs w:val="0"/>
          <w:spacing w:val="4"/>
          <w:sz w:val="24"/>
          <w:szCs w:val="21"/>
          <w:lang w:val="zh-CN"/>
        </w:rPr>
      </w:pPr>
      <w:r>
        <w:rPr>
          <w:rFonts w:hint="eastAsia" w:ascii="黑体" w:hAnsi="黑体" w:eastAsia="黑体" w:cs="黑体"/>
          <w:b w:val="0"/>
          <w:bCs w:val="0"/>
          <w:spacing w:val="4"/>
          <w:sz w:val="24"/>
          <w:szCs w:val="21"/>
          <w:lang w:val="zh-CN"/>
        </w:rPr>
        <w:t>P</w:t>
      </w:r>
      <w:r>
        <w:rPr>
          <w:rFonts w:ascii="黑体" w:hAnsi="黑体" w:eastAsia="黑体" w:cs="黑体"/>
          <w:b w:val="0"/>
          <w:bCs w:val="0"/>
          <w:spacing w:val="4"/>
          <w:sz w:val="24"/>
          <w:szCs w:val="21"/>
          <w:lang w:val="zh-CN"/>
        </w:rPr>
        <w:t>2.</w:t>
      </w:r>
      <w:r>
        <w:rPr>
          <w:rFonts w:hint="eastAsia" w:ascii="黑体" w:hAnsi="黑体" w:eastAsia="黑体" w:cs="黑体"/>
          <w:b w:val="0"/>
          <w:bCs w:val="0"/>
          <w:spacing w:val="4"/>
          <w:sz w:val="24"/>
          <w:szCs w:val="21"/>
          <w:lang w:val="zh-CN"/>
        </w:rPr>
        <w:t xml:space="preserve">5  </w:t>
      </w:r>
      <w:r>
        <w:rPr>
          <w:rFonts w:hint="eastAsia" w:ascii="宋体" w:hAnsi="宋体" w:cs="宋体"/>
          <w:b w:val="0"/>
          <w:bCs w:val="0"/>
          <w:spacing w:val="4"/>
          <w:sz w:val="24"/>
          <w:szCs w:val="21"/>
          <w:lang w:val="zh-CN"/>
        </w:rPr>
        <w:t>错边量和棱角度缺陷评定</w:t>
      </w:r>
    </w:p>
    <w:p>
      <w:pPr>
        <w:widowControl w:val="0"/>
        <w:ind w:firstLine="496"/>
        <w:rPr>
          <w:rFonts w:hint="eastAsia" w:cs="宋体"/>
          <w:bCs/>
          <w:spacing w:val="4"/>
          <w:szCs w:val="24"/>
        </w:rPr>
      </w:pPr>
      <w:r>
        <w:rPr>
          <w:rFonts w:hint="eastAsia" w:cs="宋体"/>
          <w:bCs/>
          <w:spacing w:val="4"/>
          <w:szCs w:val="24"/>
        </w:rPr>
        <w:t>错边量和棱角度超出产品标准规定的，应当进行缺陷处理，处理合格的</w:t>
      </w:r>
      <w:r>
        <w:rPr>
          <w:rFonts w:hint="eastAsia" w:cs="宋体"/>
          <w:szCs w:val="24"/>
        </w:rPr>
        <w:t>，</w:t>
      </w:r>
      <w:r>
        <w:rPr>
          <w:rFonts w:hint="eastAsia" w:cs="宋体"/>
          <w:bCs/>
          <w:spacing w:val="4"/>
          <w:szCs w:val="24"/>
        </w:rPr>
        <w:t>评定为基本符合要求；否则评定为不符合要求。</w:t>
      </w:r>
    </w:p>
    <w:p>
      <w:pPr>
        <w:pStyle w:val="4"/>
        <w:spacing w:before="0" w:line="360" w:lineRule="auto"/>
        <w:ind w:firstLine="496"/>
        <w:rPr>
          <w:rFonts w:hint="eastAsia" w:ascii="宋体" w:hAnsi="宋体" w:cs="宋体"/>
          <w:b w:val="0"/>
          <w:bCs w:val="0"/>
          <w:spacing w:val="4"/>
          <w:sz w:val="24"/>
          <w:szCs w:val="21"/>
          <w:lang w:val="zh-CN"/>
        </w:rPr>
      </w:pPr>
      <w:r>
        <w:rPr>
          <w:rFonts w:hint="eastAsia" w:ascii="黑体" w:hAnsi="黑体" w:eastAsia="黑体" w:cs="黑体"/>
          <w:b w:val="0"/>
          <w:bCs w:val="0"/>
          <w:spacing w:val="4"/>
          <w:sz w:val="24"/>
          <w:szCs w:val="21"/>
          <w:lang w:val="zh-CN"/>
        </w:rPr>
        <w:t>P</w:t>
      </w:r>
      <w:r>
        <w:rPr>
          <w:rFonts w:ascii="黑体" w:hAnsi="黑体" w:eastAsia="黑体" w:cs="黑体"/>
          <w:b w:val="0"/>
          <w:bCs w:val="0"/>
          <w:spacing w:val="4"/>
          <w:sz w:val="24"/>
          <w:szCs w:val="21"/>
          <w:lang w:val="zh-CN"/>
        </w:rPr>
        <w:t>2.</w:t>
      </w:r>
      <w:r>
        <w:rPr>
          <w:rFonts w:hint="eastAsia" w:ascii="黑体" w:hAnsi="黑体" w:eastAsia="黑体" w:cs="黑体"/>
          <w:b w:val="0"/>
          <w:bCs w:val="0"/>
          <w:spacing w:val="4"/>
          <w:sz w:val="24"/>
          <w:szCs w:val="21"/>
          <w:lang w:val="zh-CN"/>
        </w:rPr>
        <w:t xml:space="preserve">6 </w:t>
      </w:r>
      <w:r>
        <w:rPr>
          <w:rFonts w:hint="eastAsia" w:ascii="宋体" w:hAnsi="宋体" w:cs="宋体"/>
          <w:b w:val="0"/>
          <w:bCs w:val="0"/>
          <w:spacing w:val="4"/>
          <w:sz w:val="24"/>
          <w:szCs w:val="21"/>
          <w:lang w:val="zh-CN"/>
        </w:rPr>
        <w:t xml:space="preserve"> 鼓包评定</w:t>
      </w:r>
    </w:p>
    <w:p>
      <w:pPr>
        <w:ind w:firstLine="496"/>
        <w:rPr>
          <w:rFonts w:hint="eastAsia" w:cs="宋体"/>
          <w:bCs/>
          <w:spacing w:val="4"/>
          <w:szCs w:val="24"/>
        </w:rPr>
      </w:pPr>
      <w:r>
        <w:rPr>
          <w:rFonts w:hint="eastAsia" w:cs="宋体"/>
          <w:bCs/>
          <w:spacing w:val="4"/>
          <w:szCs w:val="24"/>
        </w:rPr>
        <w:t>发现鼓包缺陷的，应当进行缺陷处理，处理合格的</w:t>
      </w:r>
      <w:r>
        <w:rPr>
          <w:rFonts w:hint="eastAsia" w:cs="宋体"/>
          <w:szCs w:val="24"/>
        </w:rPr>
        <w:t>，</w:t>
      </w:r>
      <w:r>
        <w:rPr>
          <w:rFonts w:hint="eastAsia" w:cs="宋体"/>
          <w:bCs/>
          <w:spacing w:val="4"/>
          <w:szCs w:val="24"/>
        </w:rPr>
        <w:t>评定为基本符合要求；否则评定为不符合要求。</w:t>
      </w:r>
    </w:p>
    <w:p>
      <w:pPr>
        <w:pStyle w:val="4"/>
        <w:spacing w:before="0" w:line="360" w:lineRule="auto"/>
        <w:ind w:firstLine="496"/>
        <w:rPr>
          <w:rFonts w:hint="eastAsia" w:ascii="黑体" w:hAnsi="黑体" w:eastAsia="黑体" w:cs="黑体"/>
          <w:b w:val="0"/>
          <w:bCs w:val="0"/>
          <w:spacing w:val="4"/>
          <w:sz w:val="24"/>
          <w:szCs w:val="21"/>
          <w:lang w:val="zh-CN"/>
        </w:rPr>
      </w:pPr>
      <w:r>
        <w:rPr>
          <w:rFonts w:hint="eastAsia" w:ascii="黑体" w:hAnsi="黑体" w:eastAsia="黑体" w:cs="黑体"/>
          <w:b w:val="0"/>
          <w:bCs w:val="0"/>
          <w:spacing w:val="4"/>
          <w:sz w:val="24"/>
          <w:szCs w:val="21"/>
          <w:lang w:val="zh-CN"/>
        </w:rPr>
        <w:t>P</w:t>
      </w:r>
      <w:r>
        <w:rPr>
          <w:rFonts w:ascii="黑体" w:hAnsi="黑体" w:eastAsia="黑体" w:cs="黑体"/>
          <w:b w:val="0"/>
          <w:bCs w:val="0"/>
          <w:spacing w:val="4"/>
          <w:sz w:val="24"/>
          <w:szCs w:val="21"/>
          <w:lang w:val="zh-CN"/>
        </w:rPr>
        <w:t>2.</w:t>
      </w:r>
      <w:r>
        <w:rPr>
          <w:rFonts w:hint="eastAsia" w:ascii="黑体" w:hAnsi="黑体" w:eastAsia="黑体" w:cs="黑体"/>
          <w:b w:val="0"/>
          <w:bCs w:val="0"/>
          <w:spacing w:val="4"/>
          <w:sz w:val="24"/>
          <w:szCs w:val="21"/>
          <w:lang w:val="zh-CN"/>
        </w:rPr>
        <w:t xml:space="preserve">7  </w:t>
      </w:r>
      <w:r>
        <w:rPr>
          <w:rFonts w:hint="eastAsia" w:ascii="宋体" w:hAnsi="宋体" w:cs="宋体"/>
          <w:b w:val="0"/>
          <w:bCs w:val="0"/>
          <w:spacing w:val="4"/>
          <w:sz w:val="24"/>
          <w:szCs w:val="21"/>
          <w:lang w:val="zh-CN"/>
        </w:rPr>
        <w:t>腐蚀性缺陷评定</w:t>
      </w:r>
    </w:p>
    <w:p>
      <w:pPr>
        <w:widowControl w:val="0"/>
        <w:ind w:firstLine="496"/>
        <w:rPr>
          <w:rFonts w:hint="eastAsia" w:cs="宋体"/>
          <w:bCs/>
          <w:spacing w:val="4"/>
          <w:szCs w:val="24"/>
        </w:rPr>
      </w:pPr>
      <w:r>
        <w:rPr>
          <w:rFonts w:hint="eastAsia" w:cs="宋体"/>
          <w:bCs/>
          <w:spacing w:val="4"/>
          <w:szCs w:val="24"/>
        </w:rPr>
        <w:t>腐蚀</w:t>
      </w:r>
      <w:r>
        <w:rPr>
          <w:rFonts w:cs="宋体"/>
          <w:szCs w:val="24"/>
        </w:rPr>
        <w:t>减薄量</w:t>
      </w:r>
      <w:r>
        <w:rPr>
          <w:rFonts w:hint="eastAsia" w:cs="宋体"/>
          <w:szCs w:val="24"/>
        </w:rPr>
        <w:t>(</w:t>
      </w:r>
      <w:r>
        <w:rPr>
          <w:rFonts w:cs="宋体"/>
          <w:szCs w:val="24"/>
        </w:rPr>
        <w:t>含下</w:t>
      </w:r>
      <w:r>
        <w:rPr>
          <w:rFonts w:hint="eastAsia" w:cs="宋体"/>
          <w:szCs w:val="24"/>
        </w:rPr>
        <w:t>个</w:t>
      </w:r>
      <w:r>
        <w:rPr>
          <w:rFonts w:cs="宋体"/>
          <w:szCs w:val="24"/>
        </w:rPr>
        <w:t>检验</w:t>
      </w:r>
      <w:r>
        <w:rPr>
          <w:rFonts w:hint="eastAsia" w:cs="宋体"/>
          <w:szCs w:val="24"/>
        </w:rPr>
        <w:t>周期</w:t>
      </w:r>
      <w:r>
        <w:rPr>
          <w:rFonts w:cs="宋体"/>
          <w:szCs w:val="24"/>
        </w:rPr>
        <w:t>的</w:t>
      </w:r>
      <w:r>
        <w:rPr>
          <w:rFonts w:hint="eastAsia" w:cs="宋体"/>
          <w:szCs w:val="24"/>
        </w:rPr>
        <w:t>预计</w:t>
      </w:r>
      <w:r>
        <w:rPr>
          <w:rFonts w:cs="宋体"/>
          <w:szCs w:val="24"/>
        </w:rPr>
        <w:t>腐蚀量</w:t>
      </w:r>
      <w:r>
        <w:rPr>
          <w:rFonts w:hint="eastAsia" w:cs="宋体"/>
          <w:szCs w:val="24"/>
        </w:rPr>
        <w:t>)</w:t>
      </w:r>
      <w:r>
        <w:rPr>
          <w:rFonts w:cs="宋体"/>
          <w:szCs w:val="24"/>
        </w:rPr>
        <w:t>不超过</w:t>
      </w:r>
      <w:r>
        <w:rPr>
          <w:rFonts w:hint="eastAsia" w:cs="宋体"/>
          <w:szCs w:val="24"/>
        </w:rPr>
        <w:t>壁厚余量的</w:t>
      </w:r>
      <w:r>
        <w:rPr>
          <w:rFonts w:cs="宋体"/>
          <w:szCs w:val="24"/>
        </w:rPr>
        <w:t>，评定为符合要求</w:t>
      </w:r>
      <w:r>
        <w:rPr>
          <w:rFonts w:hint="eastAsia" w:cs="宋体"/>
          <w:szCs w:val="24"/>
        </w:rPr>
        <w:t>；</w:t>
      </w:r>
      <w:r>
        <w:rPr>
          <w:rFonts w:hint="eastAsia" w:cs="宋体"/>
          <w:bCs/>
          <w:spacing w:val="4"/>
          <w:szCs w:val="24"/>
        </w:rPr>
        <w:t>否则评定为不符合要求。</w:t>
      </w:r>
    </w:p>
    <w:p>
      <w:pPr>
        <w:pStyle w:val="4"/>
        <w:spacing w:before="0" w:line="360" w:lineRule="auto"/>
        <w:ind w:firstLine="496"/>
        <w:rPr>
          <w:rFonts w:hint="eastAsia" w:ascii="黑体" w:hAnsi="黑体" w:eastAsia="黑体" w:cs="黑体"/>
          <w:b w:val="0"/>
          <w:bCs w:val="0"/>
          <w:spacing w:val="4"/>
          <w:sz w:val="24"/>
          <w:szCs w:val="21"/>
          <w:lang w:val="zh-CN"/>
        </w:rPr>
      </w:pPr>
      <w:r>
        <w:rPr>
          <w:rFonts w:hint="eastAsia" w:ascii="黑体" w:hAnsi="黑体" w:eastAsia="黑体" w:cs="黑体"/>
          <w:b w:val="0"/>
          <w:bCs w:val="0"/>
          <w:spacing w:val="4"/>
          <w:sz w:val="24"/>
          <w:szCs w:val="21"/>
          <w:lang w:val="zh-CN"/>
        </w:rPr>
        <w:t>P</w:t>
      </w:r>
      <w:r>
        <w:rPr>
          <w:rFonts w:ascii="黑体" w:hAnsi="黑体" w:eastAsia="黑体" w:cs="黑体"/>
          <w:b w:val="0"/>
          <w:bCs w:val="0"/>
          <w:spacing w:val="4"/>
          <w:sz w:val="24"/>
          <w:szCs w:val="21"/>
          <w:lang w:val="zh-CN"/>
        </w:rPr>
        <w:t>2.</w:t>
      </w:r>
      <w:r>
        <w:rPr>
          <w:rFonts w:hint="eastAsia" w:ascii="黑体" w:hAnsi="黑体" w:eastAsia="黑体" w:cs="黑体"/>
          <w:b w:val="0"/>
          <w:bCs w:val="0"/>
          <w:spacing w:val="4"/>
          <w:sz w:val="24"/>
          <w:szCs w:val="21"/>
          <w:lang w:val="zh-CN"/>
        </w:rPr>
        <w:t xml:space="preserve">8  </w:t>
      </w:r>
      <w:r>
        <w:rPr>
          <w:rFonts w:hint="eastAsia" w:ascii="宋体" w:hAnsi="宋体" w:cs="宋体"/>
          <w:b w:val="0"/>
          <w:bCs w:val="0"/>
          <w:spacing w:val="4"/>
          <w:sz w:val="24"/>
          <w:szCs w:val="21"/>
          <w:lang w:val="zh-CN"/>
        </w:rPr>
        <w:t>母材分层缺陷评定</w:t>
      </w:r>
    </w:p>
    <w:p>
      <w:pPr>
        <w:ind w:firstLine="496"/>
        <w:rPr>
          <w:rFonts w:hint="eastAsia" w:cs="宋体"/>
          <w:bCs/>
          <w:spacing w:val="4"/>
          <w:szCs w:val="24"/>
        </w:rPr>
      </w:pPr>
      <w:r>
        <w:rPr>
          <w:rFonts w:hint="eastAsia" w:cs="宋体"/>
          <w:bCs/>
          <w:spacing w:val="4"/>
          <w:szCs w:val="24"/>
        </w:rPr>
        <w:t>母材分层缺陷，应当按照以下要求进行评定：</w:t>
      </w:r>
    </w:p>
    <w:p>
      <w:pPr>
        <w:ind w:firstLine="496"/>
        <w:rPr>
          <w:rFonts w:hint="eastAsia" w:cs="宋体"/>
          <w:bCs/>
          <w:spacing w:val="4"/>
          <w:szCs w:val="24"/>
        </w:rPr>
      </w:pPr>
      <w:r>
        <w:rPr>
          <w:rFonts w:cs="宋体"/>
          <w:bCs/>
          <w:spacing w:val="4"/>
          <w:szCs w:val="24"/>
        </w:rPr>
        <w:t>(</w:t>
      </w:r>
      <w:r>
        <w:rPr>
          <w:rFonts w:hint="eastAsia" w:cs="宋体"/>
          <w:bCs/>
          <w:spacing w:val="4"/>
          <w:szCs w:val="24"/>
        </w:rPr>
        <w:t>1</w:t>
      </w:r>
      <w:r>
        <w:rPr>
          <w:rFonts w:cs="宋体"/>
          <w:bCs/>
          <w:spacing w:val="4"/>
          <w:szCs w:val="24"/>
        </w:rPr>
        <w:t>)</w:t>
      </w:r>
      <w:r>
        <w:rPr>
          <w:rFonts w:hint="eastAsia" w:cs="宋体"/>
          <w:bCs/>
          <w:spacing w:val="4"/>
          <w:szCs w:val="24"/>
        </w:rPr>
        <w:t>发现</w:t>
      </w:r>
      <w:r>
        <w:rPr>
          <w:rFonts w:cs="宋体"/>
          <w:bCs/>
          <w:spacing w:val="4"/>
          <w:szCs w:val="24"/>
        </w:rPr>
        <w:t>分层</w:t>
      </w:r>
      <w:r>
        <w:rPr>
          <w:rFonts w:hint="eastAsia" w:cs="宋体"/>
          <w:bCs/>
          <w:spacing w:val="4"/>
          <w:szCs w:val="24"/>
        </w:rPr>
        <w:t>缺陷，并且缺陷与自由表面夹角小于</w:t>
      </w:r>
      <w:r>
        <w:rPr>
          <w:rFonts w:cs="宋体"/>
          <w:bCs/>
          <w:spacing w:val="4"/>
          <w:szCs w:val="24"/>
        </w:rPr>
        <w:t>10°的</w:t>
      </w:r>
      <w:r>
        <w:rPr>
          <w:rFonts w:hint="eastAsia" w:cs="宋体"/>
          <w:bCs/>
          <w:spacing w:val="4"/>
          <w:szCs w:val="24"/>
        </w:rPr>
        <w:t>，评定为基本符合要求；</w:t>
      </w:r>
    </w:p>
    <w:p>
      <w:pPr>
        <w:ind w:firstLine="496"/>
        <w:rPr>
          <w:rFonts w:hint="eastAsia" w:cs="宋体"/>
          <w:bCs/>
          <w:spacing w:val="4"/>
          <w:szCs w:val="24"/>
        </w:rPr>
      </w:pPr>
      <w:r>
        <w:rPr>
          <w:rFonts w:cs="宋体"/>
          <w:spacing w:val="4"/>
          <w:szCs w:val="24"/>
        </w:rPr>
        <w:t>(</w:t>
      </w:r>
      <w:r>
        <w:rPr>
          <w:rFonts w:hint="eastAsia" w:cs="宋体"/>
          <w:spacing w:val="4"/>
          <w:szCs w:val="24"/>
        </w:rPr>
        <w:t>2</w:t>
      </w:r>
      <w:r>
        <w:rPr>
          <w:rFonts w:cs="宋体"/>
          <w:spacing w:val="4"/>
          <w:szCs w:val="24"/>
        </w:rPr>
        <w:t>)</w:t>
      </w:r>
      <w:r>
        <w:rPr>
          <w:rFonts w:hint="eastAsia" w:cs="宋体"/>
          <w:bCs/>
          <w:spacing w:val="4"/>
          <w:szCs w:val="24"/>
        </w:rPr>
        <w:t>发现</w:t>
      </w:r>
      <w:r>
        <w:rPr>
          <w:rFonts w:cs="宋体"/>
          <w:bCs/>
          <w:spacing w:val="4"/>
          <w:szCs w:val="24"/>
        </w:rPr>
        <w:t>分层</w:t>
      </w:r>
      <w:r>
        <w:rPr>
          <w:rFonts w:hint="eastAsia" w:cs="宋体"/>
          <w:bCs/>
          <w:spacing w:val="4"/>
          <w:szCs w:val="24"/>
        </w:rPr>
        <w:t>缺陷，并且缺陷与自由表面夹角大于或者等于</w:t>
      </w:r>
      <w:r>
        <w:rPr>
          <w:rFonts w:cs="宋体"/>
          <w:bCs/>
          <w:spacing w:val="4"/>
          <w:szCs w:val="24"/>
        </w:rPr>
        <w:t>10°的，</w:t>
      </w:r>
      <w:r>
        <w:rPr>
          <w:rFonts w:hint="eastAsia" w:cs="宋体"/>
          <w:bCs/>
          <w:spacing w:val="4"/>
          <w:szCs w:val="24"/>
        </w:rPr>
        <w:t>应当</w:t>
      </w:r>
      <w:r>
        <w:rPr>
          <w:rFonts w:cs="宋体"/>
          <w:bCs/>
          <w:spacing w:val="4"/>
          <w:szCs w:val="24"/>
        </w:rPr>
        <w:t>采用其他检测或者分析方法进行综合判定，确认分层不影响</w:t>
      </w:r>
      <w:r>
        <w:rPr>
          <w:rFonts w:hint="eastAsia" w:cs="宋体"/>
          <w:bCs/>
          <w:spacing w:val="4"/>
          <w:szCs w:val="24"/>
        </w:rPr>
        <w:t>罐体</w:t>
      </w:r>
      <w:r>
        <w:rPr>
          <w:rFonts w:cs="宋体"/>
          <w:bCs/>
          <w:spacing w:val="4"/>
          <w:szCs w:val="24"/>
        </w:rPr>
        <w:t>安全使用的，</w:t>
      </w:r>
      <w:r>
        <w:rPr>
          <w:rFonts w:hint="eastAsia" w:cs="宋体"/>
          <w:bCs/>
          <w:spacing w:val="4"/>
          <w:szCs w:val="24"/>
        </w:rPr>
        <w:t>评定</w:t>
      </w:r>
      <w:r>
        <w:rPr>
          <w:rFonts w:cs="宋体"/>
          <w:bCs/>
          <w:spacing w:val="4"/>
          <w:szCs w:val="24"/>
        </w:rPr>
        <w:t>为</w:t>
      </w:r>
      <w:r>
        <w:rPr>
          <w:rFonts w:hint="eastAsia" w:cs="宋体"/>
          <w:bCs/>
          <w:spacing w:val="4"/>
          <w:szCs w:val="24"/>
        </w:rPr>
        <w:t>基本符合要求，否则评定为不符合要求</w:t>
      </w:r>
      <w:r>
        <w:rPr>
          <w:rFonts w:cs="宋体"/>
          <w:bCs/>
          <w:spacing w:val="4"/>
          <w:szCs w:val="24"/>
        </w:rPr>
        <w:t>。</w:t>
      </w:r>
    </w:p>
    <w:p>
      <w:pPr>
        <w:pStyle w:val="4"/>
        <w:spacing w:before="0" w:line="360" w:lineRule="auto"/>
        <w:ind w:firstLine="496"/>
        <w:rPr>
          <w:rFonts w:hint="eastAsia" w:ascii="宋体" w:hAnsi="宋体" w:cs="宋体"/>
          <w:b w:val="0"/>
          <w:bCs w:val="0"/>
          <w:spacing w:val="4"/>
          <w:sz w:val="24"/>
          <w:szCs w:val="21"/>
          <w:lang w:val="zh-CN"/>
        </w:rPr>
      </w:pPr>
      <w:r>
        <w:rPr>
          <w:rFonts w:hint="eastAsia" w:ascii="黑体" w:hAnsi="黑体" w:eastAsia="黑体" w:cs="黑体"/>
          <w:b w:val="0"/>
          <w:bCs w:val="0"/>
          <w:spacing w:val="4"/>
          <w:sz w:val="24"/>
          <w:szCs w:val="21"/>
          <w:lang w:val="zh-CN"/>
        </w:rPr>
        <w:t>P</w:t>
      </w:r>
      <w:r>
        <w:rPr>
          <w:rFonts w:ascii="黑体" w:hAnsi="黑体" w:eastAsia="黑体" w:cs="黑体"/>
          <w:b w:val="0"/>
          <w:bCs w:val="0"/>
          <w:spacing w:val="4"/>
          <w:sz w:val="24"/>
          <w:szCs w:val="21"/>
          <w:lang w:val="zh-CN"/>
        </w:rPr>
        <w:t>2.</w:t>
      </w:r>
      <w:r>
        <w:rPr>
          <w:rFonts w:hint="eastAsia" w:ascii="黑体" w:hAnsi="黑体" w:eastAsia="黑体" w:cs="黑体"/>
          <w:b w:val="0"/>
          <w:bCs w:val="0"/>
          <w:spacing w:val="4"/>
          <w:sz w:val="24"/>
          <w:szCs w:val="21"/>
          <w:lang w:val="zh-CN"/>
        </w:rPr>
        <w:t xml:space="preserve">9  </w:t>
      </w:r>
      <w:r>
        <w:rPr>
          <w:rFonts w:hint="eastAsia" w:ascii="宋体" w:hAnsi="宋体" w:cs="宋体"/>
          <w:b w:val="0"/>
          <w:bCs w:val="0"/>
          <w:spacing w:val="4"/>
          <w:sz w:val="24"/>
          <w:szCs w:val="21"/>
          <w:lang w:val="zh-CN"/>
        </w:rPr>
        <w:t>表面裂纹、机械接触损伤缺陷评定</w:t>
      </w:r>
    </w:p>
    <w:p>
      <w:pPr>
        <w:widowControl w:val="0"/>
        <w:ind w:firstLine="496"/>
        <w:rPr>
          <w:rFonts w:hint="eastAsia" w:cs="宋体"/>
          <w:bCs/>
          <w:spacing w:val="4"/>
          <w:szCs w:val="24"/>
        </w:rPr>
      </w:pPr>
      <w:r>
        <w:rPr>
          <w:rFonts w:hint="eastAsia" w:cs="宋体"/>
          <w:bCs/>
          <w:spacing w:val="4"/>
          <w:szCs w:val="24"/>
        </w:rPr>
        <w:t>表面裂纹或者机械接触损伤缺陷应当打磨消除，打磨后形成凹坑的深度如果小于壁厚余量</w:t>
      </w:r>
      <w:r>
        <w:rPr>
          <w:rFonts w:cs="宋体"/>
          <w:bCs/>
          <w:spacing w:val="4"/>
          <w:szCs w:val="24"/>
        </w:rPr>
        <w:t>(壁厚余量=实测壁厚-</w:t>
      </w:r>
      <w:r>
        <w:rPr>
          <w:rFonts w:hint="eastAsia" w:cs="宋体"/>
          <w:bCs/>
          <w:spacing w:val="4"/>
          <w:szCs w:val="24"/>
        </w:rPr>
        <w:t>名义</w:t>
      </w:r>
      <w:r>
        <w:rPr>
          <w:rFonts w:cs="宋体"/>
          <w:bCs/>
          <w:spacing w:val="4"/>
          <w:szCs w:val="24"/>
        </w:rPr>
        <w:t>厚度</w:t>
      </w:r>
      <w:r>
        <w:rPr>
          <w:rFonts w:hint="eastAsia" w:cs="宋体"/>
          <w:bCs/>
          <w:spacing w:val="4"/>
          <w:szCs w:val="24"/>
        </w:rPr>
        <w:t>＋腐蚀裕量</w:t>
      </w:r>
      <w:r>
        <w:rPr>
          <w:rFonts w:cs="宋体"/>
          <w:bCs/>
          <w:spacing w:val="4"/>
          <w:szCs w:val="24"/>
        </w:rPr>
        <w:t>)，则该凹坑允许存</w:t>
      </w:r>
      <w:r>
        <w:rPr>
          <w:rFonts w:hint="eastAsia" w:cs="宋体"/>
          <w:bCs/>
          <w:spacing w:val="4"/>
          <w:szCs w:val="24"/>
        </w:rPr>
        <w:t>留</w:t>
      </w:r>
      <w:r>
        <w:rPr>
          <w:rFonts w:cs="宋体"/>
          <w:bCs/>
          <w:spacing w:val="4"/>
          <w:szCs w:val="24"/>
        </w:rPr>
        <w:t>，凹坑与周边</w:t>
      </w:r>
      <w:r>
        <w:rPr>
          <w:rFonts w:hint="eastAsia" w:cs="宋体"/>
          <w:bCs/>
          <w:spacing w:val="4"/>
          <w:szCs w:val="24"/>
        </w:rPr>
        <w:t>经</w:t>
      </w:r>
      <w:r>
        <w:rPr>
          <w:rFonts w:cs="宋体"/>
          <w:bCs/>
          <w:spacing w:val="4"/>
          <w:szCs w:val="24"/>
        </w:rPr>
        <w:t>圆滑过渡</w:t>
      </w:r>
      <w:r>
        <w:rPr>
          <w:rFonts w:hint="eastAsia" w:cs="宋体"/>
          <w:bCs/>
          <w:spacing w:val="4"/>
          <w:szCs w:val="24"/>
        </w:rPr>
        <w:t>后，评定为符合要求；否则评定为不符合要求</w:t>
      </w:r>
      <w:r>
        <w:rPr>
          <w:rFonts w:cs="宋体"/>
          <w:bCs/>
          <w:spacing w:val="4"/>
          <w:szCs w:val="24"/>
        </w:rPr>
        <w:t>。</w:t>
      </w:r>
    </w:p>
    <w:p>
      <w:pPr>
        <w:pStyle w:val="4"/>
        <w:spacing w:before="0" w:line="360" w:lineRule="auto"/>
        <w:ind w:firstLine="496"/>
        <w:rPr>
          <w:rFonts w:hint="eastAsia" w:ascii="黑体" w:hAnsi="黑体" w:eastAsia="黑体" w:cs="黑体"/>
          <w:b w:val="0"/>
          <w:bCs w:val="0"/>
          <w:spacing w:val="4"/>
          <w:sz w:val="24"/>
          <w:szCs w:val="21"/>
          <w:lang w:val="zh-CN"/>
        </w:rPr>
      </w:pPr>
      <w:r>
        <w:rPr>
          <w:rFonts w:hint="eastAsia" w:ascii="黑体" w:hAnsi="黑体" w:eastAsia="黑体" w:cs="黑体"/>
          <w:b w:val="0"/>
          <w:bCs w:val="0"/>
          <w:spacing w:val="4"/>
          <w:sz w:val="24"/>
          <w:szCs w:val="21"/>
          <w:lang w:val="zh-CN"/>
        </w:rPr>
        <w:t>P</w:t>
      </w:r>
      <w:r>
        <w:rPr>
          <w:rFonts w:ascii="黑体" w:hAnsi="黑体" w:eastAsia="黑体" w:cs="黑体"/>
          <w:b w:val="0"/>
          <w:bCs w:val="0"/>
          <w:spacing w:val="4"/>
          <w:sz w:val="24"/>
          <w:szCs w:val="21"/>
          <w:lang w:val="zh-CN"/>
        </w:rPr>
        <w:t>2.</w:t>
      </w:r>
      <w:r>
        <w:rPr>
          <w:rFonts w:hint="eastAsia" w:ascii="黑体" w:hAnsi="黑体" w:eastAsia="黑体" w:cs="黑体"/>
          <w:b w:val="0"/>
          <w:bCs w:val="0"/>
          <w:spacing w:val="4"/>
          <w:sz w:val="24"/>
          <w:szCs w:val="21"/>
          <w:lang w:val="zh-CN"/>
        </w:rPr>
        <w:t xml:space="preserve">10 </w:t>
      </w:r>
      <w:r>
        <w:rPr>
          <w:rFonts w:hint="eastAsia" w:ascii="宋体" w:hAnsi="宋体" w:cs="宋体"/>
          <w:b w:val="0"/>
          <w:bCs w:val="0"/>
          <w:spacing w:val="4"/>
          <w:sz w:val="24"/>
          <w:szCs w:val="21"/>
          <w:lang w:val="zh-CN"/>
        </w:rPr>
        <w:t xml:space="preserve"> 埋藏缺陷评定</w:t>
      </w:r>
    </w:p>
    <w:p>
      <w:pPr>
        <w:ind w:firstLine="496"/>
        <w:rPr>
          <w:rFonts w:hint="eastAsia" w:cs="宋体"/>
          <w:bCs/>
          <w:spacing w:val="4"/>
          <w:szCs w:val="24"/>
        </w:rPr>
      </w:pPr>
      <w:r>
        <w:rPr>
          <w:rFonts w:hint="eastAsia" w:cs="宋体"/>
          <w:bCs/>
          <w:spacing w:val="4"/>
          <w:szCs w:val="24"/>
        </w:rPr>
        <w:t>焊缝的埋藏缺陷超出产品标准的，应当进行缺陷处理，处理合格的，评定为符合要求；否则评定为不符合要求。</w:t>
      </w:r>
    </w:p>
    <w:p>
      <w:pPr>
        <w:pStyle w:val="4"/>
        <w:spacing w:before="0" w:line="360" w:lineRule="auto"/>
        <w:ind w:firstLine="496"/>
        <w:rPr>
          <w:rFonts w:hint="eastAsia" w:ascii="宋体" w:hAnsi="宋体" w:cs="宋体"/>
          <w:b w:val="0"/>
          <w:bCs w:val="0"/>
          <w:spacing w:val="4"/>
          <w:sz w:val="24"/>
          <w:szCs w:val="21"/>
          <w:lang w:val="zh-CN"/>
        </w:rPr>
      </w:pPr>
      <w:r>
        <w:rPr>
          <w:rFonts w:hint="eastAsia" w:ascii="黑体" w:hAnsi="黑体" w:eastAsia="黑体" w:cs="黑体"/>
          <w:b w:val="0"/>
          <w:bCs w:val="0"/>
          <w:spacing w:val="4"/>
          <w:sz w:val="24"/>
          <w:szCs w:val="21"/>
          <w:lang w:val="zh-CN"/>
        </w:rPr>
        <w:t>P</w:t>
      </w:r>
      <w:r>
        <w:rPr>
          <w:rFonts w:ascii="黑体" w:hAnsi="黑体" w:eastAsia="黑体" w:cs="黑体"/>
          <w:b w:val="0"/>
          <w:bCs w:val="0"/>
          <w:spacing w:val="4"/>
          <w:sz w:val="24"/>
          <w:szCs w:val="21"/>
          <w:lang w:val="zh-CN"/>
        </w:rPr>
        <w:t>2.1</w:t>
      </w:r>
      <w:r>
        <w:rPr>
          <w:rFonts w:hint="eastAsia" w:ascii="黑体" w:hAnsi="黑体" w:eastAsia="黑体" w:cs="黑体"/>
          <w:b w:val="0"/>
          <w:bCs w:val="0"/>
          <w:spacing w:val="4"/>
          <w:sz w:val="24"/>
          <w:szCs w:val="21"/>
          <w:lang w:val="zh-CN"/>
        </w:rPr>
        <w:t>1</w:t>
      </w:r>
      <w:r>
        <w:rPr>
          <w:rFonts w:ascii="黑体" w:hAnsi="黑体" w:eastAsia="黑体" w:cs="黑体"/>
          <w:b w:val="0"/>
          <w:bCs w:val="0"/>
          <w:spacing w:val="4"/>
          <w:sz w:val="24"/>
          <w:szCs w:val="21"/>
          <w:lang w:val="zh-CN"/>
        </w:rPr>
        <w:t xml:space="preserve"> </w:t>
      </w:r>
      <w:r>
        <w:rPr>
          <w:rFonts w:hint="eastAsia" w:ascii="黑体" w:hAnsi="黑体" w:eastAsia="黑体" w:cs="黑体"/>
          <w:b w:val="0"/>
          <w:bCs w:val="0"/>
          <w:spacing w:val="4"/>
          <w:sz w:val="24"/>
          <w:szCs w:val="21"/>
          <w:lang w:val="zh-CN"/>
        </w:rPr>
        <w:t xml:space="preserve"> </w:t>
      </w:r>
      <w:r>
        <w:rPr>
          <w:rFonts w:hint="eastAsia" w:ascii="宋体" w:hAnsi="宋体" w:cs="宋体"/>
          <w:b w:val="0"/>
          <w:bCs w:val="0"/>
          <w:spacing w:val="4"/>
          <w:sz w:val="24"/>
          <w:szCs w:val="21"/>
          <w:lang w:val="zh-CN"/>
        </w:rPr>
        <w:t>硬度测定结果评定</w:t>
      </w:r>
    </w:p>
    <w:p>
      <w:pPr>
        <w:widowControl w:val="0"/>
        <w:ind w:firstLine="496"/>
        <w:rPr>
          <w:rFonts w:hint="eastAsia" w:cs="宋体"/>
          <w:spacing w:val="4"/>
          <w:szCs w:val="24"/>
        </w:rPr>
      </w:pPr>
      <w:r>
        <w:rPr>
          <w:rFonts w:hint="eastAsia" w:cs="宋体"/>
          <w:bCs/>
          <w:spacing w:val="4"/>
          <w:szCs w:val="24"/>
        </w:rPr>
        <w:t>硬度测定结果不</w:t>
      </w:r>
      <w:r>
        <w:rPr>
          <w:rFonts w:hint="eastAsia" w:cs="宋体"/>
          <w:szCs w:val="24"/>
        </w:rPr>
        <w:t>满足产品标准和设计文件规定的，</w:t>
      </w:r>
      <w:r>
        <w:rPr>
          <w:rFonts w:hint="eastAsia" w:cs="宋体"/>
          <w:bCs/>
          <w:spacing w:val="4"/>
          <w:szCs w:val="24"/>
        </w:rPr>
        <w:t>评定为不符合要求</w:t>
      </w:r>
      <w:r>
        <w:rPr>
          <w:rFonts w:hint="eastAsia" w:cs="宋体"/>
          <w:szCs w:val="24"/>
        </w:rPr>
        <w:t>。</w:t>
      </w:r>
    </w:p>
    <w:p>
      <w:pPr>
        <w:pStyle w:val="4"/>
        <w:spacing w:before="0" w:line="360" w:lineRule="auto"/>
        <w:ind w:firstLine="496"/>
        <w:rPr>
          <w:rFonts w:hint="eastAsia" w:ascii="宋体" w:hAnsi="宋体" w:cs="宋体"/>
          <w:b w:val="0"/>
          <w:bCs w:val="0"/>
          <w:spacing w:val="4"/>
          <w:sz w:val="24"/>
          <w:szCs w:val="21"/>
          <w:lang w:val="zh-CN"/>
        </w:rPr>
      </w:pPr>
      <w:r>
        <w:rPr>
          <w:rFonts w:hint="eastAsia" w:ascii="黑体" w:hAnsi="黑体" w:eastAsia="黑体" w:cs="黑体"/>
          <w:b w:val="0"/>
          <w:bCs w:val="0"/>
          <w:spacing w:val="4"/>
          <w:sz w:val="24"/>
          <w:szCs w:val="21"/>
          <w:lang w:val="zh-CN"/>
        </w:rPr>
        <w:t>P</w:t>
      </w:r>
      <w:r>
        <w:rPr>
          <w:rFonts w:ascii="黑体" w:hAnsi="黑体" w:eastAsia="黑体" w:cs="黑体"/>
          <w:b w:val="0"/>
          <w:bCs w:val="0"/>
          <w:spacing w:val="4"/>
          <w:sz w:val="24"/>
          <w:szCs w:val="21"/>
          <w:lang w:val="zh-CN"/>
        </w:rPr>
        <w:t>2.1</w:t>
      </w:r>
      <w:r>
        <w:rPr>
          <w:rFonts w:hint="eastAsia" w:ascii="黑体" w:hAnsi="黑体" w:eastAsia="黑体" w:cs="黑体"/>
          <w:b w:val="0"/>
          <w:bCs w:val="0"/>
          <w:spacing w:val="4"/>
          <w:sz w:val="24"/>
          <w:szCs w:val="21"/>
          <w:lang w:val="zh-CN"/>
        </w:rPr>
        <w:t>2</w:t>
      </w:r>
      <w:r>
        <w:rPr>
          <w:rFonts w:ascii="黑体" w:hAnsi="黑体" w:eastAsia="黑体" w:cs="黑体"/>
          <w:b w:val="0"/>
          <w:bCs w:val="0"/>
          <w:spacing w:val="4"/>
          <w:sz w:val="24"/>
          <w:szCs w:val="21"/>
          <w:lang w:val="zh-CN"/>
        </w:rPr>
        <w:t xml:space="preserve"> </w:t>
      </w:r>
      <w:r>
        <w:rPr>
          <w:rFonts w:hint="eastAsia" w:ascii="黑体" w:hAnsi="黑体" w:eastAsia="黑体" w:cs="黑体"/>
          <w:b w:val="0"/>
          <w:bCs w:val="0"/>
          <w:spacing w:val="4"/>
          <w:sz w:val="24"/>
          <w:szCs w:val="21"/>
          <w:lang w:val="zh-CN"/>
        </w:rPr>
        <w:t xml:space="preserve"> </w:t>
      </w:r>
      <w:r>
        <w:rPr>
          <w:rFonts w:hint="eastAsia" w:ascii="宋体" w:hAnsi="宋体" w:cs="宋体"/>
          <w:b w:val="0"/>
          <w:bCs w:val="0"/>
          <w:spacing w:val="4"/>
          <w:sz w:val="24"/>
          <w:szCs w:val="21"/>
          <w:lang w:val="zh-CN"/>
        </w:rPr>
        <w:t>材料分析结果评定</w:t>
      </w:r>
    </w:p>
    <w:p>
      <w:pPr>
        <w:widowControl w:val="0"/>
        <w:ind w:firstLine="496"/>
        <w:rPr>
          <w:rFonts w:hint="eastAsia" w:cs="宋体"/>
          <w:spacing w:val="4"/>
          <w:szCs w:val="24"/>
        </w:rPr>
      </w:pPr>
      <w:r>
        <w:rPr>
          <w:rFonts w:hint="eastAsia" w:cs="宋体"/>
          <w:bCs/>
          <w:spacing w:val="4"/>
          <w:szCs w:val="24"/>
        </w:rPr>
        <w:t>主要受压元件材料分析结果不</w:t>
      </w:r>
      <w:r>
        <w:rPr>
          <w:rFonts w:hint="eastAsia" w:cs="宋体"/>
          <w:szCs w:val="24"/>
        </w:rPr>
        <w:t>满足本规程、产品标准和设计文件规定的，</w:t>
      </w:r>
      <w:r>
        <w:rPr>
          <w:rFonts w:hint="eastAsia" w:cs="宋体"/>
          <w:bCs/>
          <w:spacing w:val="4"/>
          <w:szCs w:val="24"/>
        </w:rPr>
        <w:t>评定为不符合要求</w:t>
      </w:r>
      <w:r>
        <w:rPr>
          <w:rFonts w:hint="eastAsia" w:cs="宋体"/>
          <w:szCs w:val="24"/>
        </w:rPr>
        <w:t>。</w:t>
      </w:r>
    </w:p>
    <w:p>
      <w:pPr>
        <w:pStyle w:val="4"/>
        <w:spacing w:before="0" w:line="360" w:lineRule="auto"/>
        <w:ind w:firstLine="496"/>
        <w:rPr>
          <w:rFonts w:hint="eastAsia" w:ascii="宋体" w:hAnsi="宋体" w:cs="宋体"/>
          <w:b w:val="0"/>
          <w:bCs w:val="0"/>
          <w:spacing w:val="4"/>
          <w:sz w:val="24"/>
          <w:szCs w:val="21"/>
          <w:lang w:val="zh-CN"/>
        </w:rPr>
      </w:pPr>
      <w:r>
        <w:rPr>
          <w:rFonts w:hint="eastAsia" w:ascii="黑体" w:hAnsi="黑体" w:eastAsia="黑体" w:cs="黑体"/>
          <w:b w:val="0"/>
          <w:bCs w:val="0"/>
          <w:spacing w:val="4"/>
          <w:sz w:val="24"/>
          <w:szCs w:val="21"/>
          <w:lang w:val="zh-CN"/>
        </w:rPr>
        <w:t xml:space="preserve">P2.13  </w:t>
      </w:r>
      <w:r>
        <w:rPr>
          <w:rFonts w:hint="eastAsia" w:ascii="宋体" w:hAnsi="宋体" w:cs="宋体"/>
          <w:b w:val="0"/>
          <w:bCs w:val="0"/>
          <w:spacing w:val="4"/>
          <w:sz w:val="24"/>
          <w:szCs w:val="21"/>
          <w:lang w:val="zh-CN"/>
        </w:rPr>
        <w:t>耐压试验和泄漏试验结果评定</w:t>
      </w:r>
    </w:p>
    <w:p>
      <w:pPr>
        <w:pStyle w:val="21"/>
        <w:spacing w:after="0"/>
        <w:ind w:firstLine="480" w:firstLineChars="200"/>
        <w:rPr>
          <w:rFonts w:hint="eastAsia" w:cs="宋体"/>
          <w:szCs w:val="24"/>
        </w:rPr>
      </w:pPr>
      <w:r>
        <w:rPr>
          <w:rFonts w:hint="eastAsia" w:cs="宋体"/>
          <w:szCs w:val="24"/>
        </w:rPr>
        <w:t>耐压试验、泄漏试验结果不满足本规程、产品标准以及设计文件(包括变更设计文件)规定的，评定为不</w:t>
      </w:r>
      <w:r>
        <w:rPr>
          <w:rFonts w:hint="eastAsia" w:cs="宋体"/>
          <w:spacing w:val="4"/>
          <w:szCs w:val="24"/>
        </w:rPr>
        <w:t>符合要求</w:t>
      </w:r>
      <w:r>
        <w:rPr>
          <w:rFonts w:hint="eastAsia" w:cs="宋体"/>
          <w:szCs w:val="24"/>
        </w:rPr>
        <w:t>。</w:t>
      </w:r>
    </w:p>
    <w:p>
      <w:pPr>
        <w:pStyle w:val="4"/>
        <w:spacing w:before="0" w:line="360" w:lineRule="auto"/>
        <w:ind w:firstLine="496"/>
        <w:rPr>
          <w:rFonts w:hint="eastAsia" w:ascii="宋体" w:hAnsi="宋体" w:cs="宋体"/>
          <w:b w:val="0"/>
          <w:bCs w:val="0"/>
          <w:spacing w:val="4"/>
          <w:sz w:val="24"/>
          <w:szCs w:val="21"/>
          <w:lang w:val="zh-CN"/>
        </w:rPr>
      </w:pPr>
      <w:r>
        <w:rPr>
          <w:rFonts w:hint="eastAsia" w:ascii="黑体" w:hAnsi="黑体" w:eastAsia="黑体" w:cs="黑体"/>
          <w:b w:val="0"/>
          <w:bCs w:val="0"/>
          <w:spacing w:val="4"/>
          <w:sz w:val="24"/>
          <w:szCs w:val="21"/>
          <w:lang w:val="zh-CN"/>
        </w:rPr>
        <w:t>P</w:t>
      </w:r>
      <w:r>
        <w:rPr>
          <w:rFonts w:ascii="黑体" w:hAnsi="黑体" w:eastAsia="黑体" w:cs="黑体"/>
          <w:b w:val="0"/>
          <w:bCs w:val="0"/>
          <w:spacing w:val="4"/>
          <w:sz w:val="24"/>
          <w:szCs w:val="21"/>
          <w:lang w:val="zh-CN"/>
        </w:rPr>
        <w:t>2.1</w:t>
      </w:r>
      <w:r>
        <w:rPr>
          <w:rFonts w:hint="eastAsia" w:ascii="黑体" w:hAnsi="黑体" w:eastAsia="黑体" w:cs="黑体"/>
          <w:b w:val="0"/>
          <w:bCs w:val="0"/>
          <w:spacing w:val="4"/>
          <w:sz w:val="24"/>
          <w:szCs w:val="21"/>
          <w:lang w:val="zh-CN"/>
        </w:rPr>
        <w:t xml:space="preserve">4  </w:t>
      </w:r>
      <w:r>
        <w:rPr>
          <w:rFonts w:hint="eastAsia" w:ascii="宋体" w:hAnsi="宋体" w:cs="宋体"/>
          <w:b w:val="0"/>
          <w:bCs w:val="0"/>
          <w:spacing w:val="4"/>
          <w:sz w:val="24"/>
          <w:szCs w:val="21"/>
          <w:lang w:val="zh-CN"/>
        </w:rPr>
        <w:t>低温绝热性能评定</w:t>
      </w:r>
    </w:p>
    <w:p>
      <w:pPr>
        <w:ind w:firstLine="496"/>
        <w:rPr>
          <w:rFonts w:hint="eastAsia"/>
        </w:rPr>
      </w:pPr>
      <w:r>
        <w:rPr>
          <w:rFonts w:hint="eastAsia" w:cs="宋体"/>
          <w:bCs/>
          <w:spacing w:val="4"/>
          <w:szCs w:val="24"/>
        </w:rPr>
        <w:t>真空绝热罐体真空度检测不满足表P</w:t>
      </w:r>
      <w:r>
        <w:rPr>
          <w:rFonts w:cs="宋体"/>
          <w:bCs/>
          <w:spacing w:val="4"/>
          <w:szCs w:val="24"/>
        </w:rPr>
        <w:t>-3的</w:t>
      </w:r>
      <w:r>
        <w:rPr>
          <w:rFonts w:hint="eastAsia" w:cs="宋体"/>
          <w:bCs/>
          <w:spacing w:val="4"/>
          <w:szCs w:val="24"/>
        </w:rPr>
        <w:t>要求，评定为不符合要求</w:t>
      </w:r>
      <w:r>
        <w:rPr>
          <w:rFonts w:cs="宋体"/>
          <w:bCs/>
          <w:spacing w:val="4"/>
          <w:szCs w:val="24"/>
        </w:rPr>
        <w:t>。</w:t>
      </w:r>
    </w:p>
    <w:p>
      <w:pPr>
        <w:ind w:firstLine="0" w:firstLineChars="0"/>
        <w:jc w:val="center"/>
        <w:rPr>
          <w:rFonts w:hint="eastAsia" w:cs="宋体"/>
          <w:spacing w:val="4"/>
          <w:szCs w:val="24"/>
        </w:rPr>
      </w:pPr>
      <w:r>
        <w:rPr>
          <w:rFonts w:hint="eastAsia" w:cs="宋体"/>
          <w:spacing w:val="4"/>
          <w:szCs w:val="24"/>
        </w:rPr>
        <w:t>表P</w:t>
      </w:r>
      <w:r>
        <w:rPr>
          <w:rFonts w:cs="宋体"/>
          <w:spacing w:val="4"/>
          <w:szCs w:val="24"/>
        </w:rPr>
        <w:t>-3</w:t>
      </w:r>
      <w:r>
        <w:rPr>
          <w:rFonts w:hint="eastAsia" w:cs="宋体"/>
          <w:spacing w:val="4"/>
          <w:szCs w:val="24"/>
        </w:rPr>
        <w:t xml:space="preserve">  </w:t>
      </w:r>
      <w:r>
        <w:rPr>
          <w:rFonts w:hint="eastAsia" w:cs="宋体"/>
          <w:bCs/>
          <w:spacing w:val="4"/>
          <w:szCs w:val="24"/>
        </w:rPr>
        <w:t>真空绝热罐体</w:t>
      </w:r>
      <w:r>
        <w:rPr>
          <w:rFonts w:hint="eastAsia" w:cs="宋体"/>
          <w:spacing w:val="4"/>
          <w:szCs w:val="24"/>
        </w:rPr>
        <w:t>真空度要求</w:t>
      </w:r>
    </w:p>
    <w:tbl>
      <w:tblPr>
        <w:tblStyle w:val="22"/>
        <w:tblW w:w="0" w:type="auto"/>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2405"/>
        <w:gridCol w:w="3917"/>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790" w:hRule="atLeast"/>
          <w:jc w:val="center"/>
        </w:trPr>
        <w:tc>
          <w:tcPr>
            <w:tcW w:w="2405" w:type="dxa"/>
            <w:noWrap/>
            <w:vAlign w:val="center"/>
          </w:tcPr>
          <w:p>
            <w:pPr>
              <w:adjustRightInd w:val="0"/>
              <w:snapToGrid w:val="0"/>
              <w:spacing w:line="410" w:lineRule="exact"/>
              <w:ind w:firstLine="0" w:firstLineChars="0"/>
              <w:jc w:val="center"/>
              <w:rPr>
                <w:rFonts w:hint="eastAsia" w:cs="宋体"/>
                <w:spacing w:val="4"/>
                <w:sz w:val="21"/>
                <w:szCs w:val="21"/>
              </w:rPr>
            </w:pPr>
            <w:r>
              <w:rPr>
                <w:rFonts w:hint="eastAsia" w:cs="宋体"/>
                <w:spacing w:val="4"/>
                <w:sz w:val="21"/>
                <w:szCs w:val="21"/>
              </w:rPr>
              <w:t>绝热方式</w:t>
            </w:r>
          </w:p>
        </w:tc>
        <w:tc>
          <w:tcPr>
            <w:tcW w:w="3917" w:type="dxa"/>
            <w:noWrap/>
            <w:vAlign w:val="center"/>
          </w:tcPr>
          <w:p>
            <w:pPr>
              <w:adjustRightInd w:val="0"/>
              <w:snapToGrid w:val="0"/>
              <w:spacing w:line="410" w:lineRule="exact"/>
              <w:ind w:firstLine="26" w:firstLineChars="12"/>
              <w:jc w:val="center"/>
              <w:rPr>
                <w:rFonts w:hint="eastAsia" w:cs="宋体"/>
                <w:spacing w:val="4"/>
                <w:sz w:val="21"/>
                <w:szCs w:val="21"/>
              </w:rPr>
            </w:pPr>
            <w:r>
              <w:rPr>
                <w:rFonts w:hint="eastAsia" w:cs="宋体"/>
                <w:spacing w:val="4"/>
                <w:sz w:val="21"/>
                <w:szCs w:val="21"/>
              </w:rPr>
              <w:t>数值</w:t>
            </w:r>
            <w:r>
              <w:rPr>
                <w:rFonts w:cs="宋体"/>
                <w:spacing w:val="4"/>
                <w:sz w:val="21"/>
                <w:szCs w:val="21"/>
              </w:rPr>
              <w:t>(Pa)</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697" w:hRule="atLeast"/>
          <w:jc w:val="center"/>
        </w:trPr>
        <w:tc>
          <w:tcPr>
            <w:tcW w:w="2405" w:type="dxa"/>
            <w:tcBorders>
              <w:bottom w:val="single" w:color="auto" w:sz="4" w:space="0"/>
            </w:tcBorders>
            <w:noWrap/>
            <w:vAlign w:val="center"/>
          </w:tcPr>
          <w:p>
            <w:pPr>
              <w:adjustRightInd w:val="0"/>
              <w:snapToGrid w:val="0"/>
              <w:spacing w:line="410" w:lineRule="exact"/>
              <w:ind w:firstLine="0" w:firstLineChars="0"/>
              <w:jc w:val="center"/>
              <w:rPr>
                <w:rFonts w:hint="eastAsia" w:cs="宋体"/>
                <w:spacing w:val="4"/>
                <w:sz w:val="21"/>
                <w:szCs w:val="21"/>
              </w:rPr>
            </w:pPr>
            <w:r>
              <w:rPr>
                <w:rFonts w:hint="eastAsia" w:cs="宋体"/>
                <w:spacing w:val="4"/>
                <w:sz w:val="21"/>
                <w:szCs w:val="21"/>
              </w:rPr>
              <w:t>真空粉末绝热</w:t>
            </w:r>
          </w:p>
        </w:tc>
        <w:tc>
          <w:tcPr>
            <w:tcW w:w="3917" w:type="dxa"/>
            <w:tcBorders>
              <w:bottom w:val="single" w:color="auto" w:sz="4" w:space="0"/>
            </w:tcBorders>
            <w:noWrap/>
            <w:vAlign w:val="center"/>
          </w:tcPr>
          <w:p>
            <w:pPr>
              <w:adjustRightInd w:val="0"/>
              <w:snapToGrid w:val="0"/>
              <w:spacing w:line="410" w:lineRule="exact"/>
              <w:ind w:firstLine="0" w:firstLineChars="0"/>
              <w:jc w:val="center"/>
              <w:rPr>
                <w:rFonts w:hint="eastAsia" w:cs="宋体"/>
                <w:spacing w:val="4"/>
                <w:sz w:val="21"/>
                <w:szCs w:val="21"/>
              </w:rPr>
            </w:pPr>
            <w:r>
              <w:rPr>
                <w:rFonts w:hint="eastAsia" w:cs="宋体"/>
                <w:spacing w:val="4"/>
                <w:sz w:val="21"/>
                <w:szCs w:val="21"/>
              </w:rPr>
              <w:t>≤</w:t>
            </w:r>
            <w:r>
              <w:rPr>
                <w:rFonts w:cs="宋体"/>
                <w:spacing w:val="4"/>
                <w:sz w:val="21"/>
                <w:szCs w:val="21"/>
              </w:rPr>
              <w:t>13.3</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790" w:hRule="atLeast"/>
          <w:jc w:val="center"/>
        </w:trPr>
        <w:tc>
          <w:tcPr>
            <w:tcW w:w="2405" w:type="dxa"/>
            <w:tcBorders>
              <w:top w:val="single" w:color="auto" w:sz="4" w:space="0"/>
            </w:tcBorders>
            <w:noWrap/>
            <w:vAlign w:val="center"/>
          </w:tcPr>
          <w:p>
            <w:pPr>
              <w:adjustRightInd w:val="0"/>
              <w:snapToGrid w:val="0"/>
              <w:spacing w:line="410" w:lineRule="exact"/>
              <w:ind w:firstLine="0" w:firstLineChars="0"/>
              <w:jc w:val="center"/>
              <w:rPr>
                <w:rFonts w:hint="eastAsia" w:cs="宋体"/>
                <w:spacing w:val="4"/>
                <w:sz w:val="21"/>
                <w:szCs w:val="21"/>
              </w:rPr>
            </w:pPr>
            <w:r>
              <w:rPr>
                <w:rFonts w:hint="eastAsia" w:cs="宋体"/>
                <w:spacing w:val="4"/>
                <w:sz w:val="21"/>
                <w:szCs w:val="21"/>
              </w:rPr>
              <w:t>高真空多层绝热</w:t>
            </w:r>
          </w:p>
        </w:tc>
        <w:tc>
          <w:tcPr>
            <w:tcW w:w="3917" w:type="dxa"/>
            <w:tcBorders>
              <w:top w:val="single" w:color="auto" w:sz="4" w:space="0"/>
            </w:tcBorders>
            <w:noWrap/>
            <w:vAlign w:val="center"/>
          </w:tcPr>
          <w:p>
            <w:pPr>
              <w:adjustRightInd w:val="0"/>
              <w:snapToGrid w:val="0"/>
              <w:spacing w:line="410" w:lineRule="exact"/>
              <w:ind w:firstLine="0" w:firstLineChars="0"/>
              <w:jc w:val="center"/>
              <w:rPr>
                <w:rFonts w:hint="eastAsia" w:cs="宋体"/>
                <w:spacing w:val="4"/>
                <w:sz w:val="21"/>
                <w:szCs w:val="21"/>
              </w:rPr>
            </w:pPr>
            <w:r>
              <w:rPr>
                <w:rFonts w:hint="eastAsia" w:cs="宋体"/>
                <w:spacing w:val="4"/>
                <w:sz w:val="21"/>
                <w:szCs w:val="21"/>
              </w:rPr>
              <w:t>≤</w:t>
            </w:r>
            <w:r>
              <w:rPr>
                <w:rFonts w:cs="宋体"/>
                <w:spacing w:val="4"/>
                <w:sz w:val="21"/>
                <w:szCs w:val="21"/>
              </w:rPr>
              <w:t>1.33</w:t>
            </w:r>
          </w:p>
        </w:tc>
      </w:tr>
    </w:tbl>
    <w:p>
      <w:pPr>
        <w:ind w:firstLine="496"/>
        <w:rPr>
          <w:rFonts w:hint="eastAsia" w:ascii="黑体" w:hAnsi="黑体" w:eastAsia="黑体" w:cs="宋体"/>
          <w:bCs/>
          <w:spacing w:val="4"/>
          <w:szCs w:val="24"/>
        </w:rPr>
      </w:pPr>
    </w:p>
    <w:p>
      <w:pPr>
        <w:pStyle w:val="4"/>
        <w:spacing w:before="0" w:line="360" w:lineRule="auto"/>
        <w:ind w:firstLine="496"/>
        <w:rPr>
          <w:rFonts w:hint="eastAsia" w:ascii="黑体" w:hAnsi="黑体" w:eastAsia="黑体" w:cs="黑体"/>
          <w:b w:val="0"/>
          <w:bCs w:val="0"/>
          <w:spacing w:val="4"/>
          <w:sz w:val="24"/>
          <w:szCs w:val="21"/>
          <w:lang w:val="zh-CN"/>
        </w:rPr>
      </w:pPr>
      <w:bookmarkStart w:id="40" w:name="_Hlk183632710"/>
      <w:r>
        <w:rPr>
          <w:rFonts w:hint="eastAsia" w:ascii="黑体" w:hAnsi="黑体" w:eastAsia="黑体" w:cs="黑体"/>
          <w:b w:val="0"/>
          <w:bCs w:val="0"/>
          <w:spacing w:val="4"/>
          <w:sz w:val="24"/>
          <w:szCs w:val="21"/>
          <w:lang w:val="zh-CN"/>
        </w:rPr>
        <w:t>P2</w:t>
      </w:r>
      <w:r>
        <w:rPr>
          <w:rFonts w:ascii="黑体" w:hAnsi="黑体" w:eastAsia="黑体" w:cs="黑体"/>
          <w:b w:val="0"/>
          <w:bCs w:val="0"/>
          <w:spacing w:val="4"/>
          <w:sz w:val="24"/>
          <w:szCs w:val="21"/>
          <w:lang w:val="zh-CN"/>
        </w:rPr>
        <w:t>.1</w:t>
      </w:r>
      <w:r>
        <w:rPr>
          <w:rFonts w:hint="eastAsia" w:ascii="黑体" w:hAnsi="黑体" w:eastAsia="黑体" w:cs="黑体"/>
          <w:b w:val="0"/>
          <w:bCs w:val="0"/>
          <w:spacing w:val="4"/>
          <w:sz w:val="24"/>
          <w:szCs w:val="21"/>
          <w:lang w:val="zh-CN"/>
        </w:rPr>
        <w:t xml:space="preserve">5  </w:t>
      </w:r>
      <w:r>
        <w:rPr>
          <w:rFonts w:hint="eastAsia" w:ascii="宋体" w:hAnsi="宋体" w:cs="宋体"/>
          <w:b w:val="0"/>
          <w:bCs w:val="0"/>
          <w:spacing w:val="4"/>
          <w:sz w:val="24"/>
          <w:szCs w:val="21"/>
          <w:lang w:val="zh-CN"/>
        </w:rPr>
        <w:t>安全附件、安全保护装置、仪表和装卸附件检验结果评定</w:t>
      </w:r>
    </w:p>
    <w:bookmarkEnd w:id="40"/>
    <w:p>
      <w:pPr>
        <w:pStyle w:val="5"/>
        <w:spacing w:before="0" w:after="0" w:line="360" w:lineRule="auto"/>
        <w:ind w:firstLine="496"/>
        <w:rPr>
          <w:rFonts w:hint="eastAsia" w:ascii="黑体" w:hAnsi="黑体" w:eastAsia="黑体" w:cs="黑体"/>
          <w:b w:val="0"/>
          <w:bCs w:val="0"/>
          <w:spacing w:val="4"/>
          <w:sz w:val="24"/>
          <w:szCs w:val="21"/>
        </w:rPr>
      </w:pPr>
      <w:r>
        <w:rPr>
          <w:rFonts w:hint="eastAsia" w:ascii="黑体" w:hAnsi="黑体" w:eastAsia="黑体" w:cs="黑体"/>
          <w:b w:val="0"/>
          <w:bCs w:val="0"/>
          <w:spacing w:val="4"/>
          <w:sz w:val="24"/>
          <w:szCs w:val="21"/>
        </w:rPr>
        <w:t>P2</w:t>
      </w:r>
      <w:r>
        <w:rPr>
          <w:rFonts w:ascii="黑体" w:hAnsi="黑体" w:eastAsia="黑体" w:cs="黑体"/>
          <w:b w:val="0"/>
          <w:bCs w:val="0"/>
          <w:spacing w:val="4"/>
          <w:sz w:val="24"/>
          <w:szCs w:val="21"/>
        </w:rPr>
        <w:t>.1</w:t>
      </w:r>
      <w:r>
        <w:rPr>
          <w:rFonts w:hint="eastAsia" w:ascii="黑体" w:hAnsi="黑体" w:eastAsia="黑体" w:cs="黑体"/>
          <w:b w:val="0"/>
          <w:bCs w:val="0"/>
          <w:spacing w:val="4"/>
          <w:sz w:val="24"/>
          <w:szCs w:val="21"/>
        </w:rPr>
        <w:t>5</w:t>
      </w:r>
      <w:r>
        <w:rPr>
          <w:rFonts w:ascii="黑体" w:hAnsi="黑体" w:eastAsia="黑体" w:cs="黑体"/>
          <w:b w:val="0"/>
          <w:bCs w:val="0"/>
          <w:spacing w:val="4"/>
          <w:sz w:val="24"/>
          <w:szCs w:val="21"/>
        </w:rPr>
        <w:t xml:space="preserve">.1 </w:t>
      </w:r>
      <w:r>
        <w:rPr>
          <w:rFonts w:hint="eastAsia" w:ascii="黑体" w:hAnsi="黑体" w:eastAsia="黑体" w:cs="黑体"/>
          <w:b w:val="0"/>
          <w:bCs w:val="0"/>
          <w:spacing w:val="4"/>
          <w:sz w:val="24"/>
          <w:szCs w:val="21"/>
        </w:rPr>
        <w:t xml:space="preserve"> </w:t>
      </w:r>
      <w:r>
        <w:rPr>
          <w:rFonts w:hint="eastAsia" w:ascii="宋体" w:hAnsi="宋体" w:eastAsia="宋体" w:cs="宋体"/>
          <w:b w:val="0"/>
          <w:bCs w:val="0"/>
          <w:spacing w:val="4"/>
          <w:sz w:val="24"/>
          <w:szCs w:val="21"/>
        </w:rPr>
        <w:t>安全附件检验</w:t>
      </w:r>
      <w:r>
        <w:rPr>
          <w:rFonts w:hint="eastAsia" w:ascii="宋体" w:hAnsi="宋体" w:eastAsia="宋体" w:cs="宋体"/>
          <w:b w:val="0"/>
          <w:bCs w:val="0"/>
          <w:spacing w:val="4"/>
          <w:sz w:val="24"/>
          <w:szCs w:val="21"/>
          <w:lang w:val="zh-CN"/>
        </w:rPr>
        <w:t>结果评定</w:t>
      </w:r>
    </w:p>
    <w:p>
      <w:pPr>
        <w:ind w:firstLine="480"/>
        <w:rPr>
          <w:rFonts w:hint="eastAsia"/>
        </w:rPr>
      </w:pPr>
      <w:r>
        <w:rPr>
          <w:rFonts w:hint="eastAsia"/>
        </w:rPr>
        <w:t>安全附件检验结果存在下列情况的，评定为不符合要求：</w:t>
      </w:r>
    </w:p>
    <w:p>
      <w:pPr>
        <w:ind w:firstLine="480"/>
        <w:rPr>
          <w:rFonts w:hint="eastAsia"/>
        </w:rPr>
      </w:pPr>
      <w:r>
        <w:rPr>
          <w:rFonts w:hint="eastAsia"/>
        </w:rPr>
        <w:t>(1)安全阀未在校验有效期内；</w:t>
      </w:r>
    </w:p>
    <w:p>
      <w:pPr>
        <w:ind w:firstLine="480"/>
        <w:rPr>
          <w:rFonts w:hint="eastAsia"/>
        </w:rPr>
      </w:pPr>
      <w:r>
        <w:rPr>
          <w:rFonts w:hint="eastAsia"/>
        </w:rPr>
        <w:t>(2)爆破片未按期更换；</w:t>
      </w:r>
    </w:p>
    <w:p>
      <w:pPr>
        <w:ind w:firstLine="480"/>
        <w:rPr>
          <w:rFonts w:hint="eastAsia"/>
          <w:lang w:bidi="en-US"/>
        </w:rPr>
      </w:pPr>
      <w:r>
        <w:rPr>
          <w:rFonts w:hint="eastAsia"/>
        </w:rPr>
        <w:t>(3)</w:t>
      </w:r>
      <w:r>
        <w:rPr>
          <w:rFonts w:hint="eastAsia"/>
          <w:lang w:bidi="en-US"/>
        </w:rPr>
        <w:t>紧急切断阀不满足本附件P1.12.1(1)至(4)要求的。</w:t>
      </w:r>
    </w:p>
    <w:p>
      <w:pPr>
        <w:pStyle w:val="5"/>
        <w:spacing w:before="0" w:after="0" w:line="360" w:lineRule="auto"/>
        <w:ind w:firstLine="496"/>
        <w:rPr>
          <w:rFonts w:hint="eastAsia" w:ascii="黑体" w:hAnsi="黑体" w:eastAsia="黑体" w:cs="黑体"/>
          <w:b w:val="0"/>
          <w:bCs w:val="0"/>
          <w:spacing w:val="4"/>
          <w:sz w:val="24"/>
          <w:szCs w:val="21"/>
        </w:rPr>
      </w:pPr>
      <w:r>
        <w:rPr>
          <w:rFonts w:hint="eastAsia" w:ascii="黑体" w:hAnsi="黑体" w:eastAsia="黑体" w:cs="黑体"/>
          <w:b w:val="0"/>
          <w:bCs w:val="0"/>
          <w:spacing w:val="4"/>
          <w:sz w:val="24"/>
          <w:szCs w:val="21"/>
        </w:rPr>
        <w:t>P2</w:t>
      </w:r>
      <w:r>
        <w:rPr>
          <w:rFonts w:ascii="黑体" w:hAnsi="黑体" w:eastAsia="黑体" w:cs="黑体"/>
          <w:b w:val="0"/>
          <w:bCs w:val="0"/>
          <w:spacing w:val="4"/>
          <w:sz w:val="24"/>
          <w:szCs w:val="21"/>
        </w:rPr>
        <w:t>.1</w:t>
      </w:r>
      <w:r>
        <w:rPr>
          <w:rFonts w:hint="eastAsia" w:ascii="黑体" w:hAnsi="黑体" w:eastAsia="黑体" w:cs="黑体"/>
          <w:b w:val="0"/>
          <w:bCs w:val="0"/>
          <w:spacing w:val="4"/>
          <w:sz w:val="24"/>
          <w:szCs w:val="21"/>
        </w:rPr>
        <w:t>5</w:t>
      </w:r>
      <w:r>
        <w:rPr>
          <w:rFonts w:ascii="黑体" w:hAnsi="黑体" w:eastAsia="黑体" w:cs="黑体"/>
          <w:b w:val="0"/>
          <w:bCs w:val="0"/>
          <w:spacing w:val="4"/>
          <w:sz w:val="24"/>
          <w:szCs w:val="21"/>
        </w:rPr>
        <w:t>.</w:t>
      </w:r>
      <w:r>
        <w:rPr>
          <w:rFonts w:hint="eastAsia" w:ascii="黑体" w:hAnsi="黑体" w:eastAsia="黑体" w:cs="黑体"/>
          <w:b w:val="0"/>
          <w:bCs w:val="0"/>
          <w:spacing w:val="4"/>
          <w:sz w:val="24"/>
          <w:szCs w:val="21"/>
        </w:rPr>
        <w:t xml:space="preserve">2  </w:t>
      </w:r>
      <w:r>
        <w:rPr>
          <w:rFonts w:hint="eastAsia" w:ascii="宋体" w:hAnsi="宋体" w:eastAsia="宋体" w:cs="宋体"/>
          <w:b w:val="0"/>
          <w:bCs w:val="0"/>
          <w:spacing w:val="4"/>
          <w:sz w:val="24"/>
          <w:szCs w:val="21"/>
        </w:rPr>
        <w:t>安全保护装置检验</w:t>
      </w:r>
    </w:p>
    <w:p>
      <w:pPr>
        <w:ind w:firstLine="480"/>
        <w:rPr>
          <w:rFonts w:hint="eastAsia"/>
          <w:b/>
          <w:bCs/>
        </w:rPr>
      </w:pPr>
      <w:r>
        <w:rPr>
          <w:rFonts w:hint="eastAsia"/>
          <w:lang w:bidi="en-US"/>
        </w:rPr>
        <w:t>紧急切断装置、</w:t>
      </w:r>
      <w:r>
        <w:rPr>
          <w:lang w:bidi="en-US"/>
        </w:rPr>
        <w:t>导静电</w:t>
      </w:r>
      <w:r>
        <w:rPr>
          <w:rFonts w:hint="eastAsia"/>
          <w:lang w:bidi="en-US"/>
        </w:rPr>
        <w:t>装置检验结果</w:t>
      </w:r>
      <w:r>
        <w:rPr>
          <w:rFonts w:hint="eastAsia" w:cs="宋体"/>
          <w:color w:val="000000" w:themeColor="text1"/>
          <w:spacing w:val="4"/>
          <w:szCs w:val="24"/>
          <w14:textFill>
            <w14:solidFill>
              <w14:schemeClr w14:val="tx1"/>
            </w14:solidFill>
          </w14:textFill>
        </w:rPr>
        <w:t>不满足本附件P1.12.2(1)和(2)要求的，</w:t>
      </w:r>
      <w:r>
        <w:rPr>
          <w:rFonts w:hint="eastAsia"/>
          <w:lang w:bidi="en-US"/>
        </w:rPr>
        <w:t>评定为不符合要求。</w:t>
      </w:r>
    </w:p>
    <w:p>
      <w:pPr>
        <w:pStyle w:val="5"/>
        <w:spacing w:before="0" w:after="0" w:line="360" w:lineRule="auto"/>
        <w:ind w:firstLine="496"/>
        <w:rPr>
          <w:rFonts w:hint="eastAsia" w:ascii="宋体" w:hAnsi="宋体" w:eastAsia="宋体" w:cs="宋体"/>
          <w:b w:val="0"/>
          <w:bCs w:val="0"/>
          <w:spacing w:val="4"/>
          <w:sz w:val="24"/>
          <w:szCs w:val="21"/>
        </w:rPr>
      </w:pPr>
      <w:r>
        <w:rPr>
          <w:rFonts w:hint="eastAsia" w:ascii="黑体" w:hAnsi="黑体" w:eastAsia="黑体" w:cs="黑体"/>
          <w:b w:val="0"/>
          <w:bCs w:val="0"/>
          <w:spacing w:val="4"/>
          <w:sz w:val="24"/>
          <w:szCs w:val="21"/>
        </w:rPr>
        <w:t>P2</w:t>
      </w:r>
      <w:r>
        <w:rPr>
          <w:rFonts w:ascii="黑体" w:hAnsi="黑体" w:eastAsia="黑体" w:cs="黑体"/>
          <w:b w:val="0"/>
          <w:bCs w:val="0"/>
          <w:spacing w:val="4"/>
          <w:sz w:val="24"/>
          <w:szCs w:val="21"/>
        </w:rPr>
        <w:t>.1</w:t>
      </w:r>
      <w:r>
        <w:rPr>
          <w:rFonts w:hint="eastAsia" w:ascii="黑体" w:hAnsi="黑体" w:eastAsia="黑体" w:cs="黑体"/>
          <w:b w:val="0"/>
          <w:bCs w:val="0"/>
          <w:spacing w:val="4"/>
          <w:sz w:val="24"/>
          <w:szCs w:val="21"/>
        </w:rPr>
        <w:t>5</w:t>
      </w:r>
      <w:r>
        <w:rPr>
          <w:rFonts w:ascii="黑体" w:hAnsi="黑体" w:eastAsia="黑体" w:cs="黑体"/>
          <w:b w:val="0"/>
          <w:bCs w:val="0"/>
          <w:spacing w:val="4"/>
          <w:sz w:val="24"/>
          <w:szCs w:val="21"/>
        </w:rPr>
        <w:t>.3</w:t>
      </w:r>
      <w:r>
        <w:rPr>
          <w:rFonts w:hint="eastAsia" w:ascii="黑体" w:hAnsi="黑体" w:eastAsia="黑体" w:cs="黑体"/>
          <w:b w:val="0"/>
          <w:bCs w:val="0"/>
          <w:spacing w:val="4"/>
          <w:sz w:val="24"/>
          <w:szCs w:val="21"/>
        </w:rPr>
        <w:t xml:space="preserve">  </w:t>
      </w:r>
      <w:r>
        <w:rPr>
          <w:rFonts w:hint="eastAsia" w:ascii="宋体" w:hAnsi="宋体" w:eastAsia="宋体" w:cs="宋体"/>
          <w:b w:val="0"/>
          <w:bCs w:val="0"/>
          <w:spacing w:val="4"/>
          <w:sz w:val="24"/>
          <w:szCs w:val="21"/>
        </w:rPr>
        <w:t>仪表检验</w:t>
      </w:r>
    </w:p>
    <w:p>
      <w:pPr>
        <w:pStyle w:val="21"/>
        <w:spacing w:after="0"/>
        <w:ind w:firstLine="496" w:firstLineChars="200"/>
        <w:rPr>
          <w:rFonts w:hint="eastAsia" w:cs="宋体"/>
          <w:color w:val="000000" w:themeColor="text1"/>
          <w:spacing w:val="4"/>
          <w:szCs w:val="24"/>
          <w14:textFill>
            <w14:solidFill>
              <w14:schemeClr w14:val="tx1"/>
            </w14:solidFill>
          </w14:textFill>
        </w:rPr>
      </w:pPr>
      <w:r>
        <w:rPr>
          <w:rFonts w:hint="eastAsia" w:cs="宋体"/>
          <w:color w:val="000000" w:themeColor="text1"/>
          <w:spacing w:val="4"/>
          <w:szCs w:val="24"/>
          <w14:textFill>
            <w14:solidFill>
              <w14:schemeClr w14:val="tx1"/>
            </w14:solidFill>
          </w14:textFill>
        </w:rPr>
        <w:t>仪表检验结果不满足本附件P1.12.</w:t>
      </w:r>
      <w:r>
        <w:rPr>
          <w:rFonts w:cs="宋体"/>
          <w:color w:val="000000" w:themeColor="text1"/>
          <w:spacing w:val="4"/>
          <w:szCs w:val="24"/>
          <w14:textFill>
            <w14:solidFill>
              <w14:schemeClr w14:val="tx1"/>
            </w14:solidFill>
          </w14:textFill>
        </w:rPr>
        <w:t>3</w:t>
      </w:r>
      <w:r>
        <w:rPr>
          <w:rFonts w:hint="eastAsia" w:cs="宋体"/>
          <w:color w:val="000000" w:themeColor="text1"/>
          <w:spacing w:val="4"/>
          <w:szCs w:val="24"/>
          <w14:textFill>
            <w14:solidFill>
              <w14:schemeClr w14:val="tx1"/>
            </w14:solidFill>
          </w14:textFill>
        </w:rPr>
        <w:t>(1)至(3)要求的，</w:t>
      </w:r>
      <w:r>
        <w:rPr>
          <w:rFonts w:hint="eastAsia"/>
          <w:lang w:bidi="en-US"/>
        </w:rPr>
        <w:t>评定为不符合要求。</w:t>
      </w:r>
    </w:p>
    <w:p>
      <w:pPr>
        <w:pStyle w:val="5"/>
        <w:spacing w:before="0" w:after="0" w:line="360" w:lineRule="auto"/>
        <w:ind w:firstLine="496"/>
        <w:rPr>
          <w:rFonts w:hint="eastAsia" w:ascii="宋体" w:hAnsi="宋体" w:eastAsia="宋体" w:cs="宋体"/>
          <w:b w:val="0"/>
          <w:bCs w:val="0"/>
          <w:spacing w:val="4"/>
          <w:sz w:val="24"/>
          <w:szCs w:val="21"/>
        </w:rPr>
      </w:pPr>
      <w:r>
        <w:rPr>
          <w:rFonts w:hint="eastAsia" w:ascii="黑体" w:hAnsi="黑体" w:eastAsia="黑体" w:cs="黑体"/>
          <w:b w:val="0"/>
          <w:bCs w:val="0"/>
          <w:spacing w:val="4"/>
          <w:sz w:val="24"/>
          <w:szCs w:val="21"/>
        </w:rPr>
        <w:t>P2</w:t>
      </w:r>
      <w:r>
        <w:rPr>
          <w:rFonts w:ascii="黑体" w:hAnsi="黑体" w:eastAsia="黑体" w:cs="黑体"/>
          <w:b w:val="0"/>
          <w:bCs w:val="0"/>
          <w:spacing w:val="4"/>
          <w:sz w:val="24"/>
          <w:szCs w:val="21"/>
        </w:rPr>
        <w:t>.1</w:t>
      </w:r>
      <w:r>
        <w:rPr>
          <w:rFonts w:hint="eastAsia" w:ascii="黑体" w:hAnsi="黑体" w:eastAsia="黑体" w:cs="黑体"/>
          <w:b w:val="0"/>
          <w:bCs w:val="0"/>
          <w:spacing w:val="4"/>
          <w:sz w:val="24"/>
          <w:szCs w:val="21"/>
        </w:rPr>
        <w:t>5</w:t>
      </w:r>
      <w:r>
        <w:rPr>
          <w:rFonts w:ascii="黑体" w:hAnsi="黑体" w:eastAsia="黑体" w:cs="黑体"/>
          <w:b w:val="0"/>
          <w:bCs w:val="0"/>
          <w:spacing w:val="4"/>
          <w:sz w:val="24"/>
          <w:szCs w:val="21"/>
        </w:rPr>
        <w:t>.4</w:t>
      </w:r>
      <w:r>
        <w:rPr>
          <w:rFonts w:hint="eastAsia" w:ascii="黑体" w:hAnsi="黑体" w:eastAsia="黑体" w:cs="黑体"/>
          <w:b w:val="0"/>
          <w:bCs w:val="0"/>
          <w:spacing w:val="4"/>
          <w:sz w:val="24"/>
          <w:szCs w:val="21"/>
        </w:rPr>
        <w:t xml:space="preserve"> </w:t>
      </w:r>
      <w:r>
        <w:rPr>
          <w:rFonts w:hint="eastAsia" w:ascii="宋体" w:hAnsi="宋体" w:eastAsia="宋体" w:cs="宋体"/>
          <w:b w:val="0"/>
          <w:bCs w:val="0"/>
          <w:spacing w:val="4"/>
          <w:sz w:val="24"/>
          <w:szCs w:val="21"/>
        </w:rPr>
        <w:t xml:space="preserve"> 装卸附件检验</w:t>
      </w:r>
    </w:p>
    <w:p>
      <w:pPr>
        <w:pStyle w:val="21"/>
        <w:widowControl w:val="0"/>
        <w:spacing w:after="0"/>
        <w:ind w:firstLine="496" w:firstLineChars="200"/>
        <w:rPr>
          <w:rFonts w:hint="eastAsia" w:cs="宋体"/>
          <w:spacing w:val="4"/>
          <w:szCs w:val="24"/>
        </w:rPr>
      </w:pPr>
      <w:r>
        <w:rPr>
          <w:rFonts w:hint="eastAsia" w:cs="宋体"/>
          <w:color w:val="000000" w:themeColor="text1"/>
          <w:spacing w:val="4"/>
          <w:szCs w:val="24"/>
          <w14:textFill>
            <w14:solidFill>
              <w14:schemeClr w14:val="tx1"/>
            </w14:solidFill>
          </w14:textFill>
        </w:rPr>
        <w:t>装卸附件检验结果不满足本附件P1.12.</w:t>
      </w:r>
      <w:r>
        <w:rPr>
          <w:rFonts w:cs="宋体"/>
          <w:color w:val="000000" w:themeColor="text1"/>
          <w:spacing w:val="4"/>
          <w:szCs w:val="24"/>
          <w14:textFill>
            <w14:solidFill>
              <w14:schemeClr w14:val="tx1"/>
            </w14:solidFill>
          </w14:textFill>
        </w:rPr>
        <w:t>4</w:t>
      </w:r>
      <w:r>
        <w:rPr>
          <w:rFonts w:hint="eastAsia" w:cs="宋体"/>
          <w:color w:val="000000" w:themeColor="text1"/>
          <w:spacing w:val="4"/>
          <w:szCs w:val="24"/>
          <w14:textFill>
            <w14:solidFill>
              <w14:schemeClr w14:val="tx1"/>
            </w14:solidFill>
          </w14:textFill>
        </w:rPr>
        <w:t>(1)和(2)要求的，</w:t>
      </w:r>
      <w:r>
        <w:rPr>
          <w:rFonts w:hint="eastAsia"/>
          <w:lang w:bidi="en-US"/>
        </w:rPr>
        <w:t>评定为不符合要求。</w:t>
      </w:r>
    </w:p>
    <w:p>
      <w:pPr>
        <w:pStyle w:val="4"/>
        <w:spacing w:before="0" w:line="360" w:lineRule="auto"/>
        <w:ind w:firstLine="496"/>
        <w:rPr>
          <w:rFonts w:hint="eastAsia" w:ascii="黑体" w:hAnsi="黑体" w:eastAsia="黑体" w:cs="黑体"/>
          <w:b w:val="0"/>
          <w:bCs w:val="0"/>
          <w:spacing w:val="4"/>
          <w:sz w:val="24"/>
          <w:szCs w:val="21"/>
          <w:lang w:val="zh-CN"/>
        </w:rPr>
      </w:pPr>
      <w:r>
        <w:rPr>
          <w:rFonts w:hint="eastAsia" w:ascii="黑体" w:hAnsi="黑体" w:eastAsia="黑体" w:cs="黑体"/>
          <w:b w:val="0"/>
          <w:bCs w:val="0"/>
          <w:spacing w:val="4"/>
          <w:sz w:val="24"/>
          <w:szCs w:val="21"/>
          <w:lang w:val="zh-CN"/>
        </w:rPr>
        <w:t>P</w:t>
      </w:r>
      <w:r>
        <w:rPr>
          <w:rFonts w:ascii="黑体" w:hAnsi="黑体" w:eastAsia="黑体" w:cs="黑体"/>
          <w:b w:val="0"/>
          <w:bCs w:val="0"/>
          <w:spacing w:val="4"/>
          <w:sz w:val="24"/>
          <w:szCs w:val="21"/>
          <w:lang w:val="zh-CN"/>
        </w:rPr>
        <w:t>2.1</w:t>
      </w:r>
      <w:r>
        <w:rPr>
          <w:rFonts w:hint="eastAsia" w:ascii="黑体" w:hAnsi="黑体" w:eastAsia="黑体" w:cs="黑体"/>
          <w:b w:val="0"/>
          <w:bCs w:val="0"/>
          <w:spacing w:val="4"/>
          <w:sz w:val="24"/>
          <w:szCs w:val="21"/>
          <w:lang w:val="zh-CN"/>
        </w:rPr>
        <w:t xml:space="preserve">6  </w:t>
      </w:r>
      <w:r>
        <w:rPr>
          <w:rFonts w:hint="eastAsia" w:ascii="宋体" w:hAnsi="宋体" w:cs="宋体"/>
          <w:b w:val="0"/>
          <w:bCs w:val="0"/>
          <w:spacing w:val="4"/>
          <w:sz w:val="24"/>
          <w:szCs w:val="21"/>
          <w:lang w:val="zh-CN"/>
        </w:rPr>
        <w:t>外表面涂装、标志标识检验结果评定</w:t>
      </w:r>
    </w:p>
    <w:p>
      <w:pPr>
        <w:pStyle w:val="21"/>
        <w:numPr>
          <w:ilvl w:val="255"/>
          <w:numId w:val="0"/>
        </w:numPr>
        <w:spacing w:after="0"/>
        <w:ind w:firstLine="480" w:firstLineChars="200"/>
        <w:rPr>
          <w:rFonts w:hint="eastAsia" w:cs="宋体"/>
          <w:szCs w:val="24"/>
        </w:rPr>
      </w:pPr>
      <w:r>
        <w:rPr>
          <w:rFonts w:hint="eastAsia" w:cs="宋体"/>
          <w:szCs w:val="24"/>
        </w:rPr>
        <w:t>外表面</w:t>
      </w:r>
      <w:r>
        <w:rPr>
          <w:rFonts w:hint="eastAsia" w:cs="宋体"/>
          <w:bCs/>
          <w:spacing w:val="4"/>
          <w:szCs w:val="24"/>
        </w:rPr>
        <w:t>涂装、标志标识检验结果不符合</w:t>
      </w:r>
      <w:r>
        <w:rPr>
          <w:rFonts w:hint="eastAsia" w:cs="宋体"/>
          <w:szCs w:val="24"/>
        </w:rPr>
        <w:t>本规程、产品标准以及设计文件(包括变更设计文件)规定的，评定为不</w:t>
      </w:r>
      <w:r>
        <w:rPr>
          <w:rFonts w:hint="eastAsia" w:cs="宋体"/>
          <w:spacing w:val="4"/>
          <w:szCs w:val="24"/>
        </w:rPr>
        <w:t>符合要求</w:t>
      </w:r>
      <w:r>
        <w:rPr>
          <w:rFonts w:hint="eastAsia" w:cs="宋体"/>
          <w:szCs w:val="24"/>
        </w:rPr>
        <w:t>。</w:t>
      </w:r>
    </w:p>
    <w:p>
      <w:pPr>
        <w:pStyle w:val="21"/>
        <w:numPr>
          <w:ilvl w:val="255"/>
          <w:numId w:val="0"/>
        </w:numPr>
        <w:spacing w:after="0"/>
        <w:ind w:firstLine="480" w:firstLineChars="200"/>
        <w:rPr>
          <w:rFonts w:hint="eastAsia" w:cs="宋体"/>
          <w:szCs w:val="24"/>
        </w:rPr>
      </w:pPr>
    </w:p>
    <w:p>
      <w:pPr>
        <w:pStyle w:val="3"/>
        <w:ind w:firstLine="496"/>
        <w:rPr>
          <w:rFonts w:hint="eastAsia" w:ascii="黑体" w:hAnsi="黑体" w:eastAsia="黑体" w:cs="黑体"/>
          <w:b w:val="0"/>
          <w:bCs w:val="0"/>
          <w:spacing w:val="4"/>
          <w:sz w:val="24"/>
          <w:szCs w:val="21"/>
          <w:lang w:val="zh-CN"/>
        </w:rPr>
      </w:pPr>
      <w:r>
        <w:rPr>
          <w:rFonts w:hint="eastAsia" w:ascii="黑体" w:hAnsi="黑体" w:eastAsia="黑体" w:cs="黑体"/>
          <w:b w:val="0"/>
          <w:bCs w:val="0"/>
          <w:spacing w:val="4"/>
          <w:sz w:val="24"/>
          <w:szCs w:val="21"/>
          <w:lang w:val="zh-CN"/>
        </w:rPr>
        <w:t>P3  长管拖车、管束式集装箱</w:t>
      </w:r>
      <w:bookmarkStart w:id="41" w:name="_Hlk176782562"/>
      <w:r>
        <w:rPr>
          <w:rFonts w:hint="eastAsia" w:ascii="黑体" w:hAnsi="黑体" w:eastAsia="黑体" w:cs="黑体"/>
          <w:b w:val="0"/>
          <w:bCs w:val="0"/>
          <w:spacing w:val="4"/>
          <w:sz w:val="24"/>
          <w:szCs w:val="21"/>
          <w:lang w:val="zh-CN"/>
        </w:rPr>
        <w:t>定期检验方法</w:t>
      </w:r>
      <w:bookmarkEnd w:id="41"/>
    </w:p>
    <w:p>
      <w:pPr>
        <w:pStyle w:val="4"/>
        <w:spacing w:before="0" w:line="360" w:lineRule="auto"/>
        <w:ind w:firstLine="496"/>
        <w:rPr>
          <w:rFonts w:hint="eastAsia" w:ascii="黑体" w:hAnsi="黑体" w:eastAsia="黑体" w:cs="黑体"/>
          <w:b w:val="0"/>
          <w:bCs w:val="0"/>
          <w:spacing w:val="4"/>
          <w:sz w:val="24"/>
          <w:szCs w:val="21"/>
          <w:lang w:val="zh-CN"/>
        </w:rPr>
      </w:pPr>
      <w:r>
        <w:rPr>
          <w:rFonts w:hint="eastAsia" w:ascii="黑体" w:hAnsi="黑体" w:eastAsia="黑体" w:cs="黑体"/>
          <w:b w:val="0"/>
          <w:bCs w:val="0"/>
          <w:spacing w:val="4"/>
          <w:sz w:val="24"/>
          <w:szCs w:val="21"/>
          <w:lang w:val="zh-CN"/>
        </w:rPr>
        <w:t>P</w:t>
      </w:r>
      <w:r>
        <w:rPr>
          <w:rFonts w:ascii="黑体" w:hAnsi="黑体" w:eastAsia="黑体" w:cs="黑体"/>
          <w:b w:val="0"/>
          <w:bCs w:val="0"/>
          <w:spacing w:val="4"/>
          <w:sz w:val="24"/>
          <w:szCs w:val="21"/>
          <w:lang w:val="zh-CN"/>
        </w:rPr>
        <w:t>3.</w:t>
      </w:r>
      <w:r>
        <w:rPr>
          <w:rFonts w:hint="eastAsia" w:ascii="黑体" w:hAnsi="黑体" w:eastAsia="黑体" w:cs="黑体"/>
          <w:b w:val="0"/>
          <w:bCs w:val="0"/>
          <w:spacing w:val="4"/>
          <w:sz w:val="24"/>
          <w:szCs w:val="21"/>
          <w:lang w:val="zh-CN"/>
        </w:rPr>
        <w:t xml:space="preserve">1  </w:t>
      </w:r>
      <w:r>
        <w:rPr>
          <w:rFonts w:hint="eastAsia" w:ascii="宋体" w:hAnsi="宋体" w:cs="宋体"/>
          <w:b w:val="0"/>
          <w:bCs w:val="0"/>
          <w:spacing w:val="4"/>
          <w:sz w:val="24"/>
          <w:szCs w:val="21"/>
          <w:lang w:val="zh-CN"/>
        </w:rPr>
        <w:t>资料核查</w:t>
      </w:r>
    </w:p>
    <w:p>
      <w:pPr>
        <w:ind w:firstLine="480"/>
        <w:rPr>
          <w:rFonts w:hint="eastAsia" w:cs="宋体"/>
          <w:bCs/>
          <w:spacing w:val="4"/>
          <w:szCs w:val="24"/>
        </w:rPr>
      </w:pPr>
      <w:r>
        <w:rPr>
          <w:rFonts w:hint="eastAsia"/>
        </w:rPr>
        <w:t>检验前，检验人员需要进行资料核查，核查</w:t>
      </w:r>
      <w:r>
        <w:rPr>
          <w:rFonts w:hint="eastAsia" w:cs="宋体"/>
          <w:bCs/>
          <w:spacing w:val="4"/>
          <w:szCs w:val="24"/>
        </w:rPr>
        <w:t>内容参照本附件P1.1的相关要求。</w:t>
      </w:r>
    </w:p>
    <w:p>
      <w:pPr>
        <w:pStyle w:val="4"/>
        <w:spacing w:before="0" w:line="360" w:lineRule="auto"/>
        <w:ind w:firstLine="496"/>
        <w:rPr>
          <w:rFonts w:hint="eastAsia" w:ascii="宋体" w:hAnsi="宋体" w:cs="宋体"/>
          <w:b w:val="0"/>
          <w:bCs w:val="0"/>
          <w:spacing w:val="4"/>
          <w:sz w:val="24"/>
          <w:szCs w:val="21"/>
          <w:lang w:val="zh-CN"/>
        </w:rPr>
      </w:pPr>
      <w:r>
        <w:rPr>
          <w:rFonts w:hint="eastAsia" w:ascii="黑体" w:hAnsi="黑体" w:eastAsia="黑体" w:cs="黑体"/>
          <w:b w:val="0"/>
          <w:bCs w:val="0"/>
          <w:spacing w:val="4"/>
          <w:sz w:val="24"/>
          <w:szCs w:val="21"/>
          <w:lang w:val="zh-CN"/>
        </w:rPr>
        <w:t>P</w:t>
      </w:r>
      <w:r>
        <w:rPr>
          <w:rFonts w:ascii="黑体" w:hAnsi="黑体" w:eastAsia="黑体" w:cs="黑体"/>
          <w:b w:val="0"/>
          <w:bCs w:val="0"/>
          <w:spacing w:val="4"/>
          <w:sz w:val="24"/>
          <w:szCs w:val="21"/>
          <w:lang w:val="zh-CN"/>
        </w:rPr>
        <w:t>3.</w:t>
      </w:r>
      <w:r>
        <w:rPr>
          <w:rFonts w:hint="eastAsia" w:ascii="黑体" w:hAnsi="黑体" w:eastAsia="黑体" w:cs="黑体"/>
          <w:b w:val="0"/>
          <w:bCs w:val="0"/>
          <w:spacing w:val="4"/>
          <w:sz w:val="24"/>
          <w:szCs w:val="21"/>
          <w:lang w:val="zh-CN"/>
        </w:rPr>
        <w:t xml:space="preserve">2  </w:t>
      </w:r>
      <w:r>
        <w:rPr>
          <w:rFonts w:hint="eastAsia" w:ascii="宋体" w:hAnsi="宋体" w:cs="宋体"/>
          <w:b w:val="0"/>
          <w:bCs w:val="0"/>
          <w:spacing w:val="4"/>
          <w:sz w:val="24"/>
          <w:szCs w:val="21"/>
          <w:lang w:val="zh-CN"/>
        </w:rPr>
        <w:t>气瓶检验</w:t>
      </w:r>
    </w:p>
    <w:p>
      <w:pPr>
        <w:spacing w:after="0"/>
        <w:ind w:firstLine="496"/>
        <w:rPr>
          <w:rFonts w:hint="eastAsia" w:ascii="黑体" w:hAnsi="黑体" w:eastAsia="黑体" w:cs="宋体"/>
          <w:b/>
          <w:bCs/>
          <w:spacing w:val="4"/>
          <w:szCs w:val="24"/>
        </w:rPr>
      </w:pPr>
      <w:r>
        <w:rPr>
          <w:rFonts w:hint="eastAsia" w:cs="宋体"/>
          <w:bCs/>
          <w:spacing w:val="4"/>
          <w:szCs w:val="24"/>
        </w:rPr>
        <w:t>长管拖车、管束式集装箱用钢质无缝气瓶、钢内胆纤维缠绕气瓶的检验应当满足本附件P3.2.1至P3.2.10的要求，其他长管拖车、管束式集装箱用气瓶应当根据其结构特点、材料等选择合适的方法进行检验。</w:t>
      </w:r>
    </w:p>
    <w:p>
      <w:pPr>
        <w:pStyle w:val="5"/>
        <w:spacing w:before="0" w:after="0" w:line="360" w:lineRule="auto"/>
        <w:ind w:firstLine="496"/>
        <w:rPr>
          <w:rFonts w:hint="eastAsia" w:ascii="黑体" w:hAnsi="黑体" w:eastAsia="黑体" w:cs="黑体"/>
          <w:b w:val="0"/>
          <w:bCs w:val="0"/>
          <w:spacing w:val="4"/>
          <w:sz w:val="24"/>
          <w:szCs w:val="21"/>
        </w:rPr>
      </w:pPr>
      <w:r>
        <w:rPr>
          <w:rFonts w:hint="eastAsia" w:ascii="黑体" w:hAnsi="黑体" w:eastAsia="黑体" w:cs="黑体"/>
          <w:b w:val="0"/>
          <w:bCs w:val="0"/>
          <w:spacing w:val="4"/>
          <w:sz w:val="24"/>
          <w:szCs w:val="21"/>
        </w:rPr>
        <w:t>P</w:t>
      </w:r>
      <w:r>
        <w:rPr>
          <w:rFonts w:ascii="黑体" w:hAnsi="黑体" w:eastAsia="黑体" w:cs="黑体"/>
          <w:b w:val="0"/>
          <w:bCs w:val="0"/>
          <w:spacing w:val="4"/>
          <w:sz w:val="24"/>
          <w:szCs w:val="21"/>
        </w:rPr>
        <w:t>3.</w:t>
      </w:r>
      <w:r>
        <w:rPr>
          <w:rFonts w:hint="eastAsia" w:ascii="黑体" w:hAnsi="黑体" w:eastAsia="黑体" w:cs="黑体"/>
          <w:b w:val="0"/>
          <w:bCs w:val="0"/>
          <w:spacing w:val="4"/>
          <w:sz w:val="24"/>
          <w:szCs w:val="21"/>
        </w:rPr>
        <w:t>2</w:t>
      </w:r>
      <w:r>
        <w:rPr>
          <w:rFonts w:ascii="黑体" w:hAnsi="黑体" w:eastAsia="黑体" w:cs="黑体"/>
          <w:b w:val="0"/>
          <w:bCs w:val="0"/>
          <w:spacing w:val="4"/>
          <w:sz w:val="24"/>
          <w:szCs w:val="21"/>
        </w:rPr>
        <w:t>.</w:t>
      </w:r>
      <w:r>
        <w:rPr>
          <w:rFonts w:hint="eastAsia" w:ascii="黑体" w:hAnsi="黑体" w:eastAsia="黑体" w:cs="黑体"/>
          <w:b w:val="0"/>
          <w:bCs w:val="0"/>
          <w:spacing w:val="4"/>
          <w:sz w:val="24"/>
          <w:szCs w:val="21"/>
        </w:rPr>
        <w:t xml:space="preserve">1 </w:t>
      </w:r>
      <w:r>
        <w:rPr>
          <w:rFonts w:hint="eastAsia" w:ascii="宋体" w:hAnsi="宋体" w:eastAsia="宋体" w:cs="宋体"/>
          <w:b w:val="0"/>
          <w:bCs w:val="0"/>
          <w:spacing w:val="4"/>
          <w:sz w:val="24"/>
          <w:szCs w:val="21"/>
        </w:rPr>
        <w:t xml:space="preserve"> 检验方法的选择</w:t>
      </w:r>
    </w:p>
    <w:p>
      <w:pPr>
        <w:ind w:firstLine="496"/>
        <w:rPr>
          <w:rFonts w:hint="eastAsia" w:cs="宋体"/>
          <w:bCs/>
          <w:spacing w:val="4"/>
          <w:szCs w:val="24"/>
        </w:rPr>
      </w:pPr>
      <w:r>
        <w:rPr>
          <w:rFonts w:hint="eastAsia" w:cs="宋体"/>
          <w:bCs/>
          <w:spacing w:val="4"/>
          <w:szCs w:val="24"/>
        </w:rPr>
        <w:t>符合以下条件之一的长管拖车、管束式集装箱，其气瓶应当进行拆卸检验：</w:t>
      </w:r>
    </w:p>
    <w:p>
      <w:pPr>
        <w:ind w:firstLine="496"/>
        <w:rPr>
          <w:rFonts w:hint="eastAsia" w:cs="宋体"/>
          <w:bCs/>
          <w:spacing w:val="4"/>
          <w:szCs w:val="24"/>
        </w:rPr>
      </w:pPr>
      <w:r>
        <w:rPr>
          <w:rFonts w:cs="宋体"/>
          <w:bCs/>
          <w:spacing w:val="4"/>
          <w:szCs w:val="24"/>
        </w:rPr>
        <w:t>(1)进行首次检验的</w:t>
      </w:r>
      <w:r>
        <w:rPr>
          <w:rFonts w:hint="eastAsia" w:cs="宋体"/>
          <w:bCs/>
          <w:spacing w:val="4"/>
          <w:szCs w:val="24"/>
        </w:rPr>
        <w:t>(充装介质纯度不低于99.999%、含水量不高于1ppm，并且内部宏观检验确认无明显腐蚀的除外)；</w:t>
      </w:r>
    </w:p>
    <w:p>
      <w:pPr>
        <w:ind w:firstLine="496"/>
        <w:rPr>
          <w:rFonts w:hint="eastAsia" w:cs="宋体"/>
          <w:bCs/>
          <w:spacing w:val="4"/>
          <w:szCs w:val="24"/>
        </w:rPr>
      </w:pPr>
      <w:r>
        <w:rPr>
          <w:rFonts w:cs="宋体"/>
          <w:bCs/>
          <w:spacing w:val="4"/>
          <w:szCs w:val="24"/>
        </w:rPr>
        <w:t>(2)上一次定期检验</w:t>
      </w:r>
      <w:r>
        <w:rPr>
          <w:rFonts w:hint="eastAsia" w:cs="宋体"/>
          <w:bCs/>
          <w:spacing w:val="4"/>
          <w:szCs w:val="24"/>
        </w:rPr>
        <w:t>时，气瓶检验</w:t>
      </w:r>
      <w:r>
        <w:rPr>
          <w:rFonts w:cs="宋体"/>
          <w:bCs/>
          <w:spacing w:val="4"/>
          <w:szCs w:val="24"/>
        </w:rPr>
        <w:t>采用不拆卸检验</w:t>
      </w:r>
      <w:r>
        <w:rPr>
          <w:rFonts w:hint="eastAsia" w:cs="宋体"/>
          <w:bCs/>
          <w:spacing w:val="4"/>
          <w:szCs w:val="24"/>
        </w:rPr>
        <w:t>方式</w:t>
      </w:r>
      <w:r>
        <w:rPr>
          <w:rFonts w:cs="宋体"/>
          <w:bCs/>
          <w:spacing w:val="4"/>
          <w:szCs w:val="24"/>
        </w:rPr>
        <w:t>的；</w:t>
      </w:r>
    </w:p>
    <w:p>
      <w:pPr>
        <w:ind w:firstLine="496"/>
        <w:rPr>
          <w:rFonts w:hint="eastAsia" w:cs="宋体"/>
          <w:bCs/>
          <w:spacing w:val="4"/>
          <w:szCs w:val="24"/>
        </w:rPr>
      </w:pPr>
      <w:r>
        <w:rPr>
          <w:rFonts w:cs="宋体"/>
          <w:bCs/>
          <w:spacing w:val="4"/>
          <w:szCs w:val="24"/>
        </w:rPr>
        <w:t>(3)</w:t>
      </w:r>
      <w:r>
        <w:rPr>
          <w:rFonts w:hint="eastAsia" w:cs="宋体"/>
          <w:bCs/>
          <w:spacing w:val="4"/>
          <w:szCs w:val="24"/>
        </w:rPr>
        <w:t>采用钢内胆纤维缠绕气瓶的</w:t>
      </w:r>
      <w:r>
        <w:rPr>
          <w:rFonts w:cs="宋体"/>
          <w:bCs/>
          <w:spacing w:val="4"/>
          <w:szCs w:val="24"/>
        </w:rPr>
        <w:t>；</w:t>
      </w:r>
    </w:p>
    <w:p>
      <w:pPr>
        <w:ind w:firstLine="496"/>
        <w:rPr>
          <w:rFonts w:hint="eastAsia" w:cs="宋体"/>
          <w:bCs/>
          <w:spacing w:val="4"/>
          <w:szCs w:val="24"/>
        </w:rPr>
      </w:pPr>
      <w:r>
        <w:rPr>
          <w:rFonts w:cs="宋体"/>
          <w:bCs/>
          <w:spacing w:val="4"/>
          <w:szCs w:val="24"/>
        </w:rPr>
        <w:t>(4)气瓶不拆卸检验时发现</w:t>
      </w:r>
      <w:r>
        <w:rPr>
          <w:rFonts w:hint="eastAsia" w:cs="宋体"/>
          <w:bCs/>
          <w:spacing w:val="4"/>
          <w:szCs w:val="24"/>
        </w:rPr>
        <w:t>气</w:t>
      </w:r>
      <w:r>
        <w:rPr>
          <w:rFonts w:cs="宋体"/>
          <w:bCs/>
          <w:spacing w:val="4"/>
          <w:szCs w:val="24"/>
        </w:rPr>
        <w:t>瓶</w:t>
      </w:r>
      <w:r>
        <w:rPr>
          <w:rFonts w:hint="eastAsia" w:cs="宋体"/>
          <w:bCs/>
          <w:spacing w:val="4"/>
          <w:szCs w:val="24"/>
        </w:rPr>
        <w:t>瓶体</w:t>
      </w:r>
      <w:r>
        <w:rPr>
          <w:rFonts w:cs="宋体"/>
          <w:bCs/>
          <w:spacing w:val="4"/>
          <w:szCs w:val="24"/>
        </w:rPr>
        <w:t>外螺纹腐蚀严重</w:t>
      </w:r>
      <w:r>
        <w:rPr>
          <w:rFonts w:hint="eastAsia" w:cs="宋体"/>
          <w:bCs/>
          <w:spacing w:val="4"/>
          <w:szCs w:val="24"/>
        </w:rPr>
        <w:t>、</w:t>
      </w:r>
      <w:r>
        <w:rPr>
          <w:rFonts w:cs="宋体"/>
          <w:bCs/>
          <w:spacing w:val="4"/>
          <w:szCs w:val="24"/>
        </w:rPr>
        <w:t>气瓶与固定法兰连接松动、气瓶</w:t>
      </w:r>
      <w:r>
        <w:rPr>
          <w:rFonts w:hint="eastAsia" w:cs="宋体"/>
          <w:bCs/>
          <w:spacing w:val="4"/>
          <w:szCs w:val="24"/>
        </w:rPr>
        <w:t>已经</w:t>
      </w:r>
      <w:r>
        <w:rPr>
          <w:rFonts w:cs="宋体"/>
          <w:bCs/>
          <w:spacing w:val="4"/>
          <w:szCs w:val="24"/>
        </w:rPr>
        <w:t>转动</w:t>
      </w:r>
      <w:r>
        <w:rPr>
          <w:rFonts w:hint="eastAsia" w:cs="宋体"/>
          <w:bCs/>
          <w:spacing w:val="4"/>
          <w:szCs w:val="24"/>
        </w:rPr>
        <w:t>等</w:t>
      </w:r>
      <w:r>
        <w:rPr>
          <w:rFonts w:cs="宋体"/>
          <w:bCs/>
          <w:spacing w:val="4"/>
          <w:szCs w:val="24"/>
        </w:rPr>
        <w:t>问题</w:t>
      </w:r>
      <w:r>
        <w:rPr>
          <w:rFonts w:hint="eastAsia" w:cs="宋体"/>
          <w:bCs/>
          <w:spacing w:val="4"/>
          <w:szCs w:val="24"/>
        </w:rPr>
        <w:t>，</w:t>
      </w:r>
      <w:r>
        <w:rPr>
          <w:rFonts w:cs="宋体"/>
          <w:bCs/>
          <w:spacing w:val="4"/>
          <w:szCs w:val="24"/>
        </w:rPr>
        <w:t>需要</w:t>
      </w:r>
      <w:r>
        <w:rPr>
          <w:rFonts w:hint="eastAsia" w:cs="宋体"/>
          <w:bCs/>
          <w:spacing w:val="4"/>
          <w:szCs w:val="24"/>
        </w:rPr>
        <w:t>进一步进行</w:t>
      </w:r>
      <w:r>
        <w:rPr>
          <w:rFonts w:cs="宋体"/>
          <w:bCs/>
          <w:spacing w:val="4"/>
          <w:szCs w:val="24"/>
        </w:rPr>
        <w:t>拆卸检验的</w:t>
      </w:r>
      <w:r>
        <w:rPr>
          <w:rFonts w:hint="eastAsia" w:cs="宋体"/>
          <w:bCs/>
          <w:spacing w:val="4"/>
          <w:szCs w:val="24"/>
        </w:rPr>
        <w:t>；</w:t>
      </w:r>
    </w:p>
    <w:p>
      <w:pPr>
        <w:ind w:firstLine="496"/>
        <w:rPr>
          <w:rStyle w:val="26"/>
          <w:rFonts w:hint="eastAsia"/>
        </w:rPr>
      </w:pPr>
      <w:r>
        <w:rPr>
          <w:rFonts w:cs="宋体"/>
          <w:bCs/>
          <w:spacing w:val="4"/>
          <w:szCs w:val="24"/>
        </w:rPr>
        <w:t>(</w:t>
      </w:r>
      <w:r>
        <w:rPr>
          <w:rFonts w:hint="eastAsia" w:cs="宋体"/>
          <w:bCs/>
          <w:spacing w:val="4"/>
          <w:szCs w:val="24"/>
        </w:rPr>
        <w:t>5</w:t>
      </w:r>
      <w:r>
        <w:rPr>
          <w:rFonts w:cs="宋体"/>
          <w:bCs/>
          <w:spacing w:val="4"/>
          <w:szCs w:val="24"/>
        </w:rPr>
        <w:t>)</w:t>
      </w:r>
      <w:r>
        <w:rPr>
          <w:rFonts w:hint="eastAsia" w:cs="宋体"/>
          <w:bCs/>
          <w:spacing w:val="4"/>
          <w:szCs w:val="24"/>
        </w:rPr>
        <w:t>存在其他问题，</w:t>
      </w:r>
      <w:r>
        <w:rPr>
          <w:rFonts w:cs="宋体"/>
          <w:bCs/>
          <w:spacing w:val="4"/>
          <w:szCs w:val="24"/>
        </w:rPr>
        <w:t>需要进行拆卸检验的</w:t>
      </w:r>
      <w:r>
        <w:rPr>
          <w:rFonts w:hint="eastAsia" w:cs="宋体"/>
          <w:bCs/>
          <w:spacing w:val="4"/>
          <w:szCs w:val="24"/>
        </w:rPr>
        <w:t>。</w:t>
      </w:r>
    </w:p>
    <w:p>
      <w:pPr>
        <w:pStyle w:val="5"/>
        <w:spacing w:before="0" w:after="0" w:line="360" w:lineRule="auto"/>
        <w:ind w:firstLine="496"/>
        <w:rPr>
          <w:rFonts w:hint="eastAsia" w:ascii="黑体" w:hAnsi="黑体" w:eastAsia="黑体" w:cs="黑体"/>
          <w:b w:val="0"/>
          <w:bCs w:val="0"/>
          <w:spacing w:val="4"/>
          <w:sz w:val="24"/>
          <w:szCs w:val="21"/>
        </w:rPr>
      </w:pPr>
      <w:r>
        <w:rPr>
          <w:rFonts w:hint="eastAsia" w:ascii="黑体" w:hAnsi="黑体" w:eastAsia="黑体" w:cs="黑体"/>
          <w:b w:val="0"/>
          <w:bCs w:val="0"/>
          <w:spacing w:val="4"/>
          <w:sz w:val="24"/>
          <w:szCs w:val="21"/>
        </w:rPr>
        <w:t>P</w:t>
      </w:r>
      <w:r>
        <w:rPr>
          <w:rFonts w:ascii="黑体" w:hAnsi="黑体" w:eastAsia="黑体" w:cs="黑体"/>
          <w:b w:val="0"/>
          <w:bCs w:val="0"/>
          <w:spacing w:val="4"/>
          <w:sz w:val="24"/>
          <w:szCs w:val="21"/>
        </w:rPr>
        <w:t>3.</w:t>
      </w:r>
      <w:r>
        <w:rPr>
          <w:rFonts w:hint="eastAsia" w:ascii="黑体" w:hAnsi="黑体" w:eastAsia="黑体" w:cs="黑体"/>
          <w:b w:val="0"/>
          <w:bCs w:val="0"/>
          <w:spacing w:val="4"/>
          <w:sz w:val="24"/>
          <w:szCs w:val="21"/>
        </w:rPr>
        <w:t>2</w:t>
      </w:r>
      <w:r>
        <w:rPr>
          <w:rFonts w:ascii="黑体" w:hAnsi="黑体" w:eastAsia="黑体" w:cs="黑体"/>
          <w:b w:val="0"/>
          <w:bCs w:val="0"/>
          <w:spacing w:val="4"/>
          <w:sz w:val="24"/>
          <w:szCs w:val="21"/>
        </w:rPr>
        <w:t>.</w:t>
      </w:r>
      <w:r>
        <w:rPr>
          <w:rFonts w:hint="eastAsia" w:ascii="黑体" w:hAnsi="黑体" w:eastAsia="黑体" w:cs="黑体"/>
          <w:b w:val="0"/>
          <w:bCs w:val="0"/>
          <w:spacing w:val="4"/>
          <w:sz w:val="24"/>
          <w:szCs w:val="21"/>
        </w:rPr>
        <w:t xml:space="preserve">2  </w:t>
      </w:r>
      <w:r>
        <w:rPr>
          <w:rFonts w:hint="eastAsia" w:ascii="宋体" w:hAnsi="宋体" w:eastAsia="宋体" w:cs="宋体"/>
          <w:b w:val="0"/>
          <w:bCs w:val="0"/>
          <w:spacing w:val="4"/>
          <w:sz w:val="24"/>
          <w:szCs w:val="21"/>
        </w:rPr>
        <w:t>检验项目的确定</w:t>
      </w:r>
    </w:p>
    <w:p>
      <w:pPr>
        <w:ind w:firstLine="496"/>
        <w:rPr>
          <w:rFonts w:hint="eastAsia" w:cs="宋体"/>
          <w:bCs/>
          <w:spacing w:val="4"/>
          <w:szCs w:val="24"/>
        </w:rPr>
      </w:pPr>
      <w:r>
        <w:rPr>
          <w:rFonts w:hint="eastAsia" w:cs="宋体"/>
          <w:bCs/>
          <w:spacing w:val="4"/>
          <w:szCs w:val="24"/>
        </w:rPr>
        <w:t>进行</w:t>
      </w:r>
      <w:r>
        <w:rPr>
          <w:rFonts w:cs="宋体"/>
          <w:bCs/>
          <w:spacing w:val="4"/>
          <w:szCs w:val="24"/>
        </w:rPr>
        <w:t>拆卸检验</w:t>
      </w:r>
      <w:r>
        <w:rPr>
          <w:rFonts w:hint="eastAsia" w:cs="宋体"/>
          <w:bCs/>
          <w:spacing w:val="4"/>
          <w:szCs w:val="24"/>
        </w:rPr>
        <w:t>的钢质无缝气瓶，气瓶检验一般</w:t>
      </w:r>
      <w:r>
        <w:rPr>
          <w:rFonts w:cs="宋体"/>
          <w:bCs/>
          <w:spacing w:val="4"/>
          <w:szCs w:val="24"/>
        </w:rPr>
        <w:t>包括宏观检验、壁厚测定、</w:t>
      </w:r>
      <w:r>
        <w:rPr>
          <w:rFonts w:hint="eastAsia" w:cs="宋体"/>
          <w:bCs/>
          <w:spacing w:val="4"/>
          <w:szCs w:val="24"/>
        </w:rPr>
        <w:t>表面缺陷检测、埋藏缺陷检测，必要时进行耐</w:t>
      </w:r>
      <w:r>
        <w:rPr>
          <w:rFonts w:cs="宋体"/>
          <w:bCs/>
          <w:spacing w:val="4"/>
          <w:szCs w:val="24"/>
        </w:rPr>
        <w:t>压试验</w:t>
      </w:r>
      <w:r>
        <w:rPr>
          <w:rFonts w:hint="eastAsia" w:cs="宋体"/>
          <w:bCs/>
          <w:spacing w:val="4"/>
          <w:szCs w:val="24"/>
        </w:rPr>
        <w:t>、硬度测定、材料分析</w:t>
      </w:r>
      <w:r>
        <w:rPr>
          <w:rFonts w:cs="宋体"/>
          <w:bCs/>
          <w:spacing w:val="4"/>
          <w:szCs w:val="24"/>
        </w:rPr>
        <w:t>等</w:t>
      </w:r>
      <w:r>
        <w:rPr>
          <w:rFonts w:hint="eastAsia" w:cs="宋体"/>
          <w:bCs/>
          <w:spacing w:val="4"/>
          <w:szCs w:val="24"/>
        </w:rPr>
        <w:t>；</w:t>
      </w:r>
      <w:r>
        <w:rPr>
          <w:rFonts w:cs="宋体"/>
          <w:bCs/>
          <w:spacing w:val="4"/>
          <w:szCs w:val="24"/>
        </w:rPr>
        <w:t>不拆卸检验</w:t>
      </w:r>
      <w:r>
        <w:rPr>
          <w:rFonts w:hint="eastAsia" w:cs="宋体"/>
          <w:bCs/>
          <w:spacing w:val="4"/>
          <w:szCs w:val="24"/>
        </w:rPr>
        <w:t>的，一般</w:t>
      </w:r>
      <w:r>
        <w:rPr>
          <w:rFonts w:cs="宋体"/>
          <w:bCs/>
          <w:spacing w:val="4"/>
          <w:szCs w:val="24"/>
        </w:rPr>
        <w:t>包括宏观检验、壁厚测定、</w:t>
      </w:r>
      <w:r>
        <w:rPr>
          <w:rFonts w:hint="eastAsia" w:cs="宋体"/>
          <w:bCs/>
          <w:spacing w:val="4"/>
          <w:szCs w:val="24"/>
        </w:rPr>
        <w:t>活性缺陷</w:t>
      </w:r>
      <w:r>
        <w:rPr>
          <w:rFonts w:cs="宋体"/>
          <w:bCs/>
          <w:spacing w:val="4"/>
          <w:szCs w:val="24"/>
        </w:rPr>
        <w:t>检测等。</w:t>
      </w:r>
    </w:p>
    <w:p>
      <w:pPr>
        <w:ind w:firstLine="496"/>
        <w:rPr>
          <w:rFonts w:hint="eastAsia" w:cs="宋体"/>
          <w:bCs/>
          <w:spacing w:val="4"/>
          <w:szCs w:val="24"/>
        </w:rPr>
      </w:pPr>
      <w:r>
        <w:rPr>
          <w:rFonts w:hint="eastAsia" w:cs="宋体"/>
          <w:bCs/>
          <w:spacing w:val="4"/>
          <w:szCs w:val="24"/>
        </w:rPr>
        <w:t>钢内胆纤维缠绕气瓶检验一般包括宏观检验、壁厚测定、表面缺陷检测、耐压试验等。</w:t>
      </w:r>
    </w:p>
    <w:p>
      <w:pPr>
        <w:pStyle w:val="5"/>
        <w:spacing w:before="0" w:after="0" w:line="360" w:lineRule="auto"/>
        <w:ind w:firstLine="496"/>
        <w:rPr>
          <w:rFonts w:hint="eastAsia" w:ascii="黑体" w:hAnsi="黑体" w:eastAsia="黑体" w:cs="黑体"/>
          <w:b w:val="0"/>
          <w:bCs w:val="0"/>
          <w:spacing w:val="4"/>
          <w:sz w:val="24"/>
          <w:szCs w:val="21"/>
        </w:rPr>
      </w:pPr>
      <w:r>
        <w:rPr>
          <w:rFonts w:hint="eastAsia" w:ascii="黑体" w:hAnsi="黑体" w:eastAsia="黑体" w:cs="黑体"/>
          <w:b w:val="0"/>
          <w:bCs w:val="0"/>
          <w:spacing w:val="4"/>
          <w:sz w:val="24"/>
          <w:szCs w:val="21"/>
        </w:rPr>
        <w:t>P</w:t>
      </w:r>
      <w:r>
        <w:rPr>
          <w:rFonts w:ascii="黑体" w:hAnsi="黑体" w:eastAsia="黑体" w:cs="黑体"/>
          <w:b w:val="0"/>
          <w:bCs w:val="0"/>
          <w:spacing w:val="4"/>
          <w:sz w:val="24"/>
          <w:szCs w:val="21"/>
        </w:rPr>
        <w:t>3.</w:t>
      </w:r>
      <w:r>
        <w:rPr>
          <w:rFonts w:hint="eastAsia" w:ascii="黑体" w:hAnsi="黑体" w:eastAsia="黑体" w:cs="黑体"/>
          <w:b w:val="0"/>
          <w:bCs w:val="0"/>
          <w:spacing w:val="4"/>
          <w:sz w:val="24"/>
          <w:szCs w:val="21"/>
        </w:rPr>
        <w:t>2</w:t>
      </w:r>
      <w:r>
        <w:rPr>
          <w:rFonts w:ascii="黑体" w:hAnsi="黑体" w:eastAsia="黑体" w:cs="黑体"/>
          <w:b w:val="0"/>
          <w:bCs w:val="0"/>
          <w:spacing w:val="4"/>
          <w:sz w:val="24"/>
          <w:szCs w:val="21"/>
        </w:rPr>
        <w:t>.3</w:t>
      </w:r>
      <w:r>
        <w:rPr>
          <w:rFonts w:hint="eastAsia" w:ascii="黑体" w:hAnsi="黑体" w:eastAsia="黑体" w:cs="黑体"/>
          <w:b w:val="0"/>
          <w:bCs w:val="0"/>
          <w:spacing w:val="4"/>
          <w:sz w:val="24"/>
          <w:szCs w:val="21"/>
        </w:rPr>
        <w:t xml:space="preserve">  </w:t>
      </w:r>
      <w:r>
        <w:rPr>
          <w:rFonts w:hint="eastAsia" w:ascii="宋体" w:hAnsi="宋体" w:eastAsia="宋体" w:cs="宋体"/>
          <w:b w:val="0"/>
          <w:bCs w:val="0"/>
          <w:spacing w:val="4"/>
          <w:sz w:val="24"/>
          <w:szCs w:val="21"/>
        </w:rPr>
        <w:t>宏观检验</w:t>
      </w:r>
    </w:p>
    <w:p>
      <w:pPr>
        <w:ind w:firstLine="496"/>
        <w:rPr>
          <w:rFonts w:hint="eastAsia" w:cs="宋体"/>
          <w:bCs/>
          <w:spacing w:val="4"/>
          <w:szCs w:val="24"/>
        </w:rPr>
      </w:pPr>
      <w:r>
        <w:rPr>
          <w:rFonts w:hint="eastAsia" w:cs="宋体"/>
          <w:spacing w:val="4"/>
          <w:szCs w:val="24"/>
        </w:rPr>
        <w:t>宏观</w:t>
      </w:r>
      <w:r>
        <w:rPr>
          <w:rFonts w:hint="eastAsia" w:cs="宋体"/>
          <w:bCs/>
          <w:spacing w:val="4"/>
          <w:szCs w:val="24"/>
        </w:rPr>
        <w:t>检验主要采用目视方法</w:t>
      </w:r>
      <w:r>
        <w:rPr>
          <w:rFonts w:cs="宋体"/>
          <w:bCs/>
          <w:spacing w:val="4"/>
          <w:szCs w:val="24"/>
        </w:rPr>
        <w:t>(必要时利用内窥镜、放大镜或者其他辅助仪器设备、测量工具等)逐只检验</w:t>
      </w:r>
      <w:r>
        <w:rPr>
          <w:rFonts w:hint="eastAsia" w:cs="宋体"/>
          <w:bCs/>
          <w:spacing w:val="4"/>
          <w:szCs w:val="24"/>
        </w:rPr>
        <w:t>气瓶标志标识，并且对气瓶内外表面和瓶口螺纹</w:t>
      </w:r>
      <w:r>
        <w:rPr>
          <w:rFonts w:cs="宋体"/>
          <w:bCs/>
          <w:spacing w:val="4"/>
          <w:szCs w:val="24"/>
        </w:rPr>
        <w:t>等</w:t>
      </w:r>
      <w:r>
        <w:rPr>
          <w:rFonts w:hint="eastAsia" w:cs="宋体"/>
          <w:bCs/>
          <w:spacing w:val="4"/>
          <w:szCs w:val="24"/>
        </w:rPr>
        <w:t>进行检验抽查，确认其是否满足以下要求：</w:t>
      </w:r>
    </w:p>
    <w:p>
      <w:pPr>
        <w:ind w:firstLine="496"/>
        <w:rPr>
          <w:rFonts w:hint="eastAsia" w:cs="宋体"/>
          <w:bCs/>
          <w:spacing w:val="4"/>
          <w:szCs w:val="24"/>
        </w:rPr>
      </w:pPr>
      <w:r>
        <w:rPr>
          <w:rFonts w:cs="宋体"/>
          <w:bCs/>
          <w:spacing w:val="4"/>
          <w:szCs w:val="24"/>
        </w:rPr>
        <w:t>(1)</w:t>
      </w:r>
      <w:r>
        <w:rPr>
          <w:rFonts w:hint="eastAsia" w:cs="宋体"/>
          <w:bCs/>
          <w:spacing w:val="4"/>
          <w:szCs w:val="24"/>
        </w:rPr>
        <w:t>气瓶瓶体标志标识内容满足产品标准的要求</w:t>
      </w:r>
      <w:r>
        <w:rPr>
          <w:rFonts w:cs="宋体"/>
          <w:bCs/>
          <w:spacing w:val="4"/>
          <w:szCs w:val="24"/>
        </w:rPr>
        <w:t>；</w:t>
      </w:r>
    </w:p>
    <w:p>
      <w:pPr>
        <w:ind w:firstLine="496"/>
        <w:rPr>
          <w:rFonts w:hint="eastAsia" w:cs="宋体"/>
          <w:bCs/>
          <w:spacing w:val="4"/>
          <w:szCs w:val="24"/>
        </w:rPr>
      </w:pPr>
      <w:r>
        <w:rPr>
          <w:rFonts w:cs="宋体"/>
          <w:bCs/>
          <w:spacing w:val="4"/>
          <w:szCs w:val="24"/>
        </w:rPr>
        <w:t>(2)</w:t>
      </w:r>
      <w:r>
        <w:rPr>
          <w:rFonts w:hint="eastAsia" w:cs="宋体"/>
          <w:szCs w:val="24"/>
        </w:rPr>
        <w:t>钢质无缝气瓶</w:t>
      </w:r>
      <w:r>
        <w:rPr>
          <w:rFonts w:hint="eastAsia" w:cs="宋体"/>
          <w:bCs/>
          <w:spacing w:val="4"/>
          <w:szCs w:val="24"/>
        </w:rPr>
        <w:t>外表面无</w:t>
      </w:r>
      <w:r>
        <w:rPr>
          <w:rFonts w:cs="宋体"/>
          <w:bCs/>
          <w:spacing w:val="4"/>
          <w:szCs w:val="24"/>
        </w:rPr>
        <w:t>裂纹、腐蚀、凹陷、</w:t>
      </w:r>
      <w:r>
        <w:rPr>
          <w:rFonts w:hint="eastAsia" w:cs="宋体"/>
          <w:bCs/>
          <w:spacing w:val="4"/>
          <w:szCs w:val="24"/>
        </w:rPr>
        <w:t>热损伤(本规程指灼烧或者过热痕迹，下同)</w:t>
      </w:r>
      <w:r>
        <w:rPr>
          <w:rFonts w:cs="宋体"/>
          <w:bCs/>
          <w:spacing w:val="4"/>
          <w:szCs w:val="24"/>
        </w:rPr>
        <w:t>、鼓包、机械接触损伤等</w:t>
      </w:r>
      <w:r>
        <w:rPr>
          <w:rFonts w:hint="eastAsia" w:cs="宋体"/>
          <w:bCs/>
          <w:spacing w:val="4"/>
          <w:szCs w:val="24"/>
        </w:rPr>
        <w:t>缺陷</w:t>
      </w:r>
      <w:r>
        <w:rPr>
          <w:rFonts w:cs="宋体"/>
          <w:bCs/>
          <w:spacing w:val="4"/>
          <w:szCs w:val="24"/>
        </w:rPr>
        <w:t>；</w:t>
      </w:r>
    </w:p>
    <w:p>
      <w:pPr>
        <w:ind w:firstLine="496"/>
        <w:rPr>
          <w:rFonts w:hint="eastAsia" w:cs="宋体"/>
          <w:bCs/>
          <w:spacing w:val="4"/>
          <w:szCs w:val="24"/>
        </w:rPr>
      </w:pPr>
      <w:r>
        <w:rPr>
          <w:rFonts w:cs="宋体"/>
          <w:bCs/>
          <w:spacing w:val="4"/>
          <w:szCs w:val="24"/>
        </w:rPr>
        <w:t>(3)</w:t>
      </w:r>
      <w:r>
        <w:rPr>
          <w:rFonts w:hint="eastAsia" w:cs="宋体"/>
          <w:bCs/>
          <w:spacing w:val="4"/>
          <w:szCs w:val="24"/>
        </w:rPr>
        <w:t>钢内胆纤维缠绕气瓶外表面金属部分无裂纹、腐蚀、凹陷、鼓包、</w:t>
      </w:r>
      <w:r>
        <w:rPr>
          <w:rFonts w:cs="宋体"/>
          <w:bCs/>
          <w:spacing w:val="4"/>
          <w:szCs w:val="24"/>
        </w:rPr>
        <w:t>机械接触损伤</w:t>
      </w:r>
      <w:r>
        <w:rPr>
          <w:rFonts w:hint="eastAsia" w:cs="宋体"/>
          <w:bCs/>
          <w:spacing w:val="4"/>
          <w:szCs w:val="24"/>
        </w:rPr>
        <w:t>等缺陷，外表面缠绕层无纤维断裂、机械接触损伤、冲击损伤、热损伤、化学损伤、老化等缺陷以及其它异常现象；</w:t>
      </w:r>
    </w:p>
    <w:p>
      <w:pPr>
        <w:ind w:firstLine="496"/>
        <w:rPr>
          <w:rFonts w:hint="eastAsia" w:cs="宋体"/>
          <w:bCs/>
          <w:spacing w:val="4"/>
          <w:szCs w:val="24"/>
        </w:rPr>
      </w:pPr>
      <w:r>
        <w:rPr>
          <w:rFonts w:cs="宋体"/>
          <w:bCs/>
          <w:spacing w:val="4"/>
          <w:szCs w:val="24"/>
        </w:rPr>
        <w:t>(</w:t>
      </w:r>
      <w:r>
        <w:rPr>
          <w:rFonts w:hint="eastAsia" w:cs="宋体"/>
          <w:bCs/>
          <w:spacing w:val="4"/>
          <w:szCs w:val="24"/>
        </w:rPr>
        <w:t>4</w:t>
      </w:r>
      <w:r>
        <w:rPr>
          <w:rFonts w:cs="宋体"/>
          <w:bCs/>
          <w:spacing w:val="4"/>
          <w:szCs w:val="24"/>
        </w:rPr>
        <w:t>)</w:t>
      </w:r>
      <w:r>
        <w:rPr>
          <w:rFonts w:hint="eastAsia" w:cs="宋体"/>
          <w:bCs/>
          <w:spacing w:val="4"/>
          <w:szCs w:val="24"/>
        </w:rPr>
        <w:t>气瓶内表面无</w:t>
      </w:r>
      <w:r>
        <w:rPr>
          <w:rFonts w:cs="宋体"/>
          <w:bCs/>
          <w:spacing w:val="4"/>
          <w:szCs w:val="24"/>
        </w:rPr>
        <w:t>裂纹、腐蚀、鼓包、</w:t>
      </w:r>
      <w:r>
        <w:rPr>
          <w:rFonts w:hint="eastAsia" w:cs="宋体"/>
          <w:bCs/>
          <w:spacing w:val="4"/>
          <w:szCs w:val="24"/>
        </w:rPr>
        <w:t>皱折和</w:t>
      </w:r>
      <w:r>
        <w:rPr>
          <w:rFonts w:cs="宋体"/>
          <w:bCs/>
          <w:spacing w:val="4"/>
          <w:szCs w:val="24"/>
        </w:rPr>
        <w:t>机械接触损伤等</w:t>
      </w:r>
      <w:r>
        <w:rPr>
          <w:rFonts w:hint="eastAsia" w:cs="宋体"/>
          <w:bCs/>
          <w:spacing w:val="4"/>
          <w:szCs w:val="24"/>
        </w:rPr>
        <w:t>缺陷；</w:t>
      </w:r>
    </w:p>
    <w:p>
      <w:pPr>
        <w:ind w:firstLine="496"/>
        <w:rPr>
          <w:rFonts w:hint="eastAsia" w:cs="宋体"/>
          <w:bCs/>
          <w:spacing w:val="4"/>
          <w:szCs w:val="24"/>
        </w:rPr>
      </w:pPr>
      <w:r>
        <w:rPr>
          <w:rFonts w:cs="宋体"/>
          <w:bCs/>
          <w:spacing w:val="4"/>
          <w:szCs w:val="24"/>
        </w:rPr>
        <w:t>(</w:t>
      </w:r>
      <w:r>
        <w:rPr>
          <w:rFonts w:hint="eastAsia" w:cs="宋体"/>
          <w:bCs/>
          <w:spacing w:val="4"/>
          <w:szCs w:val="24"/>
        </w:rPr>
        <w:t>5</w:t>
      </w:r>
      <w:r>
        <w:rPr>
          <w:rFonts w:cs="宋体"/>
          <w:bCs/>
          <w:spacing w:val="4"/>
          <w:szCs w:val="24"/>
        </w:rPr>
        <w:t>)</w:t>
      </w:r>
      <w:r>
        <w:rPr>
          <w:rFonts w:hint="eastAsia" w:cs="宋体"/>
          <w:bCs/>
          <w:spacing w:val="4"/>
          <w:szCs w:val="24"/>
        </w:rPr>
        <w:t>气瓶</w:t>
      </w:r>
      <w:r>
        <w:rPr>
          <w:rFonts w:cs="宋体"/>
          <w:bCs/>
          <w:spacing w:val="4"/>
          <w:szCs w:val="24"/>
        </w:rPr>
        <w:t>瓶口螺纹</w:t>
      </w:r>
      <w:r>
        <w:rPr>
          <w:rFonts w:hint="eastAsia" w:cs="宋体"/>
          <w:bCs/>
          <w:spacing w:val="4"/>
          <w:szCs w:val="24"/>
        </w:rPr>
        <w:t>无</w:t>
      </w:r>
      <w:r>
        <w:rPr>
          <w:rFonts w:cs="宋体"/>
          <w:bCs/>
          <w:spacing w:val="4"/>
          <w:szCs w:val="24"/>
        </w:rPr>
        <w:t>裂纹、腐蚀、磨损及其他损伤</w:t>
      </w:r>
      <w:r>
        <w:rPr>
          <w:rFonts w:hint="eastAsia" w:cs="宋体"/>
          <w:bCs/>
          <w:spacing w:val="4"/>
          <w:szCs w:val="24"/>
        </w:rPr>
        <w:t>等缺陷</w:t>
      </w:r>
      <w:r>
        <w:rPr>
          <w:rFonts w:cs="宋体"/>
          <w:bCs/>
          <w:spacing w:val="4"/>
          <w:szCs w:val="24"/>
        </w:rPr>
        <w:t>。</w:t>
      </w:r>
    </w:p>
    <w:p>
      <w:pPr>
        <w:ind w:firstLine="496"/>
        <w:rPr>
          <w:rFonts w:hint="eastAsia" w:cs="宋体"/>
          <w:bCs/>
          <w:spacing w:val="4"/>
          <w:szCs w:val="24"/>
        </w:rPr>
      </w:pPr>
      <w:r>
        <w:rPr>
          <w:rFonts w:cs="宋体"/>
          <w:bCs/>
          <w:spacing w:val="4"/>
          <w:szCs w:val="24"/>
        </w:rPr>
        <w:t>(</w:t>
      </w:r>
      <w:r>
        <w:rPr>
          <w:rFonts w:hint="eastAsia" w:cs="宋体"/>
          <w:bCs/>
          <w:spacing w:val="4"/>
          <w:szCs w:val="24"/>
        </w:rPr>
        <w:t>6</w:t>
      </w:r>
      <w:r>
        <w:rPr>
          <w:rFonts w:cs="宋体"/>
          <w:bCs/>
          <w:spacing w:val="4"/>
          <w:szCs w:val="24"/>
        </w:rPr>
        <w:t>)</w:t>
      </w:r>
      <w:r>
        <w:rPr>
          <w:rFonts w:hint="eastAsia" w:cs="宋体"/>
          <w:bCs/>
          <w:spacing w:val="4"/>
          <w:szCs w:val="24"/>
        </w:rPr>
        <w:t>气瓶端塞</w:t>
      </w:r>
      <w:r>
        <w:rPr>
          <w:rFonts w:hint="eastAsia" w:cs="宋体"/>
          <w:spacing w:val="4"/>
          <w:szCs w:val="24"/>
          <w:lang w:bidi="en-US"/>
        </w:rPr>
        <w:t>无</w:t>
      </w:r>
      <w:r>
        <w:rPr>
          <w:rFonts w:cs="宋体"/>
          <w:spacing w:val="4"/>
          <w:szCs w:val="24"/>
          <w:lang w:bidi="en-US"/>
        </w:rPr>
        <w:t>腐蚀、裂纹</w:t>
      </w:r>
      <w:r>
        <w:rPr>
          <w:rFonts w:hint="eastAsia" w:cs="宋体"/>
          <w:spacing w:val="4"/>
          <w:szCs w:val="24"/>
          <w:lang w:bidi="en-US"/>
        </w:rPr>
        <w:t>、</w:t>
      </w:r>
      <w:r>
        <w:rPr>
          <w:rFonts w:cs="宋体"/>
          <w:spacing w:val="4"/>
          <w:szCs w:val="24"/>
          <w:lang w:bidi="en-US"/>
        </w:rPr>
        <w:t>机械接触损伤等</w:t>
      </w:r>
      <w:r>
        <w:rPr>
          <w:rFonts w:hint="eastAsia" w:cs="宋体"/>
          <w:spacing w:val="4"/>
          <w:szCs w:val="24"/>
          <w:lang w:bidi="en-US"/>
        </w:rPr>
        <w:t>缺陷，内伸式接管无变形、裂纹、凹陷等缺陷，无堵塞现象</w:t>
      </w:r>
      <w:r>
        <w:rPr>
          <w:rFonts w:cs="宋体"/>
          <w:bCs/>
          <w:spacing w:val="4"/>
          <w:szCs w:val="24"/>
        </w:rPr>
        <w:t>。</w:t>
      </w:r>
    </w:p>
    <w:p>
      <w:pPr>
        <w:pStyle w:val="5"/>
        <w:spacing w:before="0" w:after="0" w:line="360" w:lineRule="auto"/>
        <w:ind w:firstLine="496"/>
        <w:rPr>
          <w:rFonts w:hint="eastAsia" w:ascii="黑体" w:hAnsi="黑体" w:eastAsia="黑体" w:cs="黑体"/>
          <w:b w:val="0"/>
          <w:bCs w:val="0"/>
          <w:spacing w:val="4"/>
          <w:sz w:val="24"/>
          <w:szCs w:val="21"/>
        </w:rPr>
      </w:pPr>
      <w:r>
        <w:rPr>
          <w:rFonts w:hint="eastAsia" w:ascii="黑体" w:hAnsi="黑体" w:eastAsia="黑体" w:cs="黑体"/>
          <w:b w:val="0"/>
          <w:bCs w:val="0"/>
          <w:spacing w:val="4"/>
          <w:sz w:val="24"/>
          <w:szCs w:val="21"/>
        </w:rPr>
        <w:t>P</w:t>
      </w:r>
      <w:r>
        <w:rPr>
          <w:rFonts w:ascii="黑体" w:hAnsi="黑体" w:eastAsia="黑体" w:cs="黑体"/>
          <w:b w:val="0"/>
          <w:bCs w:val="0"/>
          <w:spacing w:val="4"/>
          <w:sz w:val="24"/>
          <w:szCs w:val="21"/>
        </w:rPr>
        <w:t>3.</w:t>
      </w:r>
      <w:r>
        <w:rPr>
          <w:rFonts w:hint="eastAsia" w:ascii="黑体" w:hAnsi="黑体" w:eastAsia="黑体" w:cs="黑体"/>
          <w:b w:val="0"/>
          <w:bCs w:val="0"/>
          <w:spacing w:val="4"/>
          <w:sz w:val="24"/>
          <w:szCs w:val="21"/>
        </w:rPr>
        <w:t>2</w:t>
      </w:r>
      <w:r>
        <w:rPr>
          <w:rFonts w:ascii="黑体" w:hAnsi="黑体" w:eastAsia="黑体" w:cs="黑体"/>
          <w:b w:val="0"/>
          <w:bCs w:val="0"/>
          <w:spacing w:val="4"/>
          <w:sz w:val="24"/>
          <w:szCs w:val="21"/>
        </w:rPr>
        <w:t>.4</w:t>
      </w:r>
      <w:r>
        <w:rPr>
          <w:rFonts w:hint="eastAsia" w:ascii="黑体" w:hAnsi="黑体" w:eastAsia="黑体" w:cs="黑体"/>
          <w:b w:val="0"/>
          <w:bCs w:val="0"/>
          <w:spacing w:val="4"/>
          <w:sz w:val="24"/>
          <w:szCs w:val="21"/>
        </w:rPr>
        <w:t xml:space="preserve">  </w:t>
      </w:r>
      <w:r>
        <w:rPr>
          <w:rFonts w:hint="eastAsia" w:ascii="宋体" w:hAnsi="宋体" w:eastAsia="宋体" w:cs="宋体"/>
          <w:b w:val="0"/>
          <w:bCs w:val="0"/>
          <w:spacing w:val="4"/>
          <w:sz w:val="24"/>
          <w:szCs w:val="21"/>
        </w:rPr>
        <w:t>壁厚测定</w:t>
      </w:r>
    </w:p>
    <w:p>
      <w:pPr>
        <w:ind w:firstLine="496"/>
        <w:rPr>
          <w:rFonts w:hint="eastAsia" w:cs="宋体"/>
          <w:bCs/>
          <w:spacing w:val="4"/>
          <w:szCs w:val="24"/>
        </w:rPr>
      </w:pPr>
      <w:r>
        <w:rPr>
          <w:rFonts w:hint="eastAsia" w:cs="宋体"/>
          <w:bCs/>
          <w:spacing w:val="4"/>
          <w:szCs w:val="24"/>
        </w:rPr>
        <w:t>气瓶的壁厚测定应当选择有代表性的部位，并且满足以下要求：</w:t>
      </w:r>
    </w:p>
    <w:p>
      <w:pPr>
        <w:ind w:firstLine="496"/>
        <w:rPr>
          <w:rFonts w:hint="eastAsia" w:cs="宋体"/>
          <w:bCs/>
          <w:spacing w:val="4"/>
          <w:szCs w:val="24"/>
        </w:rPr>
      </w:pPr>
      <w:r>
        <w:rPr>
          <w:rFonts w:cs="宋体"/>
          <w:bCs/>
          <w:spacing w:val="4"/>
          <w:szCs w:val="24"/>
        </w:rPr>
        <w:t>(1)</w:t>
      </w:r>
      <w:r>
        <w:rPr>
          <w:rFonts w:hint="eastAsia" w:cs="宋体"/>
          <w:bCs/>
          <w:spacing w:val="4"/>
          <w:szCs w:val="24"/>
        </w:rPr>
        <w:t>对于钢质无缝气瓶，采用有效方法进行</w:t>
      </w:r>
      <w:r>
        <w:rPr>
          <w:rFonts w:cs="宋体"/>
          <w:bCs/>
          <w:spacing w:val="4"/>
          <w:szCs w:val="24"/>
        </w:rPr>
        <w:t>壁厚测定</w:t>
      </w:r>
      <w:r>
        <w:rPr>
          <w:rFonts w:hint="eastAsia" w:cs="宋体"/>
          <w:bCs/>
          <w:spacing w:val="4"/>
          <w:szCs w:val="24"/>
        </w:rPr>
        <w:t>，其中进行</w:t>
      </w:r>
      <w:r>
        <w:rPr>
          <w:rFonts w:cs="宋体"/>
          <w:bCs/>
          <w:spacing w:val="4"/>
          <w:szCs w:val="24"/>
        </w:rPr>
        <w:t>拆卸检验</w:t>
      </w:r>
      <w:r>
        <w:rPr>
          <w:rFonts w:hint="eastAsia" w:cs="宋体"/>
          <w:bCs/>
          <w:spacing w:val="4"/>
          <w:szCs w:val="24"/>
        </w:rPr>
        <w:t>的</w:t>
      </w:r>
      <w:r>
        <w:rPr>
          <w:rFonts w:cs="宋体"/>
          <w:bCs/>
          <w:spacing w:val="4"/>
          <w:szCs w:val="24"/>
        </w:rPr>
        <w:t>，</w:t>
      </w:r>
      <w:r>
        <w:rPr>
          <w:rFonts w:hint="eastAsia" w:cs="宋体"/>
          <w:bCs/>
          <w:spacing w:val="4"/>
          <w:szCs w:val="24"/>
        </w:rPr>
        <w:t>气瓶直管段部位采用自动扫查等方法进行壁厚测定；</w:t>
      </w:r>
    </w:p>
    <w:p>
      <w:pPr>
        <w:ind w:firstLine="496"/>
        <w:rPr>
          <w:rFonts w:hint="eastAsia" w:cs="宋体"/>
          <w:bCs/>
          <w:spacing w:val="4"/>
          <w:szCs w:val="24"/>
        </w:rPr>
      </w:pPr>
      <w:r>
        <w:rPr>
          <w:rFonts w:cs="宋体"/>
          <w:bCs/>
          <w:spacing w:val="4"/>
          <w:szCs w:val="24"/>
        </w:rPr>
        <w:t>(2)</w:t>
      </w:r>
      <w:r>
        <w:rPr>
          <w:rFonts w:hint="eastAsia" w:cs="宋体"/>
          <w:bCs/>
          <w:spacing w:val="4"/>
          <w:szCs w:val="24"/>
        </w:rPr>
        <w:t>对于钢内胆纤维缠绕气瓶</w:t>
      </w:r>
      <w:r>
        <w:rPr>
          <w:rFonts w:cs="宋体"/>
          <w:bCs/>
          <w:spacing w:val="4"/>
          <w:szCs w:val="24"/>
        </w:rPr>
        <w:t>，</w:t>
      </w:r>
      <w:r>
        <w:rPr>
          <w:rFonts w:hint="eastAsia" w:cs="宋体"/>
          <w:bCs/>
          <w:spacing w:val="4"/>
          <w:szCs w:val="24"/>
        </w:rPr>
        <w:t>采用有效方法进行内胆</w:t>
      </w:r>
      <w:r>
        <w:rPr>
          <w:rFonts w:cs="宋体"/>
          <w:bCs/>
          <w:spacing w:val="4"/>
          <w:szCs w:val="24"/>
        </w:rPr>
        <w:t>壁厚测定。</w:t>
      </w:r>
    </w:p>
    <w:p>
      <w:pPr>
        <w:pStyle w:val="5"/>
        <w:spacing w:before="0" w:after="0" w:line="360" w:lineRule="auto"/>
        <w:ind w:firstLine="496"/>
        <w:rPr>
          <w:rFonts w:hint="eastAsia" w:ascii="黑体" w:hAnsi="黑体" w:eastAsia="黑体" w:cs="黑体"/>
          <w:b w:val="0"/>
          <w:bCs w:val="0"/>
          <w:spacing w:val="4"/>
          <w:sz w:val="24"/>
          <w:szCs w:val="21"/>
        </w:rPr>
      </w:pPr>
      <w:r>
        <w:rPr>
          <w:rFonts w:hint="eastAsia" w:ascii="黑体" w:hAnsi="黑体" w:eastAsia="黑体" w:cs="黑体"/>
          <w:b w:val="0"/>
          <w:bCs w:val="0"/>
          <w:spacing w:val="4"/>
          <w:sz w:val="24"/>
          <w:szCs w:val="21"/>
        </w:rPr>
        <w:t>P</w:t>
      </w:r>
      <w:r>
        <w:rPr>
          <w:rFonts w:ascii="黑体" w:hAnsi="黑体" w:eastAsia="黑体" w:cs="黑体"/>
          <w:b w:val="0"/>
          <w:bCs w:val="0"/>
          <w:spacing w:val="4"/>
          <w:sz w:val="24"/>
          <w:szCs w:val="21"/>
        </w:rPr>
        <w:t>3.</w:t>
      </w:r>
      <w:r>
        <w:rPr>
          <w:rFonts w:hint="eastAsia" w:ascii="黑体" w:hAnsi="黑体" w:eastAsia="黑体" w:cs="黑体"/>
          <w:b w:val="0"/>
          <w:bCs w:val="0"/>
          <w:spacing w:val="4"/>
          <w:sz w:val="24"/>
          <w:szCs w:val="21"/>
        </w:rPr>
        <w:t>2</w:t>
      </w:r>
      <w:r>
        <w:rPr>
          <w:rFonts w:ascii="黑体" w:hAnsi="黑体" w:eastAsia="黑体" w:cs="黑体"/>
          <w:b w:val="0"/>
          <w:bCs w:val="0"/>
          <w:spacing w:val="4"/>
          <w:sz w:val="24"/>
          <w:szCs w:val="21"/>
        </w:rPr>
        <w:t>.5</w:t>
      </w:r>
      <w:r>
        <w:rPr>
          <w:rFonts w:hint="eastAsia" w:ascii="黑体" w:hAnsi="黑体" w:eastAsia="黑体" w:cs="黑体"/>
          <w:b w:val="0"/>
          <w:bCs w:val="0"/>
          <w:spacing w:val="4"/>
          <w:sz w:val="24"/>
          <w:szCs w:val="21"/>
        </w:rPr>
        <w:t xml:space="preserve">  </w:t>
      </w:r>
      <w:r>
        <w:rPr>
          <w:rFonts w:hint="eastAsia" w:ascii="宋体" w:hAnsi="宋体" w:eastAsia="宋体" w:cs="宋体"/>
          <w:b w:val="0"/>
          <w:bCs w:val="0"/>
          <w:spacing w:val="4"/>
          <w:sz w:val="24"/>
          <w:szCs w:val="21"/>
        </w:rPr>
        <w:t>表面缺陷检测</w:t>
      </w:r>
    </w:p>
    <w:p>
      <w:pPr>
        <w:ind w:firstLine="496"/>
        <w:rPr>
          <w:rFonts w:hint="eastAsia" w:cs="宋体"/>
          <w:bCs/>
          <w:spacing w:val="4"/>
          <w:szCs w:val="24"/>
        </w:rPr>
      </w:pPr>
      <w:r>
        <w:rPr>
          <w:rFonts w:hint="eastAsia" w:cs="宋体"/>
          <w:bCs/>
          <w:spacing w:val="4"/>
          <w:szCs w:val="24"/>
        </w:rPr>
        <w:t>对于钢质无缝气瓶，一般采用产品标准规定的方法，对气瓶瓶体外表面</w:t>
      </w:r>
      <w:r>
        <w:rPr>
          <w:rFonts w:cs="宋体"/>
          <w:bCs/>
          <w:spacing w:val="4"/>
          <w:szCs w:val="24"/>
        </w:rPr>
        <w:t>(不包括外螺纹部位)进行</w:t>
      </w:r>
      <w:r>
        <w:rPr>
          <w:rFonts w:hint="eastAsia" w:cs="宋体"/>
          <w:bCs/>
          <w:spacing w:val="4"/>
          <w:szCs w:val="24"/>
        </w:rPr>
        <w:t>不少于50%的</w:t>
      </w:r>
      <w:r>
        <w:rPr>
          <w:rFonts w:cs="宋体"/>
          <w:bCs/>
          <w:spacing w:val="4"/>
          <w:szCs w:val="24"/>
        </w:rPr>
        <w:t>检测</w:t>
      </w:r>
      <w:r>
        <w:rPr>
          <w:rFonts w:hint="eastAsia" w:cs="宋体"/>
          <w:bCs/>
          <w:spacing w:val="4"/>
          <w:szCs w:val="24"/>
        </w:rPr>
        <w:t>，对气瓶瓶口以及瓶颈部位内表面进行抽查检测。</w:t>
      </w:r>
    </w:p>
    <w:p>
      <w:pPr>
        <w:ind w:firstLine="496"/>
        <w:rPr>
          <w:rFonts w:hint="eastAsia" w:cs="宋体"/>
          <w:bCs/>
          <w:spacing w:val="4"/>
          <w:szCs w:val="24"/>
        </w:rPr>
      </w:pPr>
      <w:r>
        <w:rPr>
          <w:rFonts w:hint="eastAsia" w:cs="宋体"/>
          <w:bCs/>
          <w:spacing w:val="4"/>
          <w:szCs w:val="24"/>
        </w:rPr>
        <w:t>对于钢内胆纤维缠绕气瓶，一般采用产品标准规定的方法，对气瓶瓶口以及瓶颈部位内表面进行抽查检测。</w:t>
      </w:r>
    </w:p>
    <w:p>
      <w:pPr>
        <w:pStyle w:val="5"/>
        <w:spacing w:before="0" w:after="0" w:line="360" w:lineRule="auto"/>
        <w:ind w:firstLine="496"/>
        <w:rPr>
          <w:rFonts w:hint="eastAsia" w:ascii="黑体" w:hAnsi="黑体" w:eastAsia="黑体" w:cs="黑体"/>
          <w:b w:val="0"/>
          <w:bCs w:val="0"/>
          <w:spacing w:val="4"/>
          <w:sz w:val="24"/>
          <w:szCs w:val="21"/>
        </w:rPr>
      </w:pPr>
      <w:r>
        <w:rPr>
          <w:rFonts w:hint="eastAsia" w:ascii="黑体" w:hAnsi="黑体" w:eastAsia="黑体" w:cs="黑体"/>
          <w:b w:val="0"/>
          <w:bCs w:val="0"/>
          <w:spacing w:val="4"/>
          <w:sz w:val="24"/>
          <w:szCs w:val="21"/>
        </w:rPr>
        <w:t>P</w:t>
      </w:r>
      <w:r>
        <w:rPr>
          <w:rFonts w:ascii="黑体" w:hAnsi="黑体" w:eastAsia="黑体" w:cs="黑体"/>
          <w:b w:val="0"/>
          <w:bCs w:val="0"/>
          <w:spacing w:val="4"/>
          <w:sz w:val="24"/>
          <w:szCs w:val="21"/>
        </w:rPr>
        <w:t>3.</w:t>
      </w:r>
      <w:r>
        <w:rPr>
          <w:rFonts w:hint="eastAsia" w:ascii="黑体" w:hAnsi="黑体" w:eastAsia="黑体" w:cs="黑体"/>
          <w:b w:val="0"/>
          <w:bCs w:val="0"/>
          <w:spacing w:val="4"/>
          <w:sz w:val="24"/>
          <w:szCs w:val="21"/>
        </w:rPr>
        <w:t>2</w:t>
      </w:r>
      <w:r>
        <w:rPr>
          <w:rFonts w:ascii="黑体" w:hAnsi="黑体" w:eastAsia="黑体" w:cs="黑体"/>
          <w:b w:val="0"/>
          <w:bCs w:val="0"/>
          <w:spacing w:val="4"/>
          <w:sz w:val="24"/>
          <w:szCs w:val="21"/>
        </w:rPr>
        <w:t>.6</w:t>
      </w:r>
      <w:r>
        <w:rPr>
          <w:rFonts w:hint="eastAsia" w:ascii="黑体" w:hAnsi="黑体" w:eastAsia="黑体" w:cs="黑体"/>
          <w:b w:val="0"/>
          <w:bCs w:val="0"/>
          <w:spacing w:val="4"/>
          <w:sz w:val="24"/>
          <w:szCs w:val="21"/>
        </w:rPr>
        <w:t xml:space="preserve">  </w:t>
      </w:r>
      <w:r>
        <w:rPr>
          <w:rFonts w:hint="eastAsia" w:ascii="宋体" w:hAnsi="宋体" w:eastAsia="宋体" w:cs="宋体"/>
          <w:b w:val="0"/>
          <w:bCs w:val="0"/>
          <w:spacing w:val="4"/>
          <w:sz w:val="24"/>
          <w:szCs w:val="21"/>
        </w:rPr>
        <w:t>埋藏缺陷检测</w:t>
      </w:r>
    </w:p>
    <w:p>
      <w:pPr>
        <w:ind w:firstLine="496"/>
        <w:rPr>
          <w:rFonts w:hint="eastAsia" w:cs="宋体"/>
          <w:bCs/>
          <w:spacing w:val="4"/>
          <w:szCs w:val="24"/>
        </w:rPr>
      </w:pPr>
      <w:r>
        <w:rPr>
          <w:rFonts w:hint="eastAsia" w:cs="宋体"/>
          <w:bCs/>
          <w:spacing w:val="4"/>
          <w:szCs w:val="24"/>
        </w:rPr>
        <w:t>对于拆卸检验的钢质无缝气瓶，一般采用产品标准规定的方法，对气瓶直管段部位进行不少于50%的自动超声检测</w:t>
      </w:r>
      <w:r>
        <w:rPr>
          <w:rFonts w:cs="宋体"/>
          <w:bCs/>
          <w:spacing w:val="4"/>
          <w:szCs w:val="24"/>
        </w:rPr>
        <w:t>。</w:t>
      </w:r>
    </w:p>
    <w:p>
      <w:pPr>
        <w:ind w:firstLine="496"/>
        <w:rPr>
          <w:rFonts w:hint="eastAsia" w:cs="宋体"/>
          <w:bCs/>
          <w:spacing w:val="4"/>
          <w:szCs w:val="24"/>
        </w:rPr>
      </w:pPr>
      <w:r>
        <w:rPr>
          <w:rFonts w:cs="宋体"/>
          <w:bCs/>
          <w:spacing w:val="4"/>
          <w:szCs w:val="24"/>
        </w:rPr>
        <w:t>对自动超声检测发现的缺陷，</w:t>
      </w:r>
      <w:r>
        <w:rPr>
          <w:rFonts w:hint="eastAsia" w:cs="宋体"/>
          <w:bCs/>
          <w:spacing w:val="4"/>
          <w:szCs w:val="24"/>
        </w:rPr>
        <w:t>一般还应当</w:t>
      </w:r>
      <w:r>
        <w:rPr>
          <w:rFonts w:cs="宋体"/>
          <w:bCs/>
          <w:spacing w:val="4"/>
          <w:szCs w:val="24"/>
        </w:rPr>
        <w:t>进行手动超声检测复验。</w:t>
      </w:r>
    </w:p>
    <w:p>
      <w:pPr>
        <w:pStyle w:val="5"/>
        <w:spacing w:before="0" w:after="0" w:line="360" w:lineRule="auto"/>
        <w:ind w:firstLine="496"/>
        <w:rPr>
          <w:rFonts w:hint="eastAsia" w:ascii="黑体" w:hAnsi="黑体" w:eastAsia="黑体" w:cs="黑体"/>
          <w:b w:val="0"/>
          <w:bCs w:val="0"/>
          <w:spacing w:val="4"/>
          <w:sz w:val="24"/>
          <w:szCs w:val="21"/>
        </w:rPr>
      </w:pPr>
      <w:r>
        <w:rPr>
          <w:rFonts w:hint="eastAsia" w:ascii="黑体" w:hAnsi="黑体" w:eastAsia="黑体" w:cs="黑体"/>
          <w:b w:val="0"/>
          <w:bCs w:val="0"/>
          <w:spacing w:val="4"/>
          <w:sz w:val="24"/>
          <w:szCs w:val="21"/>
        </w:rPr>
        <w:t>P</w:t>
      </w:r>
      <w:r>
        <w:rPr>
          <w:rFonts w:ascii="黑体" w:hAnsi="黑体" w:eastAsia="黑体" w:cs="黑体"/>
          <w:b w:val="0"/>
          <w:bCs w:val="0"/>
          <w:spacing w:val="4"/>
          <w:sz w:val="24"/>
          <w:szCs w:val="21"/>
        </w:rPr>
        <w:t>3.</w:t>
      </w:r>
      <w:r>
        <w:rPr>
          <w:rFonts w:hint="eastAsia" w:ascii="黑体" w:hAnsi="黑体" w:eastAsia="黑体" w:cs="黑体"/>
          <w:b w:val="0"/>
          <w:bCs w:val="0"/>
          <w:spacing w:val="4"/>
          <w:sz w:val="24"/>
          <w:szCs w:val="21"/>
        </w:rPr>
        <w:t>2</w:t>
      </w:r>
      <w:r>
        <w:rPr>
          <w:rFonts w:ascii="黑体" w:hAnsi="黑体" w:eastAsia="黑体" w:cs="黑体"/>
          <w:b w:val="0"/>
          <w:bCs w:val="0"/>
          <w:spacing w:val="4"/>
          <w:sz w:val="24"/>
          <w:szCs w:val="21"/>
        </w:rPr>
        <w:t>.</w:t>
      </w:r>
      <w:r>
        <w:rPr>
          <w:rFonts w:hint="eastAsia" w:ascii="黑体" w:hAnsi="黑体" w:eastAsia="黑体" w:cs="黑体"/>
          <w:b w:val="0"/>
          <w:bCs w:val="0"/>
          <w:spacing w:val="4"/>
          <w:sz w:val="24"/>
          <w:szCs w:val="21"/>
        </w:rPr>
        <w:t xml:space="preserve">7  </w:t>
      </w:r>
      <w:r>
        <w:rPr>
          <w:rFonts w:hint="eastAsia" w:ascii="宋体" w:hAnsi="宋体" w:eastAsia="宋体" w:cs="宋体"/>
          <w:b w:val="0"/>
          <w:bCs w:val="0"/>
          <w:spacing w:val="4"/>
          <w:sz w:val="24"/>
          <w:szCs w:val="21"/>
        </w:rPr>
        <w:t>硬度测定</w:t>
      </w:r>
    </w:p>
    <w:p>
      <w:pPr>
        <w:pStyle w:val="21"/>
        <w:spacing w:after="0"/>
        <w:ind w:firstLine="496" w:firstLineChars="200"/>
        <w:rPr>
          <w:rFonts w:hint="eastAsia" w:cs="宋体"/>
          <w:color w:val="000000" w:themeColor="text1"/>
          <w:spacing w:val="4"/>
          <w:szCs w:val="24"/>
          <w14:textFill>
            <w14:solidFill>
              <w14:schemeClr w14:val="tx1"/>
            </w14:solidFill>
          </w14:textFill>
        </w:rPr>
      </w:pPr>
      <w:r>
        <w:rPr>
          <w:rFonts w:hint="eastAsia" w:cs="宋体"/>
          <w:color w:val="000000" w:themeColor="text1"/>
          <w:spacing w:val="4"/>
          <w:szCs w:val="24"/>
          <w14:textFill>
            <w14:solidFill>
              <w14:schemeClr w14:val="tx1"/>
            </w14:solidFill>
          </w14:textFill>
        </w:rPr>
        <w:t>必要时对</w:t>
      </w:r>
      <w:r>
        <w:rPr>
          <w:rFonts w:hint="eastAsia" w:cs="宋体"/>
          <w:color w:val="000000"/>
          <w:spacing w:val="4"/>
          <w:szCs w:val="24"/>
        </w:rPr>
        <w:t>钢质无缝气瓶(或者纤维缠绕气瓶钢内胆)</w:t>
      </w:r>
      <w:r>
        <w:rPr>
          <w:rFonts w:hint="eastAsia" w:cs="宋体"/>
          <w:color w:val="000000" w:themeColor="text1"/>
          <w:spacing w:val="4"/>
          <w:szCs w:val="24"/>
          <w14:textFill>
            <w14:solidFill>
              <w14:schemeClr w14:val="tx1"/>
            </w14:solidFill>
          </w14:textFill>
        </w:rPr>
        <w:t>进行硬度测定。</w:t>
      </w:r>
    </w:p>
    <w:p>
      <w:pPr>
        <w:pStyle w:val="5"/>
        <w:spacing w:before="0" w:after="0" w:line="360" w:lineRule="auto"/>
        <w:ind w:firstLine="496"/>
        <w:rPr>
          <w:rFonts w:hint="eastAsia" w:ascii="黑体" w:hAnsi="黑体" w:eastAsia="黑体" w:cs="黑体"/>
          <w:b w:val="0"/>
          <w:bCs w:val="0"/>
          <w:spacing w:val="4"/>
          <w:sz w:val="24"/>
          <w:szCs w:val="21"/>
        </w:rPr>
      </w:pPr>
      <w:r>
        <w:rPr>
          <w:rFonts w:hint="eastAsia" w:ascii="黑体" w:hAnsi="黑体" w:eastAsia="黑体" w:cs="黑体"/>
          <w:b w:val="0"/>
          <w:bCs w:val="0"/>
          <w:spacing w:val="4"/>
          <w:sz w:val="24"/>
          <w:szCs w:val="21"/>
        </w:rPr>
        <w:t>P</w:t>
      </w:r>
      <w:r>
        <w:rPr>
          <w:rFonts w:ascii="黑体" w:hAnsi="黑体" w:eastAsia="黑体" w:cs="黑体"/>
          <w:b w:val="0"/>
          <w:bCs w:val="0"/>
          <w:spacing w:val="4"/>
          <w:sz w:val="24"/>
          <w:szCs w:val="21"/>
        </w:rPr>
        <w:t>3.</w:t>
      </w:r>
      <w:r>
        <w:rPr>
          <w:rFonts w:hint="eastAsia" w:ascii="黑体" w:hAnsi="黑体" w:eastAsia="黑体" w:cs="黑体"/>
          <w:b w:val="0"/>
          <w:bCs w:val="0"/>
          <w:spacing w:val="4"/>
          <w:sz w:val="24"/>
          <w:szCs w:val="21"/>
        </w:rPr>
        <w:t>2</w:t>
      </w:r>
      <w:r>
        <w:rPr>
          <w:rFonts w:ascii="黑体" w:hAnsi="黑体" w:eastAsia="黑体" w:cs="黑体"/>
          <w:b w:val="0"/>
          <w:bCs w:val="0"/>
          <w:spacing w:val="4"/>
          <w:sz w:val="24"/>
          <w:szCs w:val="21"/>
        </w:rPr>
        <w:t>.</w:t>
      </w:r>
      <w:r>
        <w:rPr>
          <w:rFonts w:hint="eastAsia" w:ascii="黑体" w:hAnsi="黑体" w:eastAsia="黑体" w:cs="黑体"/>
          <w:b w:val="0"/>
          <w:bCs w:val="0"/>
          <w:spacing w:val="4"/>
          <w:sz w:val="24"/>
          <w:szCs w:val="21"/>
        </w:rPr>
        <w:t xml:space="preserve">8  </w:t>
      </w:r>
      <w:r>
        <w:rPr>
          <w:rFonts w:hint="eastAsia" w:ascii="宋体" w:hAnsi="宋体" w:eastAsia="宋体" w:cs="宋体"/>
          <w:b w:val="0"/>
          <w:bCs w:val="0"/>
          <w:spacing w:val="4"/>
          <w:sz w:val="24"/>
          <w:szCs w:val="21"/>
        </w:rPr>
        <w:t>材料分析</w:t>
      </w:r>
    </w:p>
    <w:p>
      <w:pPr>
        <w:pStyle w:val="21"/>
        <w:spacing w:after="0"/>
        <w:ind w:firstLine="496" w:firstLineChars="200"/>
        <w:rPr>
          <w:rFonts w:hint="eastAsia" w:cs="宋体"/>
          <w:color w:val="000000" w:themeColor="text1"/>
          <w:spacing w:val="4"/>
          <w:szCs w:val="24"/>
          <w14:textFill>
            <w14:solidFill>
              <w14:schemeClr w14:val="tx1"/>
            </w14:solidFill>
          </w14:textFill>
        </w:rPr>
      </w:pPr>
      <w:r>
        <w:rPr>
          <w:rFonts w:hint="eastAsia" w:cs="宋体"/>
          <w:color w:val="000000" w:themeColor="text1"/>
          <w:spacing w:val="4"/>
          <w:szCs w:val="24"/>
          <w14:textFill>
            <w14:solidFill>
              <w14:schemeClr w14:val="tx1"/>
            </w14:solidFill>
          </w14:textFill>
        </w:rPr>
        <w:t>必要时参照本附件P1.7的规定对</w:t>
      </w:r>
      <w:r>
        <w:rPr>
          <w:rFonts w:hint="eastAsia" w:cs="宋体"/>
          <w:color w:val="000000"/>
          <w:spacing w:val="4"/>
          <w:szCs w:val="24"/>
        </w:rPr>
        <w:t>钢质无缝气瓶(或者纤维缠绕气瓶钢内胆)</w:t>
      </w:r>
      <w:r>
        <w:rPr>
          <w:rFonts w:hint="eastAsia" w:cs="宋体"/>
          <w:color w:val="000000" w:themeColor="text1"/>
          <w:spacing w:val="4"/>
          <w:szCs w:val="24"/>
          <w14:textFill>
            <w14:solidFill>
              <w14:schemeClr w14:val="tx1"/>
            </w14:solidFill>
          </w14:textFill>
        </w:rPr>
        <w:t>进行材料分析。</w:t>
      </w:r>
    </w:p>
    <w:p>
      <w:pPr>
        <w:pStyle w:val="5"/>
        <w:spacing w:before="0" w:after="0" w:line="360" w:lineRule="auto"/>
        <w:ind w:firstLine="496"/>
        <w:rPr>
          <w:rFonts w:hint="eastAsia" w:ascii="黑体" w:hAnsi="黑体" w:eastAsia="黑体" w:cs="黑体"/>
          <w:b w:val="0"/>
          <w:bCs w:val="0"/>
          <w:spacing w:val="4"/>
          <w:sz w:val="24"/>
          <w:szCs w:val="21"/>
        </w:rPr>
      </w:pPr>
      <w:r>
        <w:rPr>
          <w:rFonts w:hint="eastAsia" w:ascii="黑体" w:hAnsi="黑体" w:eastAsia="黑体" w:cs="黑体"/>
          <w:b w:val="0"/>
          <w:bCs w:val="0"/>
          <w:spacing w:val="4"/>
          <w:sz w:val="24"/>
          <w:szCs w:val="21"/>
        </w:rPr>
        <w:t>P</w:t>
      </w:r>
      <w:r>
        <w:rPr>
          <w:rFonts w:ascii="黑体" w:hAnsi="黑体" w:eastAsia="黑体" w:cs="黑体"/>
          <w:b w:val="0"/>
          <w:bCs w:val="0"/>
          <w:spacing w:val="4"/>
          <w:sz w:val="24"/>
          <w:szCs w:val="21"/>
        </w:rPr>
        <w:t>3.</w:t>
      </w:r>
      <w:r>
        <w:rPr>
          <w:rFonts w:hint="eastAsia" w:ascii="黑体" w:hAnsi="黑体" w:eastAsia="黑体" w:cs="黑体"/>
          <w:b w:val="0"/>
          <w:bCs w:val="0"/>
          <w:spacing w:val="4"/>
          <w:sz w:val="24"/>
          <w:szCs w:val="21"/>
        </w:rPr>
        <w:t>2</w:t>
      </w:r>
      <w:r>
        <w:rPr>
          <w:rFonts w:ascii="黑体" w:hAnsi="黑体" w:eastAsia="黑体" w:cs="黑体"/>
          <w:b w:val="0"/>
          <w:bCs w:val="0"/>
          <w:spacing w:val="4"/>
          <w:sz w:val="24"/>
          <w:szCs w:val="21"/>
        </w:rPr>
        <w:t>.</w:t>
      </w:r>
      <w:r>
        <w:rPr>
          <w:rFonts w:hint="eastAsia" w:ascii="黑体" w:hAnsi="黑体" w:eastAsia="黑体" w:cs="黑体"/>
          <w:b w:val="0"/>
          <w:bCs w:val="0"/>
          <w:spacing w:val="4"/>
          <w:sz w:val="24"/>
          <w:szCs w:val="21"/>
        </w:rPr>
        <w:t xml:space="preserve">9  </w:t>
      </w:r>
      <w:r>
        <w:rPr>
          <w:rFonts w:hint="eastAsia" w:ascii="宋体" w:hAnsi="宋体" w:eastAsia="宋体" w:cs="宋体"/>
          <w:b w:val="0"/>
          <w:bCs w:val="0"/>
          <w:spacing w:val="4"/>
          <w:sz w:val="24"/>
          <w:szCs w:val="21"/>
        </w:rPr>
        <w:t>活性缺陷检测</w:t>
      </w:r>
    </w:p>
    <w:p>
      <w:pPr>
        <w:pStyle w:val="21"/>
        <w:spacing w:after="0"/>
        <w:ind w:firstLine="496" w:firstLineChars="200"/>
        <w:rPr>
          <w:rFonts w:hint="eastAsia" w:cs="宋体"/>
          <w:color w:val="000000" w:themeColor="text1"/>
          <w:spacing w:val="4"/>
          <w:szCs w:val="24"/>
          <w14:textFill>
            <w14:solidFill>
              <w14:schemeClr w14:val="tx1"/>
            </w14:solidFill>
          </w14:textFill>
        </w:rPr>
      </w:pPr>
      <w:r>
        <w:rPr>
          <w:rFonts w:hint="eastAsia" w:cs="宋体"/>
          <w:color w:val="000000" w:themeColor="text1"/>
          <w:spacing w:val="4"/>
          <w:szCs w:val="24"/>
          <w14:textFill>
            <w14:solidFill>
              <w14:schemeClr w14:val="tx1"/>
            </w14:solidFill>
          </w14:textFill>
        </w:rPr>
        <w:t>不拆卸检验的钢质无缝气瓶，一般采用NB/T 47013规定的声发射检测方法，对气瓶进行活性缺陷检测。对发现的有效声发射源应当予以记录。</w:t>
      </w:r>
    </w:p>
    <w:p>
      <w:pPr>
        <w:pStyle w:val="5"/>
        <w:spacing w:before="0" w:after="0" w:line="360" w:lineRule="auto"/>
        <w:ind w:firstLine="496"/>
        <w:rPr>
          <w:rFonts w:hint="eastAsia" w:ascii="黑体" w:hAnsi="黑体" w:eastAsia="黑体" w:cs="黑体"/>
          <w:b w:val="0"/>
          <w:bCs w:val="0"/>
          <w:spacing w:val="4"/>
          <w:sz w:val="24"/>
          <w:szCs w:val="21"/>
        </w:rPr>
      </w:pPr>
      <w:r>
        <w:rPr>
          <w:rFonts w:hint="eastAsia" w:ascii="黑体" w:hAnsi="黑体" w:eastAsia="黑体" w:cs="黑体"/>
          <w:b w:val="0"/>
          <w:bCs w:val="0"/>
          <w:spacing w:val="4"/>
          <w:sz w:val="24"/>
          <w:szCs w:val="21"/>
        </w:rPr>
        <w:t>P</w:t>
      </w:r>
      <w:r>
        <w:rPr>
          <w:rFonts w:ascii="黑体" w:hAnsi="黑体" w:eastAsia="黑体" w:cs="黑体"/>
          <w:b w:val="0"/>
          <w:bCs w:val="0"/>
          <w:spacing w:val="4"/>
          <w:sz w:val="24"/>
          <w:szCs w:val="21"/>
        </w:rPr>
        <w:t>3.</w:t>
      </w:r>
      <w:r>
        <w:rPr>
          <w:rFonts w:hint="eastAsia" w:ascii="黑体" w:hAnsi="黑体" w:eastAsia="黑体" w:cs="黑体"/>
          <w:b w:val="0"/>
          <w:bCs w:val="0"/>
          <w:spacing w:val="4"/>
          <w:sz w:val="24"/>
          <w:szCs w:val="21"/>
        </w:rPr>
        <w:t>2</w:t>
      </w:r>
      <w:r>
        <w:rPr>
          <w:rFonts w:ascii="黑体" w:hAnsi="黑体" w:eastAsia="黑体" w:cs="黑体"/>
          <w:b w:val="0"/>
          <w:bCs w:val="0"/>
          <w:spacing w:val="4"/>
          <w:sz w:val="24"/>
          <w:szCs w:val="21"/>
        </w:rPr>
        <w:t>.</w:t>
      </w:r>
      <w:r>
        <w:rPr>
          <w:rFonts w:hint="eastAsia" w:ascii="黑体" w:hAnsi="黑体" w:eastAsia="黑体" w:cs="黑体"/>
          <w:b w:val="0"/>
          <w:bCs w:val="0"/>
          <w:spacing w:val="4"/>
          <w:sz w:val="24"/>
          <w:szCs w:val="21"/>
        </w:rPr>
        <w:t xml:space="preserve">10  </w:t>
      </w:r>
      <w:r>
        <w:rPr>
          <w:rFonts w:hint="eastAsia" w:ascii="宋体" w:hAnsi="宋体" w:eastAsia="宋体" w:cs="宋体"/>
          <w:b w:val="0"/>
          <w:bCs w:val="0"/>
          <w:spacing w:val="4"/>
          <w:sz w:val="24"/>
          <w:szCs w:val="21"/>
        </w:rPr>
        <w:t>耐压试验</w:t>
      </w:r>
    </w:p>
    <w:p>
      <w:pPr>
        <w:pStyle w:val="6"/>
        <w:spacing w:before="0" w:after="0" w:line="360" w:lineRule="auto"/>
        <w:ind w:firstLine="496"/>
        <w:rPr>
          <w:rFonts w:hint="eastAsia" w:ascii="黑体" w:hAnsi="黑体" w:eastAsia="黑体" w:cs="黑体"/>
          <w:b w:val="0"/>
          <w:bCs w:val="0"/>
          <w:spacing w:val="4"/>
          <w:sz w:val="24"/>
          <w:szCs w:val="21"/>
        </w:rPr>
      </w:pPr>
      <w:r>
        <w:rPr>
          <w:rFonts w:hint="eastAsia" w:ascii="黑体" w:hAnsi="黑体" w:eastAsia="黑体" w:cs="黑体"/>
          <w:b w:val="0"/>
          <w:bCs w:val="0"/>
          <w:spacing w:val="4"/>
          <w:sz w:val="24"/>
          <w:szCs w:val="21"/>
        </w:rPr>
        <w:t>P</w:t>
      </w:r>
      <w:r>
        <w:rPr>
          <w:rFonts w:ascii="黑体" w:hAnsi="黑体" w:eastAsia="黑体" w:cs="黑体"/>
          <w:b w:val="0"/>
          <w:bCs w:val="0"/>
          <w:spacing w:val="4"/>
          <w:sz w:val="24"/>
          <w:szCs w:val="21"/>
        </w:rPr>
        <w:t>3.</w:t>
      </w:r>
      <w:r>
        <w:rPr>
          <w:rFonts w:hint="eastAsia" w:ascii="黑体" w:hAnsi="黑体" w:eastAsia="黑体" w:cs="黑体"/>
          <w:b w:val="0"/>
          <w:bCs w:val="0"/>
          <w:spacing w:val="4"/>
          <w:sz w:val="24"/>
          <w:szCs w:val="21"/>
        </w:rPr>
        <w:t>2</w:t>
      </w:r>
      <w:r>
        <w:rPr>
          <w:rFonts w:ascii="黑体" w:hAnsi="黑体" w:eastAsia="黑体" w:cs="黑体"/>
          <w:b w:val="0"/>
          <w:bCs w:val="0"/>
          <w:spacing w:val="4"/>
          <w:sz w:val="24"/>
          <w:szCs w:val="21"/>
        </w:rPr>
        <w:t>.</w:t>
      </w:r>
      <w:r>
        <w:rPr>
          <w:rFonts w:hint="eastAsia" w:ascii="黑体" w:hAnsi="黑体" w:eastAsia="黑体" w:cs="黑体"/>
          <w:b w:val="0"/>
          <w:bCs w:val="0"/>
          <w:spacing w:val="4"/>
          <w:sz w:val="24"/>
          <w:szCs w:val="21"/>
        </w:rPr>
        <w:t>10</w:t>
      </w:r>
      <w:r>
        <w:rPr>
          <w:rFonts w:ascii="黑体" w:hAnsi="黑体" w:eastAsia="黑体" w:cs="黑体"/>
          <w:b w:val="0"/>
          <w:bCs w:val="0"/>
          <w:spacing w:val="4"/>
          <w:sz w:val="24"/>
          <w:szCs w:val="21"/>
        </w:rPr>
        <w:t>.1</w:t>
      </w:r>
      <w:r>
        <w:rPr>
          <w:rFonts w:hint="eastAsia" w:ascii="黑体" w:hAnsi="黑体" w:eastAsia="黑体" w:cs="黑体"/>
          <w:b w:val="0"/>
          <w:bCs w:val="0"/>
          <w:spacing w:val="4"/>
          <w:sz w:val="24"/>
          <w:szCs w:val="21"/>
        </w:rPr>
        <w:t xml:space="preserve">  </w:t>
      </w:r>
      <w:r>
        <w:rPr>
          <w:rFonts w:hint="eastAsia" w:cs="宋体"/>
          <w:b w:val="0"/>
          <w:bCs w:val="0"/>
          <w:spacing w:val="4"/>
          <w:sz w:val="24"/>
          <w:szCs w:val="21"/>
        </w:rPr>
        <w:t>耐压试验条件</w:t>
      </w:r>
    </w:p>
    <w:p>
      <w:pPr>
        <w:pStyle w:val="21"/>
        <w:spacing w:after="0"/>
        <w:ind w:firstLine="496" w:firstLineChars="200"/>
        <w:rPr>
          <w:rFonts w:hint="eastAsia" w:cs="宋体"/>
          <w:color w:val="000000" w:themeColor="text1"/>
          <w:spacing w:val="4"/>
          <w:szCs w:val="24"/>
          <w14:textFill>
            <w14:solidFill>
              <w14:schemeClr w14:val="tx1"/>
            </w14:solidFill>
          </w14:textFill>
        </w:rPr>
      </w:pPr>
      <w:r>
        <w:rPr>
          <w:rFonts w:hint="eastAsia" w:cs="宋体"/>
          <w:color w:val="000000" w:themeColor="text1"/>
          <w:spacing w:val="4"/>
          <w:szCs w:val="24"/>
          <w14:textFill>
            <w14:solidFill>
              <w14:schemeClr w14:val="tx1"/>
            </w14:solidFill>
          </w14:textFill>
        </w:rPr>
        <w:t>耐压试验一般由使用单位(或者其委托的辅助单位)负责实施，定期检验机构负责检验。符合以下条件之一的长管拖车、管束式集装箱，在定期检验时一般采用外测法对其气瓶进行水压试验：</w:t>
      </w:r>
    </w:p>
    <w:p>
      <w:pPr>
        <w:pStyle w:val="21"/>
        <w:spacing w:after="0"/>
        <w:ind w:firstLine="496" w:firstLineChars="200"/>
        <w:rPr>
          <w:rFonts w:hint="eastAsia" w:cs="宋体"/>
          <w:color w:val="000000" w:themeColor="text1"/>
          <w:spacing w:val="4"/>
          <w:szCs w:val="24"/>
          <w14:textFill>
            <w14:solidFill>
              <w14:schemeClr w14:val="tx1"/>
            </w14:solidFill>
          </w14:textFill>
        </w:rPr>
      </w:pPr>
      <w:r>
        <w:rPr>
          <w:rFonts w:cs="宋体"/>
          <w:color w:val="000000" w:themeColor="text1"/>
          <w:spacing w:val="4"/>
          <w:szCs w:val="24"/>
          <w14:textFill>
            <w14:solidFill>
              <w14:schemeClr w14:val="tx1"/>
            </w14:solidFill>
          </w14:textFill>
        </w:rPr>
        <w:t>(1)</w:t>
      </w:r>
      <w:r>
        <w:rPr>
          <w:rFonts w:hint="eastAsia" w:cs="宋体"/>
          <w:color w:val="000000" w:themeColor="text1"/>
          <w:spacing w:val="4"/>
          <w:szCs w:val="24"/>
          <w14:textFill>
            <w14:solidFill>
              <w14:schemeClr w14:val="tx1"/>
            </w14:solidFill>
          </w14:textFill>
        </w:rPr>
        <w:t>进行首次检验的；</w:t>
      </w:r>
    </w:p>
    <w:p>
      <w:pPr>
        <w:pStyle w:val="21"/>
        <w:spacing w:after="0"/>
        <w:ind w:firstLine="496" w:firstLineChars="200"/>
        <w:rPr>
          <w:rFonts w:hint="eastAsia" w:cs="宋体"/>
          <w:color w:val="000000" w:themeColor="text1"/>
          <w:spacing w:val="4"/>
          <w:szCs w:val="24"/>
          <w14:textFill>
            <w14:solidFill>
              <w14:schemeClr w14:val="tx1"/>
            </w14:solidFill>
          </w14:textFill>
        </w:rPr>
      </w:pPr>
      <w:r>
        <w:rPr>
          <w:rFonts w:hint="eastAsia" w:cs="宋体"/>
          <w:color w:val="000000" w:themeColor="text1"/>
          <w:spacing w:val="4"/>
          <w:szCs w:val="24"/>
          <w14:textFill>
            <w14:solidFill>
              <w14:schemeClr w14:val="tx1"/>
            </w14:solidFill>
          </w14:textFill>
        </w:rPr>
        <w:t>(2)采用钢内胆纤维缠绕气瓶的</w:t>
      </w:r>
      <w:r>
        <w:rPr>
          <w:rFonts w:cs="宋体"/>
          <w:color w:val="000000" w:themeColor="text1"/>
          <w:spacing w:val="4"/>
          <w:szCs w:val="24"/>
          <w14:textFill>
            <w14:solidFill>
              <w14:schemeClr w14:val="tx1"/>
            </w14:solidFill>
          </w14:textFill>
        </w:rPr>
        <w:t>；</w:t>
      </w:r>
    </w:p>
    <w:p>
      <w:pPr>
        <w:pStyle w:val="21"/>
        <w:spacing w:after="0"/>
        <w:ind w:firstLine="496" w:firstLineChars="200"/>
        <w:rPr>
          <w:rFonts w:hint="eastAsia" w:cs="宋体"/>
          <w:color w:val="000000" w:themeColor="text1"/>
          <w:spacing w:val="4"/>
          <w:szCs w:val="24"/>
          <w14:textFill>
            <w14:solidFill>
              <w14:schemeClr w14:val="tx1"/>
            </w14:solidFill>
          </w14:textFill>
        </w:rPr>
      </w:pPr>
      <w:r>
        <w:rPr>
          <w:rFonts w:hint="eastAsia" w:cs="宋体"/>
          <w:color w:val="000000" w:themeColor="text1"/>
          <w:spacing w:val="4"/>
          <w:szCs w:val="24"/>
          <w14:textFill>
            <w14:solidFill>
              <w14:schemeClr w14:val="tx1"/>
            </w14:solidFill>
          </w14:textFill>
        </w:rPr>
        <w:t>(</w:t>
      </w:r>
      <w:r>
        <w:rPr>
          <w:rFonts w:cs="宋体"/>
          <w:color w:val="000000" w:themeColor="text1"/>
          <w:spacing w:val="4"/>
          <w:szCs w:val="24"/>
          <w14:textFill>
            <w14:solidFill>
              <w14:schemeClr w14:val="tx1"/>
            </w14:solidFill>
          </w14:textFill>
        </w:rPr>
        <w:t>3</w:t>
      </w:r>
      <w:r>
        <w:rPr>
          <w:rFonts w:hint="eastAsia" w:cs="宋体"/>
          <w:color w:val="000000" w:themeColor="text1"/>
          <w:spacing w:val="4"/>
          <w:szCs w:val="24"/>
          <w14:textFill>
            <w14:solidFill>
              <w14:schemeClr w14:val="tx1"/>
            </w14:solidFill>
          </w14:textFill>
        </w:rPr>
        <w:t>)自上次定期检验以来，曾发生过交通、火灾等事故，对安全使用有影响的；</w:t>
      </w:r>
    </w:p>
    <w:p>
      <w:pPr>
        <w:pStyle w:val="21"/>
        <w:spacing w:after="0"/>
        <w:ind w:firstLine="496" w:firstLineChars="200"/>
        <w:rPr>
          <w:rFonts w:hint="eastAsia" w:cs="宋体"/>
          <w:color w:val="000000" w:themeColor="text1"/>
          <w:spacing w:val="4"/>
          <w:szCs w:val="24"/>
          <w14:textFill>
            <w14:solidFill>
              <w14:schemeClr w14:val="tx1"/>
            </w14:solidFill>
          </w14:textFill>
        </w:rPr>
      </w:pPr>
      <w:r>
        <w:rPr>
          <w:rFonts w:hint="eastAsia" w:cs="宋体"/>
          <w:color w:val="000000" w:themeColor="text1"/>
          <w:spacing w:val="4"/>
          <w:szCs w:val="24"/>
          <w14:textFill>
            <w14:solidFill>
              <w14:schemeClr w14:val="tx1"/>
            </w14:solidFill>
          </w14:textFill>
        </w:rPr>
        <w:t>(4)本次气瓶检验</w:t>
      </w:r>
      <w:r>
        <w:rPr>
          <w:rFonts w:cs="宋体"/>
          <w:color w:val="000000" w:themeColor="text1"/>
          <w:spacing w:val="4"/>
          <w:szCs w:val="24"/>
          <w14:textFill>
            <w14:solidFill>
              <w14:schemeClr w14:val="tx1"/>
            </w14:solidFill>
          </w14:textFill>
        </w:rPr>
        <w:t>发现</w:t>
      </w:r>
      <w:r>
        <w:rPr>
          <w:rFonts w:hint="eastAsia" w:cs="宋体"/>
          <w:color w:val="000000" w:themeColor="text1"/>
          <w:spacing w:val="4"/>
          <w:szCs w:val="24"/>
          <w14:textFill>
            <w14:solidFill>
              <w14:schemeClr w14:val="tx1"/>
            </w14:solidFill>
          </w14:textFill>
        </w:rPr>
        <w:t>其气瓶存在</w:t>
      </w:r>
      <w:r>
        <w:rPr>
          <w:rFonts w:cs="宋体"/>
          <w:color w:val="000000" w:themeColor="text1"/>
          <w:spacing w:val="4"/>
          <w:szCs w:val="24"/>
          <w14:textFill>
            <w14:solidFill>
              <w14:schemeClr w14:val="tx1"/>
            </w14:solidFill>
          </w14:textFill>
        </w:rPr>
        <w:t>裂纹</w:t>
      </w:r>
      <w:r>
        <w:rPr>
          <w:rFonts w:hint="eastAsia" w:cs="宋体"/>
          <w:color w:val="000000" w:themeColor="text1"/>
          <w:spacing w:val="4"/>
          <w:szCs w:val="24"/>
          <w14:textFill>
            <w14:solidFill>
              <w14:schemeClr w14:val="tx1"/>
            </w14:solidFill>
          </w14:textFill>
        </w:rPr>
        <w:t>类</w:t>
      </w:r>
      <w:r>
        <w:rPr>
          <w:rFonts w:cs="宋体"/>
          <w:color w:val="000000" w:themeColor="text1"/>
          <w:spacing w:val="4"/>
          <w:szCs w:val="24"/>
          <w14:textFill>
            <w14:solidFill>
              <w14:schemeClr w14:val="tx1"/>
            </w14:solidFill>
          </w14:textFill>
        </w:rPr>
        <w:t>缺陷</w:t>
      </w:r>
      <w:r>
        <w:rPr>
          <w:rFonts w:hint="eastAsia" w:cs="宋体"/>
          <w:color w:val="000000" w:themeColor="text1"/>
          <w:spacing w:val="4"/>
          <w:szCs w:val="24"/>
          <w14:textFill>
            <w14:solidFill>
              <w14:schemeClr w14:val="tx1"/>
            </w14:solidFill>
          </w14:textFill>
        </w:rPr>
        <w:t>的；</w:t>
      </w:r>
    </w:p>
    <w:p>
      <w:pPr>
        <w:pStyle w:val="21"/>
        <w:spacing w:after="0"/>
        <w:ind w:firstLine="496" w:firstLineChars="200"/>
        <w:rPr>
          <w:rFonts w:hint="eastAsia" w:cs="宋体"/>
          <w:color w:val="000000" w:themeColor="text1"/>
          <w:spacing w:val="4"/>
          <w:szCs w:val="24"/>
          <w14:textFill>
            <w14:solidFill>
              <w14:schemeClr w14:val="tx1"/>
            </w14:solidFill>
          </w14:textFill>
        </w:rPr>
      </w:pPr>
      <w:r>
        <w:rPr>
          <w:rFonts w:cs="宋体"/>
          <w:color w:val="000000" w:themeColor="text1"/>
          <w:spacing w:val="4"/>
          <w:szCs w:val="24"/>
          <w14:textFill>
            <w14:solidFill>
              <w14:schemeClr w14:val="tx1"/>
            </w14:solidFill>
          </w14:textFill>
        </w:rPr>
        <w:t>(</w:t>
      </w:r>
      <w:r>
        <w:rPr>
          <w:rFonts w:hint="eastAsia" w:cs="宋体"/>
          <w:color w:val="000000" w:themeColor="text1"/>
          <w:spacing w:val="4"/>
          <w:szCs w:val="24"/>
          <w14:textFill>
            <w14:solidFill>
              <w14:schemeClr w14:val="tx1"/>
            </w14:solidFill>
          </w14:textFill>
        </w:rPr>
        <w:t>5</w:t>
      </w:r>
      <w:r>
        <w:rPr>
          <w:rFonts w:cs="宋体"/>
          <w:color w:val="000000" w:themeColor="text1"/>
          <w:spacing w:val="4"/>
          <w:szCs w:val="24"/>
          <w14:textFill>
            <w14:solidFill>
              <w14:schemeClr w14:val="tx1"/>
            </w14:solidFill>
          </w14:textFill>
        </w:rPr>
        <w:t>)</w:t>
      </w:r>
      <w:r>
        <w:rPr>
          <w:rFonts w:hint="eastAsia" w:cs="宋体"/>
          <w:color w:val="000000" w:themeColor="text1"/>
          <w:spacing w:val="4"/>
          <w:szCs w:val="24"/>
          <w14:textFill>
            <w14:solidFill>
              <w14:schemeClr w14:val="tx1"/>
            </w14:solidFill>
          </w14:textFill>
        </w:rPr>
        <w:t>本次定期检验发现其气瓶存在其他安全性能疑议情况的。</w:t>
      </w:r>
    </w:p>
    <w:p>
      <w:pPr>
        <w:pStyle w:val="6"/>
        <w:spacing w:before="0" w:after="0" w:line="360" w:lineRule="auto"/>
        <w:ind w:firstLine="496"/>
        <w:rPr>
          <w:rFonts w:hint="eastAsia" w:cs="宋体"/>
          <w:b w:val="0"/>
          <w:bCs w:val="0"/>
          <w:spacing w:val="4"/>
          <w:sz w:val="24"/>
          <w:szCs w:val="21"/>
        </w:rPr>
      </w:pPr>
      <w:r>
        <w:rPr>
          <w:rFonts w:hint="eastAsia" w:ascii="黑体" w:hAnsi="黑体" w:eastAsia="黑体" w:cs="黑体"/>
          <w:b w:val="0"/>
          <w:bCs w:val="0"/>
          <w:spacing w:val="4"/>
          <w:sz w:val="24"/>
          <w:szCs w:val="21"/>
        </w:rPr>
        <w:t>P</w:t>
      </w:r>
      <w:r>
        <w:rPr>
          <w:rFonts w:ascii="黑体" w:hAnsi="黑体" w:eastAsia="黑体" w:cs="黑体"/>
          <w:b w:val="0"/>
          <w:bCs w:val="0"/>
          <w:spacing w:val="4"/>
          <w:sz w:val="24"/>
          <w:szCs w:val="21"/>
        </w:rPr>
        <w:t>3.</w:t>
      </w:r>
      <w:r>
        <w:rPr>
          <w:rFonts w:hint="eastAsia" w:ascii="黑体" w:hAnsi="黑体" w:eastAsia="黑体" w:cs="黑体"/>
          <w:b w:val="0"/>
          <w:bCs w:val="0"/>
          <w:spacing w:val="4"/>
          <w:sz w:val="24"/>
          <w:szCs w:val="21"/>
        </w:rPr>
        <w:t>2</w:t>
      </w:r>
      <w:r>
        <w:rPr>
          <w:rFonts w:ascii="黑体" w:hAnsi="黑体" w:eastAsia="黑体" w:cs="黑体"/>
          <w:b w:val="0"/>
          <w:bCs w:val="0"/>
          <w:spacing w:val="4"/>
          <w:sz w:val="24"/>
          <w:szCs w:val="21"/>
        </w:rPr>
        <w:t>.</w:t>
      </w:r>
      <w:r>
        <w:rPr>
          <w:rFonts w:hint="eastAsia" w:ascii="黑体" w:hAnsi="黑体" w:eastAsia="黑体" w:cs="黑体"/>
          <w:b w:val="0"/>
          <w:bCs w:val="0"/>
          <w:spacing w:val="4"/>
          <w:sz w:val="24"/>
          <w:szCs w:val="21"/>
        </w:rPr>
        <w:t>10</w:t>
      </w:r>
      <w:r>
        <w:rPr>
          <w:rFonts w:ascii="黑体" w:hAnsi="黑体" w:eastAsia="黑体" w:cs="黑体"/>
          <w:b w:val="0"/>
          <w:bCs w:val="0"/>
          <w:spacing w:val="4"/>
          <w:sz w:val="24"/>
          <w:szCs w:val="21"/>
        </w:rPr>
        <w:t>.2</w:t>
      </w:r>
      <w:r>
        <w:rPr>
          <w:rFonts w:hint="eastAsia" w:ascii="黑体" w:hAnsi="黑体" w:eastAsia="黑体" w:cs="黑体"/>
          <w:b w:val="0"/>
          <w:bCs w:val="0"/>
          <w:spacing w:val="4"/>
          <w:sz w:val="24"/>
          <w:szCs w:val="21"/>
        </w:rPr>
        <w:t xml:space="preserve">  </w:t>
      </w:r>
      <w:r>
        <w:rPr>
          <w:rFonts w:hint="eastAsia" w:cs="宋体"/>
          <w:b w:val="0"/>
          <w:bCs w:val="0"/>
          <w:spacing w:val="4"/>
          <w:sz w:val="24"/>
          <w:szCs w:val="21"/>
        </w:rPr>
        <w:t>耐压试验要求</w:t>
      </w:r>
    </w:p>
    <w:p>
      <w:pPr>
        <w:pStyle w:val="21"/>
        <w:spacing w:after="0"/>
        <w:ind w:firstLine="496" w:firstLineChars="200"/>
        <w:rPr>
          <w:rFonts w:hint="eastAsia" w:cs="宋体"/>
          <w:color w:val="000000" w:themeColor="text1"/>
          <w:spacing w:val="4"/>
          <w:szCs w:val="24"/>
          <w14:textFill>
            <w14:solidFill>
              <w14:schemeClr w14:val="tx1"/>
            </w14:solidFill>
          </w14:textFill>
        </w:rPr>
      </w:pPr>
      <w:r>
        <w:rPr>
          <w:rFonts w:hint="eastAsia" w:cs="宋体"/>
          <w:color w:val="000000" w:themeColor="text1"/>
          <w:spacing w:val="4"/>
          <w:szCs w:val="24"/>
          <w14:textFill>
            <w14:solidFill>
              <w14:schemeClr w14:val="tx1"/>
            </w14:solidFill>
          </w14:textFill>
        </w:rPr>
        <w:t>耐压试验压力、保压时间等试验要求，以及耐压试验装置和安全措施等参照TSG 23中关于耐压试验的相关规定。</w:t>
      </w:r>
    </w:p>
    <w:p>
      <w:pPr>
        <w:pStyle w:val="4"/>
        <w:spacing w:before="0" w:line="360" w:lineRule="auto"/>
        <w:ind w:firstLine="496"/>
        <w:rPr>
          <w:rFonts w:hint="eastAsia" w:ascii="宋体" w:hAnsi="宋体" w:cs="宋体"/>
          <w:b w:val="0"/>
          <w:bCs w:val="0"/>
          <w:spacing w:val="4"/>
          <w:sz w:val="24"/>
          <w:szCs w:val="21"/>
          <w:lang w:val="zh-CN"/>
        </w:rPr>
      </w:pPr>
      <w:r>
        <w:rPr>
          <w:rFonts w:hint="eastAsia" w:ascii="黑体" w:hAnsi="黑体" w:eastAsia="黑体" w:cs="黑体"/>
          <w:b w:val="0"/>
          <w:bCs w:val="0"/>
          <w:spacing w:val="4"/>
          <w:sz w:val="24"/>
          <w:szCs w:val="21"/>
          <w:lang w:val="zh-CN"/>
        </w:rPr>
        <w:t>P</w:t>
      </w:r>
      <w:r>
        <w:rPr>
          <w:rFonts w:ascii="黑体" w:hAnsi="黑体" w:eastAsia="黑体" w:cs="黑体"/>
          <w:b w:val="0"/>
          <w:bCs w:val="0"/>
          <w:spacing w:val="4"/>
          <w:sz w:val="24"/>
          <w:szCs w:val="21"/>
          <w:lang w:val="zh-CN"/>
        </w:rPr>
        <w:t>3.</w:t>
      </w:r>
      <w:r>
        <w:rPr>
          <w:rFonts w:hint="eastAsia" w:ascii="黑体" w:hAnsi="黑体" w:eastAsia="黑体" w:cs="黑体"/>
          <w:b w:val="0"/>
          <w:bCs w:val="0"/>
          <w:spacing w:val="4"/>
          <w:sz w:val="24"/>
          <w:szCs w:val="21"/>
          <w:lang w:val="zh-CN"/>
        </w:rPr>
        <w:t xml:space="preserve">3  </w:t>
      </w:r>
      <w:r>
        <w:rPr>
          <w:rFonts w:hint="eastAsia" w:ascii="宋体" w:hAnsi="宋体" w:cs="宋体"/>
          <w:b w:val="0"/>
          <w:bCs w:val="0"/>
          <w:spacing w:val="4"/>
          <w:sz w:val="24"/>
          <w:szCs w:val="21"/>
          <w:lang w:val="zh-CN"/>
        </w:rPr>
        <w:t>管路系统检验</w:t>
      </w:r>
    </w:p>
    <w:p>
      <w:pPr>
        <w:ind w:firstLine="496"/>
        <w:rPr>
          <w:rFonts w:hint="eastAsia" w:cs="宋体"/>
          <w:spacing w:val="4"/>
          <w:szCs w:val="24"/>
          <w:lang w:bidi="en-US"/>
        </w:rPr>
      </w:pPr>
      <w:r>
        <w:rPr>
          <w:rFonts w:hint="eastAsia" w:cs="宋体"/>
          <w:bCs/>
          <w:spacing w:val="4"/>
          <w:szCs w:val="24"/>
        </w:rPr>
        <w:t>长管拖车、管束式集装箱的</w:t>
      </w:r>
      <w:r>
        <w:rPr>
          <w:rFonts w:hint="eastAsia" w:cs="宋体"/>
          <w:bCs/>
          <w:spacing w:val="4"/>
          <w:szCs w:val="24"/>
          <w:lang w:bidi="en-US"/>
        </w:rPr>
        <w:t>管路系统</w:t>
      </w:r>
      <w:r>
        <w:rPr>
          <w:rFonts w:hint="eastAsia" w:cs="宋体"/>
          <w:bCs/>
          <w:spacing w:val="4"/>
          <w:szCs w:val="24"/>
        </w:rPr>
        <w:t>，一般</w:t>
      </w:r>
      <w:r>
        <w:rPr>
          <w:rFonts w:hint="eastAsia" w:cs="宋体"/>
          <w:bCs/>
          <w:spacing w:val="4"/>
          <w:szCs w:val="24"/>
          <w:lang w:bidi="en-US"/>
        </w:rPr>
        <w:t>检验其是否满足以下要求：</w:t>
      </w:r>
    </w:p>
    <w:p>
      <w:pPr>
        <w:pStyle w:val="21"/>
        <w:spacing w:after="0"/>
        <w:ind w:firstLine="496" w:firstLineChars="200"/>
        <w:rPr>
          <w:rFonts w:hint="eastAsia" w:cs="宋体"/>
          <w:color w:val="000000" w:themeColor="text1"/>
          <w:spacing w:val="4"/>
          <w:szCs w:val="24"/>
          <w14:textFill>
            <w14:solidFill>
              <w14:schemeClr w14:val="tx1"/>
            </w14:solidFill>
          </w14:textFill>
        </w:rPr>
      </w:pPr>
      <w:r>
        <w:rPr>
          <w:rFonts w:cs="宋体"/>
          <w:color w:val="000000" w:themeColor="text1"/>
          <w:spacing w:val="4"/>
          <w:szCs w:val="24"/>
          <w14:textFill>
            <w14:solidFill>
              <w14:schemeClr w14:val="tx1"/>
            </w14:solidFill>
          </w14:textFill>
        </w:rPr>
        <w:t>(1)</w:t>
      </w:r>
      <w:r>
        <w:rPr>
          <w:rFonts w:hint="eastAsia" w:cs="宋体"/>
          <w:color w:val="000000" w:themeColor="text1"/>
          <w:spacing w:val="4"/>
          <w:szCs w:val="24"/>
          <w14:textFill>
            <w14:solidFill>
              <w14:schemeClr w14:val="tx1"/>
            </w14:solidFill>
          </w14:textFill>
        </w:rPr>
        <w:t>管路系统无裂纹，无明显的变形、凹陷、扭曲或者其他机械接触损伤等异常现象(采用宏观检验方法)；</w:t>
      </w:r>
    </w:p>
    <w:p>
      <w:pPr>
        <w:ind w:firstLine="496"/>
        <w:rPr>
          <w:rFonts w:hint="eastAsia" w:cs="宋体"/>
          <w:color w:val="000000"/>
          <w:spacing w:val="4"/>
          <w:szCs w:val="24"/>
        </w:rPr>
      </w:pPr>
      <w:r>
        <w:rPr>
          <w:rFonts w:cs="宋体"/>
          <w:color w:val="000000" w:themeColor="text1"/>
          <w:spacing w:val="4"/>
          <w:szCs w:val="24"/>
          <w14:textFill>
            <w14:solidFill>
              <w14:schemeClr w14:val="tx1"/>
            </w14:solidFill>
          </w14:textFill>
        </w:rPr>
        <w:t>(</w:t>
      </w:r>
      <w:r>
        <w:rPr>
          <w:rFonts w:hint="eastAsia" w:cs="宋体"/>
          <w:color w:val="000000" w:themeColor="text1"/>
          <w:spacing w:val="4"/>
          <w:szCs w:val="24"/>
          <w14:textFill>
            <w14:solidFill>
              <w14:schemeClr w14:val="tx1"/>
            </w14:solidFill>
          </w14:textFill>
        </w:rPr>
        <w:t>2</w:t>
      </w:r>
      <w:r>
        <w:rPr>
          <w:rFonts w:cs="宋体"/>
          <w:color w:val="000000" w:themeColor="text1"/>
          <w:spacing w:val="4"/>
          <w:szCs w:val="24"/>
          <w14:textFill>
            <w14:solidFill>
              <w14:schemeClr w14:val="tx1"/>
            </w14:solidFill>
          </w14:textFill>
        </w:rPr>
        <w:t>)</w:t>
      </w:r>
      <w:r>
        <w:rPr>
          <w:rFonts w:hint="eastAsia" w:cs="宋体"/>
          <w:color w:val="000000"/>
          <w:spacing w:val="4"/>
          <w:szCs w:val="24"/>
        </w:rPr>
        <w:t>管路焊缝部位的</w:t>
      </w:r>
      <w:r>
        <w:rPr>
          <w:rFonts w:hint="eastAsia"/>
          <w:szCs w:val="24"/>
        </w:rPr>
        <w:t>质量等级</w:t>
      </w:r>
      <w:r>
        <w:rPr>
          <w:rFonts w:hint="eastAsia" w:cs="宋体"/>
          <w:bCs/>
          <w:spacing w:val="4"/>
          <w:szCs w:val="24"/>
          <w:lang w:val="zh-CN"/>
        </w:rPr>
        <w:t>满足</w:t>
      </w:r>
      <w:r>
        <w:rPr>
          <w:szCs w:val="24"/>
        </w:rPr>
        <w:t>NB/T</w:t>
      </w:r>
      <w:r>
        <w:rPr>
          <w:rFonts w:hint="eastAsia"/>
          <w:szCs w:val="24"/>
        </w:rPr>
        <w:t xml:space="preserve"> </w:t>
      </w:r>
      <w:r>
        <w:rPr>
          <w:szCs w:val="24"/>
        </w:rPr>
        <w:t>47013规定的Ⅰ级</w:t>
      </w:r>
      <w:r>
        <w:rPr>
          <w:rFonts w:hint="eastAsia"/>
          <w:szCs w:val="24"/>
        </w:rPr>
        <w:t>要求</w:t>
      </w:r>
      <w:r>
        <w:rPr>
          <w:rFonts w:hint="eastAsia" w:cs="宋体"/>
          <w:color w:val="000000"/>
          <w:spacing w:val="4"/>
          <w:szCs w:val="24"/>
        </w:rPr>
        <w:t>(采用渗透等表面无损检测方法)；</w:t>
      </w:r>
    </w:p>
    <w:p>
      <w:pPr>
        <w:pStyle w:val="21"/>
        <w:spacing w:after="0"/>
        <w:ind w:firstLine="496" w:firstLineChars="200"/>
        <w:rPr>
          <w:rFonts w:hint="eastAsia" w:cs="宋体"/>
          <w:color w:val="000000" w:themeColor="text1"/>
          <w:spacing w:val="4"/>
          <w:szCs w:val="24"/>
          <w14:textFill>
            <w14:solidFill>
              <w14:schemeClr w14:val="tx1"/>
            </w14:solidFill>
          </w14:textFill>
        </w:rPr>
      </w:pPr>
      <w:r>
        <w:rPr>
          <w:rFonts w:cs="宋体"/>
          <w:color w:val="000000" w:themeColor="text1"/>
          <w:spacing w:val="4"/>
          <w:szCs w:val="24"/>
          <w14:textFill>
            <w14:solidFill>
              <w14:schemeClr w14:val="tx1"/>
            </w14:solidFill>
          </w14:textFill>
        </w:rPr>
        <w:t>(</w:t>
      </w:r>
      <w:r>
        <w:rPr>
          <w:rFonts w:hint="eastAsia" w:cs="宋体"/>
          <w:color w:val="000000" w:themeColor="text1"/>
          <w:spacing w:val="4"/>
          <w:szCs w:val="24"/>
          <w14:textFill>
            <w14:solidFill>
              <w14:schemeClr w14:val="tx1"/>
            </w14:solidFill>
          </w14:textFill>
        </w:rPr>
        <w:t>3</w:t>
      </w:r>
      <w:r>
        <w:rPr>
          <w:rFonts w:cs="宋体"/>
          <w:color w:val="000000" w:themeColor="text1"/>
          <w:spacing w:val="4"/>
          <w:szCs w:val="24"/>
          <w14:textFill>
            <w14:solidFill>
              <w14:schemeClr w14:val="tx1"/>
            </w14:solidFill>
          </w14:textFill>
        </w:rPr>
        <w:t>)管路</w:t>
      </w:r>
      <w:r>
        <w:rPr>
          <w:rFonts w:hint="eastAsia" w:cs="宋体"/>
          <w:color w:val="000000" w:themeColor="text1"/>
          <w:spacing w:val="4"/>
          <w:szCs w:val="24"/>
          <w14:textFill>
            <w14:solidFill>
              <w14:schemeClr w14:val="tx1"/>
            </w14:solidFill>
          </w14:textFill>
        </w:rPr>
        <w:t>系统</w:t>
      </w:r>
      <w:r>
        <w:rPr>
          <w:rFonts w:cs="宋体"/>
          <w:color w:val="000000" w:themeColor="text1"/>
          <w:spacing w:val="4"/>
          <w:szCs w:val="24"/>
          <w14:textFill>
            <w14:solidFill>
              <w14:schemeClr w14:val="tx1"/>
            </w14:solidFill>
          </w14:textFill>
        </w:rPr>
        <w:t>耐压试验</w:t>
      </w:r>
      <w:r>
        <w:rPr>
          <w:rFonts w:hint="eastAsia" w:cs="宋体"/>
          <w:color w:val="000000" w:themeColor="text1"/>
          <w:spacing w:val="4"/>
          <w:szCs w:val="24"/>
          <w14:textFill>
            <w14:solidFill>
              <w14:schemeClr w14:val="tx1"/>
            </w14:solidFill>
          </w14:textFill>
        </w:rPr>
        <w:t>时</w:t>
      </w:r>
      <w:r>
        <w:rPr>
          <w:rFonts w:hint="eastAsia" w:cs="宋体"/>
          <w:bCs/>
          <w:spacing w:val="4"/>
          <w:szCs w:val="24"/>
        </w:rPr>
        <w:t>无</w:t>
      </w:r>
      <w:r>
        <w:rPr>
          <w:rFonts w:hint="eastAsia" w:cs="宋体"/>
          <w:color w:val="000000" w:themeColor="text1"/>
          <w:spacing w:val="4"/>
          <w:szCs w:val="24"/>
          <w14:textFill>
            <w14:solidFill>
              <w14:schemeClr w14:val="tx1"/>
            </w14:solidFill>
          </w14:textFill>
        </w:rPr>
        <w:t>泄漏，无明显变形，保压过程无异常声响方法(耐压</w:t>
      </w:r>
      <w:r>
        <w:rPr>
          <w:rFonts w:cs="宋体"/>
          <w:color w:val="000000" w:themeColor="text1"/>
          <w:spacing w:val="4"/>
          <w:szCs w:val="24"/>
          <w14:textFill>
            <w14:solidFill>
              <w14:schemeClr w14:val="tx1"/>
            </w14:solidFill>
          </w14:textFill>
        </w:rPr>
        <w:t>试验</w:t>
      </w:r>
      <w:r>
        <w:rPr>
          <w:rFonts w:hint="eastAsia" w:cs="宋体"/>
          <w:color w:val="000000" w:themeColor="text1"/>
          <w:spacing w:val="4"/>
          <w:szCs w:val="24"/>
          <w14:textFill>
            <w14:solidFill>
              <w14:schemeClr w14:val="tx1"/>
            </w14:solidFill>
          </w14:textFill>
        </w:rPr>
        <w:t>要求参照产品标准、设计文件的规定)。</w:t>
      </w:r>
    </w:p>
    <w:p>
      <w:pPr>
        <w:pStyle w:val="4"/>
        <w:spacing w:before="0" w:line="360" w:lineRule="auto"/>
        <w:ind w:firstLine="496"/>
        <w:rPr>
          <w:rFonts w:hint="eastAsia" w:ascii="宋体" w:hAnsi="宋体" w:cs="宋体"/>
          <w:b w:val="0"/>
          <w:bCs w:val="0"/>
          <w:spacing w:val="4"/>
          <w:sz w:val="24"/>
          <w:szCs w:val="21"/>
          <w:lang w:val="zh-CN"/>
        </w:rPr>
      </w:pPr>
      <w:r>
        <w:rPr>
          <w:rFonts w:hint="eastAsia" w:ascii="黑体" w:hAnsi="黑体" w:eastAsia="黑体" w:cs="黑体"/>
          <w:b w:val="0"/>
          <w:bCs w:val="0"/>
          <w:spacing w:val="4"/>
          <w:sz w:val="24"/>
          <w:szCs w:val="21"/>
          <w:lang w:val="zh-CN"/>
        </w:rPr>
        <w:t>P3.4</w:t>
      </w:r>
      <w:r>
        <w:rPr>
          <w:rFonts w:hint="eastAsia" w:ascii="宋体" w:hAnsi="宋体" w:cs="宋体"/>
          <w:b w:val="0"/>
          <w:bCs w:val="0"/>
          <w:spacing w:val="4"/>
          <w:sz w:val="24"/>
          <w:szCs w:val="21"/>
          <w:lang w:val="zh-CN"/>
        </w:rPr>
        <w:t xml:space="preserve">  安全附件、安全保护装置、仪表</w:t>
      </w:r>
      <w:r>
        <w:rPr>
          <w:rFonts w:hint="eastAsia" w:ascii="宋体" w:hAnsi="宋体" w:cs="宋体"/>
          <w:b w:val="0"/>
          <w:bCs w:val="0"/>
          <w:spacing w:val="4"/>
          <w:sz w:val="24"/>
          <w:szCs w:val="21"/>
        </w:rPr>
        <w:t>和</w:t>
      </w:r>
      <w:r>
        <w:rPr>
          <w:rFonts w:hint="eastAsia" w:ascii="宋体" w:hAnsi="宋体" w:cs="宋体"/>
          <w:b w:val="0"/>
          <w:bCs w:val="0"/>
          <w:spacing w:val="4"/>
          <w:sz w:val="24"/>
          <w:szCs w:val="21"/>
          <w:lang w:val="zh-CN"/>
        </w:rPr>
        <w:t>装卸附件检验</w:t>
      </w:r>
    </w:p>
    <w:p>
      <w:pPr>
        <w:ind w:firstLine="496"/>
        <w:rPr>
          <w:rFonts w:hint="eastAsia" w:cs="宋体"/>
          <w:spacing w:val="4"/>
          <w:szCs w:val="24"/>
        </w:rPr>
      </w:pPr>
      <w:r>
        <w:rPr>
          <w:rFonts w:hint="eastAsia" w:cs="宋体"/>
          <w:bCs/>
          <w:spacing w:val="4"/>
          <w:szCs w:val="24"/>
        </w:rPr>
        <w:t>长管拖车、管束式集装箱检验时，应当</w:t>
      </w:r>
      <w:r>
        <w:rPr>
          <w:rFonts w:hint="eastAsia"/>
          <w:lang w:bidi="en-US"/>
        </w:rPr>
        <w:t>参照本附件P1.12的要求对</w:t>
      </w:r>
      <w:r>
        <w:rPr>
          <w:rFonts w:hint="eastAsia" w:cs="宋体"/>
          <w:spacing w:val="4"/>
          <w:szCs w:val="24"/>
        </w:rPr>
        <w:t>安全附件、安全保护装置、仪表和装卸附件进行检验，并且还应当检验其是否满足以下要求：</w:t>
      </w:r>
    </w:p>
    <w:p>
      <w:pPr>
        <w:ind w:firstLine="496"/>
        <w:rPr>
          <w:rFonts w:hint="eastAsia"/>
          <w:lang w:bidi="en-US"/>
        </w:rPr>
      </w:pPr>
      <w:r>
        <w:rPr>
          <w:rFonts w:hint="eastAsia" w:cs="宋体"/>
          <w:spacing w:val="4"/>
          <w:szCs w:val="24"/>
          <w:lang w:bidi="en-US"/>
        </w:rPr>
        <w:t>(1)导静电装置安装正确、连接牢固，并且导静电接地端的</w:t>
      </w:r>
      <w:r>
        <w:rPr>
          <w:rFonts w:hint="eastAsia"/>
          <w:lang w:bidi="en-US"/>
        </w:rPr>
        <w:t>电阻值不超过10Ω；</w:t>
      </w:r>
    </w:p>
    <w:p>
      <w:pPr>
        <w:pStyle w:val="21"/>
        <w:spacing w:after="0"/>
        <w:ind w:firstLine="480" w:firstLineChars="200"/>
        <w:rPr>
          <w:rFonts w:hint="eastAsia" w:cs="宋体"/>
          <w:color w:val="000000" w:themeColor="text1"/>
          <w:spacing w:val="4"/>
          <w:szCs w:val="24"/>
          <w14:textFill>
            <w14:solidFill>
              <w14:schemeClr w14:val="tx1"/>
            </w14:solidFill>
          </w14:textFill>
        </w:rPr>
      </w:pPr>
      <w:r>
        <w:rPr>
          <w:rFonts w:hint="eastAsia"/>
          <w:lang w:bidi="en-US"/>
        </w:rPr>
        <w:t>(2)</w:t>
      </w:r>
      <w:r>
        <w:rPr>
          <w:rFonts w:hint="eastAsia" w:cs="宋体"/>
          <w:color w:val="000000" w:themeColor="text1"/>
          <w:spacing w:val="4"/>
          <w:szCs w:val="24"/>
          <w14:textFill>
            <w14:solidFill>
              <w14:schemeClr w14:val="tx1"/>
            </w14:solidFill>
          </w14:textFill>
        </w:rPr>
        <w:t>焊接连接装卸阀门的泄漏试验，以及可拆卸装卸阀门的高、低压密封试压(逐只</w:t>
      </w:r>
      <w:r>
        <w:rPr>
          <w:rFonts w:cs="宋体"/>
          <w:color w:val="000000" w:themeColor="text1"/>
          <w:spacing w:val="4"/>
          <w:szCs w:val="24"/>
          <w14:textFill>
            <w14:solidFill>
              <w14:schemeClr w14:val="tx1"/>
            </w14:solidFill>
          </w14:textFill>
        </w:rPr>
        <w:t>进行，高压密封试验的试验压力为气瓶公称工作压力的1.1倍，低压密封试验的试验压力为0.5MPa至0.7MPa</w:t>
      </w:r>
      <w:r>
        <w:rPr>
          <w:rFonts w:hint="eastAsia" w:cs="宋体"/>
          <w:color w:val="000000" w:themeColor="text1"/>
          <w:spacing w:val="4"/>
          <w:szCs w:val="24"/>
          <w14:textFill>
            <w14:solidFill>
              <w14:schemeClr w14:val="tx1"/>
            </w14:solidFill>
          </w14:textFill>
        </w:rPr>
        <w:t>)均无泄漏</w:t>
      </w:r>
      <w:r>
        <w:rPr>
          <w:rFonts w:cs="宋体"/>
          <w:color w:val="000000" w:themeColor="text1"/>
          <w:spacing w:val="4"/>
          <w:szCs w:val="24"/>
          <w14:textFill>
            <w14:solidFill>
              <w14:schemeClr w14:val="tx1"/>
            </w14:solidFill>
          </w14:textFill>
        </w:rPr>
        <w:t>。</w:t>
      </w:r>
    </w:p>
    <w:p>
      <w:pPr>
        <w:pStyle w:val="4"/>
        <w:spacing w:before="0" w:line="360" w:lineRule="auto"/>
        <w:ind w:firstLine="496"/>
        <w:rPr>
          <w:rFonts w:hint="eastAsia" w:ascii="黑体" w:hAnsi="黑体" w:eastAsia="黑体" w:cs="黑体"/>
          <w:b w:val="0"/>
          <w:bCs w:val="0"/>
          <w:spacing w:val="4"/>
          <w:sz w:val="24"/>
          <w:szCs w:val="21"/>
          <w:lang w:val="zh-CN"/>
        </w:rPr>
      </w:pPr>
      <w:r>
        <w:rPr>
          <w:rFonts w:hint="eastAsia" w:ascii="黑体" w:hAnsi="黑体" w:eastAsia="黑体" w:cs="黑体"/>
          <w:b w:val="0"/>
          <w:bCs w:val="0"/>
          <w:spacing w:val="4"/>
          <w:sz w:val="24"/>
          <w:szCs w:val="21"/>
          <w:lang w:val="zh-CN"/>
        </w:rPr>
        <w:t xml:space="preserve">P3.5  </w:t>
      </w:r>
      <w:r>
        <w:rPr>
          <w:rFonts w:hint="eastAsia" w:ascii="宋体" w:hAnsi="宋体" w:cs="宋体"/>
          <w:b w:val="0"/>
          <w:bCs w:val="0"/>
          <w:spacing w:val="4"/>
          <w:sz w:val="24"/>
          <w:szCs w:val="21"/>
          <w:lang w:val="zh-CN"/>
        </w:rPr>
        <w:t>气瓶固定装置检验</w:t>
      </w:r>
    </w:p>
    <w:p>
      <w:pPr>
        <w:pStyle w:val="21"/>
        <w:spacing w:after="0"/>
        <w:ind w:firstLine="496" w:firstLineChars="200"/>
        <w:rPr>
          <w:rFonts w:hint="eastAsia" w:cs="宋体"/>
          <w:color w:val="000000" w:themeColor="text1"/>
          <w:spacing w:val="4"/>
          <w:szCs w:val="24"/>
          <w14:textFill>
            <w14:solidFill>
              <w14:schemeClr w14:val="tx1"/>
            </w14:solidFill>
          </w14:textFill>
        </w:rPr>
      </w:pPr>
      <w:r>
        <w:rPr>
          <w:rFonts w:hint="eastAsia" w:cs="宋体"/>
          <w:bCs/>
          <w:spacing w:val="4"/>
          <w:szCs w:val="24"/>
        </w:rPr>
        <w:t>长管拖车、管束式集装箱检验时，应当检验气瓶固定装置是否满足以下要求：</w:t>
      </w:r>
    </w:p>
    <w:p>
      <w:pPr>
        <w:pStyle w:val="21"/>
        <w:spacing w:after="0"/>
        <w:ind w:firstLine="496" w:firstLineChars="200"/>
        <w:rPr>
          <w:rFonts w:hint="eastAsia" w:cs="宋体"/>
          <w:color w:val="000000" w:themeColor="text1"/>
          <w:spacing w:val="4"/>
          <w:szCs w:val="24"/>
          <w14:textFill>
            <w14:solidFill>
              <w14:schemeClr w14:val="tx1"/>
            </w14:solidFill>
          </w14:textFill>
        </w:rPr>
      </w:pPr>
      <w:r>
        <w:rPr>
          <w:rFonts w:cs="宋体"/>
          <w:color w:val="000000" w:themeColor="text1"/>
          <w:spacing w:val="4"/>
          <w:szCs w:val="24"/>
          <w14:textFill>
            <w14:solidFill>
              <w14:schemeClr w14:val="tx1"/>
            </w14:solidFill>
          </w14:textFill>
        </w:rPr>
        <w:t>(</w:t>
      </w:r>
      <w:r>
        <w:rPr>
          <w:rFonts w:hint="eastAsia" w:cs="宋体"/>
          <w:color w:val="000000" w:themeColor="text1"/>
          <w:spacing w:val="4"/>
          <w:szCs w:val="24"/>
          <w14:textFill>
            <w14:solidFill>
              <w14:schemeClr w14:val="tx1"/>
            </w14:solidFill>
          </w14:textFill>
        </w:rPr>
        <w:t>1</w:t>
      </w:r>
      <w:r>
        <w:rPr>
          <w:rFonts w:cs="宋体"/>
          <w:color w:val="000000" w:themeColor="text1"/>
          <w:spacing w:val="4"/>
          <w:szCs w:val="24"/>
          <w14:textFill>
            <w14:solidFill>
              <w14:schemeClr w14:val="tx1"/>
            </w14:solidFill>
          </w14:textFill>
        </w:rPr>
        <w:t>)长管拖车</w:t>
      </w:r>
      <w:r>
        <w:rPr>
          <w:rFonts w:hint="eastAsia" w:cs="宋体"/>
          <w:color w:val="000000" w:themeColor="text1"/>
          <w:spacing w:val="4"/>
          <w:szCs w:val="24"/>
          <w14:textFill>
            <w14:solidFill>
              <w14:schemeClr w14:val="tx1"/>
            </w14:solidFill>
          </w14:textFill>
        </w:rPr>
        <w:t>气瓶固定框架(或者捆绑结构)、支撑端板、拉杆等连接牢固可靠，连接件无断裂、</w:t>
      </w:r>
      <w:r>
        <w:rPr>
          <w:rFonts w:cs="宋体"/>
          <w:color w:val="000000" w:themeColor="text1"/>
          <w:spacing w:val="4"/>
          <w:szCs w:val="24"/>
          <w14:textFill>
            <w14:solidFill>
              <w14:schemeClr w14:val="tx1"/>
            </w14:solidFill>
          </w14:textFill>
        </w:rPr>
        <w:t>腐蚀、松动、弯曲变形等</w:t>
      </w:r>
      <w:r>
        <w:rPr>
          <w:rFonts w:hint="eastAsia" w:cs="宋体"/>
          <w:color w:val="000000" w:themeColor="text1"/>
          <w:spacing w:val="4"/>
          <w:szCs w:val="24"/>
          <w14:textFill>
            <w14:solidFill>
              <w14:schemeClr w14:val="tx1"/>
            </w14:solidFill>
          </w14:textFill>
        </w:rPr>
        <w:t>异常情况；</w:t>
      </w:r>
    </w:p>
    <w:p>
      <w:pPr>
        <w:pStyle w:val="21"/>
        <w:spacing w:after="0"/>
        <w:ind w:firstLine="496" w:firstLineChars="200"/>
        <w:rPr>
          <w:rFonts w:hint="eastAsia" w:cs="宋体"/>
          <w:color w:val="000000" w:themeColor="text1"/>
          <w:spacing w:val="4"/>
          <w:szCs w:val="24"/>
          <w14:textFill>
            <w14:solidFill>
              <w14:schemeClr w14:val="tx1"/>
            </w14:solidFill>
          </w14:textFill>
        </w:rPr>
      </w:pPr>
      <w:r>
        <w:rPr>
          <w:rFonts w:cs="宋体"/>
          <w:color w:val="000000" w:themeColor="text1"/>
          <w:spacing w:val="4"/>
          <w:szCs w:val="24"/>
          <w14:textFill>
            <w14:solidFill>
              <w14:schemeClr w14:val="tx1"/>
            </w14:solidFill>
          </w14:textFill>
        </w:rPr>
        <w:t>(</w:t>
      </w:r>
      <w:r>
        <w:rPr>
          <w:rFonts w:hint="eastAsia" w:cs="宋体"/>
          <w:color w:val="000000" w:themeColor="text1"/>
          <w:spacing w:val="4"/>
          <w:szCs w:val="24"/>
          <w14:textFill>
            <w14:solidFill>
              <w14:schemeClr w14:val="tx1"/>
            </w14:solidFill>
          </w14:textFill>
        </w:rPr>
        <w:t>2</w:t>
      </w:r>
      <w:r>
        <w:rPr>
          <w:rFonts w:cs="宋体"/>
          <w:color w:val="000000" w:themeColor="text1"/>
          <w:spacing w:val="4"/>
          <w:szCs w:val="24"/>
          <w14:textFill>
            <w14:solidFill>
              <w14:schemeClr w14:val="tx1"/>
            </w14:solidFill>
          </w14:textFill>
        </w:rPr>
        <w:t>)</w:t>
      </w:r>
      <w:r>
        <w:rPr>
          <w:rFonts w:hint="eastAsia" w:cs="宋体"/>
          <w:color w:val="000000" w:themeColor="text1"/>
          <w:spacing w:val="4"/>
          <w:szCs w:val="24"/>
          <w14:textFill>
            <w14:solidFill>
              <w14:schemeClr w14:val="tx1"/>
            </w14:solidFill>
          </w14:textFill>
        </w:rPr>
        <w:t>管束式集装箱</w:t>
      </w:r>
      <w:r>
        <w:rPr>
          <w:rFonts w:cs="宋体"/>
          <w:color w:val="000000" w:themeColor="text1"/>
          <w:spacing w:val="4"/>
          <w:szCs w:val="24"/>
          <w14:textFill>
            <w14:solidFill>
              <w14:schemeClr w14:val="tx1"/>
            </w14:solidFill>
          </w14:textFill>
        </w:rPr>
        <w:t>框架</w:t>
      </w:r>
      <w:r>
        <w:rPr>
          <w:rFonts w:hint="eastAsia" w:cs="宋体"/>
          <w:color w:val="000000" w:themeColor="text1"/>
          <w:spacing w:val="4"/>
          <w:szCs w:val="24"/>
          <w14:textFill>
            <w14:solidFill>
              <w14:schemeClr w14:val="tx1"/>
            </w14:solidFill>
          </w14:textFill>
        </w:rPr>
        <w:t>结构、支撑端板、拉杆、拉带等连接件无</w:t>
      </w:r>
      <w:r>
        <w:rPr>
          <w:rFonts w:cs="宋体"/>
          <w:color w:val="000000" w:themeColor="text1"/>
          <w:spacing w:val="4"/>
          <w:szCs w:val="24"/>
          <w14:textFill>
            <w14:solidFill>
              <w14:schemeClr w14:val="tx1"/>
            </w14:solidFill>
          </w14:textFill>
        </w:rPr>
        <w:t>裂纹、明显变形或者其他机械接触损伤</w:t>
      </w:r>
      <w:r>
        <w:rPr>
          <w:rFonts w:hint="eastAsia" w:cs="宋体"/>
          <w:color w:val="000000" w:themeColor="text1"/>
          <w:spacing w:val="4"/>
          <w:szCs w:val="24"/>
          <w14:textFill>
            <w14:solidFill>
              <w14:schemeClr w14:val="tx1"/>
            </w14:solidFill>
          </w14:textFill>
        </w:rPr>
        <w:t>等异常情况</w:t>
      </w:r>
      <w:r>
        <w:rPr>
          <w:rFonts w:cs="宋体"/>
          <w:color w:val="000000" w:themeColor="text1"/>
          <w:spacing w:val="4"/>
          <w:szCs w:val="24"/>
          <w14:textFill>
            <w14:solidFill>
              <w14:schemeClr w14:val="tx1"/>
            </w14:solidFill>
          </w14:textFill>
        </w:rPr>
        <w:t>，框架</w:t>
      </w:r>
      <w:r>
        <w:rPr>
          <w:rFonts w:hint="eastAsia" w:cs="宋体"/>
          <w:color w:val="000000" w:themeColor="text1"/>
          <w:spacing w:val="4"/>
          <w:szCs w:val="24"/>
          <w14:textFill>
            <w14:solidFill>
              <w14:schemeClr w14:val="tx1"/>
            </w14:solidFill>
          </w14:textFill>
        </w:rPr>
        <w:t>结构</w:t>
      </w:r>
      <w:r>
        <w:rPr>
          <w:rFonts w:cs="宋体"/>
          <w:color w:val="000000" w:themeColor="text1"/>
          <w:spacing w:val="4"/>
          <w:szCs w:val="24"/>
          <w14:textFill>
            <w14:solidFill>
              <w14:schemeClr w14:val="tx1"/>
            </w14:solidFill>
          </w14:textFill>
        </w:rPr>
        <w:t>与车辆部分</w:t>
      </w:r>
      <w:r>
        <w:rPr>
          <w:rFonts w:hint="eastAsia" w:cs="宋体"/>
          <w:color w:val="000000" w:themeColor="text1"/>
          <w:spacing w:val="4"/>
          <w:szCs w:val="24"/>
          <w14:textFill>
            <w14:solidFill>
              <w14:schemeClr w14:val="tx1"/>
            </w14:solidFill>
          </w14:textFill>
        </w:rPr>
        <w:t>的</w:t>
      </w:r>
      <w:r>
        <w:rPr>
          <w:rFonts w:cs="宋体"/>
          <w:color w:val="000000" w:themeColor="text1"/>
          <w:spacing w:val="4"/>
          <w:szCs w:val="24"/>
          <w14:textFill>
            <w14:solidFill>
              <w14:schemeClr w14:val="tx1"/>
            </w14:solidFill>
          </w14:textFill>
        </w:rPr>
        <w:t>连接</w:t>
      </w:r>
      <w:r>
        <w:rPr>
          <w:rFonts w:hint="eastAsia" w:cs="宋体"/>
          <w:color w:val="000000" w:themeColor="text1"/>
          <w:spacing w:val="4"/>
          <w:szCs w:val="24"/>
          <w14:textFill>
            <w14:solidFill>
              <w14:schemeClr w14:val="tx1"/>
            </w14:solidFill>
          </w14:textFill>
        </w:rPr>
        <w:t>装置</w:t>
      </w:r>
      <w:r>
        <w:rPr>
          <w:rFonts w:cs="宋体"/>
          <w:color w:val="000000" w:themeColor="text1"/>
          <w:spacing w:val="4"/>
          <w:szCs w:val="24"/>
          <w14:textFill>
            <w14:solidFill>
              <w14:schemeClr w14:val="tx1"/>
            </w14:solidFill>
          </w14:textFill>
        </w:rPr>
        <w:t>完好</w:t>
      </w:r>
      <w:r>
        <w:rPr>
          <w:rFonts w:hint="eastAsia" w:cs="宋体"/>
          <w:color w:val="000000" w:themeColor="text1"/>
          <w:spacing w:val="4"/>
          <w:szCs w:val="24"/>
          <w14:textFill>
            <w14:solidFill>
              <w14:schemeClr w14:val="tx1"/>
            </w14:solidFill>
          </w14:textFill>
        </w:rPr>
        <w:t>，连接牢固可靠。</w:t>
      </w:r>
    </w:p>
    <w:p>
      <w:pPr>
        <w:pStyle w:val="4"/>
        <w:spacing w:before="0" w:line="360" w:lineRule="auto"/>
        <w:ind w:firstLine="496"/>
        <w:rPr>
          <w:rFonts w:hint="eastAsia" w:ascii="黑体" w:hAnsi="黑体" w:eastAsia="黑体" w:cs="黑体"/>
          <w:b w:val="0"/>
          <w:bCs w:val="0"/>
          <w:spacing w:val="4"/>
          <w:sz w:val="24"/>
          <w:szCs w:val="21"/>
          <w:lang w:val="zh-CN"/>
        </w:rPr>
      </w:pPr>
      <w:r>
        <w:rPr>
          <w:rFonts w:hint="eastAsia" w:ascii="黑体" w:hAnsi="黑体" w:eastAsia="黑体" w:cs="黑体"/>
          <w:b w:val="0"/>
          <w:bCs w:val="0"/>
          <w:spacing w:val="4"/>
          <w:sz w:val="24"/>
          <w:szCs w:val="21"/>
          <w:lang w:val="zh-CN"/>
        </w:rPr>
        <w:t>P</w:t>
      </w:r>
      <w:r>
        <w:rPr>
          <w:rFonts w:ascii="黑体" w:hAnsi="黑体" w:eastAsia="黑体" w:cs="黑体"/>
          <w:b w:val="0"/>
          <w:bCs w:val="0"/>
          <w:spacing w:val="4"/>
          <w:sz w:val="24"/>
          <w:szCs w:val="21"/>
          <w:lang w:val="zh-CN"/>
        </w:rPr>
        <w:t>3.</w:t>
      </w:r>
      <w:r>
        <w:rPr>
          <w:rFonts w:hint="eastAsia" w:ascii="黑体" w:hAnsi="黑体" w:eastAsia="黑体" w:cs="黑体"/>
          <w:b w:val="0"/>
          <w:bCs w:val="0"/>
          <w:spacing w:val="4"/>
          <w:sz w:val="24"/>
          <w:szCs w:val="21"/>
          <w:lang w:val="zh-CN"/>
        </w:rPr>
        <w:t xml:space="preserve">6  </w:t>
      </w:r>
      <w:r>
        <w:rPr>
          <w:rFonts w:hint="eastAsia" w:ascii="宋体" w:hAnsi="宋体" w:cs="宋体"/>
          <w:b w:val="0"/>
          <w:bCs w:val="0"/>
          <w:spacing w:val="4"/>
          <w:sz w:val="24"/>
          <w:szCs w:val="21"/>
          <w:lang w:val="zh-CN"/>
        </w:rPr>
        <w:t>泄漏试验</w:t>
      </w:r>
    </w:p>
    <w:p>
      <w:pPr>
        <w:pStyle w:val="21"/>
        <w:spacing w:after="0"/>
        <w:ind w:firstLine="496" w:firstLineChars="200"/>
        <w:rPr>
          <w:rFonts w:hint="eastAsia" w:cs="宋体"/>
          <w:color w:val="000000" w:themeColor="text1"/>
          <w:spacing w:val="4"/>
          <w:szCs w:val="24"/>
          <w14:textFill>
            <w14:solidFill>
              <w14:schemeClr w14:val="tx1"/>
            </w14:solidFill>
          </w14:textFill>
        </w:rPr>
      </w:pPr>
      <w:r>
        <w:rPr>
          <w:rFonts w:hint="eastAsia" w:cs="宋体"/>
          <w:bCs/>
          <w:spacing w:val="4"/>
          <w:szCs w:val="24"/>
        </w:rPr>
        <w:t>长管拖车、管束式集装箱检验时，一般在问题处理(包括必要的修理等)和气瓶等部件回装结束后进行</w:t>
      </w:r>
      <w:r>
        <w:rPr>
          <w:rFonts w:hint="eastAsia" w:cs="宋体"/>
          <w:color w:val="000000" w:themeColor="text1"/>
          <w:spacing w:val="4"/>
          <w:szCs w:val="24"/>
          <w14:textFill>
            <w14:solidFill>
              <w14:schemeClr w14:val="tx1"/>
            </w14:solidFill>
          </w14:textFill>
        </w:rPr>
        <w:t>泄漏试验，试验方法、试验压力和温度、试验介质、合格要求等均参照本规程附件D中D2、产品标准和设计文件的相关规定。</w:t>
      </w:r>
    </w:p>
    <w:p>
      <w:pPr>
        <w:pStyle w:val="21"/>
        <w:spacing w:after="0"/>
        <w:ind w:firstLine="496" w:firstLineChars="200"/>
        <w:rPr>
          <w:rFonts w:hint="eastAsia" w:cs="宋体"/>
          <w:color w:val="000000" w:themeColor="text1"/>
          <w:spacing w:val="4"/>
          <w:szCs w:val="24"/>
          <w14:textFill>
            <w14:solidFill>
              <w14:schemeClr w14:val="tx1"/>
            </w14:solidFill>
          </w14:textFill>
        </w:rPr>
      </w:pPr>
      <w:r>
        <w:rPr>
          <w:rFonts w:hint="eastAsia" w:cs="宋体"/>
          <w:color w:val="000000" w:themeColor="text1"/>
          <w:spacing w:val="4"/>
          <w:szCs w:val="24"/>
          <w14:textFill>
            <w14:solidFill>
              <w14:schemeClr w14:val="tx1"/>
            </w14:solidFill>
          </w14:textFill>
        </w:rPr>
        <w:t>泄漏试验由使用单位(或者其委托的辅助单位)实施，定期检验机构负责检验。</w:t>
      </w:r>
    </w:p>
    <w:p>
      <w:pPr>
        <w:pStyle w:val="4"/>
        <w:spacing w:before="0" w:line="360" w:lineRule="auto"/>
        <w:ind w:firstLine="496"/>
        <w:rPr>
          <w:rFonts w:hint="eastAsia" w:ascii="宋体" w:hAnsi="宋体" w:cs="宋体"/>
          <w:b w:val="0"/>
          <w:bCs w:val="0"/>
          <w:spacing w:val="4"/>
          <w:sz w:val="24"/>
          <w:szCs w:val="21"/>
          <w:lang w:val="zh-CN"/>
        </w:rPr>
      </w:pPr>
      <w:r>
        <w:rPr>
          <w:rFonts w:hint="eastAsia" w:ascii="黑体" w:hAnsi="黑体" w:eastAsia="黑体" w:cs="黑体"/>
          <w:b w:val="0"/>
          <w:bCs w:val="0"/>
          <w:spacing w:val="4"/>
          <w:sz w:val="24"/>
          <w:szCs w:val="21"/>
          <w:lang w:val="zh-CN"/>
        </w:rPr>
        <w:t>P</w:t>
      </w:r>
      <w:r>
        <w:rPr>
          <w:rFonts w:ascii="黑体" w:hAnsi="黑体" w:eastAsia="黑体" w:cs="黑体"/>
          <w:b w:val="0"/>
          <w:bCs w:val="0"/>
          <w:spacing w:val="4"/>
          <w:sz w:val="24"/>
          <w:szCs w:val="21"/>
          <w:lang w:val="zh-CN"/>
        </w:rPr>
        <w:t>3.</w:t>
      </w:r>
      <w:r>
        <w:rPr>
          <w:rFonts w:hint="eastAsia" w:ascii="黑体" w:hAnsi="黑体" w:eastAsia="黑体" w:cs="黑体"/>
          <w:b w:val="0"/>
          <w:bCs w:val="0"/>
          <w:spacing w:val="4"/>
          <w:sz w:val="24"/>
          <w:szCs w:val="21"/>
          <w:lang w:val="zh-CN"/>
        </w:rPr>
        <w:t xml:space="preserve">7  </w:t>
      </w:r>
      <w:r>
        <w:rPr>
          <w:rFonts w:hint="eastAsia" w:ascii="宋体" w:hAnsi="宋体" w:cs="宋体"/>
          <w:b w:val="0"/>
          <w:bCs w:val="0"/>
          <w:spacing w:val="4"/>
          <w:sz w:val="24"/>
          <w:szCs w:val="21"/>
          <w:lang w:val="zh-CN"/>
        </w:rPr>
        <w:t>外表面涂装、标志标识检验</w:t>
      </w:r>
    </w:p>
    <w:p>
      <w:pPr>
        <w:pStyle w:val="21"/>
        <w:spacing w:after="0"/>
        <w:ind w:firstLine="496" w:firstLineChars="200"/>
        <w:rPr>
          <w:rFonts w:hint="eastAsia" w:cs="宋体"/>
          <w:color w:val="000000" w:themeColor="text1"/>
          <w:spacing w:val="4"/>
          <w:szCs w:val="24"/>
          <w14:textFill>
            <w14:solidFill>
              <w14:schemeClr w14:val="tx1"/>
            </w14:solidFill>
          </w14:textFill>
        </w:rPr>
      </w:pPr>
      <w:r>
        <w:rPr>
          <w:rFonts w:cs="宋体"/>
          <w:color w:val="000000" w:themeColor="text1"/>
          <w:spacing w:val="4"/>
          <w:szCs w:val="24"/>
          <w14:textFill>
            <w14:solidFill>
              <w14:schemeClr w14:val="tx1"/>
            </w14:solidFill>
          </w14:textFill>
        </w:rPr>
        <w:t>长管拖车、管束式集装箱</w:t>
      </w:r>
      <w:r>
        <w:rPr>
          <w:rFonts w:hint="eastAsia" w:cs="宋体"/>
          <w:color w:val="000000" w:themeColor="text1"/>
          <w:spacing w:val="4"/>
          <w:szCs w:val="24"/>
          <w14:textFill>
            <w14:solidFill>
              <w14:schemeClr w14:val="tx1"/>
            </w14:solidFill>
          </w14:textFill>
        </w:rPr>
        <w:t>应当参照本附件P1.13的要求进行外表面涂装、标志标识检验</w:t>
      </w:r>
      <w:r>
        <w:rPr>
          <w:rFonts w:cs="宋体"/>
          <w:color w:val="000000" w:themeColor="text1"/>
          <w:spacing w:val="4"/>
          <w:szCs w:val="24"/>
          <w14:textFill>
            <w14:solidFill>
              <w14:schemeClr w14:val="tx1"/>
            </w14:solidFill>
          </w14:textFill>
        </w:rPr>
        <w:t>。</w:t>
      </w:r>
    </w:p>
    <w:p>
      <w:pPr>
        <w:pStyle w:val="21"/>
        <w:spacing w:after="0"/>
        <w:ind w:firstLine="496" w:firstLineChars="200"/>
        <w:rPr>
          <w:rFonts w:hint="eastAsia" w:cs="宋体"/>
          <w:color w:val="000000" w:themeColor="text1"/>
          <w:spacing w:val="4"/>
          <w:szCs w:val="24"/>
          <w14:textFill>
            <w14:solidFill>
              <w14:schemeClr w14:val="tx1"/>
            </w14:solidFill>
          </w14:textFill>
        </w:rPr>
      </w:pPr>
    </w:p>
    <w:p>
      <w:pPr>
        <w:pStyle w:val="3"/>
        <w:ind w:firstLine="496"/>
        <w:rPr>
          <w:rFonts w:hint="eastAsia" w:ascii="黑体" w:hAnsi="黑体" w:eastAsia="黑体" w:cs="黑体"/>
          <w:b w:val="0"/>
          <w:bCs w:val="0"/>
          <w:spacing w:val="4"/>
          <w:sz w:val="24"/>
          <w:szCs w:val="21"/>
          <w:lang w:val="zh-CN"/>
        </w:rPr>
      </w:pPr>
      <w:r>
        <w:rPr>
          <w:rFonts w:hint="eastAsia" w:ascii="黑体" w:hAnsi="黑体" w:eastAsia="黑体" w:cs="黑体"/>
          <w:b w:val="0"/>
          <w:bCs w:val="0"/>
          <w:spacing w:val="4"/>
          <w:sz w:val="24"/>
          <w:szCs w:val="21"/>
          <w:lang w:val="zh-CN"/>
        </w:rPr>
        <w:t>P</w:t>
      </w:r>
      <w:r>
        <w:rPr>
          <w:rFonts w:ascii="黑体" w:hAnsi="黑体" w:eastAsia="黑体" w:cs="黑体"/>
          <w:b w:val="0"/>
          <w:bCs w:val="0"/>
          <w:spacing w:val="4"/>
          <w:sz w:val="24"/>
          <w:szCs w:val="21"/>
          <w:lang w:val="zh-CN"/>
        </w:rPr>
        <w:t xml:space="preserve">4 </w:t>
      </w:r>
      <w:r>
        <w:rPr>
          <w:rFonts w:hint="eastAsia" w:ascii="黑体" w:hAnsi="黑体" w:eastAsia="黑体" w:cs="黑体"/>
          <w:b w:val="0"/>
          <w:bCs w:val="0"/>
          <w:spacing w:val="4"/>
          <w:sz w:val="24"/>
          <w:szCs w:val="21"/>
          <w:lang w:val="zh-CN"/>
        </w:rPr>
        <w:t xml:space="preserve"> 长管拖车、管束式集装箱定期检验结果评定</w:t>
      </w:r>
    </w:p>
    <w:p>
      <w:pPr>
        <w:pStyle w:val="4"/>
        <w:spacing w:before="0" w:line="360" w:lineRule="auto"/>
        <w:ind w:firstLine="496"/>
        <w:rPr>
          <w:rFonts w:hint="eastAsia" w:ascii="黑体" w:hAnsi="黑体" w:eastAsia="黑体" w:cs="黑体"/>
          <w:b w:val="0"/>
          <w:bCs w:val="0"/>
          <w:spacing w:val="4"/>
          <w:sz w:val="24"/>
          <w:szCs w:val="21"/>
          <w:lang w:val="zh-CN"/>
        </w:rPr>
      </w:pPr>
      <w:r>
        <w:rPr>
          <w:rFonts w:hint="eastAsia" w:ascii="黑体" w:hAnsi="黑体" w:eastAsia="黑体" w:cs="黑体"/>
          <w:b w:val="0"/>
          <w:bCs w:val="0"/>
          <w:spacing w:val="4"/>
          <w:sz w:val="24"/>
          <w:szCs w:val="21"/>
          <w:lang w:val="zh-CN"/>
        </w:rPr>
        <w:t>P</w:t>
      </w:r>
      <w:r>
        <w:rPr>
          <w:rFonts w:ascii="黑体" w:hAnsi="黑体" w:eastAsia="黑体" w:cs="黑体"/>
          <w:b w:val="0"/>
          <w:bCs w:val="0"/>
          <w:spacing w:val="4"/>
          <w:sz w:val="24"/>
          <w:szCs w:val="21"/>
          <w:lang w:val="zh-CN"/>
        </w:rPr>
        <w:t xml:space="preserve">4.1 </w:t>
      </w:r>
      <w:r>
        <w:rPr>
          <w:rFonts w:hint="eastAsia" w:ascii="黑体" w:hAnsi="黑体" w:eastAsia="黑体" w:cs="黑体"/>
          <w:b w:val="0"/>
          <w:bCs w:val="0"/>
          <w:spacing w:val="4"/>
          <w:sz w:val="24"/>
          <w:szCs w:val="21"/>
          <w:lang w:val="zh-CN"/>
        </w:rPr>
        <w:t xml:space="preserve"> </w:t>
      </w:r>
      <w:r>
        <w:rPr>
          <w:rFonts w:hint="eastAsia" w:ascii="宋体" w:hAnsi="宋体" w:cs="宋体"/>
          <w:b w:val="0"/>
          <w:bCs w:val="0"/>
          <w:spacing w:val="4"/>
          <w:sz w:val="24"/>
          <w:szCs w:val="21"/>
          <w:lang w:val="zh-CN"/>
        </w:rPr>
        <w:t>结果评定基本要求</w:t>
      </w:r>
    </w:p>
    <w:p>
      <w:pPr>
        <w:ind w:firstLine="480"/>
        <w:rPr>
          <w:rFonts w:hint="eastAsia"/>
          <w:b/>
        </w:rPr>
      </w:pPr>
      <w:r>
        <w:rPr>
          <w:rFonts w:hint="eastAsia"/>
        </w:rPr>
        <w:t>(1)采用钢质无缝气瓶的长管拖车、管束式集装箱，其</w:t>
      </w:r>
      <w:r>
        <w:rPr>
          <w:rFonts w:hint="eastAsia"/>
          <w:lang w:val="zh-CN"/>
        </w:rPr>
        <w:t>定期检验应当按照本附件</w:t>
      </w:r>
      <w:r>
        <w:rPr>
          <w:rFonts w:hint="eastAsia"/>
        </w:rPr>
        <w:t>P4.2的规定进行</w:t>
      </w:r>
      <w:r>
        <w:rPr>
          <w:rFonts w:hint="eastAsia"/>
          <w:lang w:val="zh-CN"/>
        </w:rPr>
        <w:t>结果评定</w:t>
      </w:r>
      <w:r>
        <w:rPr>
          <w:rFonts w:hint="eastAsia"/>
        </w:rPr>
        <w:t>；</w:t>
      </w:r>
    </w:p>
    <w:p>
      <w:pPr>
        <w:ind w:firstLine="480"/>
        <w:rPr>
          <w:rFonts w:hint="eastAsia"/>
          <w:b/>
        </w:rPr>
      </w:pPr>
      <w:r>
        <w:rPr>
          <w:rFonts w:hint="eastAsia"/>
        </w:rPr>
        <w:t>(2)采用钢内胆纤维缠绕气瓶的长管拖车、管束式集装箱，其</w:t>
      </w:r>
      <w:r>
        <w:rPr>
          <w:rFonts w:hint="eastAsia"/>
          <w:lang w:val="zh-CN"/>
        </w:rPr>
        <w:t>定期检验应当按照本附件</w:t>
      </w:r>
      <w:r>
        <w:rPr>
          <w:rFonts w:hint="eastAsia"/>
        </w:rPr>
        <w:t>P4.3的规定进行</w:t>
      </w:r>
      <w:r>
        <w:rPr>
          <w:rFonts w:hint="eastAsia"/>
          <w:lang w:val="zh-CN"/>
        </w:rPr>
        <w:t>结果评定</w:t>
      </w:r>
      <w:r>
        <w:rPr>
          <w:rFonts w:hint="eastAsia"/>
        </w:rPr>
        <w:t>；</w:t>
      </w:r>
    </w:p>
    <w:p>
      <w:pPr>
        <w:ind w:firstLine="480"/>
        <w:rPr>
          <w:rFonts w:hint="eastAsia"/>
        </w:rPr>
      </w:pPr>
      <w:r>
        <w:rPr>
          <w:rFonts w:hint="eastAsia"/>
        </w:rPr>
        <w:t>(3)</w:t>
      </w:r>
      <w:r>
        <w:rPr>
          <w:rFonts w:hint="eastAsia" w:cs="宋体"/>
          <w:bCs/>
          <w:spacing w:val="4"/>
          <w:szCs w:val="24"/>
          <w:lang w:val="zh-CN"/>
        </w:rPr>
        <w:t>设计文件另有规定的，还应当参照其相关规定；</w:t>
      </w:r>
    </w:p>
    <w:p>
      <w:pPr>
        <w:ind w:firstLine="480"/>
        <w:rPr>
          <w:rFonts w:hint="eastAsia"/>
          <w:b/>
        </w:rPr>
      </w:pPr>
      <w:r>
        <w:rPr>
          <w:rFonts w:hint="eastAsia"/>
        </w:rPr>
        <w:t>(4)对于评定为不符合要求的缺陷或者异常情况，其处理方式、处理后的结果评定均参照本附件P2.1(2)和(3)的规定。</w:t>
      </w:r>
    </w:p>
    <w:p>
      <w:pPr>
        <w:pStyle w:val="4"/>
        <w:spacing w:before="0" w:line="360" w:lineRule="auto"/>
        <w:ind w:firstLine="496"/>
        <w:rPr>
          <w:rFonts w:hint="eastAsia" w:ascii="宋体" w:hAnsi="宋体" w:cs="宋体"/>
          <w:b w:val="0"/>
          <w:bCs w:val="0"/>
          <w:spacing w:val="4"/>
          <w:sz w:val="24"/>
          <w:szCs w:val="21"/>
          <w:lang w:val="zh-CN"/>
        </w:rPr>
      </w:pPr>
      <w:r>
        <w:rPr>
          <w:rFonts w:hint="eastAsia" w:ascii="黑体" w:hAnsi="黑体" w:eastAsia="黑体" w:cs="黑体"/>
          <w:b w:val="0"/>
          <w:bCs w:val="0"/>
          <w:spacing w:val="4"/>
          <w:sz w:val="24"/>
          <w:szCs w:val="21"/>
          <w:lang w:val="zh-CN"/>
        </w:rPr>
        <w:t>P</w:t>
      </w:r>
      <w:r>
        <w:rPr>
          <w:rFonts w:ascii="黑体" w:hAnsi="黑体" w:eastAsia="黑体" w:cs="黑体"/>
          <w:b w:val="0"/>
          <w:bCs w:val="0"/>
          <w:spacing w:val="4"/>
          <w:sz w:val="24"/>
          <w:szCs w:val="21"/>
          <w:lang w:val="zh-CN"/>
        </w:rPr>
        <w:t>4.</w:t>
      </w:r>
      <w:r>
        <w:rPr>
          <w:rFonts w:hint="eastAsia" w:ascii="黑体" w:hAnsi="黑体" w:eastAsia="黑体" w:cs="黑体"/>
          <w:b w:val="0"/>
          <w:bCs w:val="0"/>
          <w:spacing w:val="4"/>
          <w:sz w:val="24"/>
          <w:szCs w:val="21"/>
          <w:lang w:val="zh-CN"/>
        </w:rPr>
        <w:t>2</w:t>
      </w:r>
      <w:r>
        <w:rPr>
          <w:rFonts w:ascii="黑体" w:hAnsi="黑体" w:eastAsia="黑体" w:cs="黑体"/>
          <w:b w:val="0"/>
          <w:bCs w:val="0"/>
          <w:spacing w:val="4"/>
          <w:sz w:val="24"/>
          <w:szCs w:val="21"/>
          <w:lang w:val="zh-CN"/>
        </w:rPr>
        <w:t xml:space="preserve"> </w:t>
      </w:r>
      <w:r>
        <w:rPr>
          <w:rFonts w:hint="eastAsia" w:ascii="黑体" w:hAnsi="黑体" w:eastAsia="黑体" w:cs="黑体"/>
          <w:b w:val="0"/>
          <w:bCs w:val="0"/>
          <w:spacing w:val="4"/>
          <w:sz w:val="24"/>
          <w:szCs w:val="21"/>
          <w:lang w:val="zh-CN"/>
        </w:rPr>
        <w:t xml:space="preserve"> </w:t>
      </w:r>
      <w:r>
        <w:rPr>
          <w:rFonts w:hint="eastAsia" w:ascii="宋体" w:hAnsi="宋体" w:cs="宋体"/>
          <w:b w:val="0"/>
          <w:bCs w:val="0"/>
          <w:spacing w:val="4"/>
          <w:sz w:val="24"/>
          <w:szCs w:val="21"/>
          <w:lang w:val="zh-CN"/>
        </w:rPr>
        <w:t>采用钢质无缝气瓶的长管拖车、管束式集装箱</w:t>
      </w:r>
    </w:p>
    <w:p>
      <w:pPr>
        <w:widowControl w:val="0"/>
        <w:ind w:firstLine="496"/>
        <w:rPr>
          <w:rFonts w:hint="eastAsia" w:cs="宋体"/>
          <w:bCs/>
          <w:spacing w:val="4"/>
          <w:szCs w:val="24"/>
          <w:lang w:val="zh-CN"/>
        </w:rPr>
      </w:pPr>
      <w:r>
        <w:rPr>
          <w:rFonts w:hint="eastAsia" w:cs="宋体"/>
          <w:bCs/>
          <w:spacing w:val="4"/>
          <w:szCs w:val="24"/>
          <w:lang w:val="zh-CN"/>
        </w:rPr>
        <w:t>采用钢质无缝气瓶的长管拖车、管束式集装箱，其检验结果符合下列规定的，评定为符合要求，否则评定为不符合要求：</w:t>
      </w:r>
    </w:p>
    <w:p>
      <w:pPr>
        <w:widowControl w:val="0"/>
        <w:ind w:firstLine="496"/>
        <w:rPr>
          <w:rFonts w:hint="eastAsia" w:cs="宋体"/>
          <w:bCs/>
          <w:spacing w:val="4"/>
          <w:szCs w:val="24"/>
          <w:lang w:val="zh-CN"/>
        </w:rPr>
      </w:pPr>
      <w:r>
        <w:rPr>
          <w:rFonts w:hint="eastAsia" w:cs="宋体"/>
          <w:bCs/>
          <w:spacing w:val="4"/>
          <w:szCs w:val="24"/>
        </w:rPr>
        <w:t>(1)</w:t>
      </w:r>
      <w:r>
        <w:rPr>
          <w:rFonts w:hint="eastAsia" w:cs="宋体"/>
          <w:bCs/>
          <w:spacing w:val="4"/>
          <w:szCs w:val="24"/>
          <w:lang w:val="zh-CN"/>
        </w:rPr>
        <w:t>气瓶瓶体表面缺陷、埋藏缺陷检测结果满足产品标准的要求；</w:t>
      </w:r>
    </w:p>
    <w:p>
      <w:pPr>
        <w:widowControl w:val="0"/>
        <w:ind w:firstLine="496"/>
        <w:rPr>
          <w:rFonts w:hint="eastAsia" w:cs="宋体"/>
          <w:bCs/>
          <w:spacing w:val="4"/>
          <w:szCs w:val="24"/>
        </w:rPr>
      </w:pPr>
      <w:r>
        <w:rPr>
          <w:rFonts w:hint="eastAsia" w:cs="宋体"/>
          <w:bCs/>
          <w:spacing w:val="4"/>
          <w:szCs w:val="24"/>
        </w:rPr>
        <w:t>(2)气瓶</w:t>
      </w:r>
      <w:r>
        <w:rPr>
          <w:rFonts w:hint="eastAsia" w:cs="宋体"/>
          <w:bCs/>
          <w:spacing w:val="4"/>
          <w:szCs w:val="24"/>
          <w:lang w:val="zh-CN"/>
        </w:rPr>
        <w:t>声发射检测时，综合等级为Ⅱ级及以上的声发射定位源，经复检满足产品标准的要求；</w:t>
      </w:r>
    </w:p>
    <w:p>
      <w:pPr>
        <w:widowControl w:val="0"/>
        <w:ind w:firstLine="496"/>
        <w:rPr>
          <w:rFonts w:hint="eastAsia" w:cs="宋体"/>
          <w:bCs/>
          <w:spacing w:val="4"/>
          <w:szCs w:val="24"/>
          <w:lang w:val="zh-CN"/>
        </w:rPr>
      </w:pPr>
      <w:r>
        <w:rPr>
          <w:rFonts w:hint="eastAsia" w:cs="宋体"/>
          <w:bCs/>
          <w:spacing w:val="4"/>
          <w:szCs w:val="24"/>
        </w:rPr>
        <w:t>(3)</w:t>
      </w:r>
      <w:r>
        <w:rPr>
          <w:rFonts w:hint="eastAsia" w:cs="宋体"/>
          <w:bCs/>
          <w:spacing w:val="4"/>
          <w:szCs w:val="24"/>
          <w:lang w:val="zh-CN"/>
        </w:rPr>
        <w:t>管路系统检验满足本附件P3.3(</w:t>
      </w:r>
      <w:r>
        <w:rPr>
          <w:rFonts w:hint="eastAsia" w:cs="宋体"/>
          <w:bCs/>
          <w:spacing w:val="4"/>
          <w:szCs w:val="24"/>
        </w:rPr>
        <w:t>1</w:t>
      </w:r>
      <w:r>
        <w:rPr>
          <w:rFonts w:hint="eastAsia" w:cs="宋体"/>
          <w:bCs/>
          <w:spacing w:val="4"/>
          <w:szCs w:val="24"/>
          <w:lang w:val="zh-CN"/>
        </w:rPr>
        <w:t>)至(</w:t>
      </w:r>
      <w:r>
        <w:rPr>
          <w:rFonts w:hint="eastAsia" w:cs="宋体"/>
          <w:bCs/>
          <w:spacing w:val="4"/>
          <w:szCs w:val="24"/>
        </w:rPr>
        <w:t>3</w:t>
      </w:r>
      <w:r>
        <w:rPr>
          <w:rFonts w:hint="eastAsia" w:cs="宋体"/>
          <w:bCs/>
          <w:spacing w:val="4"/>
          <w:szCs w:val="24"/>
          <w:lang w:val="zh-CN"/>
        </w:rPr>
        <w:t>)的要求；</w:t>
      </w:r>
    </w:p>
    <w:p>
      <w:pPr>
        <w:widowControl w:val="0"/>
        <w:ind w:firstLine="496"/>
        <w:rPr>
          <w:rFonts w:hint="eastAsia" w:cs="宋体"/>
          <w:bCs/>
          <w:spacing w:val="4"/>
          <w:szCs w:val="24"/>
          <w:lang w:val="zh-CN"/>
        </w:rPr>
      </w:pPr>
      <w:r>
        <w:rPr>
          <w:rFonts w:hint="eastAsia" w:cs="宋体"/>
          <w:bCs/>
          <w:spacing w:val="4"/>
          <w:szCs w:val="24"/>
        </w:rPr>
        <w:t>(4)</w:t>
      </w:r>
      <w:r>
        <w:rPr>
          <w:rFonts w:hint="eastAsia" w:cs="宋体"/>
          <w:bCs/>
          <w:spacing w:val="4"/>
          <w:szCs w:val="24"/>
          <w:lang w:val="zh-CN"/>
        </w:rPr>
        <w:t>安全阀在校验有效期内；</w:t>
      </w:r>
    </w:p>
    <w:p>
      <w:pPr>
        <w:widowControl w:val="0"/>
        <w:ind w:firstLine="496"/>
        <w:rPr>
          <w:rFonts w:hint="eastAsia" w:cs="宋体"/>
          <w:bCs/>
          <w:spacing w:val="4"/>
          <w:szCs w:val="24"/>
          <w:lang w:val="zh-CN"/>
        </w:rPr>
      </w:pPr>
      <w:r>
        <w:rPr>
          <w:rFonts w:hint="eastAsia" w:cs="宋体"/>
          <w:bCs/>
          <w:spacing w:val="4"/>
          <w:szCs w:val="24"/>
        </w:rPr>
        <w:t>(5)</w:t>
      </w:r>
      <w:r>
        <w:rPr>
          <w:rFonts w:hint="eastAsia" w:cs="宋体"/>
          <w:bCs/>
          <w:spacing w:val="4"/>
          <w:szCs w:val="24"/>
          <w:lang w:val="zh-CN"/>
        </w:rPr>
        <w:t>爆破片按期更换</w:t>
      </w:r>
      <w:r>
        <w:rPr>
          <w:rFonts w:hint="eastAsia" w:cs="宋体"/>
          <w:bCs/>
          <w:spacing w:val="4"/>
          <w:szCs w:val="24"/>
        </w:rPr>
        <w:t>；</w:t>
      </w:r>
    </w:p>
    <w:p>
      <w:pPr>
        <w:widowControl w:val="0"/>
        <w:ind w:firstLine="496"/>
        <w:rPr>
          <w:rFonts w:hint="eastAsia"/>
          <w:lang w:bidi="en-US"/>
        </w:rPr>
      </w:pPr>
      <w:r>
        <w:rPr>
          <w:rFonts w:hint="eastAsia" w:cs="宋体"/>
          <w:bCs/>
          <w:spacing w:val="4"/>
          <w:szCs w:val="24"/>
        </w:rPr>
        <w:t>(6)</w:t>
      </w:r>
      <w:r>
        <w:rPr>
          <w:rFonts w:hint="eastAsia"/>
          <w:lang w:bidi="en-US"/>
        </w:rPr>
        <w:t>紧急切断阀满足本附件P1.12.1(1)至(4)的要求；</w:t>
      </w:r>
    </w:p>
    <w:p>
      <w:pPr>
        <w:widowControl w:val="0"/>
        <w:ind w:firstLine="480"/>
        <w:rPr>
          <w:rFonts w:hint="eastAsia"/>
          <w:lang w:bidi="en-US"/>
        </w:rPr>
      </w:pPr>
      <w:r>
        <w:rPr>
          <w:rFonts w:hint="eastAsia"/>
          <w:lang w:bidi="en-US"/>
        </w:rPr>
        <w:t>(7)紧急切断装置满足本附件P1.12.2(1)的要求；</w:t>
      </w:r>
    </w:p>
    <w:p>
      <w:pPr>
        <w:widowControl w:val="0"/>
        <w:ind w:firstLine="496"/>
        <w:rPr>
          <w:rFonts w:hint="eastAsia"/>
          <w:lang w:bidi="en-US"/>
        </w:rPr>
      </w:pPr>
      <w:r>
        <w:rPr>
          <w:rFonts w:hint="eastAsia" w:cs="宋体"/>
          <w:bCs/>
          <w:spacing w:val="4"/>
          <w:szCs w:val="24"/>
        </w:rPr>
        <w:t>(8)</w:t>
      </w:r>
      <w:r>
        <w:rPr>
          <w:lang w:bidi="en-US"/>
        </w:rPr>
        <w:t>导静电</w:t>
      </w:r>
      <w:r>
        <w:rPr>
          <w:rFonts w:hint="eastAsia"/>
          <w:lang w:bidi="en-US"/>
        </w:rPr>
        <w:t>装置满足本附件P3.4(1)的要求；</w:t>
      </w:r>
    </w:p>
    <w:p>
      <w:pPr>
        <w:widowControl w:val="0"/>
        <w:ind w:firstLine="496"/>
        <w:rPr>
          <w:rFonts w:hint="eastAsia" w:cs="宋体"/>
          <w:color w:val="000000" w:themeColor="text1"/>
          <w:spacing w:val="4"/>
          <w:szCs w:val="24"/>
          <w14:textFill>
            <w14:solidFill>
              <w14:schemeClr w14:val="tx1"/>
            </w14:solidFill>
          </w14:textFill>
        </w:rPr>
      </w:pPr>
      <w:r>
        <w:rPr>
          <w:rFonts w:hint="eastAsia" w:cs="宋体"/>
          <w:bCs/>
          <w:spacing w:val="4"/>
          <w:szCs w:val="24"/>
        </w:rPr>
        <w:t>(</w:t>
      </w:r>
      <w:r>
        <w:rPr>
          <w:rFonts w:cs="宋体"/>
          <w:bCs/>
          <w:spacing w:val="4"/>
          <w:szCs w:val="24"/>
        </w:rPr>
        <w:t>9</w:t>
      </w:r>
      <w:r>
        <w:rPr>
          <w:rFonts w:hint="eastAsia" w:cs="宋体"/>
          <w:bCs/>
          <w:spacing w:val="4"/>
          <w:szCs w:val="24"/>
        </w:rPr>
        <w:t>)</w:t>
      </w:r>
      <w:r>
        <w:rPr>
          <w:rFonts w:hint="eastAsia" w:cs="宋体"/>
          <w:color w:val="000000" w:themeColor="text1"/>
          <w:spacing w:val="4"/>
          <w:szCs w:val="24"/>
          <w14:textFill>
            <w14:solidFill>
              <w14:schemeClr w14:val="tx1"/>
            </w14:solidFill>
          </w14:textFill>
        </w:rPr>
        <w:t>仪表满足本附件P1.12.</w:t>
      </w:r>
      <w:r>
        <w:rPr>
          <w:rFonts w:cs="宋体"/>
          <w:color w:val="000000" w:themeColor="text1"/>
          <w:spacing w:val="4"/>
          <w:szCs w:val="24"/>
          <w14:textFill>
            <w14:solidFill>
              <w14:schemeClr w14:val="tx1"/>
            </w14:solidFill>
          </w14:textFill>
        </w:rPr>
        <w:t>3</w:t>
      </w:r>
      <w:r>
        <w:rPr>
          <w:rFonts w:hint="eastAsia" w:cs="宋体"/>
          <w:color w:val="000000" w:themeColor="text1"/>
          <w:spacing w:val="4"/>
          <w:szCs w:val="24"/>
          <w14:textFill>
            <w14:solidFill>
              <w14:schemeClr w14:val="tx1"/>
            </w14:solidFill>
          </w14:textFill>
        </w:rPr>
        <w:t>(1)至(3)的要求；</w:t>
      </w:r>
    </w:p>
    <w:p>
      <w:pPr>
        <w:widowControl w:val="0"/>
        <w:ind w:firstLine="496"/>
        <w:rPr>
          <w:rFonts w:hint="eastAsia"/>
          <w:lang w:bidi="en-US"/>
        </w:rPr>
      </w:pPr>
      <w:r>
        <w:rPr>
          <w:rFonts w:hint="eastAsia" w:cs="宋体"/>
          <w:bCs/>
          <w:spacing w:val="4"/>
          <w:szCs w:val="24"/>
        </w:rPr>
        <w:t>(</w:t>
      </w:r>
      <w:r>
        <w:rPr>
          <w:rFonts w:cs="宋体"/>
          <w:bCs/>
          <w:spacing w:val="4"/>
          <w:szCs w:val="24"/>
        </w:rPr>
        <w:t>10</w:t>
      </w:r>
      <w:r>
        <w:rPr>
          <w:rFonts w:hint="eastAsia" w:cs="宋体"/>
          <w:bCs/>
          <w:spacing w:val="4"/>
          <w:szCs w:val="24"/>
        </w:rPr>
        <w:t>)</w:t>
      </w:r>
      <w:r>
        <w:rPr>
          <w:rFonts w:hint="eastAsia" w:cs="宋体"/>
          <w:color w:val="000000" w:themeColor="text1"/>
          <w:spacing w:val="4"/>
          <w:szCs w:val="24"/>
          <w14:textFill>
            <w14:solidFill>
              <w14:schemeClr w14:val="tx1"/>
            </w14:solidFill>
          </w14:textFill>
        </w:rPr>
        <w:t>装卸附件满足本附件</w:t>
      </w:r>
      <w:r>
        <w:rPr>
          <w:rFonts w:hint="eastAsia"/>
          <w:lang w:bidi="en-US"/>
        </w:rPr>
        <w:t>P3.4(2)</w:t>
      </w:r>
      <w:r>
        <w:rPr>
          <w:rFonts w:hint="eastAsia" w:cs="宋体"/>
          <w:color w:val="000000" w:themeColor="text1"/>
          <w:spacing w:val="4"/>
          <w:szCs w:val="24"/>
          <w14:textFill>
            <w14:solidFill>
              <w14:schemeClr w14:val="tx1"/>
            </w14:solidFill>
          </w14:textFill>
        </w:rPr>
        <w:t>的要求</w:t>
      </w:r>
      <w:r>
        <w:rPr>
          <w:rFonts w:hint="eastAsia"/>
          <w:lang w:bidi="en-US"/>
        </w:rPr>
        <w:t>；</w:t>
      </w:r>
    </w:p>
    <w:p>
      <w:pPr>
        <w:widowControl w:val="0"/>
        <w:ind w:firstLine="480"/>
        <w:rPr>
          <w:rFonts w:hint="eastAsia"/>
          <w:lang w:bidi="en-US"/>
        </w:rPr>
      </w:pPr>
      <w:r>
        <w:rPr>
          <w:rFonts w:hint="eastAsia"/>
          <w:lang w:bidi="en-US"/>
        </w:rPr>
        <w:t>(1</w:t>
      </w:r>
      <w:r>
        <w:rPr>
          <w:lang w:bidi="en-US"/>
        </w:rPr>
        <w:t>1</w:t>
      </w:r>
      <w:r>
        <w:rPr>
          <w:rFonts w:hint="eastAsia"/>
          <w:lang w:bidi="en-US"/>
        </w:rPr>
        <w:t>)</w:t>
      </w:r>
      <w:r>
        <w:rPr>
          <w:rFonts w:hint="eastAsia" w:cs="宋体"/>
          <w:bCs/>
          <w:spacing w:val="4"/>
          <w:szCs w:val="24"/>
        </w:rPr>
        <w:t>气瓶固定装置满足</w:t>
      </w:r>
      <w:r>
        <w:rPr>
          <w:rFonts w:hint="eastAsia"/>
          <w:lang w:bidi="en-US"/>
        </w:rPr>
        <w:t>本附件P3.5(1)和(2)的要求；</w:t>
      </w:r>
    </w:p>
    <w:p>
      <w:pPr>
        <w:widowControl w:val="0"/>
        <w:ind w:firstLine="496"/>
        <w:rPr>
          <w:rFonts w:hint="eastAsia" w:cs="宋体"/>
          <w:color w:val="000000" w:themeColor="text1"/>
          <w:spacing w:val="4"/>
          <w:szCs w:val="24"/>
          <w14:textFill>
            <w14:solidFill>
              <w14:schemeClr w14:val="tx1"/>
            </w14:solidFill>
          </w14:textFill>
        </w:rPr>
      </w:pPr>
      <w:r>
        <w:rPr>
          <w:rFonts w:hint="eastAsia" w:cs="宋体"/>
          <w:bCs/>
          <w:spacing w:val="4"/>
          <w:szCs w:val="24"/>
        </w:rPr>
        <w:t>(1</w:t>
      </w:r>
      <w:r>
        <w:rPr>
          <w:rFonts w:cs="宋体"/>
          <w:bCs/>
          <w:spacing w:val="4"/>
          <w:szCs w:val="24"/>
        </w:rPr>
        <w:t>2</w:t>
      </w:r>
      <w:r>
        <w:rPr>
          <w:rFonts w:hint="eastAsia" w:cs="宋体"/>
          <w:bCs/>
          <w:spacing w:val="4"/>
          <w:szCs w:val="24"/>
        </w:rPr>
        <w:t>)</w:t>
      </w:r>
      <w:r>
        <w:rPr>
          <w:rFonts w:hint="eastAsia" w:cs="宋体"/>
          <w:color w:val="000000" w:themeColor="text1"/>
          <w:spacing w:val="4"/>
          <w:szCs w:val="24"/>
          <w14:textFill>
            <w14:solidFill>
              <w14:schemeClr w14:val="tx1"/>
            </w14:solidFill>
          </w14:textFill>
        </w:rPr>
        <w:t>泄漏试验结果符合</w:t>
      </w:r>
      <w:r>
        <w:rPr>
          <w:rFonts w:hint="eastAsia" w:cs="宋体"/>
          <w:szCs w:val="24"/>
        </w:rPr>
        <w:t>本规程、</w:t>
      </w:r>
      <w:r>
        <w:rPr>
          <w:rFonts w:hint="eastAsia" w:cs="宋体"/>
          <w:color w:val="000000" w:themeColor="text1"/>
          <w:spacing w:val="4"/>
          <w:szCs w:val="24"/>
          <w14:textFill>
            <w14:solidFill>
              <w14:schemeClr w14:val="tx1"/>
            </w14:solidFill>
          </w14:textFill>
        </w:rPr>
        <w:t>产品标准和设计文件的相关规定；</w:t>
      </w:r>
    </w:p>
    <w:p>
      <w:pPr>
        <w:widowControl w:val="0"/>
        <w:ind w:firstLine="496"/>
        <w:rPr>
          <w:rFonts w:hint="eastAsia" w:cs="宋体"/>
          <w:bCs/>
          <w:spacing w:val="4"/>
          <w:szCs w:val="24"/>
        </w:rPr>
      </w:pPr>
      <w:r>
        <w:rPr>
          <w:rFonts w:hint="eastAsia" w:cs="宋体"/>
          <w:color w:val="000000" w:themeColor="text1"/>
          <w:spacing w:val="4"/>
          <w:szCs w:val="24"/>
          <w14:textFill>
            <w14:solidFill>
              <w14:schemeClr w14:val="tx1"/>
            </w14:solidFill>
          </w14:textFill>
        </w:rPr>
        <w:t>(1</w:t>
      </w:r>
      <w:r>
        <w:rPr>
          <w:rFonts w:cs="宋体"/>
          <w:color w:val="000000" w:themeColor="text1"/>
          <w:spacing w:val="4"/>
          <w:szCs w:val="24"/>
          <w14:textFill>
            <w14:solidFill>
              <w14:schemeClr w14:val="tx1"/>
            </w14:solidFill>
          </w14:textFill>
        </w:rPr>
        <w:t>3</w:t>
      </w:r>
      <w:r>
        <w:rPr>
          <w:rFonts w:hint="eastAsia" w:cs="宋体"/>
          <w:color w:val="000000" w:themeColor="text1"/>
          <w:spacing w:val="4"/>
          <w:szCs w:val="24"/>
          <w14:textFill>
            <w14:solidFill>
              <w14:schemeClr w14:val="tx1"/>
            </w14:solidFill>
          </w14:textFill>
        </w:rPr>
        <w:t>)外表面涂装、标志标识符合</w:t>
      </w:r>
      <w:r>
        <w:rPr>
          <w:rFonts w:hint="eastAsia" w:cs="宋体"/>
          <w:szCs w:val="24"/>
        </w:rPr>
        <w:t>本规程、</w:t>
      </w:r>
      <w:r>
        <w:rPr>
          <w:rFonts w:hint="eastAsia" w:cs="宋体"/>
          <w:color w:val="000000" w:themeColor="text1"/>
          <w:spacing w:val="4"/>
          <w:szCs w:val="24"/>
          <w14:textFill>
            <w14:solidFill>
              <w14:schemeClr w14:val="tx1"/>
            </w14:solidFill>
          </w14:textFill>
        </w:rPr>
        <w:t>产品标准和设计文件的相关规定</w:t>
      </w:r>
      <w:r>
        <w:rPr>
          <w:rFonts w:hint="eastAsia" w:cs="宋体"/>
          <w:bCs/>
          <w:spacing w:val="4"/>
          <w:szCs w:val="24"/>
        </w:rPr>
        <w:t>。</w:t>
      </w:r>
    </w:p>
    <w:p>
      <w:pPr>
        <w:ind w:firstLine="496"/>
        <w:rPr>
          <w:rFonts w:hint="eastAsia" w:cs="宋体"/>
          <w:bCs/>
          <w:spacing w:val="4"/>
          <w:szCs w:val="24"/>
          <w:lang w:val="zh-CN"/>
        </w:rPr>
      </w:pPr>
      <w:r>
        <w:rPr>
          <w:rFonts w:hint="eastAsia" w:cs="宋体"/>
          <w:bCs/>
          <w:spacing w:val="4"/>
          <w:szCs w:val="24"/>
          <w:lang w:val="zh-CN"/>
        </w:rPr>
        <w:t>瓶体、端塞及瓶口螺纹的宏观检验、壁厚测定、耐压试验、</w:t>
      </w:r>
      <w:r>
        <w:rPr>
          <w:rFonts w:hint="eastAsia" w:cs="宋体"/>
          <w:bCs/>
          <w:spacing w:val="4"/>
          <w:szCs w:val="24"/>
        </w:rPr>
        <w:t>硬度测定、材料分析等其他</w:t>
      </w:r>
      <w:r>
        <w:rPr>
          <w:rFonts w:hint="eastAsia" w:cs="宋体"/>
          <w:bCs/>
          <w:spacing w:val="4"/>
          <w:szCs w:val="24"/>
          <w:lang w:val="zh-CN"/>
        </w:rPr>
        <w:t>本附件</w:t>
      </w:r>
      <w:r>
        <w:rPr>
          <w:rFonts w:hint="eastAsia" w:cs="宋体"/>
          <w:bCs/>
          <w:spacing w:val="4"/>
          <w:szCs w:val="24"/>
        </w:rPr>
        <w:t>P4.2(1)至(13)</w:t>
      </w:r>
      <w:r>
        <w:rPr>
          <w:rFonts w:hint="eastAsia" w:cs="宋体"/>
          <w:bCs/>
          <w:spacing w:val="4"/>
          <w:szCs w:val="24"/>
          <w:lang w:val="zh-CN"/>
        </w:rPr>
        <w:t>未列明的，一般按照NB/T 10619《长管拖车、管束式集装箱定期检验与评定》进行结果评定。</w:t>
      </w:r>
    </w:p>
    <w:p>
      <w:pPr>
        <w:pStyle w:val="4"/>
        <w:spacing w:before="0" w:line="360" w:lineRule="auto"/>
        <w:ind w:firstLine="496"/>
        <w:rPr>
          <w:rFonts w:hint="eastAsia" w:ascii="宋体" w:hAnsi="宋体" w:cs="宋体"/>
          <w:b w:val="0"/>
          <w:bCs w:val="0"/>
          <w:spacing w:val="4"/>
          <w:sz w:val="24"/>
          <w:szCs w:val="21"/>
          <w:lang w:val="zh-CN"/>
        </w:rPr>
      </w:pPr>
      <w:r>
        <w:rPr>
          <w:rFonts w:hint="eastAsia" w:ascii="黑体" w:hAnsi="黑体" w:eastAsia="黑体" w:cs="黑体"/>
          <w:b w:val="0"/>
          <w:bCs w:val="0"/>
          <w:spacing w:val="4"/>
          <w:sz w:val="24"/>
          <w:szCs w:val="21"/>
          <w:lang w:val="zh-CN"/>
        </w:rPr>
        <w:t>P</w:t>
      </w:r>
      <w:r>
        <w:rPr>
          <w:rFonts w:ascii="黑体" w:hAnsi="黑体" w:eastAsia="黑体" w:cs="黑体"/>
          <w:b w:val="0"/>
          <w:bCs w:val="0"/>
          <w:spacing w:val="4"/>
          <w:sz w:val="24"/>
          <w:szCs w:val="21"/>
          <w:lang w:val="zh-CN"/>
        </w:rPr>
        <w:t>4.</w:t>
      </w:r>
      <w:r>
        <w:rPr>
          <w:rFonts w:hint="eastAsia" w:ascii="黑体" w:hAnsi="黑体" w:eastAsia="黑体" w:cs="黑体"/>
          <w:b w:val="0"/>
          <w:bCs w:val="0"/>
          <w:spacing w:val="4"/>
          <w:sz w:val="24"/>
          <w:szCs w:val="21"/>
          <w:lang w:val="zh-CN"/>
        </w:rPr>
        <w:t>3</w:t>
      </w:r>
      <w:r>
        <w:rPr>
          <w:rFonts w:ascii="黑体" w:hAnsi="黑体" w:eastAsia="黑体" w:cs="黑体"/>
          <w:b w:val="0"/>
          <w:bCs w:val="0"/>
          <w:spacing w:val="4"/>
          <w:sz w:val="24"/>
          <w:szCs w:val="21"/>
          <w:lang w:val="zh-CN"/>
        </w:rPr>
        <w:t xml:space="preserve"> </w:t>
      </w:r>
      <w:r>
        <w:rPr>
          <w:rFonts w:hint="eastAsia" w:ascii="黑体" w:hAnsi="黑体" w:eastAsia="黑体" w:cs="黑体"/>
          <w:b w:val="0"/>
          <w:bCs w:val="0"/>
          <w:spacing w:val="4"/>
          <w:sz w:val="24"/>
          <w:szCs w:val="21"/>
          <w:lang w:val="zh-CN"/>
        </w:rPr>
        <w:t xml:space="preserve"> </w:t>
      </w:r>
      <w:r>
        <w:rPr>
          <w:rFonts w:hint="eastAsia" w:ascii="宋体" w:hAnsi="宋体" w:cs="宋体"/>
          <w:b w:val="0"/>
          <w:bCs w:val="0"/>
          <w:spacing w:val="4"/>
          <w:sz w:val="24"/>
          <w:szCs w:val="21"/>
          <w:lang w:val="zh-CN"/>
        </w:rPr>
        <w:t>采用钢内胆纤维缠绕气瓶的长管拖车、管束式集装箱</w:t>
      </w:r>
    </w:p>
    <w:p>
      <w:pPr>
        <w:ind w:firstLine="496"/>
        <w:rPr>
          <w:rFonts w:hint="eastAsia" w:cs="宋体"/>
          <w:bCs/>
          <w:spacing w:val="4"/>
          <w:szCs w:val="24"/>
          <w:lang w:val="zh-CN"/>
        </w:rPr>
      </w:pPr>
      <w:r>
        <w:rPr>
          <w:rFonts w:hint="eastAsia" w:cs="宋体"/>
          <w:bCs/>
          <w:spacing w:val="4"/>
          <w:szCs w:val="24"/>
          <w:lang w:val="zh-CN"/>
        </w:rPr>
        <w:t>采用钢内胆纤维缠绕气瓶的长管拖车、管束式集装箱，其气瓶纤维缠绕层的各项</w:t>
      </w:r>
      <w:r>
        <w:rPr>
          <w:rFonts w:hint="eastAsia" w:cs="宋体"/>
          <w:bCs/>
          <w:spacing w:val="4"/>
          <w:szCs w:val="24"/>
        </w:rPr>
        <w:t>检验一般</w:t>
      </w:r>
      <w:r>
        <w:rPr>
          <w:rFonts w:hint="eastAsia" w:cs="宋体"/>
          <w:bCs/>
          <w:spacing w:val="4"/>
          <w:szCs w:val="24"/>
          <w:lang w:val="zh-CN"/>
        </w:rPr>
        <w:t>按照本附件P4.3.1至P4.3.6的规定进行结果评定；其他</w:t>
      </w:r>
      <w:r>
        <w:rPr>
          <w:rFonts w:hint="eastAsia" w:cs="宋体"/>
          <w:bCs/>
          <w:spacing w:val="4"/>
          <w:szCs w:val="24"/>
        </w:rPr>
        <w:t>检验首先</w:t>
      </w:r>
      <w:r>
        <w:rPr>
          <w:rFonts w:hint="eastAsia" w:cs="宋体"/>
          <w:bCs/>
          <w:spacing w:val="4"/>
          <w:szCs w:val="24"/>
          <w:lang w:val="zh-CN"/>
        </w:rPr>
        <w:t>按照本附件</w:t>
      </w:r>
      <w:r>
        <w:rPr>
          <w:rFonts w:hint="eastAsia" w:cs="宋体"/>
          <w:bCs/>
          <w:spacing w:val="4"/>
          <w:szCs w:val="24"/>
        </w:rPr>
        <w:t>P4.2(3)至(1</w:t>
      </w:r>
      <w:r>
        <w:rPr>
          <w:rFonts w:cs="宋体"/>
          <w:bCs/>
          <w:spacing w:val="4"/>
          <w:szCs w:val="24"/>
        </w:rPr>
        <w:t>3</w:t>
      </w:r>
      <w:r>
        <w:rPr>
          <w:rFonts w:hint="eastAsia" w:cs="宋体"/>
          <w:bCs/>
          <w:spacing w:val="4"/>
          <w:szCs w:val="24"/>
        </w:rPr>
        <w:t>)的规定进行结果评定，P4.2(3)至(1</w:t>
      </w:r>
      <w:r>
        <w:rPr>
          <w:rFonts w:cs="宋体"/>
          <w:bCs/>
          <w:spacing w:val="4"/>
          <w:szCs w:val="24"/>
        </w:rPr>
        <w:t>3</w:t>
      </w:r>
      <w:r>
        <w:rPr>
          <w:rFonts w:hint="eastAsia" w:cs="宋体"/>
          <w:bCs/>
          <w:spacing w:val="4"/>
          <w:szCs w:val="24"/>
        </w:rPr>
        <w:t>)</w:t>
      </w:r>
      <w:r>
        <w:rPr>
          <w:rFonts w:hint="eastAsia" w:cs="宋体"/>
          <w:bCs/>
          <w:spacing w:val="4"/>
          <w:szCs w:val="24"/>
          <w:lang w:val="zh-CN"/>
        </w:rPr>
        <w:t>未列明的，</w:t>
      </w:r>
      <w:r>
        <w:rPr>
          <w:rFonts w:hint="eastAsia" w:cs="宋体"/>
          <w:bCs/>
          <w:spacing w:val="4"/>
          <w:szCs w:val="24"/>
        </w:rPr>
        <w:t>一般</w:t>
      </w:r>
      <w:r>
        <w:rPr>
          <w:rFonts w:hint="eastAsia" w:cs="宋体"/>
          <w:bCs/>
          <w:spacing w:val="4"/>
          <w:szCs w:val="24"/>
          <w:lang w:val="zh-CN"/>
        </w:rPr>
        <w:t>按照NB/T 10619进行结果评定。</w:t>
      </w:r>
    </w:p>
    <w:p>
      <w:pPr>
        <w:pStyle w:val="5"/>
        <w:spacing w:before="0" w:after="0" w:line="360" w:lineRule="auto"/>
        <w:ind w:firstLine="496"/>
        <w:rPr>
          <w:rFonts w:hint="eastAsia" w:ascii="宋体" w:hAnsi="宋体" w:eastAsia="宋体" w:cs="宋体"/>
          <w:b w:val="0"/>
          <w:bCs w:val="0"/>
          <w:spacing w:val="4"/>
          <w:sz w:val="24"/>
          <w:szCs w:val="21"/>
        </w:rPr>
      </w:pPr>
      <w:r>
        <w:rPr>
          <w:rFonts w:hint="eastAsia" w:ascii="黑体" w:hAnsi="黑体" w:eastAsia="黑体" w:cs="黑体"/>
          <w:b w:val="0"/>
          <w:bCs w:val="0"/>
          <w:spacing w:val="4"/>
          <w:sz w:val="24"/>
          <w:szCs w:val="21"/>
        </w:rPr>
        <w:t>P</w:t>
      </w:r>
      <w:r>
        <w:rPr>
          <w:rFonts w:ascii="黑体" w:hAnsi="黑体" w:eastAsia="黑体" w:cs="黑体"/>
          <w:b w:val="0"/>
          <w:bCs w:val="0"/>
          <w:spacing w:val="4"/>
          <w:sz w:val="24"/>
          <w:szCs w:val="21"/>
        </w:rPr>
        <w:t>4.</w:t>
      </w:r>
      <w:r>
        <w:rPr>
          <w:rFonts w:hint="eastAsia" w:ascii="黑体" w:hAnsi="黑体" w:eastAsia="黑体" w:cs="黑体"/>
          <w:b w:val="0"/>
          <w:bCs w:val="0"/>
          <w:spacing w:val="4"/>
          <w:sz w:val="24"/>
          <w:szCs w:val="21"/>
        </w:rPr>
        <w:t>3</w:t>
      </w:r>
      <w:r>
        <w:rPr>
          <w:rFonts w:ascii="黑体" w:hAnsi="黑体" w:eastAsia="黑体" w:cs="黑体"/>
          <w:b w:val="0"/>
          <w:bCs w:val="0"/>
          <w:spacing w:val="4"/>
          <w:sz w:val="24"/>
          <w:szCs w:val="21"/>
        </w:rPr>
        <w:t>.1</w:t>
      </w:r>
      <w:r>
        <w:rPr>
          <w:rFonts w:hint="eastAsia" w:ascii="黑体" w:hAnsi="黑体" w:eastAsia="黑体" w:cs="黑体"/>
          <w:b w:val="0"/>
          <w:bCs w:val="0"/>
          <w:spacing w:val="4"/>
          <w:sz w:val="24"/>
          <w:szCs w:val="21"/>
        </w:rPr>
        <w:t xml:space="preserve">  </w:t>
      </w:r>
      <w:r>
        <w:rPr>
          <w:rFonts w:hint="eastAsia" w:ascii="宋体" w:hAnsi="宋体" w:eastAsia="宋体" w:cs="宋体"/>
          <w:b w:val="0"/>
          <w:bCs w:val="0"/>
          <w:spacing w:val="4"/>
          <w:sz w:val="24"/>
          <w:szCs w:val="21"/>
        </w:rPr>
        <w:t>纤维应力断裂</w:t>
      </w:r>
      <w:r>
        <w:rPr>
          <w:rFonts w:hint="eastAsia" w:ascii="宋体" w:hAnsi="宋体" w:eastAsia="宋体" w:cs="宋体"/>
          <w:b w:val="0"/>
          <w:bCs w:val="0"/>
          <w:spacing w:val="4"/>
          <w:sz w:val="24"/>
          <w:szCs w:val="21"/>
          <w:lang w:val="zh-CN"/>
        </w:rPr>
        <w:t>评定</w:t>
      </w:r>
    </w:p>
    <w:p>
      <w:pPr>
        <w:widowControl w:val="0"/>
        <w:ind w:firstLine="496"/>
        <w:rPr>
          <w:rFonts w:hint="eastAsia" w:cs="宋体"/>
          <w:bCs/>
          <w:spacing w:val="4"/>
          <w:szCs w:val="24"/>
        </w:rPr>
      </w:pPr>
      <w:r>
        <w:rPr>
          <w:rFonts w:hint="eastAsia" w:cs="宋体"/>
          <w:bCs/>
          <w:spacing w:val="4"/>
          <w:szCs w:val="24"/>
          <w:lang w:val="zh-CN"/>
        </w:rPr>
        <w:t>纤维</w:t>
      </w:r>
      <w:r>
        <w:rPr>
          <w:rFonts w:hint="eastAsia" w:cs="宋体"/>
          <w:bCs/>
          <w:spacing w:val="4"/>
          <w:szCs w:val="24"/>
        </w:rPr>
        <w:t>缠绕层增强纤维未发现应力断裂的，评定为符合要求；存在应力断裂的(包括压力试验后)，均评定为不符合要求。</w:t>
      </w:r>
    </w:p>
    <w:p>
      <w:pPr>
        <w:pStyle w:val="5"/>
        <w:spacing w:before="0" w:after="0" w:line="360" w:lineRule="auto"/>
        <w:ind w:firstLine="496"/>
        <w:rPr>
          <w:rFonts w:hint="eastAsia" w:ascii="黑体" w:hAnsi="黑体" w:eastAsia="黑体" w:cs="黑体"/>
          <w:b w:val="0"/>
          <w:bCs w:val="0"/>
          <w:spacing w:val="4"/>
          <w:sz w:val="24"/>
          <w:szCs w:val="21"/>
        </w:rPr>
      </w:pPr>
      <w:r>
        <w:rPr>
          <w:rFonts w:hint="eastAsia" w:ascii="黑体" w:hAnsi="黑体" w:eastAsia="黑体" w:cs="黑体"/>
          <w:b w:val="0"/>
          <w:bCs w:val="0"/>
          <w:spacing w:val="4"/>
          <w:sz w:val="24"/>
          <w:szCs w:val="21"/>
        </w:rPr>
        <w:t>P</w:t>
      </w:r>
      <w:r>
        <w:rPr>
          <w:rFonts w:ascii="黑体" w:hAnsi="黑体" w:eastAsia="黑体" w:cs="黑体"/>
          <w:b w:val="0"/>
          <w:bCs w:val="0"/>
          <w:spacing w:val="4"/>
          <w:sz w:val="24"/>
          <w:szCs w:val="21"/>
        </w:rPr>
        <w:t>4.</w:t>
      </w:r>
      <w:r>
        <w:rPr>
          <w:rFonts w:hint="eastAsia" w:ascii="黑体" w:hAnsi="黑体" w:eastAsia="黑体" w:cs="黑体"/>
          <w:b w:val="0"/>
          <w:bCs w:val="0"/>
          <w:spacing w:val="4"/>
          <w:sz w:val="24"/>
          <w:szCs w:val="21"/>
        </w:rPr>
        <w:t>3</w:t>
      </w:r>
      <w:r>
        <w:rPr>
          <w:rFonts w:ascii="黑体" w:hAnsi="黑体" w:eastAsia="黑体" w:cs="黑体"/>
          <w:b w:val="0"/>
          <w:bCs w:val="0"/>
          <w:spacing w:val="4"/>
          <w:sz w:val="24"/>
          <w:szCs w:val="21"/>
        </w:rPr>
        <w:t>.2</w:t>
      </w:r>
      <w:r>
        <w:rPr>
          <w:rFonts w:hint="eastAsia" w:ascii="黑体" w:hAnsi="黑体" w:eastAsia="黑体" w:cs="黑体"/>
          <w:b w:val="0"/>
          <w:bCs w:val="0"/>
          <w:spacing w:val="4"/>
          <w:sz w:val="24"/>
          <w:szCs w:val="21"/>
        </w:rPr>
        <w:t xml:space="preserve">  </w:t>
      </w:r>
      <w:r>
        <w:rPr>
          <w:rFonts w:hint="eastAsia" w:ascii="宋体" w:hAnsi="宋体" w:eastAsia="宋体" w:cs="宋体"/>
          <w:b w:val="0"/>
          <w:bCs w:val="0"/>
          <w:spacing w:val="4"/>
          <w:sz w:val="24"/>
          <w:szCs w:val="21"/>
        </w:rPr>
        <w:t>机械接触损伤</w:t>
      </w:r>
      <w:r>
        <w:rPr>
          <w:rFonts w:hint="eastAsia" w:ascii="宋体" w:hAnsi="宋体" w:eastAsia="宋体" w:cs="宋体"/>
          <w:b w:val="0"/>
          <w:bCs w:val="0"/>
          <w:spacing w:val="4"/>
          <w:sz w:val="24"/>
          <w:szCs w:val="21"/>
          <w:lang w:val="zh-CN"/>
        </w:rPr>
        <w:t>评定</w:t>
      </w:r>
    </w:p>
    <w:p>
      <w:pPr>
        <w:widowControl w:val="0"/>
        <w:ind w:firstLine="496"/>
        <w:rPr>
          <w:rFonts w:hint="eastAsia" w:cs="宋体"/>
          <w:bCs/>
          <w:spacing w:val="4"/>
          <w:szCs w:val="24"/>
        </w:rPr>
      </w:pPr>
      <w:r>
        <w:rPr>
          <w:rFonts w:hint="eastAsia" w:cs="宋体"/>
          <w:bCs/>
          <w:spacing w:val="4"/>
          <w:szCs w:val="24"/>
          <w:lang w:val="zh-CN"/>
        </w:rPr>
        <w:t>纤维</w:t>
      </w:r>
      <w:r>
        <w:rPr>
          <w:rFonts w:hint="eastAsia" w:cs="宋体"/>
          <w:bCs/>
          <w:spacing w:val="4"/>
          <w:szCs w:val="24"/>
        </w:rPr>
        <w:t>缠绕层未发现磨损、划伤、擦伤、凿伤等机械接触损伤，或者损伤深度不大于保护层厚度的，评定为符合要求。存在其他损伤，并且损伤长度不超过内胆公称直径的15%、承载层部分损伤深度不超过承载层厚度1</w:t>
      </w:r>
      <w:r>
        <w:rPr>
          <w:rFonts w:cs="宋体"/>
          <w:bCs/>
          <w:spacing w:val="4"/>
          <w:szCs w:val="24"/>
        </w:rPr>
        <w:t>0</w:t>
      </w:r>
      <w:r>
        <w:rPr>
          <w:rFonts w:hint="eastAsia" w:cs="宋体"/>
          <w:bCs/>
          <w:spacing w:val="4"/>
          <w:szCs w:val="24"/>
        </w:rPr>
        <w:t>%的，允许进行安全评估，安全评估通过的评定为基本符合要求，否则评定为不符合要求。</w:t>
      </w:r>
    </w:p>
    <w:p>
      <w:pPr>
        <w:pStyle w:val="5"/>
        <w:spacing w:before="0" w:after="0" w:line="360" w:lineRule="auto"/>
        <w:ind w:firstLine="496"/>
        <w:rPr>
          <w:rFonts w:hint="eastAsia" w:ascii="黑体" w:hAnsi="黑体" w:eastAsia="黑体" w:cs="黑体"/>
          <w:b w:val="0"/>
          <w:bCs w:val="0"/>
          <w:spacing w:val="4"/>
          <w:sz w:val="24"/>
          <w:szCs w:val="21"/>
        </w:rPr>
      </w:pPr>
      <w:r>
        <w:rPr>
          <w:rFonts w:hint="eastAsia" w:ascii="黑体" w:hAnsi="黑体" w:eastAsia="黑体" w:cs="黑体"/>
          <w:b w:val="0"/>
          <w:bCs w:val="0"/>
          <w:spacing w:val="4"/>
          <w:sz w:val="24"/>
          <w:szCs w:val="21"/>
        </w:rPr>
        <w:t>P</w:t>
      </w:r>
      <w:r>
        <w:rPr>
          <w:rFonts w:ascii="黑体" w:hAnsi="黑体" w:eastAsia="黑体" w:cs="黑体"/>
          <w:b w:val="0"/>
          <w:bCs w:val="0"/>
          <w:spacing w:val="4"/>
          <w:sz w:val="24"/>
          <w:szCs w:val="21"/>
        </w:rPr>
        <w:t>4.</w:t>
      </w:r>
      <w:r>
        <w:rPr>
          <w:rFonts w:hint="eastAsia" w:ascii="黑体" w:hAnsi="黑体" w:eastAsia="黑体" w:cs="黑体"/>
          <w:b w:val="0"/>
          <w:bCs w:val="0"/>
          <w:spacing w:val="4"/>
          <w:sz w:val="24"/>
          <w:szCs w:val="21"/>
        </w:rPr>
        <w:t>3</w:t>
      </w:r>
      <w:r>
        <w:rPr>
          <w:rFonts w:ascii="黑体" w:hAnsi="黑体" w:eastAsia="黑体" w:cs="黑体"/>
          <w:b w:val="0"/>
          <w:bCs w:val="0"/>
          <w:spacing w:val="4"/>
          <w:sz w:val="24"/>
          <w:szCs w:val="21"/>
        </w:rPr>
        <w:t>.3</w:t>
      </w:r>
      <w:r>
        <w:rPr>
          <w:rFonts w:hint="eastAsia" w:ascii="黑体" w:hAnsi="黑体" w:eastAsia="黑体" w:cs="黑体"/>
          <w:b w:val="0"/>
          <w:bCs w:val="0"/>
          <w:spacing w:val="4"/>
          <w:sz w:val="24"/>
          <w:szCs w:val="21"/>
        </w:rPr>
        <w:t xml:space="preserve">  </w:t>
      </w:r>
      <w:r>
        <w:rPr>
          <w:rFonts w:hint="eastAsia" w:ascii="宋体" w:hAnsi="宋体" w:eastAsia="宋体" w:cs="宋体"/>
          <w:b w:val="0"/>
          <w:bCs w:val="0"/>
          <w:spacing w:val="4"/>
          <w:sz w:val="24"/>
          <w:szCs w:val="21"/>
        </w:rPr>
        <w:t>冲击损伤</w:t>
      </w:r>
      <w:r>
        <w:rPr>
          <w:rFonts w:hint="eastAsia" w:ascii="宋体" w:hAnsi="宋体" w:eastAsia="宋体" w:cs="宋体"/>
          <w:b w:val="0"/>
          <w:bCs w:val="0"/>
          <w:spacing w:val="4"/>
          <w:sz w:val="24"/>
          <w:szCs w:val="21"/>
          <w:lang w:val="zh-CN"/>
        </w:rPr>
        <w:t>评定</w:t>
      </w:r>
    </w:p>
    <w:p>
      <w:pPr>
        <w:widowControl w:val="0"/>
        <w:ind w:firstLine="496"/>
        <w:rPr>
          <w:rFonts w:hint="eastAsia" w:cs="宋体"/>
          <w:bCs/>
          <w:spacing w:val="4"/>
          <w:szCs w:val="24"/>
        </w:rPr>
      </w:pPr>
      <w:r>
        <w:rPr>
          <w:rFonts w:hint="eastAsia" w:cs="宋体"/>
          <w:bCs/>
          <w:spacing w:val="4"/>
          <w:szCs w:val="24"/>
          <w:lang w:val="zh-CN"/>
        </w:rPr>
        <w:t>纤维</w:t>
      </w:r>
      <w:r>
        <w:rPr>
          <w:rFonts w:hint="eastAsia" w:cs="宋体"/>
          <w:bCs/>
          <w:spacing w:val="4"/>
          <w:szCs w:val="24"/>
        </w:rPr>
        <w:t>缠绕层未发现冲击损伤，或者冲击损伤区域长径不大于25mm的，评定为符合要求，否则评定为不符合要求。</w:t>
      </w:r>
    </w:p>
    <w:p>
      <w:pPr>
        <w:pStyle w:val="5"/>
        <w:spacing w:before="0" w:after="0" w:line="360" w:lineRule="auto"/>
        <w:ind w:firstLine="496"/>
        <w:rPr>
          <w:rFonts w:hint="eastAsia" w:ascii="黑体" w:hAnsi="黑体" w:eastAsia="黑体" w:cs="黑体"/>
          <w:b w:val="0"/>
          <w:bCs w:val="0"/>
          <w:spacing w:val="4"/>
          <w:sz w:val="24"/>
          <w:szCs w:val="21"/>
        </w:rPr>
      </w:pPr>
      <w:r>
        <w:rPr>
          <w:rFonts w:hint="eastAsia" w:ascii="黑体" w:hAnsi="黑体" w:eastAsia="黑体" w:cs="黑体"/>
          <w:b w:val="0"/>
          <w:bCs w:val="0"/>
          <w:spacing w:val="4"/>
          <w:sz w:val="24"/>
          <w:szCs w:val="21"/>
        </w:rPr>
        <w:t>P</w:t>
      </w:r>
      <w:r>
        <w:rPr>
          <w:rFonts w:ascii="黑体" w:hAnsi="黑体" w:eastAsia="黑体" w:cs="黑体"/>
          <w:b w:val="0"/>
          <w:bCs w:val="0"/>
          <w:spacing w:val="4"/>
          <w:sz w:val="24"/>
          <w:szCs w:val="21"/>
        </w:rPr>
        <w:t>4.</w:t>
      </w:r>
      <w:r>
        <w:rPr>
          <w:rFonts w:hint="eastAsia" w:ascii="黑体" w:hAnsi="黑体" w:eastAsia="黑体" w:cs="黑体"/>
          <w:b w:val="0"/>
          <w:bCs w:val="0"/>
          <w:spacing w:val="4"/>
          <w:sz w:val="24"/>
          <w:szCs w:val="21"/>
        </w:rPr>
        <w:t>3</w:t>
      </w:r>
      <w:r>
        <w:rPr>
          <w:rFonts w:ascii="黑体" w:hAnsi="黑体" w:eastAsia="黑体" w:cs="黑体"/>
          <w:b w:val="0"/>
          <w:bCs w:val="0"/>
          <w:spacing w:val="4"/>
          <w:sz w:val="24"/>
          <w:szCs w:val="21"/>
        </w:rPr>
        <w:t>.4</w:t>
      </w:r>
      <w:r>
        <w:rPr>
          <w:rFonts w:hint="eastAsia" w:ascii="黑体" w:hAnsi="黑体" w:eastAsia="黑体" w:cs="黑体"/>
          <w:b w:val="0"/>
          <w:bCs w:val="0"/>
          <w:spacing w:val="4"/>
          <w:sz w:val="24"/>
          <w:szCs w:val="21"/>
        </w:rPr>
        <w:t xml:space="preserve">  </w:t>
      </w:r>
      <w:r>
        <w:rPr>
          <w:rFonts w:hint="eastAsia" w:ascii="宋体" w:hAnsi="宋体" w:eastAsia="宋体" w:cs="宋体"/>
          <w:b w:val="0"/>
          <w:bCs w:val="0"/>
          <w:spacing w:val="4"/>
          <w:sz w:val="24"/>
          <w:szCs w:val="21"/>
        </w:rPr>
        <w:t>热损伤</w:t>
      </w:r>
      <w:r>
        <w:rPr>
          <w:rFonts w:hint="eastAsia" w:ascii="宋体" w:hAnsi="宋体" w:eastAsia="宋体" w:cs="宋体"/>
          <w:b w:val="0"/>
          <w:bCs w:val="0"/>
          <w:spacing w:val="4"/>
          <w:sz w:val="24"/>
          <w:szCs w:val="21"/>
          <w:lang w:val="zh-CN"/>
        </w:rPr>
        <w:t>评定</w:t>
      </w:r>
    </w:p>
    <w:p>
      <w:pPr>
        <w:widowControl w:val="0"/>
        <w:ind w:firstLine="496"/>
        <w:rPr>
          <w:rFonts w:hint="eastAsia" w:cs="宋体"/>
          <w:bCs/>
          <w:spacing w:val="4"/>
          <w:szCs w:val="24"/>
        </w:rPr>
      </w:pPr>
      <w:r>
        <w:rPr>
          <w:rFonts w:hint="eastAsia" w:cs="宋体"/>
          <w:bCs/>
          <w:spacing w:val="4"/>
          <w:szCs w:val="24"/>
          <w:lang w:val="zh-CN"/>
        </w:rPr>
        <w:t>纤维</w:t>
      </w:r>
      <w:r>
        <w:rPr>
          <w:rFonts w:hint="eastAsia" w:cs="宋体"/>
          <w:bCs/>
          <w:spacing w:val="4"/>
          <w:szCs w:val="24"/>
        </w:rPr>
        <w:t>缠绕层未发现热损伤，或者热损伤部位的灼烧(或者过热)痕迹清洗后气瓶无明显损伤的，评定为符合要求，否则评定为不符合要求。</w:t>
      </w:r>
    </w:p>
    <w:p>
      <w:pPr>
        <w:pStyle w:val="5"/>
        <w:spacing w:before="0" w:after="0" w:line="360" w:lineRule="auto"/>
        <w:ind w:firstLine="496"/>
        <w:rPr>
          <w:rFonts w:hint="eastAsia" w:ascii="黑体" w:hAnsi="黑体" w:eastAsia="黑体" w:cs="黑体"/>
          <w:b w:val="0"/>
          <w:bCs w:val="0"/>
          <w:spacing w:val="4"/>
          <w:sz w:val="24"/>
          <w:szCs w:val="21"/>
        </w:rPr>
      </w:pPr>
      <w:r>
        <w:rPr>
          <w:rFonts w:hint="eastAsia" w:ascii="黑体" w:hAnsi="黑体" w:eastAsia="黑体" w:cs="黑体"/>
          <w:b w:val="0"/>
          <w:bCs w:val="0"/>
          <w:spacing w:val="4"/>
          <w:sz w:val="24"/>
          <w:szCs w:val="21"/>
        </w:rPr>
        <w:t>P</w:t>
      </w:r>
      <w:r>
        <w:rPr>
          <w:rFonts w:ascii="黑体" w:hAnsi="黑体" w:eastAsia="黑体" w:cs="黑体"/>
          <w:b w:val="0"/>
          <w:bCs w:val="0"/>
          <w:spacing w:val="4"/>
          <w:sz w:val="24"/>
          <w:szCs w:val="21"/>
        </w:rPr>
        <w:t>4.</w:t>
      </w:r>
      <w:r>
        <w:rPr>
          <w:rFonts w:hint="eastAsia" w:ascii="黑体" w:hAnsi="黑体" w:eastAsia="黑体" w:cs="黑体"/>
          <w:b w:val="0"/>
          <w:bCs w:val="0"/>
          <w:spacing w:val="4"/>
          <w:sz w:val="24"/>
          <w:szCs w:val="21"/>
        </w:rPr>
        <w:t>3</w:t>
      </w:r>
      <w:r>
        <w:rPr>
          <w:rFonts w:ascii="黑体" w:hAnsi="黑体" w:eastAsia="黑体" w:cs="黑体"/>
          <w:b w:val="0"/>
          <w:bCs w:val="0"/>
          <w:spacing w:val="4"/>
          <w:sz w:val="24"/>
          <w:szCs w:val="21"/>
        </w:rPr>
        <w:t>.</w:t>
      </w:r>
      <w:r>
        <w:rPr>
          <w:rFonts w:hint="eastAsia" w:ascii="黑体" w:hAnsi="黑体" w:eastAsia="黑体" w:cs="黑体"/>
          <w:b w:val="0"/>
          <w:bCs w:val="0"/>
          <w:spacing w:val="4"/>
          <w:sz w:val="24"/>
          <w:szCs w:val="21"/>
        </w:rPr>
        <w:t xml:space="preserve">5 </w:t>
      </w:r>
      <w:r>
        <w:rPr>
          <w:rFonts w:hint="eastAsia" w:ascii="宋体" w:hAnsi="宋体" w:eastAsia="宋体" w:cs="宋体"/>
          <w:b w:val="0"/>
          <w:bCs w:val="0"/>
          <w:spacing w:val="4"/>
          <w:sz w:val="24"/>
          <w:szCs w:val="21"/>
        </w:rPr>
        <w:t xml:space="preserve"> 化学损伤</w:t>
      </w:r>
      <w:r>
        <w:rPr>
          <w:rFonts w:hint="eastAsia" w:ascii="宋体" w:hAnsi="宋体" w:eastAsia="宋体" w:cs="宋体"/>
          <w:b w:val="0"/>
          <w:bCs w:val="0"/>
          <w:spacing w:val="4"/>
          <w:sz w:val="24"/>
          <w:szCs w:val="21"/>
          <w:lang w:val="zh-CN"/>
        </w:rPr>
        <w:t>评定</w:t>
      </w:r>
    </w:p>
    <w:p>
      <w:pPr>
        <w:widowControl w:val="0"/>
        <w:ind w:firstLine="496"/>
        <w:rPr>
          <w:rFonts w:hint="eastAsia" w:cs="宋体"/>
          <w:bCs/>
          <w:spacing w:val="4"/>
          <w:szCs w:val="24"/>
        </w:rPr>
      </w:pPr>
      <w:r>
        <w:rPr>
          <w:rFonts w:hint="eastAsia" w:cs="宋体"/>
          <w:bCs/>
          <w:spacing w:val="4"/>
          <w:szCs w:val="24"/>
          <w:lang w:val="zh-CN"/>
        </w:rPr>
        <w:t>纤维</w:t>
      </w:r>
      <w:r>
        <w:rPr>
          <w:rFonts w:hint="eastAsia" w:cs="宋体"/>
          <w:bCs/>
          <w:spacing w:val="4"/>
          <w:szCs w:val="24"/>
        </w:rPr>
        <w:t>缠绕层未发现浸蚀等化学损伤，或者化学损伤痕迹清洗后没有残留物、能够确认化学损伤对气瓶安全性能没有影响的，评定为符合要求，否则评定为不符合要求。</w:t>
      </w:r>
    </w:p>
    <w:p>
      <w:pPr>
        <w:pStyle w:val="5"/>
        <w:spacing w:before="0" w:after="0" w:line="360" w:lineRule="auto"/>
        <w:ind w:firstLine="496"/>
        <w:rPr>
          <w:rFonts w:hint="eastAsia" w:ascii="宋体" w:hAnsi="宋体" w:eastAsia="宋体" w:cs="宋体"/>
          <w:b w:val="0"/>
          <w:bCs w:val="0"/>
          <w:spacing w:val="4"/>
          <w:sz w:val="24"/>
          <w:szCs w:val="21"/>
        </w:rPr>
      </w:pPr>
      <w:r>
        <w:rPr>
          <w:rFonts w:hint="eastAsia" w:ascii="黑体" w:hAnsi="黑体" w:eastAsia="黑体" w:cs="黑体"/>
          <w:b w:val="0"/>
          <w:bCs w:val="0"/>
          <w:spacing w:val="4"/>
          <w:sz w:val="24"/>
          <w:szCs w:val="21"/>
        </w:rPr>
        <w:t>P</w:t>
      </w:r>
      <w:r>
        <w:rPr>
          <w:rFonts w:ascii="黑体" w:hAnsi="黑体" w:eastAsia="黑体" w:cs="黑体"/>
          <w:b w:val="0"/>
          <w:bCs w:val="0"/>
          <w:spacing w:val="4"/>
          <w:sz w:val="24"/>
          <w:szCs w:val="21"/>
        </w:rPr>
        <w:t>4.</w:t>
      </w:r>
      <w:r>
        <w:rPr>
          <w:rFonts w:hint="eastAsia" w:ascii="黑体" w:hAnsi="黑体" w:eastAsia="黑体" w:cs="黑体"/>
          <w:b w:val="0"/>
          <w:bCs w:val="0"/>
          <w:spacing w:val="4"/>
          <w:sz w:val="24"/>
          <w:szCs w:val="21"/>
        </w:rPr>
        <w:t>3</w:t>
      </w:r>
      <w:r>
        <w:rPr>
          <w:rFonts w:ascii="黑体" w:hAnsi="黑体" w:eastAsia="黑体" w:cs="黑体"/>
          <w:b w:val="0"/>
          <w:bCs w:val="0"/>
          <w:spacing w:val="4"/>
          <w:sz w:val="24"/>
          <w:szCs w:val="21"/>
        </w:rPr>
        <w:t>.6</w:t>
      </w:r>
      <w:r>
        <w:rPr>
          <w:rFonts w:hint="eastAsia" w:ascii="黑体" w:hAnsi="黑体" w:eastAsia="黑体" w:cs="黑体"/>
          <w:b w:val="0"/>
          <w:bCs w:val="0"/>
          <w:spacing w:val="4"/>
          <w:sz w:val="24"/>
          <w:szCs w:val="21"/>
        </w:rPr>
        <w:t xml:space="preserve"> </w:t>
      </w:r>
      <w:r>
        <w:rPr>
          <w:rFonts w:hint="eastAsia" w:ascii="宋体" w:hAnsi="宋体" w:eastAsia="宋体" w:cs="宋体"/>
          <w:b w:val="0"/>
          <w:bCs w:val="0"/>
          <w:spacing w:val="4"/>
          <w:sz w:val="24"/>
          <w:szCs w:val="21"/>
        </w:rPr>
        <w:t xml:space="preserve"> 老化</w:t>
      </w:r>
      <w:r>
        <w:rPr>
          <w:rFonts w:hint="eastAsia" w:ascii="宋体" w:hAnsi="宋体" w:eastAsia="宋体" w:cs="宋体"/>
          <w:b w:val="0"/>
          <w:bCs w:val="0"/>
          <w:spacing w:val="4"/>
          <w:sz w:val="24"/>
          <w:szCs w:val="21"/>
          <w:lang w:val="zh-CN"/>
        </w:rPr>
        <w:t>评定</w:t>
      </w:r>
    </w:p>
    <w:p>
      <w:pPr>
        <w:widowControl w:val="0"/>
        <w:ind w:firstLine="496"/>
        <w:rPr>
          <w:rFonts w:hint="eastAsia" w:cs="宋体"/>
          <w:bCs/>
          <w:spacing w:val="4"/>
          <w:szCs w:val="24"/>
        </w:rPr>
      </w:pPr>
      <w:r>
        <w:rPr>
          <w:rFonts w:hint="eastAsia" w:cs="宋体"/>
          <w:bCs/>
          <w:spacing w:val="4"/>
          <w:szCs w:val="24"/>
          <w:lang w:val="zh-CN"/>
        </w:rPr>
        <w:t>(1)纤维</w:t>
      </w:r>
      <w:r>
        <w:rPr>
          <w:rFonts w:hint="eastAsia" w:cs="宋体"/>
          <w:bCs/>
          <w:spacing w:val="4"/>
          <w:szCs w:val="24"/>
        </w:rPr>
        <w:t>缠绕层未发现明显的颜色变化、表面树脂粉化等老化现象的，评定为符合要求，否则评定为不符合要求；</w:t>
      </w:r>
    </w:p>
    <w:p>
      <w:pPr>
        <w:widowControl w:val="0"/>
        <w:ind w:firstLine="496"/>
        <w:rPr>
          <w:rFonts w:hint="eastAsia" w:cs="宋体"/>
          <w:bCs/>
          <w:spacing w:val="4"/>
          <w:szCs w:val="24"/>
        </w:rPr>
      </w:pPr>
      <w:r>
        <w:rPr>
          <w:rFonts w:hint="eastAsia" w:cs="宋体"/>
          <w:bCs/>
          <w:spacing w:val="4"/>
          <w:szCs w:val="24"/>
          <w:lang w:val="zh-CN"/>
        </w:rPr>
        <w:t>(2)纤维</w:t>
      </w:r>
      <w:r>
        <w:rPr>
          <w:rFonts w:hint="eastAsia" w:cs="宋体"/>
          <w:bCs/>
          <w:spacing w:val="4"/>
          <w:szCs w:val="24"/>
        </w:rPr>
        <w:t>缠绕层未发现防紫外设施不当的，评定为符合要求，否则评定为不符合要求。</w:t>
      </w:r>
    </w:p>
    <w:p>
      <w:pPr>
        <w:pStyle w:val="34"/>
        <w:spacing w:line="360" w:lineRule="auto"/>
        <w:rPr>
          <w:rFonts w:hint="eastAsia"/>
        </w:rPr>
      </w:pPr>
    </w:p>
    <w:p>
      <w:pPr>
        <w:pStyle w:val="34"/>
        <w:spacing w:line="360" w:lineRule="auto"/>
        <w:rPr>
          <w:rFonts w:hint="eastAsia"/>
        </w:rPr>
      </w:pPr>
    </w:p>
    <w:p>
      <w:pPr>
        <w:spacing w:line="240" w:lineRule="auto"/>
        <w:ind w:firstLine="0" w:firstLineChars="0"/>
        <w:jc w:val="left"/>
        <w:rPr>
          <w:rFonts w:hint="eastAsia" w:ascii="黑体" w:hAnsi="黑体" w:eastAsia="黑体" w:cs="宋体"/>
          <w:spacing w:val="4"/>
          <w:szCs w:val="24"/>
          <w:lang w:val="zh-CN"/>
        </w:rPr>
      </w:pPr>
      <w:r>
        <w:rPr>
          <w:rFonts w:ascii="黑体" w:hAnsi="黑体" w:eastAsia="黑体" w:cs="宋体"/>
          <w:b/>
          <w:bCs/>
          <w:spacing w:val="4"/>
          <w:szCs w:val="24"/>
          <w:lang w:val="zh-CN"/>
        </w:rPr>
        <w:br w:type="page"/>
      </w:r>
    </w:p>
    <w:p>
      <w:pPr>
        <w:spacing w:line="410" w:lineRule="exact"/>
        <w:ind w:firstLine="0" w:firstLineChars="0"/>
        <w:outlineLvl w:val="0"/>
        <w:rPr>
          <w:rFonts w:hint="eastAsia" w:ascii="黑体" w:eastAsia="黑体"/>
          <w:szCs w:val="24"/>
        </w:rPr>
      </w:pPr>
      <w:r>
        <w:rPr>
          <w:rFonts w:hint="eastAsia" w:ascii="黑体" w:eastAsia="黑体"/>
          <w:szCs w:val="24"/>
        </w:rPr>
        <w:t>附表pa</w:t>
      </w:r>
    </w:p>
    <w:p>
      <w:pPr>
        <w:pStyle w:val="27"/>
        <w:spacing w:beforeLines="0" w:afterLines="0" w:line="360" w:lineRule="auto"/>
        <w:ind w:firstLine="0" w:firstLineChars="0"/>
        <w:jc w:val="center"/>
        <w:rPr>
          <w:rFonts w:hint="eastAsia"/>
          <w:b w:val="0"/>
          <w:bCs w:val="0"/>
          <w:snapToGrid w:val="0"/>
          <w:sz w:val="32"/>
          <w:szCs w:val="32"/>
        </w:rPr>
      </w:pPr>
      <w:r>
        <w:rPr>
          <w:rFonts w:hint="eastAsia"/>
          <w:b w:val="0"/>
          <w:bCs w:val="0"/>
          <w:snapToGrid w:val="0"/>
          <w:sz w:val="32"/>
          <w:szCs w:val="32"/>
        </w:rPr>
        <w:t>移动式压力容器定期检验报告</w:t>
      </w:r>
    </w:p>
    <w:p>
      <w:pPr>
        <w:pStyle w:val="32"/>
        <w:rPr>
          <w:rFonts w:hint="eastAsia"/>
        </w:rPr>
      </w:pPr>
      <w:r>
        <w:rPr>
          <w:rFonts w:hint="eastAsia"/>
        </w:rPr>
        <w:t>报告编号：</w:t>
      </w:r>
    </w:p>
    <w:tbl>
      <w:tblPr>
        <w:tblStyle w:val="22"/>
        <w:tblW w:w="0" w:type="auto"/>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709"/>
        <w:gridCol w:w="1560"/>
        <w:gridCol w:w="795"/>
        <w:gridCol w:w="1502"/>
        <w:gridCol w:w="315"/>
        <w:gridCol w:w="1187"/>
        <w:gridCol w:w="499"/>
        <w:gridCol w:w="1003"/>
        <w:gridCol w:w="1532"/>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2269" w:type="dxa"/>
            <w:gridSpan w:val="2"/>
            <w:vAlign w:val="center"/>
          </w:tcPr>
          <w:p>
            <w:pPr>
              <w:autoSpaceDE w:val="0"/>
              <w:autoSpaceDN w:val="0"/>
              <w:adjustRightInd w:val="0"/>
              <w:spacing w:line="320" w:lineRule="exact"/>
              <w:ind w:firstLine="0" w:firstLineChars="0"/>
              <w:jc w:val="center"/>
              <w:rPr>
                <w:rFonts w:hint="eastAsia" w:cs="宋体"/>
                <w:sz w:val="21"/>
                <w:szCs w:val="21"/>
                <w:lang w:val="zh-CN"/>
              </w:rPr>
            </w:pPr>
            <w:r>
              <w:rPr>
                <w:rFonts w:hint="eastAsia" w:cs="宋体"/>
                <w:sz w:val="21"/>
                <w:szCs w:val="21"/>
              </w:rPr>
              <w:t>产品</w:t>
            </w:r>
            <w:r>
              <w:rPr>
                <w:rFonts w:hint="eastAsia" w:cs="宋体"/>
                <w:sz w:val="21"/>
                <w:szCs w:val="21"/>
                <w:lang w:val="zh-CN"/>
              </w:rPr>
              <w:t>名称</w:t>
            </w:r>
          </w:p>
        </w:tc>
        <w:tc>
          <w:tcPr>
            <w:tcW w:w="2297" w:type="dxa"/>
            <w:gridSpan w:val="2"/>
            <w:vAlign w:val="center"/>
          </w:tcPr>
          <w:p>
            <w:pPr>
              <w:keepNext/>
              <w:keepLines/>
              <w:tabs>
                <w:tab w:val="left" w:pos="561"/>
              </w:tabs>
              <w:autoSpaceDE w:val="0"/>
              <w:autoSpaceDN w:val="0"/>
              <w:adjustRightInd w:val="0"/>
              <w:snapToGrid w:val="0"/>
              <w:spacing w:line="320" w:lineRule="exact"/>
              <w:ind w:firstLine="0" w:firstLineChars="0"/>
              <w:jc w:val="center"/>
              <w:outlineLvl w:val="0"/>
              <w:rPr>
                <w:rFonts w:hint="eastAsia" w:cs="宋体"/>
                <w:bCs/>
                <w:sz w:val="21"/>
                <w:szCs w:val="21"/>
                <w:lang w:val="zh-CN"/>
              </w:rPr>
            </w:pPr>
          </w:p>
        </w:tc>
        <w:tc>
          <w:tcPr>
            <w:tcW w:w="2001" w:type="dxa"/>
            <w:gridSpan w:val="3"/>
            <w:vAlign w:val="center"/>
          </w:tcPr>
          <w:p>
            <w:pPr>
              <w:autoSpaceDE w:val="0"/>
              <w:autoSpaceDN w:val="0"/>
              <w:adjustRightInd w:val="0"/>
              <w:spacing w:line="320" w:lineRule="exact"/>
              <w:ind w:firstLine="0" w:firstLineChars="0"/>
              <w:jc w:val="center"/>
              <w:rPr>
                <w:rFonts w:hint="eastAsia" w:cs="宋体"/>
                <w:sz w:val="21"/>
                <w:szCs w:val="21"/>
                <w:lang w:val="zh-CN"/>
              </w:rPr>
            </w:pPr>
            <w:r>
              <w:rPr>
                <w:rFonts w:hint="eastAsia" w:cs="宋体"/>
                <w:sz w:val="21"/>
                <w:szCs w:val="21"/>
                <w:lang w:val="zh-CN"/>
              </w:rPr>
              <w:t>检验类别</w:t>
            </w:r>
          </w:p>
        </w:tc>
        <w:tc>
          <w:tcPr>
            <w:tcW w:w="2535" w:type="dxa"/>
            <w:gridSpan w:val="2"/>
            <w:vAlign w:val="center"/>
          </w:tcPr>
          <w:p>
            <w:pPr>
              <w:autoSpaceDE w:val="0"/>
              <w:autoSpaceDN w:val="0"/>
              <w:adjustRightInd w:val="0"/>
              <w:spacing w:after="0" w:line="240" w:lineRule="atLeast"/>
              <w:ind w:firstLine="0" w:firstLineChars="0"/>
              <w:rPr>
                <w:rFonts w:hint="eastAsia" w:cs="宋体"/>
                <w:sz w:val="21"/>
                <w:szCs w:val="21"/>
              </w:rPr>
            </w:pPr>
            <w:r>
              <w:rPr>
                <w:rFonts w:cs="宋体"/>
                <w:sz w:val="21"/>
                <w:szCs w:val="21"/>
              </w:rPr>
              <w:sym w:font="Wingdings 2" w:char="00A3"/>
            </w:r>
            <w:r>
              <w:rPr>
                <w:rFonts w:hint="eastAsia" w:cs="宋体"/>
                <w:sz w:val="21"/>
                <w:szCs w:val="21"/>
                <w:lang w:val="zh-CN"/>
              </w:rPr>
              <w:t>首次</w:t>
            </w:r>
            <w:r>
              <w:rPr>
                <w:rFonts w:hint="eastAsia" w:cs="宋体"/>
                <w:sz w:val="21"/>
                <w:szCs w:val="21"/>
              </w:rPr>
              <w:t>检验</w:t>
            </w:r>
          </w:p>
          <w:p>
            <w:pPr>
              <w:autoSpaceDE w:val="0"/>
              <w:autoSpaceDN w:val="0"/>
              <w:adjustRightInd w:val="0"/>
              <w:spacing w:after="0" w:line="240" w:lineRule="atLeast"/>
              <w:ind w:firstLine="0" w:firstLineChars="0"/>
              <w:rPr>
                <w:rFonts w:hint="eastAsia" w:cs="宋体"/>
                <w:sz w:val="21"/>
                <w:szCs w:val="21"/>
                <w:lang w:val="zh-CN"/>
              </w:rPr>
            </w:pPr>
            <w:r>
              <w:rPr>
                <w:rFonts w:cs="宋体"/>
                <w:sz w:val="21"/>
                <w:szCs w:val="21"/>
              </w:rPr>
              <w:sym w:font="Wingdings 2" w:char="00A3"/>
            </w:r>
            <w:r>
              <w:rPr>
                <w:rFonts w:hint="eastAsia" w:cs="宋体"/>
                <w:sz w:val="21"/>
                <w:szCs w:val="21"/>
              </w:rPr>
              <w:t>非首次检验</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2269" w:type="dxa"/>
            <w:gridSpan w:val="2"/>
            <w:vAlign w:val="center"/>
          </w:tcPr>
          <w:p>
            <w:pPr>
              <w:autoSpaceDE w:val="0"/>
              <w:autoSpaceDN w:val="0"/>
              <w:adjustRightInd w:val="0"/>
              <w:spacing w:line="320" w:lineRule="exact"/>
              <w:ind w:firstLine="0" w:firstLineChars="0"/>
              <w:jc w:val="center"/>
              <w:rPr>
                <w:rFonts w:hint="eastAsia" w:cs="宋体"/>
                <w:sz w:val="21"/>
                <w:szCs w:val="21"/>
                <w:lang w:val="zh-CN"/>
              </w:rPr>
            </w:pPr>
            <w:r>
              <w:rPr>
                <w:rFonts w:hint="eastAsia" w:cs="宋体"/>
                <w:sz w:val="21"/>
                <w:szCs w:val="21"/>
              </w:rPr>
              <w:t>设备</w:t>
            </w:r>
            <w:r>
              <w:rPr>
                <w:rFonts w:hint="eastAsia" w:cs="宋体"/>
                <w:sz w:val="21"/>
                <w:szCs w:val="21"/>
                <w:lang w:val="zh-CN"/>
              </w:rPr>
              <w:t>品种</w:t>
            </w:r>
          </w:p>
        </w:tc>
        <w:tc>
          <w:tcPr>
            <w:tcW w:w="2297" w:type="dxa"/>
            <w:gridSpan w:val="2"/>
            <w:vAlign w:val="center"/>
          </w:tcPr>
          <w:p>
            <w:pPr>
              <w:keepNext/>
              <w:keepLines/>
              <w:tabs>
                <w:tab w:val="left" w:pos="561"/>
              </w:tabs>
              <w:autoSpaceDE w:val="0"/>
              <w:autoSpaceDN w:val="0"/>
              <w:adjustRightInd w:val="0"/>
              <w:snapToGrid w:val="0"/>
              <w:spacing w:line="320" w:lineRule="exact"/>
              <w:ind w:firstLine="0" w:firstLineChars="0"/>
              <w:jc w:val="center"/>
              <w:outlineLvl w:val="0"/>
              <w:rPr>
                <w:rFonts w:hint="eastAsia" w:cs="宋体"/>
                <w:bCs/>
                <w:sz w:val="21"/>
                <w:szCs w:val="21"/>
              </w:rPr>
            </w:pPr>
          </w:p>
        </w:tc>
        <w:tc>
          <w:tcPr>
            <w:tcW w:w="2001" w:type="dxa"/>
            <w:gridSpan w:val="3"/>
            <w:vAlign w:val="center"/>
          </w:tcPr>
          <w:p>
            <w:pPr>
              <w:autoSpaceDE w:val="0"/>
              <w:autoSpaceDN w:val="0"/>
              <w:adjustRightInd w:val="0"/>
              <w:spacing w:line="320" w:lineRule="exact"/>
              <w:ind w:firstLine="0" w:firstLineChars="0"/>
              <w:jc w:val="center"/>
              <w:rPr>
                <w:rFonts w:hint="eastAsia" w:cs="宋体"/>
                <w:sz w:val="21"/>
                <w:szCs w:val="21"/>
                <w:lang w:val="zh-CN"/>
              </w:rPr>
            </w:pPr>
            <w:r>
              <w:rPr>
                <w:rFonts w:hint="eastAsia" w:cs="宋体"/>
                <w:sz w:val="21"/>
                <w:szCs w:val="21"/>
                <w:lang w:val="zh-CN"/>
              </w:rPr>
              <w:t>设备代码</w:t>
            </w:r>
          </w:p>
        </w:tc>
        <w:tc>
          <w:tcPr>
            <w:tcW w:w="2535" w:type="dxa"/>
            <w:gridSpan w:val="2"/>
            <w:vAlign w:val="center"/>
          </w:tcPr>
          <w:p>
            <w:pPr>
              <w:keepNext/>
              <w:keepLines/>
              <w:tabs>
                <w:tab w:val="left" w:pos="561"/>
              </w:tabs>
              <w:autoSpaceDE w:val="0"/>
              <w:autoSpaceDN w:val="0"/>
              <w:adjustRightInd w:val="0"/>
              <w:snapToGrid w:val="0"/>
              <w:spacing w:line="320" w:lineRule="exact"/>
              <w:ind w:firstLine="0" w:firstLineChars="0"/>
              <w:outlineLvl w:val="0"/>
              <w:rPr>
                <w:rFonts w:hint="eastAsia" w:cs="宋体"/>
                <w:sz w:val="21"/>
                <w:szCs w:val="21"/>
                <w:lang w:val="zh-CN"/>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2269" w:type="dxa"/>
            <w:gridSpan w:val="2"/>
            <w:vAlign w:val="center"/>
          </w:tcPr>
          <w:p>
            <w:pPr>
              <w:autoSpaceDE w:val="0"/>
              <w:autoSpaceDN w:val="0"/>
              <w:adjustRightInd w:val="0"/>
              <w:spacing w:line="320" w:lineRule="exact"/>
              <w:ind w:firstLine="0" w:firstLineChars="0"/>
              <w:jc w:val="center"/>
              <w:rPr>
                <w:rFonts w:hint="eastAsia" w:cs="宋体"/>
                <w:sz w:val="21"/>
                <w:szCs w:val="21"/>
                <w:lang w:val="zh-CN"/>
              </w:rPr>
            </w:pPr>
            <w:r>
              <w:rPr>
                <w:rFonts w:hint="eastAsia" w:cs="宋体"/>
                <w:sz w:val="21"/>
                <w:szCs w:val="21"/>
              </w:rPr>
              <w:t>产品编号</w:t>
            </w:r>
          </w:p>
        </w:tc>
        <w:tc>
          <w:tcPr>
            <w:tcW w:w="2297" w:type="dxa"/>
            <w:gridSpan w:val="2"/>
            <w:vAlign w:val="center"/>
          </w:tcPr>
          <w:p>
            <w:pPr>
              <w:keepNext/>
              <w:keepLines/>
              <w:tabs>
                <w:tab w:val="left" w:pos="561"/>
              </w:tabs>
              <w:autoSpaceDE w:val="0"/>
              <w:autoSpaceDN w:val="0"/>
              <w:adjustRightInd w:val="0"/>
              <w:snapToGrid w:val="0"/>
              <w:spacing w:line="320" w:lineRule="exact"/>
              <w:ind w:firstLine="0" w:firstLineChars="0"/>
              <w:jc w:val="center"/>
              <w:outlineLvl w:val="0"/>
              <w:rPr>
                <w:rFonts w:hint="eastAsia" w:cs="宋体"/>
                <w:bCs/>
                <w:sz w:val="21"/>
                <w:szCs w:val="21"/>
                <w:lang w:val="zh-CN"/>
              </w:rPr>
            </w:pPr>
          </w:p>
        </w:tc>
        <w:tc>
          <w:tcPr>
            <w:tcW w:w="2001" w:type="dxa"/>
            <w:gridSpan w:val="3"/>
            <w:vAlign w:val="center"/>
          </w:tcPr>
          <w:p>
            <w:pPr>
              <w:autoSpaceDE w:val="0"/>
              <w:autoSpaceDN w:val="0"/>
              <w:adjustRightInd w:val="0"/>
              <w:spacing w:line="320" w:lineRule="exact"/>
              <w:ind w:firstLine="0" w:firstLineChars="0"/>
              <w:jc w:val="center"/>
              <w:rPr>
                <w:rFonts w:hint="eastAsia" w:cs="宋体"/>
                <w:sz w:val="21"/>
                <w:szCs w:val="21"/>
                <w:lang w:val="zh-CN"/>
              </w:rPr>
            </w:pPr>
            <w:r>
              <w:rPr>
                <w:rFonts w:hint="eastAsia" w:cs="宋体"/>
                <w:sz w:val="21"/>
                <w:szCs w:val="21"/>
                <w:lang w:val="zh-CN"/>
              </w:rPr>
              <w:t>使用登记证编号</w:t>
            </w:r>
          </w:p>
        </w:tc>
        <w:tc>
          <w:tcPr>
            <w:tcW w:w="2535" w:type="dxa"/>
            <w:gridSpan w:val="2"/>
            <w:vAlign w:val="center"/>
          </w:tcPr>
          <w:p>
            <w:pPr>
              <w:keepNext/>
              <w:keepLines/>
              <w:tabs>
                <w:tab w:val="left" w:pos="561"/>
              </w:tabs>
              <w:autoSpaceDE w:val="0"/>
              <w:autoSpaceDN w:val="0"/>
              <w:adjustRightInd w:val="0"/>
              <w:snapToGrid w:val="0"/>
              <w:spacing w:line="320" w:lineRule="exact"/>
              <w:ind w:firstLine="0" w:firstLineChars="0"/>
              <w:outlineLvl w:val="0"/>
              <w:rPr>
                <w:rFonts w:hint="eastAsia" w:cs="宋体"/>
                <w:sz w:val="21"/>
                <w:szCs w:val="21"/>
                <w:lang w:val="zh-CN"/>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2269" w:type="dxa"/>
            <w:gridSpan w:val="2"/>
            <w:shd w:val="clear" w:color="auto" w:fill="auto"/>
            <w:vAlign w:val="center"/>
          </w:tcPr>
          <w:p>
            <w:pPr>
              <w:autoSpaceDE w:val="0"/>
              <w:autoSpaceDN w:val="0"/>
              <w:snapToGrid w:val="0"/>
              <w:spacing w:line="300" w:lineRule="exact"/>
              <w:ind w:firstLine="0" w:firstLineChars="0"/>
              <w:jc w:val="center"/>
              <w:rPr>
                <w:rFonts w:hint="eastAsia" w:cs="宋体"/>
                <w:sz w:val="21"/>
                <w:szCs w:val="21"/>
              </w:rPr>
            </w:pPr>
            <w:r>
              <w:rPr>
                <w:rFonts w:hint="eastAsia" w:cs="宋体"/>
                <w:sz w:val="21"/>
                <w:szCs w:val="21"/>
              </w:rPr>
              <w:t>单位内编号</w:t>
            </w:r>
          </w:p>
        </w:tc>
        <w:tc>
          <w:tcPr>
            <w:tcW w:w="2297" w:type="dxa"/>
            <w:gridSpan w:val="2"/>
            <w:shd w:val="clear" w:color="auto" w:fill="auto"/>
            <w:vAlign w:val="center"/>
          </w:tcPr>
          <w:p>
            <w:pPr>
              <w:keepNext/>
              <w:keepLines/>
              <w:tabs>
                <w:tab w:val="left" w:pos="561"/>
              </w:tabs>
              <w:autoSpaceDE w:val="0"/>
              <w:autoSpaceDN w:val="0"/>
              <w:snapToGrid w:val="0"/>
              <w:spacing w:line="300" w:lineRule="exact"/>
              <w:ind w:firstLine="0" w:firstLineChars="0"/>
              <w:jc w:val="center"/>
              <w:outlineLvl w:val="0"/>
              <w:rPr>
                <w:rFonts w:hint="eastAsia" w:cs="宋体"/>
                <w:bCs/>
                <w:sz w:val="21"/>
                <w:szCs w:val="21"/>
                <w:lang w:val="zh-CN"/>
              </w:rPr>
            </w:pPr>
          </w:p>
        </w:tc>
        <w:tc>
          <w:tcPr>
            <w:tcW w:w="2001" w:type="dxa"/>
            <w:gridSpan w:val="3"/>
            <w:shd w:val="clear" w:color="auto" w:fill="auto"/>
            <w:vAlign w:val="center"/>
          </w:tcPr>
          <w:p>
            <w:pPr>
              <w:autoSpaceDE w:val="0"/>
              <w:autoSpaceDN w:val="0"/>
              <w:snapToGrid w:val="0"/>
              <w:spacing w:line="300" w:lineRule="exact"/>
              <w:ind w:firstLine="0" w:firstLineChars="0"/>
              <w:jc w:val="center"/>
              <w:rPr>
                <w:rFonts w:hint="eastAsia" w:cs="宋体"/>
                <w:sz w:val="21"/>
                <w:szCs w:val="21"/>
                <w:lang w:val="zh-CN"/>
              </w:rPr>
            </w:pPr>
            <w:r>
              <w:rPr>
                <w:rFonts w:hint="eastAsia" w:cs="宋体"/>
                <w:sz w:val="21"/>
                <w:szCs w:val="21"/>
              </w:rPr>
              <w:t>车辆VIN码</w:t>
            </w:r>
          </w:p>
        </w:tc>
        <w:tc>
          <w:tcPr>
            <w:tcW w:w="2535" w:type="dxa"/>
            <w:gridSpan w:val="2"/>
            <w:shd w:val="clear" w:color="auto" w:fill="auto"/>
            <w:vAlign w:val="center"/>
          </w:tcPr>
          <w:p>
            <w:pPr>
              <w:keepNext/>
              <w:keepLines/>
              <w:tabs>
                <w:tab w:val="left" w:pos="561"/>
              </w:tabs>
              <w:autoSpaceDE w:val="0"/>
              <w:autoSpaceDN w:val="0"/>
              <w:snapToGrid w:val="0"/>
              <w:spacing w:line="300" w:lineRule="exact"/>
              <w:ind w:firstLine="0" w:firstLineChars="0"/>
              <w:outlineLvl w:val="0"/>
              <w:rPr>
                <w:rFonts w:hint="eastAsia" w:cs="宋体"/>
                <w:sz w:val="21"/>
                <w:szCs w:val="21"/>
                <w:lang w:val="zh-CN"/>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2269" w:type="dxa"/>
            <w:gridSpan w:val="2"/>
            <w:vAlign w:val="center"/>
          </w:tcPr>
          <w:p>
            <w:pPr>
              <w:autoSpaceDE w:val="0"/>
              <w:autoSpaceDN w:val="0"/>
              <w:adjustRightInd w:val="0"/>
              <w:spacing w:line="320" w:lineRule="exact"/>
              <w:ind w:firstLine="0" w:firstLineChars="0"/>
              <w:jc w:val="center"/>
              <w:rPr>
                <w:rFonts w:hint="eastAsia" w:cs="宋体"/>
                <w:sz w:val="21"/>
                <w:szCs w:val="21"/>
                <w:lang w:val="zh-CN"/>
              </w:rPr>
            </w:pPr>
            <w:r>
              <w:rPr>
                <w:rFonts w:hint="eastAsia" w:cs="宋体"/>
                <w:sz w:val="21"/>
                <w:szCs w:val="21"/>
                <w:lang w:val="zh-CN"/>
              </w:rPr>
              <w:t>制造单位</w:t>
            </w:r>
            <w:r>
              <w:rPr>
                <w:rFonts w:hint="eastAsia" w:cs="宋体"/>
                <w:sz w:val="21"/>
                <w:szCs w:val="21"/>
              </w:rPr>
              <w:t>名称</w:t>
            </w:r>
          </w:p>
        </w:tc>
        <w:tc>
          <w:tcPr>
            <w:tcW w:w="6833" w:type="dxa"/>
            <w:gridSpan w:val="7"/>
            <w:vAlign w:val="center"/>
          </w:tcPr>
          <w:p>
            <w:pPr>
              <w:keepNext/>
              <w:keepLines/>
              <w:tabs>
                <w:tab w:val="left" w:pos="561"/>
              </w:tabs>
              <w:autoSpaceDE w:val="0"/>
              <w:autoSpaceDN w:val="0"/>
              <w:adjustRightInd w:val="0"/>
              <w:snapToGrid w:val="0"/>
              <w:spacing w:line="320" w:lineRule="exact"/>
              <w:ind w:firstLine="0" w:firstLineChars="0"/>
              <w:outlineLvl w:val="0"/>
              <w:rPr>
                <w:rFonts w:hint="eastAsia" w:cs="宋体"/>
                <w:sz w:val="21"/>
                <w:szCs w:val="21"/>
                <w:lang w:val="zh-CN"/>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2269" w:type="dxa"/>
            <w:gridSpan w:val="2"/>
            <w:vAlign w:val="center"/>
          </w:tcPr>
          <w:p>
            <w:pPr>
              <w:autoSpaceDE w:val="0"/>
              <w:autoSpaceDN w:val="0"/>
              <w:adjustRightInd w:val="0"/>
              <w:spacing w:line="320" w:lineRule="exact"/>
              <w:ind w:firstLine="0" w:firstLineChars="0"/>
              <w:jc w:val="center"/>
              <w:rPr>
                <w:rFonts w:hint="eastAsia" w:cs="宋体"/>
                <w:sz w:val="21"/>
                <w:szCs w:val="21"/>
              </w:rPr>
            </w:pPr>
            <w:r>
              <w:rPr>
                <w:rFonts w:hint="eastAsia" w:cs="宋体"/>
                <w:sz w:val="21"/>
                <w:szCs w:val="21"/>
              </w:rPr>
              <w:t>设计单位名称</w:t>
            </w:r>
          </w:p>
        </w:tc>
        <w:tc>
          <w:tcPr>
            <w:tcW w:w="6833" w:type="dxa"/>
            <w:gridSpan w:val="7"/>
            <w:vAlign w:val="center"/>
          </w:tcPr>
          <w:p>
            <w:pPr>
              <w:keepNext/>
              <w:keepLines/>
              <w:tabs>
                <w:tab w:val="left" w:pos="561"/>
              </w:tabs>
              <w:autoSpaceDE w:val="0"/>
              <w:autoSpaceDN w:val="0"/>
              <w:adjustRightInd w:val="0"/>
              <w:snapToGrid w:val="0"/>
              <w:spacing w:line="320" w:lineRule="exact"/>
              <w:ind w:firstLine="0" w:firstLineChars="0"/>
              <w:outlineLvl w:val="0"/>
              <w:rPr>
                <w:rFonts w:hint="eastAsia" w:cs="宋体"/>
                <w:sz w:val="21"/>
                <w:szCs w:val="21"/>
                <w:lang w:val="zh-CN"/>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2269" w:type="dxa"/>
            <w:gridSpan w:val="2"/>
            <w:vAlign w:val="center"/>
          </w:tcPr>
          <w:p>
            <w:pPr>
              <w:autoSpaceDE w:val="0"/>
              <w:autoSpaceDN w:val="0"/>
              <w:adjustRightInd w:val="0"/>
              <w:spacing w:line="320" w:lineRule="exact"/>
              <w:ind w:firstLine="0" w:firstLineChars="0"/>
              <w:jc w:val="center"/>
              <w:rPr>
                <w:rFonts w:hint="eastAsia" w:cs="宋体"/>
                <w:sz w:val="21"/>
                <w:szCs w:val="21"/>
              </w:rPr>
            </w:pPr>
            <w:r>
              <w:rPr>
                <w:rFonts w:hint="eastAsia" w:cs="宋体"/>
                <w:sz w:val="21"/>
                <w:szCs w:val="21"/>
                <w:lang w:val="zh-CN"/>
              </w:rPr>
              <w:t>使用单位</w:t>
            </w:r>
            <w:r>
              <w:rPr>
                <w:rFonts w:hint="eastAsia" w:cs="宋体"/>
                <w:sz w:val="21"/>
                <w:szCs w:val="21"/>
              </w:rPr>
              <w:t>名称</w:t>
            </w:r>
          </w:p>
        </w:tc>
        <w:tc>
          <w:tcPr>
            <w:tcW w:w="6833" w:type="dxa"/>
            <w:gridSpan w:val="7"/>
            <w:vAlign w:val="center"/>
          </w:tcPr>
          <w:p>
            <w:pPr>
              <w:keepNext/>
              <w:keepLines/>
              <w:tabs>
                <w:tab w:val="left" w:pos="561"/>
              </w:tabs>
              <w:autoSpaceDE w:val="0"/>
              <w:autoSpaceDN w:val="0"/>
              <w:adjustRightInd w:val="0"/>
              <w:snapToGrid w:val="0"/>
              <w:spacing w:line="320" w:lineRule="exact"/>
              <w:ind w:firstLine="0" w:firstLineChars="0"/>
              <w:outlineLvl w:val="0"/>
              <w:rPr>
                <w:rFonts w:hint="eastAsia" w:cs="宋体"/>
                <w:sz w:val="21"/>
                <w:szCs w:val="21"/>
                <w:lang w:val="zh-CN"/>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2269" w:type="dxa"/>
            <w:gridSpan w:val="2"/>
            <w:vAlign w:val="center"/>
          </w:tcPr>
          <w:p>
            <w:pPr>
              <w:autoSpaceDE w:val="0"/>
              <w:autoSpaceDN w:val="0"/>
              <w:adjustRightInd w:val="0"/>
              <w:spacing w:line="320" w:lineRule="exact"/>
              <w:ind w:firstLine="0" w:firstLineChars="0"/>
              <w:jc w:val="center"/>
              <w:rPr>
                <w:rFonts w:hint="eastAsia" w:cs="宋体"/>
                <w:sz w:val="21"/>
                <w:szCs w:val="21"/>
                <w:lang w:val="zh-CN"/>
              </w:rPr>
            </w:pPr>
            <w:r>
              <w:rPr>
                <w:rFonts w:hint="eastAsia" w:cs="宋体"/>
                <w:sz w:val="21"/>
                <w:szCs w:val="21"/>
                <w:lang w:val="zh-CN"/>
              </w:rPr>
              <w:t>使用单位地址</w:t>
            </w:r>
          </w:p>
        </w:tc>
        <w:tc>
          <w:tcPr>
            <w:tcW w:w="6833" w:type="dxa"/>
            <w:gridSpan w:val="7"/>
            <w:vAlign w:val="center"/>
          </w:tcPr>
          <w:p>
            <w:pPr>
              <w:keepNext/>
              <w:keepLines/>
              <w:tabs>
                <w:tab w:val="left" w:pos="561"/>
              </w:tabs>
              <w:autoSpaceDE w:val="0"/>
              <w:autoSpaceDN w:val="0"/>
              <w:adjustRightInd w:val="0"/>
              <w:snapToGrid w:val="0"/>
              <w:spacing w:line="320" w:lineRule="exact"/>
              <w:ind w:firstLine="0" w:firstLineChars="0"/>
              <w:outlineLvl w:val="0"/>
              <w:rPr>
                <w:rFonts w:hint="eastAsia" w:cs="宋体"/>
                <w:sz w:val="21"/>
                <w:szCs w:val="21"/>
                <w:lang w:val="zh-CN"/>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2269" w:type="dxa"/>
            <w:gridSpan w:val="2"/>
            <w:vAlign w:val="center"/>
          </w:tcPr>
          <w:p>
            <w:pPr>
              <w:autoSpaceDE w:val="0"/>
              <w:autoSpaceDN w:val="0"/>
              <w:adjustRightInd w:val="0"/>
              <w:spacing w:after="0" w:line="240" w:lineRule="atLeast"/>
              <w:ind w:firstLine="0" w:firstLineChars="0"/>
              <w:jc w:val="center"/>
              <w:rPr>
                <w:rFonts w:hint="eastAsia" w:cs="宋体"/>
                <w:sz w:val="21"/>
                <w:szCs w:val="21"/>
                <w:lang w:val="zh-CN"/>
              </w:rPr>
            </w:pPr>
            <w:r>
              <w:rPr>
                <w:rFonts w:hint="eastAsia" w:cs="宋体"/>
                <w:sz w:val="21"/>
                <w:szCs w:val="21"/>
                <w:lang w:val="zh-CN"/>
              </w:rPr>
              <w:t>使用单位</w:t>
            </w:r>
          </w:p>
          <w:p>
            <w:pPr>
              <w:autoSpaceDE w:val="0"/>
              <w:autoSpaceDN w:val="0"/>
              <w:adjustRightInd w:val="0"/>
              <w:spacing w:after="0" w:line="240" w:lineRule="atLeast"/>
              <w:ind w:firstLine="0" w:firstLineChars="0"/>
              <w:jc w:val="center"/>
              <w:rPr>
                <w:rFonts w:hint="eastAsia" w:cs="宋体"/>
                <w:sz w:val="21"/>
                <w:szCs w:val="21"/>
                <w:lang w:val="zh-CN"/>
              </w:rPr>
            </w:pPr>
            <w:r>
              <w:rPr>
                <w:rFonts w:hint="eastAsia" w:cs="宋体"/>
                <w:sz w:val="21"/>
                <w:szCs w:val="21"/>
                <w:lang w:val="zh-CN"/>
              </w:rPr>
              <w:t>统一社会信用代码</w:t>
            </w:r>
          </w:p>
        </w:tc>
        <w:tc>
          <w:tcPr>
            <w:tcW w:w="2297" w:type="dxa"/>
            <w:gridSpan w:val="2"/>
            <w:vAlign w:val="center"/>
          </w:tcPr>
          <w:p>
            <w:pPr>
              <w:keepNext/>
              <w:keepLines/>
              <w:tabs>
                <w:tab w:val="left" w:pos="561"/>
              </w:tabs>
              <w:autoSpaceDE w:val="0"/>
              <w:autoSpaceDN w:val="0"/>
              <w:adjustRightInd w:val="0"/>
              <w:snapToGrid w:val="0"/>
              <w:spacing w:line="320" w:lineRule="exact"/>
              <w:ind w:firstLine="0" w:firstLineChars="0"/>
              <w:jc w:val="center"/>
              <w:outlineLvl w:val="0"/>
              <w:rPr>
                <w:rFonts w:hint="eastAsia" w:cs="宋体"/>
                <w:sz w:val="21"/>
                <w:szCs w:val="21"/>
                <w:lang w:val="zh-CN"/>
              </w:rPr>
            </w:pPr>
          </w:p>
        </w:tc>
        <w:tc>
          <w:tcPr>
            <w:tcW w:w="2001" w:type="dxa"/>
            <w:gridSpan w:val="3"/>
            <w:vAlign w:val="center"/>
          </w:tcPr>
          <w:p>
            <w:pPr>
              <w:autoSpaceDE w:val="0"/>
              <w:autoSpaceDN w:val="0"/>
              <w:adjustRightInd w:val="0"/>
              <w:spacing w:line="320" w:lineRule="exact"/>
              <w:ind w:firstLine="0" w:firstLineChars="0"/>
              <w:jc w:val="center"/>
              <w:rPr>
                <w:rFonts w:hint="eastAsia" w:cs="宋体"/>
                <w:sz w:val="21"/>
                <w:szCs w:val="21"/>
                <w:lang w:val="zh-CN"/>
              </w:rPr>
            </w:pPr>
            <w:r>
              <w:rPr>
                <w:rFonts w:hint="eastAsia" w:cs="宋体"/>
                <w:sz w:val="21"/>
                <w:szCs w:val="21"/>
                <w:lang w:val="zh-CN"/>
              </w:rPr>
              <w:t>邮政编码</w:t>
            </w:r>
          </w:p>
        </w:tc>
        <w:tc>
          <w:tcPr>
            <w:tcW w:w="2535" w:type="dxa"/>
            <w:gridSpan w:val="2"/>
            <w:vAlign w:val="center"/>
          </w:tcPr>
          <w:p>
            <w:pPr>
              <w:keepNext/>
              <w:keepLines/>
              <w:tabs>
                <w:tab w:val="left" w:pos="561"/>
              </w:tabs>
              <w:autoSpaceDE w:val="0"/>
              <w:autoSpaceDN w:val="0"/>
              <w:adjustRightInd w:val="0"/>
              <w:snapToGrid w:val="0"/>
              <w:spacing w:line="320" w:lineRule="exact"/>
              <w:ind w:firstLine="0" w:firstLineChars="0"/>
              <w:jc w:val="center"/>
              <w:outlineLvl w:val="0"/>
              <w:rPr>
                <w:rFonts w:hint="eastAsia" w:cs="宋体"/>
                <w:sz w:val="21"/>
                <w:szCs w:val="21"/>
                <w:lang w:val="zh-CN"/>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2269" w:type="dxa"/>
            <w:gridSpan w:val="2"/>
            <w:vAlign w:val="center"/>
          </w:tcPr>
          <w:p>
            <w:pPr>
              <w:autoSpaceDE w:val="0"/>
              <w:autoSpaceDN w:val="0"/>
              <w:adjustRightInd w:val="0"/>
              <w:spacing w:line="320" w:lineRule="exact"/>
              <w:ind w:firstLine="0" w:firstLineChars="0"/>
              <w:jc w:val="center"/>
              <w:rPr>
                <w:rFonts w:hint="eastAsia" w:cs="宋体"/>
                <w:sz w:val="21"/>
                <w:szCs w:val="21"/>
                <w:lang w:val="zh-CN"/>
              </w:rPr>
            </w:pPr>
            <w:r>
              <w:rPr>
                <w:rFonts w:hint="eastAsia" w:cs="宋体"/>
                <w:sz w:val="21"/>
                <w:szCs w:val="21"/>
                <w:lang w:val="zh-CN"/>
              </w:rPr>
              <w:t>安全管理人员</w:t>
            </w:r>
          </w:p>
        </w:tc>
        <w:tc>
          <w:tcPr>
            <w:tcW w:w="2297" w:type="dxa"/>
            <w:gridSpan w:val="2"/>
            <w:vAlign w:val="center"/>
          </w:tcPr>
          <w:p>
            <w:pPr>
              <w:keepNext/>
              <w:keepLines/>
              <w:tabs>
                <w:tab w:val="left" w:pos="561"/>
              </w:tabs>
              <w:autoSpaceDE w:val="0"/>
              <w:autoSpaceDN w:val="0"/>
              <w:adjustRightInd w:val="0"/>
              <w:snapToGrid w:val="0"/>
              <w:spacing w:line="320" w:lineRule="exact"/>
              <w:ind w:firstLine="0" w:firstLineChars="0"/>
              <w:jc w:val="center"/>
              <w:outlineLvl w:val="0"/>
              <w:rPr>
                <w:rFonts w:hint="eastAsia" w:cs="宋体"/>
                <w:sz w:val="21"/>
                <w:szCs w:val="21"/>
                <w:lang w:val="zh-CN"/>
              </w:rPr>
            </w:pPr>
          </w:p>
        </w:tc>
        <w:tc>
          <w:tcPr>
            <w:tcW w:w="2001" w:type="dxa"/>
            <w:gridSpan w:val="3"/>
            <w:vAlign w:val="center"/>
          </w:tcPr>
          <w:p>
            <w:pPr>
              <w:autoSpaceDE w:val="0"/>
              <w:autoSpaceDN w:val="0"/>
              <w:adjustRightInd w:val="0"/>
              <w:spacing w:line="320" w:lineRule="exact"/>
              <w:ind w:firstLine="0" w:firstLineChars="0"/>
              <w:jc w:val="center"/>
              <w:rPr>
                <w:rFonts w:hint="eastAsia" w:cs="宋体"/>
                <w:sz w:val="21"/>
                <w:szCs w:val="21"/>
                <w:lang w:val="zh-CN"/>
              </w:rPr>
            </w:pPr>
            <w:r>
              <w:rPr>
                <w:rFonts w:hint="eastAsia" w:cs="宋体"/>
                <w:sz w:val="21"/>
                <w:szCs w:val="21"/>
                <w:lang w:val="zh-CN"/>
              </w:rPr>
              <w:t>联系电话</w:t>
            </w:r>
          </w:p>
        </w:tc>
        <w:tc>
          <w:tcPr>
            <w:tcW w:w="2535" w:type="dxa"/>
            <w:gridSpan w:val="2"/>
            <w:vAlign w:val="center"/>
          </w:tcPr>
          <w:p>
            <w:pPr>
              <w:keepNext/>
              <w:keepLines/>
              <w:tabs>
                <w:tab w:val="left" w:pos="561"/>
              </w:tabs>
              <w:autoSpaceDE w:val="0"/>
              <w:autoSpaceDN w:val="0"/>
              <w:adjustRightInd w:val="0"/>
              <w:snapToGrid w:val="0"/>
              <w:spacing w:line="320" w:lineRule="exact"/>
              <w:ind w:firstLine="0" w:firstLineChars="0"/>
              <w:jc w:val="center"/>
              <w:outlineLvl w:val="0"/>
              <w:rPr>
                <w:rFonts w:hint="eastAsia" w:cs="宋体"/>
                <w:sz w:val="21"/>
                <w:szCs w:val="21"/>
                <w:lang w:val="zh-CN"/>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2269" w:type="dxa"/>
            <w:gridSpan w:val="2"/>
            <w:vAlign w:val="center"/>
          </w:tcPr>
          <w:p>
            <w:pPr>
              <w:autoSpaceDE w:val="0"/>
              <w:autoSpaceDN w:val="0"/>
              <w:adjustRightInd w:val="0"/>
              <w:spacing w:line="320" w:lineRule="exact"/>
              <w:ind w:firstLine="0" w:firstLineChars="0"/>
              <w:jc w:val="center"/>
              <w:rPr>
                <w:rFonts w:hint="eastAsia" w:cs="宋体"/>
                <w:sz w:val="21"/>
                <w:szCs w:val="21"/>
                <w:lang w:val="zh-CN"/>
              </w:rPr>
            </w:pPr>
            <w:r>
              <w:rPr>
                <w:rFonts w:hint="eastAsia" w:cs="宋体"/>
                <w:sz w:val="21"/>
                <w:szCs w:val="21"/>
              </w:rPr>
              <w:t>罐体</w:t>
            </w:r>
            <w:r>
              <w:rPr>
                <w:rFonts w:hint="eastAsia" w:cs="宋体"/>
                <w:sz w:val="21"/>
                <w:szCs w:val="21"/>
                <w:lang w:val="zh-CN"/>
              </w:rPr>
              <w:t>设计使用年限</w:t>
            </w:r>
          </w:p>
        </w:tc>
        <w:tc>
          <w:tcPr>
            <w:tcW w:w="2297" w:type="dxa"/>
            <w:gridSpan w:val="2"/>
            <w:vAlign w:val="center"/>
          </w:tcPr>
          <w:p>
            <w:pPr>
              <w:keepNext/>
              <w:keepLines/>
              <w:tabs>
                <w:tab w:val="left" w:pos="561"/>
              </w:tabs>
              <w:autoSpaceDE w:val="0"/>
              <w:autoSpaceDN w:val="0"/>
              <w:adjustRightInd w:val="0"/>
              <w:snapToGrid w:val="0"/>
              <w:spacing w:line="320" w:lineRule="exact"/>
              <w:ind w:firstLine="0" w:firstLineChars="0"/>
              <w:jc w:val="right"/>
              <w:outlineLvl w:val="0"/>
              <w:rPr>
                <w:rFonts w:hint="eastAsia" w:cs="宋体"/>
                <w:sz w:val="21"/>
                <w:szCs w:val="21"/>
                <w:lang w:val="zh-CN"/>
              </w:rPr>
            </w:pPr>
            <w:r>
              <w:rPr>
                <w:rFonts w:cs="宋体"/>
                <w:sz w:val="21"/>
                <w:szCs w:val="21"/>
                <w:lang w:val="zh-CN"/>
              </w:rPr>
              <w:t xml:space="preserve">         年</w:t>
            </w:r>
          </w:p>
        </w:tc>
        <w:tc>
          <w:tcPr>
            <w:tcW w:w="2001" w:type="dxa"/>
            <w:gridSpan w:val="3"/>
            <w:vAlign w:val="center"/>
          </w:tcPr>
          <w:p>
            <w:pPr>
              <w:autoSpaceDE w:val="0"/>
              <w:autoSpaceDN w:val="0"/>
              <w:adjustRightInd w:val="0"/>
              <w:spacing w:line="320" w:lineRule="exact"/>
              <w:ind w:firstLine="0" w:firstLineChars="0"/>
              <w:jc w:val="center"/>
              <w:rPr>
                <w:rFonts w:hint="eastAsia" w:cs="宋体"/>
                <w:sz w:val="21"/>
                <w:szCs w:val="21"/>
                <w:lang w:val="zh-CN"/>
              </w:rPr>
            </w:pPr>
            <w:r>
              <w:rPr>
                <w:rFonts w:hint="eastAsia" w:cs="宋体"/>
                <w:sz w:val="21"/>
                <w:szCs w:val="21"/>
                <w:lang w:val="zh-CN"/>
              </w:rPr>
              <w:t>投入使用日期</w:t>
            </w:r>
          </w:p>
        </w:tc>
        <w:tc>
          <w:tcPr>
            <w:tcW w:w="2535" w:type="dxa"/>
            <w:gridSpan w:val="2"/>
            <w:vAlign w:val="center"/>
          </w:tcPr>
          <w:p>
            <w:pPr>
              <w:keepNext/>
              <w:keepLines/>
              <w:tabs>
                <w:tab w:val="left" w:pos="561"/>
              </w:tabs>
              <w:autoSpaceDE w:val="0"/>
              <w:autoSpaceDN w:val="0"/>
              <w:adjustRightInd w:val="0"/>
              <w:snapToGrid w:val="0"/>
              <w:spacing w:line="320" w:lineRule="exact"/>
              <w:ind w:firstLine="0" w:firstLineChars="0"/>
              <w:jc w:val="right"/>
              <w:outlineLvl w:val="0"/>
              <w:rPr>
                <w:rFonts w:hint="eastAsia" w:cs="宋体"/>
                <w:sz w:val="21"/>
                <w:szCs w:val="21"/>
                <w:lang w:val="zh-CN"/>
              </w:rPr>
            </w:pPr>
            <w:r>
              <w:rPr>
                <w:rFonts w:cs="宋体"/>
                <w:sz w:val="21"/>
                <w:szCs w:val="21"/>
                <w:lang w:val="zh-CN"/>
              </w:rPr>
              <w:t xml:space="preserve">       年   月</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2269" w:type="dxa"/>
            <w:gridSpan w:val="2"/>
            <w:vAlign w:val="center"/>
          </w:tcPr>
          <w:p>
            <w:pPr>
              <w:autoSpaceDE w:val="0"/>
              <w:autoSpaceDN w:val="0"/>
              <w:adjustRightInd w:val="0"/>
              <w:spacing w:line="320" w:lineRule="exact"/>
              <w:ind w:firstLine="0" w:firstLineChars="0"/>
              <w:jc w:val="center"/>
              <w:rPr>
                <w:rFonts w:hint="eastAsia" w:cs="宋体"/>
                <w:sz w:val="21"/>
                <w:szCs w:val="21"/>
                <w:lang w:val="zh-CN"/>
              </w:rPr>
            </w:pPr>
            <w:r>
              <w:rPr>
                <w:rFonts w:hint="eastAsia" w:cs="宋体"/>
                <w:sz w:val="21"/>
                <w:szCs w:val="21"/>
                <w:lang w:val="zh-CN"/>
              </w:rPr>
              <w:t>主体结构型式</w:t>
            </w:r>
          </w:p>
        </w:tc>
        <w:tc>
          <w:tcPr>
            <w:tcW w:w="2297" w:type="dxa"/>
            <w:gridSpan w:val="2"/>
            <w:vAlign w:val="center"/>
          </w:tcPr>
          <w:p>
            <w:pPr>
              <w:keepNext/>
              <w:keepLines/>
              <w:tabs>
                <w:tab w:val="left" w:pos="561"/>
              </w:tabs>
              <w:autoSpaceDE w:val="0"/>
              <w:autoSpaceDN w:val="0"/>
              <w:adjustRightInd w:val="0"/>
              <w:snapToGrid w:val="0"/>
              <w:spacing w:line="320" w:lineRule="exact"/>
              <w:ind w:firstLine="0" w:firstLineChars="0"/>
              <w:jc w:val="center"/>
              <w:outlineLvl w:val="0"/>
              <w:rPr>
                <w:rFonts w:hint="eastAsia" w:cs="宋体"/>
                <w:sz w:val="21"/>
                <w:szCs w:val="21"/>
                <w:lang w:val="zh-CN"/>
              </w:rPr>
            </w:pPr>
          </w:p>
        </w:tc>
        <w:tc>
          <w:tcPr>
            <w:tcW w:w="2001" w:type="dxa"/>
            <w:gridSpan w:val="3"/>
            <w:vAlign w:val="center"/>
          </w:tcPr>
          <w:p>
            <w:pPr>
              <w:autoSpaceDE w:val="0"/>
              <w:autoSpaceDN w:val="0"/>
              <w:adjustRightInd w:val="0"/>
              <w:spacing w:line="320" w:lineRule="exact"/>
              <w:ind w:firstLine="0" w:firstLineChars="0"/>
              <w:jc w:val="center"/>
              <w:rPr>
                <w:rFonts w:hint="eastAsia" w:cs="宋体"/>
                <w:sz w:val="21"/>
                <w:szCs w:val="21"/>
                <w:lang w:val="zh-CN"/>
              </w:rPr>
            </w:pPr>
            <w:r>
              <w:rPr>
                <w:rFonts w:hint="eastAsia" w:cs="宋体"/>
                <w:sz w:val="21"/>
                <w:szCs w:val="21"/>
                <w:lang w:val="zh-CN"/>
              </w:rPr>
              <w:t>运行状态</w:t>
            </w:r>
          </w:p>
        </w:tc>
        <w:tc>
          <w:tcPr>
            <w:tcW w:w="2535" w:type="dxa"/>
            <w:gridSpan w:val="2"/>
            <w:vAlign w:val="center"/>
          </w:tcPr>
          <w:p>
            <w:pPr>
              <w:keepNext/>
              <w:keepLines/>
              <w:tabs>
                <w:tab w:val="left" w:pos="561"/>
              </w:tabs>
              <w:autoSpaceDE w:val="0"/>
              <w:autoSpaceDN w:val="0"/>
              <w:adjustRightInd w:val="0"/>
              <w:snapToGrid w:val="0"/>
              <w:spacing w:line="320" w:lineRule="exact"/>
              <w:ind w:firstLine="0" w:firstLineChars="0"/>
              <w:jc w:val="center"/>
              <w:outlineLvl w:val="0"/>
              <w:rPr>
                <w:rFonts w:hint="eastAsia" w:cs="宋体"/>
                <w:sz w:val="21"/>
                <w:szCs w:val="21"/>
                <w:lang w:val="zh-CN"/>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57" w:type="dxa"/>
            <w:bottom w:w="0" w:type="dxa"/>
            <w:right w:w="57" w:type="dxa"/>
          </w:tblCellMar>
        </w:tblPrEx>
        <w:trPr>
          <w:trHeight w:val="340" w:hRule="atLeast"/>
          <w:jc w:val="center"/>
        </w:trPr>
        <w:tc>
          <w:tcPr>
            <w:tcW w:w="709" w:type="dxa"/>
            <w:vMerge w:val="restart"/>
            <w:vAlign w:val="center"/>
          </w:tcPr>
          <w:p>
            <w:pPr>
              <w:tabs>
                <w:tab w:val="left" w:pos="2520"/>
              </w:tabs>
              <w:adjustRightInd w:val="0"/>
              <w:snapToGrid w:val="0"/>
              <w:spacing w:line="320" w:lineRule="exact"/>
              <w:ind w:firstLine="0" w:firstLineChars="0"/>
              <w:jc w:val="center"/>
              <w:rPr>
                <w:rFonts w:hint="eastAsia" w:cs="宋体"/>
                <w:sz w:val="21"/>
                <w:szCs w:val="21"/>
              </w:rPr>
            </w:pPr>
            <w:r>
              <w:rPr>
                <w:rFonts w:hint="eastAsia" w:cs="宋体"/>
                <w:sz w:val="21"/>
                <w:szCs w:val="21"/>
              </w:rPr>
              <w:t>性能</w:t>
            </w:r>
          </w:p>
          <w:p>
            <w:pPr>
              <w:tabs>
                <w:tab w:val="left" w:pos="2520"/>
              </w:tabs>
              <w:adjustRightInd w:val="0"/>
              <w:snapToGrid w:val="0"/>
              <w:spacing w:line="320" w:lineRule="exact"/>
              <w:ind w:firstLine="0" w:firstLineChars="0"/>
              <w:jc w:val="center"/>
              <w:rPr>
                <w:rFonts w:hint="eastAsia" w:cs="宋体"/>
                <w:sz w:val="21"/>
                <w:szCs w:val="21"/>
              </w:rPr>
            </w:pPr>
            <w:r>
              <w:rPr>
                <w:rFonts w:hint="eastAsia" w:cs="宋体"/>
                <w:sz w:val="21"/>
                <w:szCs w:val="21"/>
              </w:rPr>
              <w:t>参数</w:t>
            </w:r>
          </w:p>
        </w:tc>
        <w:tc>
          <w:tcPr>
            <w:tcW w:w="1560" w:type="dxa"/>
            <w:vAlign w:val="center"/>
          </w:tcPr>
          <w:p>
            <w:pPr>
              <w:autoSpaceDE w:val="0"/>
              <w:autoSpaceDN w:val="0"/>
              <w:adjustRightInd w:val="0"/>
              <w:spacing w:line="320" w:lineRule="exact"/>
              <w:ind w:firstLine="0" w:firstLineChars="0"/>
              <w:jc w:val="center"/>
              <w:rPr>
                <w:rFonts w:hint="eastAsia" w:cs="宋体"/>
                <w:sz w:val="21"/>
                <w:szCs w:val="21"/>
              </w:rPr>
            </w:pPr>
            <w:r>
              <w:rPr>
                <w:rFonts w:hint="eastAsia" w:cs="宋体"/>
                <w:sz w:val="21"/>
                <w:szCs w:val="21"/>
              </w:rPr>
              <w:t>罐体</w:t>
            </w:r>
            <w:r>
              <w:rPr>
                <w:rFonts w:hint="eastAsia" w:cs="宋体"/>
                <w:sz w:val="21"/>
                <w:szCs w:val="21"/>
                <w:lang w:val="zh-CN"/>
              </w:rPr>
              <w:t>容积</w:t>
            </w:r>
          </w:p>
        </w:tc>
        <w:tc>
          <w:tcPr>
            <w:tcW w:w="2297" w:type="dxa"/>
            <w:gridSpan w:val="2"/>
            <w:vAlign w:val="center"/>
          </w:tcPr>
          <w:p>
            <w:pPr>
              <w:tabs>
                <w:tab w:val="left" w:pos="2520"/>
              </w:tabs>
              <w:snapToGrid w:val="0"/>
              <w:spacing w:line="320" w:lineRule="exact"/>
              <w:ind w:firstLine="0" w:firstLineChars="0"/>
              <w:jc w:val="right"/>
              <w:rPr>
                <w:rFonts w:hint="eastAsia" w:cs="宋体"/>
                <w:sz w:val="21"/>
                <w:szCs w:val="21"/>
              </w:rPr>
            </w:pPr>
            <w:r>
              <w:rPr>
                <w:rFonts w:cs="宋体"/>
                <w:sz w:val="21"/>
                <w:szCs w:val="21"/>
              </w:rPr>
              <w:t>m</w:t>
            </w:r>
            <w:r>
              <w:rPr>
                <w:rFonts w:cs="宋体"/>
                <w:sz w:val="21"/>
                <w:szCs w:val="21"/>
                <w:vertAlign w:val="superscript"/>
              </w:rPr>
              <w:t>3</w:t>
            </w:r>
          </w:p>
        </w:tc>
        <w:tc>
          <w:tcPr>
            <w:tcW w:w="2001" w:type="dxa"/>
            <w:gridSpan w:val="3"/>
            <w:vAlign w:val="center"/>
          </w:tcPr>
          <w:p>
            <w:pPr>
              <w:autoSpaceDE w:val="0"/>
              <w:autoSpaceDN w:val="0"/>
              <w:adjustRightInd w:val="0"/>
              <w:spacing w:line="320" w:lineRule="exact"/>
              <w:ind w:firstLine="0" w:firstLineChars="0"/>
              <w:jc w:val="center"/>
              <w:rPr>
                <w:rFonts w:hint="eastAsia" w:cs="宋体"/>
                <w:sz w:val="21"/>
                <w:szCs w:val="21"/>
                <w:lang w:val="zh-CN"/>
              </w:rPr>
            </w:pPr>
            <w:r>
              <w:rPr>
                <w:rFonts w:hint="eastAsia" w:cs="宋体"/>
                <w:sz w:val="21"/>
                <w:szCs w:val="21"/>
              </w:rPr>
              <w:t>罐体</w:t>
            </w:r>
            <w:r>
              <w:rPr>
                <w:rFonts w:hint="eastAsia" w:cs="宋体"/>
                <w:sz w:val="21"/>
                <w:szCs w:val="21"/>
                <w:lang w:val="zh-CN"/>
              </w:rPr>
              <w:t>内径</w:t>
            </w:r>
          </w:p>
        </w:tc>
        <w:tc>
          <w:tcPr>
            <w:tcW w:w="2535" w:type="dxa"/>
            <w:gridSpan w:val="2"/>
            <w:vAlign w:val="center"/>
          </w:tcPr>
          <w:p>
            <w:pPr>
              <w:tabs>
                <w:tab w:val="left" w:pos="2520"/>
              </w:tabs>
              <w:snapToGrid w:val="0"/>
              <w:spacing w:line="320" w:lineRule="exact"/>
              <w:ind w:firstLine="0" w:firstLineChars="0"/>
              <w:jc w:val="right"/>
              <w:rPr>
                <w:rFonts w:hint="eastAsia" w:cs="宋体"/>
                <w:sz w:val="21"/>
                <w:szCs w:val="21"/>
              </w:rPr>
            </w:pPr>
            <w:r>
              <w:rPr>
                <w:rFonts w:cs="宋体"/>
                <w:sz w:val="21"/>
                <w:szCs w:val="21"/>
              </w:rPr>
              <w:t>mm</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57" w:type="dxa"/>
            <w:bottom w:w="0" w:type="dxa"/>
            <w:right w:w="57" w:type="dxa"/>
          </w:tblCellMar>
        </w:tblPrEx>
        <w:trPr>
          <w:trHeight w:val="340" w:hRule="atLeast"/>
          <w:jc w:val="center"/>
        </w:trPr>
        <w:tc>
          <w:tcPr>
            <w:tcW w:w="709" w:type="dxa"/>
            <w:vMerge w:val="continue"/>
            <w:vAlign w:val="center"/>
          </w:tcPr>
          <w:p>
            <w:pPr>
              <w:spacing w:line="320" w:lineRule="exact"/>
              <w:ind w:firstLine="0" w:firstLineChars="0"/>
              <w:jc w:val="center"/>
              <w:rPr>
                <w:rFonts w:hint="eastAsia" w:cs="宋体"/>
                <w:sz w:val="21"/>
                <w:szCs w:val="21"/>
              </w:rPr>
            </w:pPr>
          </w:p>
        </w:tc>
        <w:tc>
          <w:tcPr>
            <w:tcW w:w="1560" w:type="dxa"/>
            <w:vAlign w:val="center"/>
          </w:tcPr>
          <w:p>
            <w:pPr>
              <w:autoSpaceDE w:val="0"/>
              <w:autoSpaceDN w:val="0"/>
              <w:adjustRightInd w:val="0"/>
              <w:spacing w:line="320" w:lineRule="exact"/>
              <w:ind w:firstLine="0" w:firstLineChars="0"/>
              <w:jc w:val="center"/>
              <w:rPr>
                <w:rFonts w:hint="eastAsia" w:cs="宋体"/>
                <w:sz w:val="21"/>
                <w:szCs w:val="21"/>
                <w:lang w:val="zh-CN"/>
              </w:rPr>
            </w:pPr>
            <w:r>
              <w:rPr>
                <w:rFonts w:hint="eastAsia" w:cs="宋体"/>
                <w:sz w:val="21"/>
                <w:szCs w:val="21"/>
                <w:lang w:val="zh-CN"/>
              </w:rPr>
              <w:t>设计压力</w:t>
            </w:r>
          </w:p>
        </w:tc>
        <w:tc>
          <w:tcPr>
            <w:tcW w:w="2297" w:type="dxa"/>
            <w:gridSpan w:val="2"/>
            <w:vAlign w:val="center"/>
          </w:tcPr>
          <w:p>
            <w:pPr>
              <w:tabs>
                <w:tab w:val="left" w:pos="2520"/>
              </w:tabs>
              <w:snapToGrid w:val="0"/>
              <w:spacing w:line="320" w:lineRule="exact"/>
              <w:ind w:firstLine="0" w:firstLineChars="0"/>
              <w:jc w:val="right"/>
              <w:rPr>
                <w:rFonts w:hint="eastAsia" w:cs="宋体"/>
                <w:sz w:val="21"/>
                <w:szCs w:val="21"/>
              </w:rPr>
            </w:pPr>
            <w:r>
              <w:rPr>
                <w:rFonts w:cs="宋体"/>
                <w:sz w:val="21"/>
                <w:szCs w:val="21"/>
              </w:rPr>
              <w:t>MPa</w:t>
            </w:r>
          </w:p>
        </w:tc>
        <w:tc>
          <w:tcPr>
            <w:tcW w:w="2001" w:type="dxa"/>
            <w:gridSpan w:val="3"/>
            <w:vAlign w:val="center"/>
          </w:tcPr>
          <w:p>
            <w:pPr>
              <w:autoSpaceDE w:val="0"/>
              <w:autoSpaceDN w:val="0"/>
              <w:adjustRightInd w:val="0"/>
              <w:spacing w:line="320" w:lineRule="exact"/>
              <w:ind w:firstLine="0" w:firstLineChars="0"/>
              <w:jc w:val="center"/>
              <w:rPr>
                <w:rFonts w:hint="eastAsia" w:cs="宋体"/>
                <w:sz w:val="21"/>
                <w:szCs w:val="21"/>
                <w:lang w:val="zh-CN"/>
              </w:rPr>
            </w:pPr>
            <w:r>
              <w:rPr>
                <w:rFonts w:hint="eastAsia" w:cs="宋体"/>
                <w:sz w:val="21"/>
                <w:szCs w:val="21"/>
                <w:lang w:val="zh-CN"/>
              </w:rPr>
              <w:t>设计温度</w:t>
            </w:r>
          </w:p>
        </w:tc>
        <w:tc>
          <w:tcPr>
            <w:tcW w:w="2535" w:type="dxa"/>
            <w:gridSpan w:val="2"/>
            <w:vAlign w:val="center"/>
          </w:tcPr>
          <w:p>
            <w:pPr>
              <w:tabs>
                <w:tab w:val="left" w:pos="2520"/>
              </w:tabs>
              <w:snapToGrid w:val="0"/>
              <w:spacing w:line="320" w:lineRule="exact"/>
              <w:ind w:firstLine="0" w:firstLineChars="0"/>
              <w:jc w:val="right"/>
              <w:rPr>
                <w:rFonts w:hint="eastAsia" w:cs="宋体"/>
                <w:sz w:val="21"/>
                <w:szCs w:val="21"/>
              </w:rPr>
            </w:pPr>
            <w:r>
              <w:rPr>
                <w:rFonts w:hint="eastAsia" w:cs="宋体"/>
                <w:sz w:val="21"/>
                <w:szCs w:val="21"/>
              </w:rPr>
              <w:t>℃</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57" w:type="dxa"/>
            <w:bottom w:w="0" w:type="dxa"/>
            <w:right w:w="57" w:type="dxa"/>
          </w:tblCellMar>
        </w:tblPrEx>
        <w:trPr>
          <w:trHeight w:val="340" w:hRule="atLeast"/>
          <w:jc w:val="center"/>
        </w:trPr>
        <w:tc>
          <w:tcPr>
            <w:tcW w:w="709" w:type="dxa"/>
            <w:vMerge w:val="continue"/>
            <w:vAlign w:val="center"/>
          </w:tcPr>
          <w:p>
            <w:pPr>
              <w:spacing w:line="320" w:lineRule="exact"/>
              <w:ind w:firstLine="0" w:firstLineChars="0"/>
              <w:jc w:val="center"/>
              <w:rPr>
                <w:rFonts w:hint="eastAsia" w:cs="宋体"/>
                <w:sz w:val="21"/>
                <w:szCs w:val="21"/>
              </w:rPr>
            </w:pPr>
          </w:p>
        </w:tc>
        <w:tc>
          <w:tcPr>
            <w:tcW w:w="1560" w:type="dxa"/>
            <w:vAlign w:val="center"/>
          </w:tcPr>
          <w:p>
            <w:pPr>
              <w:autoSpaceDE w:val="0"/>
              <w:autoSpaceDN w:val="0"/>
              <w:adjustRightInd w:val="0"/>
              <w:spacing w:line="320" w:lineRule="exact"/>
              <w:ind w:firstLine="0" w:firstLineChars="0"/>
              <w:jc w:val="center"/>
              <w:rPr>
                <w:rFonts w:hint="eastAsia" w:cs="宋体"/>
                <w:sz w:val="21"/>
                <w:szCs w:val="21"/>
              </w:rPr>
            </w:pPr>
            <w:r>
              <w:rPr>
                <w:rFonts w:hint="eastAsia" w:cs="宋体"/>
                <w:sz w:val="21"/>
                <w:szCs w:val="21"/>
              </w:rPr>
              <w:t>介质名称</w:t>
            </w:r>
          </w:p>
        </w:tc>
        <w:tc>
          <w:tcPr>
            <w:tcW w:w="2297" w:type="dxa"/>
            <w:gridSpan w:val="2"/>
            <w:vAlign w:val="center"/>
          </w:tcPr>
          <w:p>
            <w:pPr>
              <w:tabs>
                <w:tab w:val="left" w:pos="2520"/>
              </w:tabs>
              <w:snapToGrid w:val="0"/>
              <w:spacing w:line="320" w:lineRule="exact"/>
              <w:ind w:firstLine="0" w:firstLineChars="0"/>
              <w:rPr>
                <w:rFonts w:hint="eastAsia" w:cs="宋体"/>
                <w:sz w:val="21"/>
                <w:szCs w:val="21"/>
              </w:rPr>
            </w:pPr>
          </w:p>
        </w:tc>
        <w:tc>
          <w:tcPr>
            <w:tcW w:w="2001" w:type="dxa"/>
            <w:gridSpan w:val="3"/>
            <w:vAlign w:val="center"/>
          </w:tcPr>
          <w:p>
            <w:pPr>
              <w:autoSpaceDE w:val="0"/>
              <w:autoSpaceDN w:val="0"/>
              <w:adjustRightInd w:val="0"/>
              <w:spacing w:line="320" w:lineRule="exact"/>
              <w:ind w:firstLine="0" w:firstLineChars="0"/>
              <w:jc w:val="center"/>
              <w:rPr>
                <w:rFonts w:hint="eastAsia" w:cs="宋体"/>
                <w:sz w:val="21"/>
                <w:szCs w:val="21"/>
              </w:rPr>
            </w:pPr>
            <w:r>
              <w:rPr>
                <w:rFonts w:hint="eastAsia" w:cs="宋体"/>
                <w:sz w:val="21"/>
                <w:szCs w:val="21"/>
              </w:rPr>
              <w:t>最大允许充装量</w:t>
            </w:r>
          </w:p>
        </w:tc>
        <w:tc>
          <w:tcPr>
            <w:tcW w:w="2535" w:type="dxa"/>
            <w:gridSpan w:val="2"/>
            <w:vAlign w:val="center"/>
          </w:tcPr>
          <w:p>
            <w:pPr>
              <w:tabs>
                <w:tab w:val="left" w:pos="2520"/>
              </w:tabs>
              <w:snapToGrid w:val="0"/>
              <w:spacing w:line="320" w:lineRule="exact"/>
              <w:ind w:firstLine="0" w:firstLineChars="0"/>
              <w:jc w:val="right"/>
              <w:rPr>
                <w:rFonts w:hint="eastAsia" w:cs="宋体"/>
                <w:sz w:val="21"/>
                <w:szCs w:val="21"/>
              </w:rPr>
            </w:pPr>
            <w:r>
              <w:rPr>
                <w:rFonts w:cs="宋体"/>
                <w:sz w:val="21"/>
                <w:szCs w:val="21"/>
              </w:rPr>
              <w:t>kg</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57" w:type="dxa"/>
            <w:bottom w:w="0" w:type="dxa"/>
            <w:right w:w="57" w:type="dxa"/>
          </w:tblCellMar>
        </w:tblPrEx>
        <w:trPr>
          <w:trHeight w:val="392" w:hRule="atLeast"/>
          <w:jc w:val="center"/>
        </w:trPr>
        <w:tc>
          <w:tcPr>
            <w:tcW w:w="709" w:type="dxa"/>
            <w:vMerge w:val="continue"/>
            <w:vAlign w:val="center"/>
          </w:tcPr>
          <w:p>
            <w:pPr>
              <w:spacing w:line="320" w:lineRule="exact"/>
              <w:ind w:firstLine="0" w:firstLineChars="0"/>
              <w:jc w:val="center"/>
              <w:rPr>
                <w:rFonts w:hint="eastAsia" w:cs="宋体"/>
                <w:sz w:val="21"/>
                <w:szCs w:val="21"/>
              </w:rPr>
            </w:pPr>
          </w:p>
        </w:tc>
        <w:tc>
          <w:tcPr>
            <w:tcW w:w="1560" w:type="dxa"/>
            <w:vAlign w:val="center"/>
          </w:tcPr>
          <w:p>
            <w:pPr>
              <w:autoSpaceDE w:val="0"/>
              <w:autoSpaceDN w:val="0"/>
              <w:adjustRightInd w:val="0"/>
              <w:spacing w:line="320" w:lineRule="exact"/>
              <w:ind w:firstLine="0" w:firstLineChars="0"/>
              <w:jc w:val="center"/>
              <w:rPr>
                <w:rFonts w:hint="eastAsia" w:cs="宋体"/>
                <w:sz w:val="21"/>
                <w:szCs w:val="21"/>
              </w:rPr>
            </w:pPr>
            <w:r>
              <w:rPr>
                <w:rFonts w:hint="eastAsia" w:cs="宋体"/>
                <w:sz w:val="21"/>
                <w:szCs w:val="21"/>
              </w:rPr>
              <w:t>介质危险性</w:t>
            </w:r>
          </w:p>
        </w:tc>
        <w:tc>
          <w:tcPr>
            <w:tcW w:w="2297" w:type="dxa"/>
            <w:gridSpan w:val="2"/>
            <w:vAlign w:val="center"/>
          </w:tcPr>
          <w:p>
            <w:pPr>
              <w:keepNext/>
              <w:keepLines/>
              <w:tabs>
                <w:tab w:val="left" w:pos="561"/>
                <w:tab w:val="left" w:pos="2520"/>
              </w:tabs>
              <w:snapToGrid w:val="0"/>
              <w:spacing w:line="320" w:lineRule="exact"/>
              <w:ind w:firstLine="0" w:firstLineChars="0"/>
              <w:outlineLvl w:val="0"/>
              <w:rPr>
                <w:rFonts w:hint="eastAsia" w:cs="宋体"/>
                <w:sz w:val="21"/>
                <w:szCs w:val="21"/>
              </w:rPr>
            </w:pPr>
          </w:p>
        </w:tc>
        <w:tc>
          <w:tcPr>
            <w:tcW w:w="2001" w:type="dxa"/>
            <w:gridSpan w:val="3"/>
            <w:vAlign w:val="center"/>
          </w:tcPr>
          <w:p>
            <w:pPr>
              <w:keepNext/>
              <w:keepLines/>
              <w:tabs>
                <w:tab w:val="left" w:pos="561"/>
                <w:tab w:val="left" w:pos="2520"/>
              </w:tabs>
              <w:adjustRightInd w:val="0"/>
              <w:snapToGrid w:val="0"/>
              <w:spacing w:line="320" w:lineRule="exact"/>
              <w:ind w:firstLine="0" w:firstLineChars="0"/>
              <w:jc w:val="center"/>
              <w:outlineLvl w:val="0"/>
              <w:rPr>
                <w:rFonts w:hint="eastAsia"/>
              </w:rPr>
            </w:pPr>
            <w:r>
              <w:rPr>
                <w:rFonts w:hint="eastAsia" w:cs="宋体"/>
                <w:bCs/>
                <w:sz w:val="21"/>
                <w:szCs w:val="21"/>
              </w:rPr>
              <w:t>介质的联合国编号</w:t>
            </w:r>
          </w:p>
        </w:tc>
        <w:tc>
          <w:tcPr>
            <w:tcW w:w="2535" w:type="dxa"/>
            <w:gridSpan w:val="2"/>
            <w:vAlign w:val="center"/>
          </w:tcPr>
          <w:p>
            <w:pPr>
              <w:keepNext/>
              <w:keepLines/>
              <w:tabs>
                <w:tab w:val="left" w:pos="561"/>
                <w:tab w:val="left" w:pos="2520"/>
              </w:tabs>
              <w:snapToGrid w:val="0"/>
              <w:spacing w:line="320" w:lineRule="exact"/>
              <w:ind w:firstLine="0" w:firstLineChars="0"/>
              <w:outlineLvl w:val="0"/>
              <w:rPr>
                <w:rFonts w:hint="eastAsia" w:cs="宋体"/>
                <w:sz w:val="21"/>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09" w:type="dxa"/>
            <w:vAlign w:val="center"/>
          </w:tcPr>
          <w:p>
            <w:pPr>
              <w:autoSpaceDE w:val="0"/>
              <w:autoSpaceDN w:val="0"/>
              <w:adjustRightInd w:val="0"/>
              <w:spacing w:after="0" w:line="240" w:lineRule="atLeast"/>
              <w:ind w:firstLine="0" w:firstLineChars="0"/>
              <w:rPr>
                <w:rFonts w:hint="eastAsia" w:cs="宋体"/>
                <w:sz w:val="21"/>
                <w:szCs w:val="21"/>
                <w:lang w:val="zh-CN"/>
              </w:rPr>
            </w:pPr>
            <w:r>
              <w:rPr>
                <w:rFonts w:hint="eastAsia" w:cs="宋体"/>
                <w:sz w:val="21"/>
                <w:szCs w:val="21"/>
                <w:lang w:val="zh-CN"/>
              </w:rPr>
              <w:t>检验</w:t>
            </w:r>
          </w:p>
          <w:p>
            <w:pPr>
              <w:autoSpaceDE w:val="0"/>
              <w:autoSpaceDN w:val="0"/>
              <w:adjustRightInd w:val="0"/>
              <w:spacing w:after="0" w:line="240" w:lineRule="atLeast"/>
              <w:ind w:firstLine="0" w:firstLineChars="0"/>
              <w:rPr>
                <w:rFonts w:hint="eastAsia" w:cs="宋体"/>
                <w:sz w:val="21"/>
                <w:szCs w:val="21"/>
                <w:lang w:val="zh-CN"/>
              </w:rPr>
            </w:pPr>
            <w:r>
              <w:rPr>
                <w:rFonts w:hint="eastAsia" w:cs="宋体"/>
                <w:sz w:val="21"/>
                <w:szCs w:val="21"/>
                <w:lang w:val="zh-CN"/>
              </w:rPr>
              <w:t>依据</w:t>
            </w:r>
          </w:p>
        </w:tc>
        <w:tc>
          <w:tcPr>
            <w:tcW w:w="8393" w:type="dxa"/>
            <w:gridSpan w:val="8"/>
            <w:vAlign w:val="center"/>
          </w:tcPr>
          <w:p>
            <w:pPr>
              <w:autoSpaceDE w:val="0"/>
              <w:autoSpaceDN w:val="0"/>
              <w:adjustRightInd w:val="0"/>
              <w:spacing w:line="320" w:lineRule="exact"/>
              <w:ind w:firstLine="0" w:firstLineChars="0"/>
              <w:rPr>
                <w:rFonts w:hint="eastAsia" w:cs="宋体"/>
                <w:sz w:val="21"/>
                <w:szCs w:val="21"/>
                <w:lang w:val="zh-CN"/>
              </w:rPr>
            </w:pPr>
            <w:r>
              <w:rPr>
                <w:rFonts w:hint="eastAsia" w:cs="宋体"/>
                <w:sz w:val="21"/>
                <w:szCs w:val="21"/>
              </w:rPr>
              <w:t>《移动式压力容器安全技术规程》</w:t>
            </w:r>
            <w:r>
              <w:rPr>
                <w:rFonts w:cs="宋体"/>
                <w:spacing w:val="4"/>
                <w:sz w:val="21"/>
                <w:szCs w:val="21"/>
              </w:rPr>
              <w:t>(TSG 22—20××)</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109" w:hRule="atLeast"/>
          <w:jc w:val="center"/>
        </w:trPr>
        <w:tc>
          <w:tcPr>
            <w:tcW w:w="709" w:type="dxa"/>
            <w:vAlign w:val="center"/>
          </w:tcPr>
          <w:p>
            <w:pPr>
              <w:autoSpaceDE w:val="0"/>
              <w:autoSpaceDN w:val="0"/>
              <w:adjustRightInd w:val="0"/>
              <w:spacing w:after="0" w:line="240" w:lineRule="atLeast"/>
              <w:ind w:firstLine="0" w:firstLineChars="0"/>
              <w:rPr>
                <w:rFonts w:hint="eastAsia" w:cs="宋体"/>
                <w:sz w:val="21"/>
                <w:szCs w:val="21"/>
              </w:rPr>
            </w:pPr>
            <w:r>
              <w:rPr>
                <w:rFonts w:hint="eastAsia" w:cs="宋体"/>
                <w:sz w:val="21"/>
                <w:szCs w:val="21"/>
                <w:lang w:val="zh-CN"/>
              </w:rPr>
              <w:t>问题</w:t>
            </w:r>
          </w:p>
          <w:p>
            <w:pPr>
              <w:autoSpaceDE w:val="0"/>
              <w:autoSpaceDN w:val="0"/>
              <w:adjustRightInd w:val="0"/>
              <w:spacing w:after="0" w:line="240" w:lineRule="atLeast"/>
              <w:ind w:firstLine="0" w:firstLineChars="0"/>
              <w:rPr>
                <w:rFonts w:hint="eastAsia" w:cs="宋体"/>
                <w:sz w:val="21"/>
                <w:szCs w:val="21"/>
              </w:rPr>
            </w:pPr>
            <w:r>
              <w:rPr>
                <w:rFonts w:hint="eastAsia" w:cs="宋体"/>
                <w:sz w:val="21"/>
                <w:szCs w:val="21"/>
                <w:lang w:val="zh-CN"/>
              </w:rPr>
              <w:t>及其</w:t>
            </w:r>
          </w:p>
          <w:p>
            <w:pPr>
              <w:autoSpaceDE w:val="0"/>
              <w:autoSpaceDN w:val="0"/>
              <w:adjustRightInd w:val="0"/>
              <w:spacing w:after="0" w:line="240" w:lineRule="atLeast"/>
              <w:ind w:firstLine="0" w:firstLineChars="0"/>
              <w:rPr>
                <w:rFonts w:hint="eastAsia" w:cs="宋体"/>
                <w:sz w:val="21"/>
                <w:szCs w:val="21"/>
              </w:rPr>
            </w:pPr>
            <w:r>
              <w:rPr>
                <w:rFonts w:hint="eastAsia" w:cs="宋体"/>
                <w:sz w:val="21"/>
                <w:szCs w:val="21"/>
                <w:lang w:val="zh-CN"/>
              </w:rPr>
              <w:t>处理</w:t>
            </w:r>
          </w:p>
        </w:tc>
        <w:tc>
          <w:tcPr>
            <w:tcW w:w="8393" w:type="dxa"/>
            <w:gridSpan w:val="8"/>
          </w:tcPr>
          <w:p>
            <w:pPr>
              <w:pStyle w:val="10"/>
              <w:spacing w:after="0" w:line="320" w:lineRule="exact"/>
              <w:ind w:firstLine="0" w:firstLineChars="0"/>
              <w:rPr>
                <w:rFonts w:hint="eastAsia" w:cs="宋体"/>
                <w:sz w:val="21"/>
                <w:szCs w:val="21"/>
              </w:rPr>
            </w:pPr>
            <w:r>
              <w:rPr>
                <w:rFonts w:cs="宋体"/>
                <w:sz w:val="21"/>
                <w:szCs w:val="21"/>
              </w:rPr>
              <w:t>[检验发现的缺陷位置、性质、程度及处理意见(必要时附图或者附页，也可以直接注明见某单项报告)]</w:t>
            </w:r>
          </w:p>
          <w:p>
            <w:pPr>
              <w:autoSpaceDE w:val="0"/>
              <w:autoSpaceDN w:val="0"/>
              <w:adjustRightInd w:val="0"/>
              <w:spacing w:line="320" w:lineRule="exact"/>
              <w:ind w:firstLine="0" w:firstLineChars="0"/>
              <w:rPr>
                <w:rFonts w:hint="eastAsia" w:cs="宋体"/>
                <w:sz w:val="21"/>
                <w:szCs w:val="21"/>
                <w:lang w:val="zh-CN"/>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709" w:type="dxa"/>
            <w:vMerge w:val="restart"/>
            <w:vAlign w:val="center"/>
          </w:tcPr>
          <w:p>
            <w:pPr>
              <w:adjustRightInd w:val="0"/>
              <w:snapToGrid w:val="0"/>
              <w:spacing w:after="0" w:line="240" w:lineRule="atLeast"/>
              <w:ind w:firstLine="0" w:firstLineChars="0"/>
              <w:jc w:val="center"/>
              <w:rPr>
                <w:rFonts w:hint="eastAsia" w:cs="宋体"/>
                <w:sz w:val="21"/>
                <w:szCs w:val="21"/>
              </w:rPr>
            </w:pPr>
            <w:r>
              <w:rPr>
                <w:rFonts w:hint="eastAsia" w:cs="宋体"/>
                <w:sz w:val="21"/>
                <w:szCs w:val="21"/>
              </w:rPr>
              <w:t>检验结论</w:t>
            </w:r>
          </w:p>
        </w:tc>
        <w:tc>
          <w:tcPr>
            <w:tcW w:w="2355" w:type="dxa"/>
            <w:gridSpan w:val="2"/>
            <w:vMerge w:val="restart"/>
            <w:vAlign w:val="center"/>
          </w:tcPr>
          <w:p>
            <w:pPr>
              <w:adjustRightInd w:val="0"/>
              <w:snapToGrid w:val="0"/>
              <w:spacing w:after="0" w:line="240" w:lineRule="atLeast"/>
              <w:ind w:firstLine="0" w:firstLineChars="0"/>
              <w:rPr>
                <w:rFonts w:hint="eastAsia" w:cs="宋体"/>
                <w:sz w:val="21"/>
                <w:szCs w:val="21"/>
              </w:rPr>
            </w:pPr>
            <w:r>
              <w:rPr>
                <w:rFonts w:cs="宋体"/>
                <w:sz w:val="21"/>
                <w:szCs w:val="21"/>
              </w:rPr>
              <w:sym w:font="Wingdings 2" w:char="00A3"/>
            </w:r>
            <w:r>
              <w:rPr>
                <w:rFonts w:hint="eastAsia" w:cs="宋体"/>
                <w:sz w:val="21"/>
                <w:szCs w:val="21"/>
              </w:rPr>
              <w:t>符合要求</w:t>
            </w:r>
          </w:p>
          <w:p>
            <w:pPr>
              <w:adjustRightInd w:val="0"/>
              <w:snapToGrid w:val="0"/>
              <w:spacing w:after="0" w:line="240" w:lineRule="atLeast"/>
              <w:ind w:firstLine="0" w:firstLineChars="0"/>
              <w:rPr>
                <w:rFonts w:hint="eastAsia" w:cs="宋体"/>
                <w:sz w:val="21"/>
                <w:szCs w:val="21"/>
              </w:rPr>
            </w:pPr>
            <w:r>
              <w:rPr>
                <w:rFonts w:cs="宋体"/>
                <w:sz w:val="21"/>
                <w:szCs w:val="21"/>
              </w:rPr>
              <w:sym w:font="Wingdings 2" w:char="00A3"/>
            </w:r>
            <w:r>
              <w:rPr>
                <w:rFonts w:hint="eastAsia" w:cs="宋体"/>
                <w:sz w:val="21"/>
                <w:szCs w:val="21"/>
              </w:rPr>
              <w:t>基本符合要求</w:t>
            </w:r>
          </w:p>
          <w:p>
            <w:pPr>
              <w:adjustRightInd w:val="0"/>
              <w:snapToGrid w:val="0"/>
              <w:spacing w:after="0" w:line="240" w:lineRule="atLeast"/>
              <w:ind w:firstLine="0" w:firstLineChars="0"/>
              <w:rPr>
                <w:rFonts w:hint="eastAsia" w:cs="宋体"/>
                <w:sz w:val="21"/>
                <w:szCs w:val="21"/>
              </w:rPr>
            </w:pPr>
            <w:r>
              <w:rPr>
                <w:rFonts w:cs="宋体"/>
                <w:sz w:val="21"/>
                <w:szCs w:val="21"/>
              </w:rPr>
              <w:sym w:font="Wingdings 2" w:char="00A3"/>
            </w:r>
            <w:r>
              <w:rPr>
                <w:rFonts w:hint="eastAsia" w:cs="宋体"/>
                <w:sz w:val="21"/>
                <w:szCs w:val="21"/>
              </w:rPr>
              <w:t>不符合要求</w:t>
            </w:r>
          </w:p>
        </w:tc>
        <w:tc>
          <w:tcPr>
            <w:tcW w:w="6038" w:type="dxa"/>
            <w:gridSpan w:val="6"/>
            <w:vAlign w:val="center"/>
          </w:tcPr>
          <w:p>
            <w:pPr>
              <w:adjustRightInd w:val="0"/>
              <w:snapToGrid w:val="0"/>
              <w:spacing w:line="320" w:lineRule="exact"/>
              <w:ind w:firstLine="0" w:firstLineChars="0"/>
              <w:jc w:val="center"/>
              <w:rPr>
                <w:rFonts w:hint="eastAsia" w:cs="宋体"/>
                <w:sz w:val="21"/>
                <w:szCs w:val="21"/>
              </w:rPr>
            </w:pPr>
            <w:r>
              <w:rPr>
                <w:rFonts w:hint="eastAsia" w:cs="宋体"/>
                <w:sz w:val="21"/>
                <w:szCs w:val="21"/>
              </w:rPr>
              <w:t>允许(监控)使用参数</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09" w:type="dxa"/>
            <w:vMerge w:val="continue"/>
            <w:vAlign w:val="center"/>
          </w:tcPr>
          <w:p>
            <w:pPr>
              <w:adjustRightInd w:val="0"/>
              <w:snapToGrid w:val="0"/>
              <w:spacing w:line="320" w:lineRule="exact"/>
              <w:ind w:firstLine="0" w:firstLineChars="0"/>
              <w:jc w:val="center"/>
              <w:rPr>
                <w:rFonts w:hint="eastAsia" w:cs="宋体"/>
                <w:sz w:val="21"/>
                <w:szCs w:val="21"/>
              </w:rPr>
            </w:pPr>
          </w:p>
        </w:tc>
        <w:tc>
          <w:tcPr>
            <w:tcW w:w="2355" w:type="dxa"/>
            <w:gridSpan w:val="2"/>
            <w:vMerge w:val="continue"/>
            <w:vAlign w:val="center"/>
          </w:tcPr>
          <w:p>
            <w:pPr>
              <w:adjustRightInd w:val="0"/>
              <w:snapToGrid w:val="0"/>
              <w:spacing w:line="320" w:lineRule="exact"/>
              <w:ind w:firstLine="0" w:firstLineChars="0"/>
              <w:rPr>
                <w:rFonts w:hint="eastAsia" w:cs="宋体"/>
                <w:sz w:val="21"/>
                <w:szCs w:val="21"/>
              </w:rPr>
            </w:pPr>
          </w:p>
        </w:tc>
        <w:tc>
          <w:tcPr>
            <w:tcW w:w="1502" w:type="dxa"/>
            <w:vAlign w:val="center"/>
          </w:tcPr>
          <w:p>
            <w:pPr>
              <w:adjustRightInd w:val="0"/>
              <w:snapToGrid w:val="0"/>
              <w:spacing w:line="320" w:lineRule="exact"/>
              <w:ind w:firstLine="0" w:firstLineChars="0"/>
              <w:jc w:val="center"/>
              <w:rPr>
                <w:rFonts w:hint="eastAsia" w:cs="宋体"/>
                <w:sz w:val="21"/>
                <w:szCs w:val="21"/>
              </w:rPr>
            </w:pPr>
            <w:r>
              <w:rPr>
                <w:rFonts w:hint="eastAsia" w:cs="宋体"/>
                <w:sz w:val="21"/>
                <w:szCs w:val="21"/>
              </w:rPr>
              <w:t>压力</w:t>
            </w:r>
            <w:r>
              <w:rPr>
                <w:rFonts w:cs="宋体"/>
                <w:sz w:val="21"/>
                <w:szCs w:val="21"/>
              </w:rPr>
              <w:t>(MPa)</w:t>
            </w:r>
          </w:p>
        </w:tc>
        <w:tc>
          <w:tcPr>
            <w:tcW w:w="1502" w:type="dxa"/>
            <w:gridSpan w:val="2"/>
            <w:vAlign w:val="center"/>
          </w:tcPr>
          <w:p>
            <w:pPr>
              <w:adjustRightInd w:val="0"/>
              <w:snapToGrid w:val="0"/>
              <w:spacing w:line="320" w:lineRule="exact"/>
              <w:ind w:firstLine="0" w:firstLineChars="0"/>
              <w:jc w:val="right"/>
              <w:rPr>
                <w:rFonts w:hint="eastAsia" w:cs="宋体"/>
                <w:sz w:val="21"/>
                <w:szCs w:val="21"/>
              </w:rPr>
            </w:pPr>
          </w:p>
        </w:tc>
        <w:tc>
          <w:tcPr>
            <w:tcW w:w="1502" w:type="dxa"/>
            <w:gridSpan w:val="2"/>
            <w:vAlign w:val="center"/>
          </w:tcPr>
          <w:p>
            <w:pPr>
              <w:spacing w:line="320" w:lineRule="exact"/>
              <w:ind w:firstLine="0" w:firstLineChars="0"/>
              <w:jc w:val="center"/>
              <w:rPr>
                <w:rFonts w:hint="eastAsia" w:cs="宋体"/>
                <w:sz w:val="21"/>
                <w:szCs w:val="21"/>
              </w:rPr>
            </w:pPr>
            <w:r>
              <w:rPr>
                <w:rFonts w:hint="eastAsia" w:cs="宋体"/>
                <w:sz w:val="21"/>
                <w:szCs w:val="21"/>
              </w:rPr>
              <w:t>温度</w:t>
            </w:r>
            <w:r>
              <w:rPr>
                <w:rFonts w:cs="宋体"/>
                <w:sz w:val="21"/>
                <w:szCs w:val="21"/>
              </w:rPr>
              <w:t>(℃)</w:t>
            </w:r>
          </w:p>
        </w:tc>
        <w:tc>
          <w:tcPr>
            <w:tcW w:w="1532" w:type="dxa"/>
            <w:vAlign w:val="center"/>
          </w:tcPr>
          <w:p>
            <w:pPr>
              <w:spacing w:line="320" w:lineRule="exact"/>
              <w:ind w:firstLine="0" w:firstLineChars="0"/>
              <w:jc w:val="right"/>
              <w:rPr>
                <w:rFonts w:hint="eastAsia" w:cs="宋体"/>
                <w:sz w:val="21"/>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09" w:type="dxa"/>
            <w:vMerge w:val="continue"/>
            <w:vAlign w:val="center"/>
          </w:tcPr>
          <w:p>
            <w:pPr>
              <w:adjustRightInd w:val="0"/>
              <w:snapToGrid w:val="0"/>
              <w:spacing w:line="320" w:lineRule="exact"/>
              <w:ind w:firstLine="0" w:firstLineChars="0"/>
              <w:jc w:val="center"/>
              <w:rPr>
                <w:rFonts w:hint="eastAsia" w:cs="宋体"/>
                <w:sz w:val="21"/>
                <w:szCs w:val="21"/>
              </w:rPr>
            </w:pPr>
          </w:p>
        </w:tc>
        <w:tc>
          <w:tcPr>
            <w:tcW w:w="2355" w:type="dxa"/>
            <w:gridSpan w:val="2"/>
            <w:vMerge w:val="continue"/>
            <w:vAlign w:val="center"/>
          </w:tcPr>
          <w:p>
            <w:pPr>
              <w:adjustRightInd w:val="0"/>
              <w:snapToGrid w:val="0"/>
              <w:spacing w:line="320" w:lineRule="exact"/>
              <w:ind w:firstLine="0" w:firstLineChars="0"/>
              <w:rPr>
                <w:rFonts w:hint="eastAsia" w:cs="宋体"/>
                <w:sz w:val="21"/>
                <w:szCs w:val="21"/>
              </w:rPr>
            </w:pPr>
          </w:p>
        </w:tc>
        <w:tc>
          <w:tcPr>
            <w:tcW w:w="1502" w:type="dxa"/>
            <w:vAlign w:val="center"/>
          </w:tcPr>
          <w:p>
            <w:pPr>
              <w:adjustRightInd w:val="0"/>
              <w:snapToGrid w:val="0"/>
              <w:spacing w:line="320" w:lineRule="exact"/>
              <w:ind w:firstLine="0" w:firstLineChars="0"/>
              <w:jc w:val="center"/>
              <w:rPr>
                <w:rFonts w:hint="eastAsia" w:cs="宋体"/>
                <w:sz w:val="21"/>
                <w:szCs w:val="21"/>
              </w:rPr>
            </w:pPr>
            <w:r>
              <w:rPr>
                <w:rFonts w:hint="eastAsia" w:cs="宋体"/>
                <w:sz w:val="21"/>
                <w:szCs w:val="21"/>
              </w:rPr>
              <w:t>介质名称</w:t>
            </w:r>
          </w:p>
        </w:tc>
        <w:tc>
          <w:tcPr>
            <w:tcW w:w="1502" w:type="dxa"/>
            <w:gridSpan w:val="2"/>
            <w:vAlign w:val="center"/>
          </w:tcPr>
          <w:p>
            <w:pPr>
              <w:tabs>
                <w:tab w:val="left" w:pos="561"/>
              </w:tabs>
              <w:adjustRightInd w:val="0"/>
              <w:snapToGrid w:val="0"/>
              <w:spacing w:line="320" w:lineRule="exact"/>
              <w:ind w:firstLine="0" w:firstLineChars="0"/>
              <w:jc w:val="right"/>
              <w:rPr>
                <w:rFonts w:hint="eastAsia" w:cs="宋体"/>
                <w:sz w:val="21"/>
                <w:szCs w:val="21"/>
              </w:rPr>
            </w:pPr>
          </w:p>
        </w:tc>
        <w:tc>
          <w:tcPr>
            <w:tcW w:w="1502" w:type="dxa"/>
            <w:gridSpan w:val="2"/>
            <w:vAlign w:val="center"/>
          </w:tcPr>
          <w:p>
            <w:pPr>
              <w:spacing w:line="320" w:lineRule="exact"/>
              <w:ind w:firstLine="0" w:firstLineChars="0"/>
              <w:jc w:val="center"/>
              <w:rPr>
                <w:rFonts w:hint="eastAsia" w:cs="宋体"/>
                <w:sz w:val="21"/>
                <w:szCs w:val="21"/>
              </w:rPr>
            </w:pPr>
            <w:r>
              <w:rPr>
                <w:rFonts w:hint="eastAsia" w:cs="宋体"/>
                <w:sz w:val="21"/>
                <w:szCs w:val="21"/>
              </w:rPr>
              <w:t>其他</w:t>
            </w:r>
          </w:p>
        </w:tc>
        <w:tc>
          <w:tcPr>
            <w:tcW w:w="1532" w:type="dxa"/>
            <w:vAlign w:val="center"/>
          </w:tcPr>
          <w:p>
            <w:pPr>
              <w:tabs>
                <w:tab w:val="left" w:pos="561"/>
              </w:tabs>
              <w:snapToGrid w:val="0"/>
              <w:spacing w:line="320" w:lineRule="exact"/>
              <w:ind w:firstLine="0" w:firstLineChars="0"/>
              <w:jc w:val="right"/>
              <w:rPr>
                <w:rFonts w:hint="eastAsia" w:cs="宋体"/>
                <w:sz w:val="21"/>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91" w:hRule="atLeast"/>
          <w:jc w:val="center"/>
        </w:trPr>
        <w:tc>
          <w:tcPr>
            <w:tcW w:w="709" w:type="dxa"/>
            <w:vMerge w:val="continue"/>
            <w:vAlign w:val="center"/>
          </w:tcPr>
          <w:p>
            <w:pPr>
              <w:spacing w:line="320" w:lineRule="exact"/>
              <w:ind w:firstLine="0" w:firstLineChars="0"/>
              <w:jc w:val="center"/>
              <w:rPr>
                <w:rFonts w:hint="eastAsia" w:cs="宋体"/>
                <w:sz w:val="21"/>
                <w:szCs w:val="21"/>
              </w:rPr>
            </w:pPr>
          </w:p>
        </w:tc>
        <w:tc>
          <w:tcPr>
            <w:tcW w:w="8393" w:type="dxa"/>
            <w:gridSpan w:val="8"/>
            <w:vAlign w:val="center"/>
          </w:tcPr>
          <w:p>
            <w:pPr>
              <w:spacing w:line="320" w:lineRule="exact"/>
              <w:ind w:firstLine="0" w:firstLineChars="0"/>
              <w:rPr>
                <w:rFonts w:hint="eastAsia" w:cs="宋体"/>
                <w:sz w:val="21"/>
                <w:szCs w:val="21"/>
              </w:rPr>
            </w:pPr>
            <w:r>
              <w:rPr>
                <w:rFonts w:hint="eastAsia" w:cs="宋体"/>
                <w:sz w:val="21"/>
                <w:szCs w:val="21"/>
              </w:rPr>
              <w:t xml:space="preserve">下次定期检验日期： </w:t>
            </w:r>
            <w:r>
              <w:rPr>
                <w:rFonts w:cs="宋体"/>
                <w:sz w:val="21"/>
                <w:szCs w:val="21"/>
              </w:rPr>
              <w:t xml:space="preserve">      年   月</w:t>
            </w:r>
            <w:r>
              <w:rPr>
                <w:rFonts w:hint="eastAsia" w:cs="宋体"/>
                <w:sz w:val="21"/>
                <w:szCs w:val="21"/>
              </w:rPr>
              <w:t xml:space="preserve">   </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709" w:type="dxa"/>
            <w:vAlign w:val="center"/>
          </w:tcPr>
          <w:p>
            <w:pPr>
              <w:spacing w:line="320" w:lineRule="exact"/>
              <w:ind w:firstLine="0" w:firstLineChars="0"/>
              <w:jc w:val="center"/>
              <w:rPr>
                <w:rFonts w:hint="eastAsia" w:cs="宋体"/>
                <w:sz w:val="21"/>
                <w:szCs w:val="21"/>
              </w:rPr>
            </w:pPr>
            <w:r>
              <w:rPr>
                <w:rFonts w:hint="eastAsia" w:cs="宋体"/>
                <w:sz w:val="21"/>
                <w:szCs w:val="21"/>
              </w:rPr>
              <w:t>说明</w:t>
            </w:r>
          </w:p>
        </w:tc>
        <w:tc>
          <w:tcPr>
            <w:tcW w:w="8393" w:type="dxa"/>
            <w:gridSpan w:val="8"/>
            <w:vAlign w:val="center"/>
          </w:tcPr>
          <w:p>
            <w:pPr>
              <w:spacing w:line="320" w:lineRule="exact"/>
              <w:ind w:firstLine="0" w:firstLineChars="0"/>
              <w:rPr>
                <w:rFonts w:hint="eastAsia" w:cs="宋体"/>
                <w:sz w:val="21"/>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9102" w:type="dxa"/>
            <w:gridSpan w:val="9"/>
            <w:vAlign w:val="center"/>
          </w:tcPr>
          <w:p>
            <w:pPr>
              <w:autoSpaceDE w:val="0"/>
              <w:autoSpaceDN w:val="0"/>
              <w:adjustRightInd w:val="0"/>
              <w:spacing w:line="320" w:lineRule="exact"/>
              <w:ind w:firstLine="0" w:firstLineChars="0"/>
              <w:rPr>
                <w:rFonts w:hint="eastAsia" w:cs="宋体"/>
                <w:sz w:val="21"/>
                <w:szCs w:val="21"/>
              </w:rPr>
            </w:pPr>
            <w:r>
              <w:rPr>
                <w:rFonts w:hint="eastAsia" w:cs="宋体"/>
                <w:sz w:val="21"/>
                <w:szCs w:val="21"/>
                <w:lang w:val="zh-CN"/>
              </w:rPr>
              <w:t>检验人员：</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4881" w:type="dxa"/>
            <w:gridSpan w:val="5"/>
            <w:vAlign w:val="center"/>
          </w:tcPr>
          <w:p>
            <w:pPr>
              <w:autoSpaceDE w:val="0"/>
              <w:autoSpaceDN w:val="0"/>
              <w:adjustRightInd w:val="0"/>
              <w:spacing w:line="320" w:lineRule="exact"/>
              <w:ind w:firstLine="0" w:firstLineChars="0"/>
              <w:rPr>
                <w:rFonts w:hint="eastAsia" w:cs="宋体"/>
                <w:sz w:val="21"/>
                <w:szCs w:val="21"/>
                <w:lang w:val="zh-CN"/>
              </w:rPr>
            </w:pPr>
            <w:r>
              <w:rPr>
                <w:rFonts w:hint="eastAsia" w:cs="宋体"/>
                <w:sz w:val="21"/>
                <w:szCs w:val="21"/>
                <w:lang w:val="zh-CN"/>
              </w:rPr>
              <w:t>编制：</w:t>
            </w:r>
            <w:r>
              <w:rPr>
                <w:rFonts w:hint="eastAsia" w:cs="宋体"/>
                <w:sz w:val="21"/>
                <w:szCs w:val="21"/>
              </w:rPr>
              <w:t xml:space="preserve">                   </w:t>
            </w:r>
            <w:r>
              <w:rPr>
                <w:rFonts w:hint="eastAsia" w:cs="宋体"/>
                <w:sz w:val="21"/>
                <w:szCs w:val="21"/>
                <w:lang w:val="zh-CN"/>
              </w:rPr>
              <w:t>日期：</w:t>
            </w:r>
          </w:p>
        </w:tc>
        <w:tc>
          <w:tcPr>
            <w:tcW w:w="4221" w:type="dxa"/>
            <w:gridSpan w:val="4"/>
            <w:vMerge w:val="restart"/>
            <w:vAlign w:val="center"/>
          </w:tcPr>
          <w:p>
            <w:pPr>
              <w:autoSpaceDE w:val="0"/>
              <w:autoSpaceDN w:val="0"/>
              <w:adjustRightInd w:val="0"/>
              <w:spacing w:line="320" w:lineRule="exact"/>
              <w:ind w:firstLine="0" w:firstLineChars="0"/>
              <w:rPr>
                <w:rFonts w:hint="eastAsia" w:cs="宋体"/>
                <w:sz w:val="21"/>
                <w:szCs w:val="21"/>
                <w:lang w:val="zh-CN"/>
              </w:rPr>
            </w:pPr>
            <w:r>
              <w:rPr>
                <w:rFonts w:hint="eastAsia" w:cs="宋体"/>
                <w:sz w:val="21"/>
                <w:szCs w:val="21"/>
                <w:lang w:val="zh-CN"/>
              </w:rPr>
              <w:t>检验机构核准证编号：</w:t>
            </w:r>
          </w:p>
          <w:p>
            <w:pPr>
              <w:autoSpaceDE w:val="0"/>
              <w:autoSpaceDN w:val="0"/>
              <w:adjustRightInd w:val="0"/>
              <w:spacing w:line="320" w:lineRule="exact"/>
              <w:ind w:firstLine="0" w:firstLineChars="0"/>
              <w:rPr>
                <w:rFonts w:hint="eastAsia" w:cs="宋体"/>
                <w:sz w:val="21"/>
                <w:szCs w:val="21"/>
                <w:lang w:val="zh-CN"/>
              </w:rPr>
            </w:pPr>
          </w:p>
          <w:p>
            <w:pPr>
              <w:autoSpaceDE w:val="0"/>
              <w:autoSpaceDN w:val="0"/>
              <w:adjustRightInd w:val="0"/>
              <w:spacing w:line="320" w:lineRule="exact"/>
              <w:ind w:firstLine="0" w:firstLineChars="0"/>
              <w:jc w:val="right"/>
              <w:rPr>
                <w:rFonts w:hint="eastAsia" w:cs="宋体"/>
                <w:sz w:val="21"/>
                <w:szCs w:val="21"/>
                <w:lang w:val="zh-CN"/>
              </w:rPr>
            </w:pPr>
            <w:r>
              <w:rPr>
                <w:rFonts w:cs="宋体"/>
                <w:sz w:val="21"/>
                <w:szCs w:val="21"/>
                <w:lang w:val="zh-CN"/>
              </w:rPr>
              <w:t>(检验机构检验专用章或者公章</w:t>
            </w:r>
            <w:r>
              <w:rPr>
                <w:rFonts w:cs="宋体"/>
                <w:sz w:val="21"/>
                <w:szCs w:val="21"/>
              </w:rPr>
              <w:t>)</w:t>
            </w:r>
          </w:p>
          <w:p>
            <w:pPr>
              <w:autoSpaceDE w:val="0"/>
              <w:autoSpaceDN w:val="0"/>
              <w:adjustRightInd w:val="0"/>
              <w:spacing w:line="320" w:lineRule="exact"/>
              <w:ind w:firstLine="0" w:firstLineChars="0"/>
              <w:jc w:val="center"/>
              <w:rPr>
                <w:rFonts w:hint="eastAsia" w:cs="宋体"/>
                <w:sz w:val="21"/>
                <w:szCs w:val="21"/>
                <w:lang w:val="zh-CN"/>
              </w:rPr>
            </w:pPr>
            <w:r>
              <w:rPr>
                <w:rFonts w:cs="宋体"/>
                <w:sz w:val="21"/>
                <w:szCs w:val="21"/>
                <w:lang w:val="zh-CN"/>
              </w:rPr>
              <w:t xml:space="preserve">           年   月   日</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4881" w:type="dxa"/>
            <w:gridSpan w:val="5"/>
            <w:vAlign w:val="center"/>
          </w:tcPr>
          <w:p>
            <w:pPr>
              <w:autoSpaceDE w:val="0"/>
              <w:autoSpaceDN w:val="0"/>
              <w:adjustRightInd w:val="0"/>
              <w:spacing w:line="320" w:lineRule="exact"/>
              <w:ind w:firstLine="0" w:firstLineChars="0"/>
              <w:rPr>
                <w:rFonts w:hint="eastAsia" w:cs="宋体"/>
                <w:sz w:val="21"/>
                <w:szCs w:val="21"/>
                <w:lang w:val="zh-CN"/>
              </w:rPr>
            </w:pPr>
            <w:r>
              <w:rPr>
                <w:rFonts w:hint="eastAsia" w:cs="宋体"/>
                <w:sz w:val="21"/>
                <w:szCs w:val="21"/>
                <w:lang w:val="zh-CN"/>
              </w:rPr>
              <w:t>审核：</w:t>
            </w:r>
            <w:r>
              <w:rPr>
                <w:rFonts w:hint="eastAsia" w:cs="宋体"/>
                <w:sz w:val="21"/>
                <w:szCs w:val="21"/>
              </w:rPr>
              <w:t xml:space="preserve">                   </w:t>
            </w:r>
            <w:r>
              <w:rPr>
                <w:rFonts w:hint="eastAsia" w:cs="宋体"/>
                <w:sz w:val="21"/>
                <w:szCs w:val="21"/>
                <w:lang w:val="zh-CN"/>
              </w:rPr>
              <w:t>日期：</w:t>
            </w:r>
          </w:p>
        </w:tc>
        <w:tc>
          <w:tcPr>
            <w:tcW w:w="4221" w:type="dxa"/>
            <w:gridSpan w:val="4"/>
            <w:vMerge w:val="continue"/>
            <w:vAlign w:val="center"/>
          </w:tcPr>
          <w:p>
            <w:pPr>
              <w:autoSpaceDE w:val="0"/>
              <w:autoSpaceDN w:val="0"/>
              <w:adjustRightInd w:val="0"/>
              <w:spacing w:line="320" w:lineRule="exact"/>
              <w:ind w:firstLine="0" w:firstLineChars="0"/>
              <w:rPr>
                <w:rFonts w:hint="eastAsia" w:cs="宋体"/>
                <w:sz w:val="21"/>
                <w:szCs w:val="21"/>
                <w:lang w:val="zh-CN"/>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4881" w:type="dxa"/>
            <w:gridSpan w:val="5"/>
            <w:vAlign w:val="center"/>
          </w:tcPr>
          <w:p>
            <w:pPr>
              <w:autoSpaceDE w:val="0"/>
              <w:autoSpaceDN w:val="0"/>
              <w:adjustRightInd w:val="0"/>
              <w:spacing w:line="320" w:lineRule="exact"/>
              <w:ind w:firstLine="0" w:firstLineChars="0"/>
              <w:rPr>
                <w:rFonts w:hint="eastAsia" w:cs="宋体"/>
                <w:sz w:val="21"/>
                <w:szCs w:val="21"/>
                <w:lang w:val="zh-CN"/>
              </w:rPr>
            </w:pPr>
            <w:r>
              <w:rPr>
                <w:rFonts w:hint="eastAsia" w:cs="宋体"/>
                <w:sz w:val="21"/>
                <w:szCs w:val="21"/>
                <w:lang w:val="zh-CN"/>
              </w:rPr>
              <w:t>批准：</w:t>
            </w:r>
            <w:r>
              <w:rPr>
                <w:rFonts w:hint="eastAsia" w:cs="宋体"/>
                <w:sz w:val="21"/>
                <w:szCs w:val="21"/>
              </w:rPr>
              <w:t xml:space="preserve">                   </w:t>
            </w:r>
            <w:r>
              <w:rPr>
                <w:rFonts w:hint="eastAsia" w:cs="宋体"/>
                <w:sz w:val="21"/>
                <w:szCs w:val="21"/>
                <w:lang w:val="zh-CN"/>
              </w:rPr>
              <w:t>日期：</w:t>
            </w:r>
          </w:p>
        </w:tc>
        <w:tc>
          <w:tcPr>
            <w:tcW w:w="4221" w:type="dxa"/>
            <w:gridSpan w:val="4"/>
            <w:vMerge w:val="continue"/>
            <w:vAlign w:val="center"/>
          </w:tcPr>
          <w:p>
            <w:pPr>
              <w:autoSpaceDE w:val="0"/>
              <w:autoSpaceDN w:val="0"/>
              <w:adjustRightInd w:val="0"/>
              <w:spacing w:line="320" w:lineRule="exact"/>
              <w:ind w:firstLine="0" w:firstLineChars="0"/>
              <w:rPr>
                <w:rFonts w:hint="eastAsia" w:cs="宋体"/>
                <w:sz w:val="21"/>
                <w:szCs w:val="21"/>
                <w:lang w:val="zh-CN"/>
              </w:rPr>
            </w:pPr>
          </w:p>
        </w:tc>
      </w:tr>
    </w:tbl>
    <w:p>
      <w:pPr>
        <w:pStyle w:val="32"/>
        <w:ind w:firstLine="436"/>
        <w:rPr>
          <w:rFonts w:hint="eastAsia"/>
          <w:sz w:val="21"/>
          <w:szCs w:val="21"/>
        </w:rPr>
      </w:pPr>
      <w:r>
        <w:rPr>
          <w:rFonts w:hint="eastAsia"/>
          <w:sz w:val="21"/>
          <w:szCs w:val="21"/>
        </w:rPr>
        <w:t>注：本表格适用于铁路罐车、汽车罐车和罐式集装箱的定期检验报告</w:t>
      </w:r>
    </w:p>
    <w:p>
      <w:pPr>
        <w:pStyle w:val="33"/>
        <w:ind w:firstLine="436"/>
        <w:rPr>
          <w:rFonts w:hint="eastAsia"/>
          <w:sz w:val="21"/>
          <w:szCs w:val="21"/>
        </w:rPr>
        <w:sectPr>
          <w:headerReference r:id="rId37" w:type="first"/>
          <w:footerReference r:id="rId40" w:type="first"/>
          <w:headerReference r:id="rId35" w:type="default"/>
          <w:footerReference r:id="rId38" w:type="default"/>
          <w:headerReference r:id="rId36" w:type="even"/>
          <w:footerReference r:id="rId39" w:type="even"/>
          <w:pgSz w:w="11907" w:h="16840"/>
          <w:pgMar w:top="1701" w:right="1418" w:bottom="1418" w:left="1418" w:header="1134" w:footer="947" w:gutter="0"/>
          <w:pgNumType w:fmt="numberInDash"/>
          <w:cols w:space="720" w:num="1"/>
          <w:docGrid w:linePitch="312" w:charSpace="0"/>
        </w:sectPr>
      </w:pPr>
    </w:p>
    <w:p>
      <w:pPr>
        <w:ind w:firstLine="0" w:firstLineChars="0"/>
        <w:jc w:val="center"/>
        <w:rPr>
          <w:rFonts w:hint="eastAsia" w:ascii="黑体" w:hAnsi="黑体" w:eastAsia="黑体"/>
          <w:sz w:val="30"/>
          <w:szCs w:val="30"/>
        </w:rPr>
      </w:pPr>
    </w:p>
    <w:p>
      <w:pPr>
        <w:ind w:firstLine="0" w:firstLineChars="0"/>
        <w:jc w:val="center"/>
        <w:rPr>
          <w:rFonts w:hint="eastAsia" w:ascii="黑体" w:hAnsi="黑体" w:eastAsia="黑体"/>
          <w:sz w:val="30"/>
          <w:szCs w:val="30"/>
        </w:rPr>
      </w:pPr>
      <w:r>
        <w:rPr>
          <w:rFonts w:hint="eastAsia" w:ascii="黑体" w:hAnsi="黑体" w:eastAsia="黑体"/>
          <w:sz w:val="30"/>
          <w:szCs w:val="30"/>
        </w:rPr>
        <w:t>移动式压力容器定期检验报告</w:t>
      </w:r>
    </w:p>
    <w:p>
      <w:pPr>
        <w:pStyle w:val="32"/>
        <w:rPr>
          <w:rFonts w:hint="eastAsia"/>
        </w:rPr>
      </w:pPr>
      <w:r>
        <w:rPr>
          <w:rFonts w:hint="eastAsia"/>
        </w:rPr>
        <w:t>报告编号：</w:t>
      </w:r>
    </w:p>
    <w:tbl>
      <w:tblPr>
        <w:tblStyle w:val="22"/>
        <w:tblW w:w="0" w:type="auto"/>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708"/>
        <w:gridCol w:w="1561"/>
        <w:gridCol w:w="628"/>
        <w:gridCol w:w="1324"/>
        <w:gridCol w:w="316"/>
        <w:gridCol w:w="1465"/>
        <w:gridCol w:w="353"/>
        <w:gridCol w:w="898"/>
        <w:gridCol w:w="149"/>
        <w:gridCol w:w="1679"/>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2269" w:type="dxa"/>
            <w:gridSpan w:val="2"/>
            <w:vAlign w:val="center"/>
          </w:tcPr>
          <w:p>
            <w:pPr>
              <w:autoSpaceDE w:val="0"/>
              <w:autoSpaceDN w:val="0"/>
              <w:snapToGrid w:val="0"/>
              <w:spacing w:after="0" w:line="240" w:lineRule="atLeast"/>
              <w:ind w:firstLine="0" w:firstLineChars="0"/>
              <w:jc w:val="center"/>
              <w:rPr>
                <w:rFonts w:hint="eastAsia" w:cs="宋体"/>
                <w:sz w:val="21"/>
                <w:szCs w:val="21"/>
                <w:lang w:val="zh-CN"/>
              </w:rPr>
            </w:pPr>
            <w:r>
              <w:rPr>
                <w:rFonts w:hint="eastAsia" w:cs="宋体"/>
                <w:sz w:val="21"/>
                <w:szCs w:val="21"/>
              </w:rPr>
              <w:t>产品</w:t>
            </w:r>
            <w:r>
              <w:rPr>
                <w:rFonts w:hint="eastAsia" w:cs="宋体"/>
                <w:sz w:val="21"/>
                <w:szCs w:val="21"/>
                <w:lang w:val="zh-CN"/>
              </w:rPr>
              <w:t>名称</w:t>
            </w:r>
          </w:p>
        </w:tc>
        <w:tc>
          <w:tcPr>
            <w:tcW w:w="2268" w:type="dxa"/>
            <w:gridSpan w:val="3"/>
            <w:vAlign w:val="center"/>
          </w:tcPr>
          <w:p>
            <w:pPr>
              <w:keepNext/>
              <w:keepLines/>
              <w:tabs>
                <w:tab w:val="left" w:pos="561"/>
              </w:tabs>
              <w:autoSpaceDE w:val="0"/>
              <w:autoSpaceDN w:val="0"/>
              <w:snapToGrid w:val="0"/>
              <w:spacing w:after="0" w:line="240" w:lineRule="atLeast"/>
              <w:ind w:firstLine="0" w:firstLineChars="0"/>
              <w:jc w:val="center"/>
              <w:outlineLvl w:val="0"/>
              <w:rPr>
                <w:rFonts w:hint="eastAsia" w:cs="宋体"/>
                <w:bCs/>
                <w:sz w:val="21"/>
                <w:szCs w:val="21"/>
                <w:lang w:val="zh-CN"/>
              </w:rPr>
            </w:pPr>
          </w:p>
        </w:tc>
        <w:tc>
          <w:tcPr>
            <w:tcW w:w="1818" w:type="dxa"/>
            <w:gridSpan w:val="2"/>
            <w:vAlign w:val="center"/>
          </w:tcPr>
          <w:p>
            <w:pPr>
              <w:autoSpaceDE w:val="0"/>
              <w:autoSpaceDN w:val="0"/>
              <w:snapToGrid w:val="0"/>
              <w:spacing w:after="0" w:line="240" w:lineRule="atLeast"/>
              <w:ind w:firstLine="0" w:firstLineChars="0"/>
              <w:jc w:val="center"/>
              <w:rPr>
                <w:rFonts w:hint="eastAsia" w:cs="宋体"/>
                <w:sz w:val="21"/>
                <w:szCs w:val="21"/>
                <w:lang w:val="zh-CN"/>
              </w:rPr>
            </w:pPr>
            <w:r>
              <w:rPr>
                <w:rFonts w:hint="eastAsia" w:cs="宋体"/>
                <w:sz w:val="21"/>
                <w:szCs w:val="21"/>
                <w:lang w:val="zh-CN"/>
              </w:rPr>
              <w:t>检验类别</w:t>
            </w:r>
          </w:p>
        </w:tc>
        <w:tc>
          <w:tcPr>
            <w:tcW w:w="2726" w:type="dxa"/>
            <w:gridSpan w:val="3"/>
            <w:vAlign w:val="center"/>
          </w:tcPr>
          <w:p>
            <w:pPr>
              <w:autoSpaceDE w:val="0"/>
              <w:autoSpaceDN w:val="0"/>
              <w:snapToGrid w:val="0"/>
              <w:spacing w:after="0" w:line="240" w:lineRule="atLeast"/>
              <w:ind w:firstLine="0" w:firstLineChars="0"/>
              <w:rPr>
                <w:rFonts w:hint="eastAsia" w:cs="宋体"/>
                <w:sz w:val="21"/>
                <w:szCs w:val="21"/>
              </w:rPr>
            </w:pPr>
            <w:r>
              <w:rPr>
                <w:rFonts w:cs="宋体"/>
                <w:sz w:val="21"/>
                <w:szCs w:val="21"/>
              </w:rPr>
              <w:sym w:font="Wingdings 2" w:char="00A3"/>
            </w:r>
            <w:r>
              <w:rPr>
                <w:rFonts w:hint="eastAsia" w:cs="宋体"/>
                <w:sz w:val="21"/>
                <w:szCs w:val="21"/>
                <w:lang w:val="zh-CN"/>
              </w:rPr>
              <w:t>首次</w:t>
            </w:r>
            <w:r>
              <w:rPr>
                <w:rFonts w:hint="eastAsia" w:cs="宋体"/>
                <w:sz w:val="21"/>
                <w:szCs w:val="21"/>
              </w:rPr>
              <w:t>检验</w:t>
            </w:r>
          </w:p>
          <w:p>
            <w:pPr>
              <w:autoSpaceDE w:val="0"/>
              <w:autoSpaceDN w:val="0"/>
              <w:snapToGrid w:val="0"/>
              <w:spacing w:after="0" w:line="240" w:lineRule="atLeast"/>
              <w:ind w:firstLine="0" w:firstLineChars="0"/>
              <w:rPr>
                <w:rFonts w:hint="eastAsia" w:cs="宋体"/>
                <w:sz w:val="21"/>
                <w:szCs w:val="21"/>
                <w:lang w:val="zh-CN"/>
              </w:rPr>
            </w:pPr>
            <w:r>
              <w:rPr>
                <w:rFonts w:cs="宋体"/>
                <w:sz w:val="21"/>
                <w:szCs w:val="21"/>
              </w:rPr>
              <w:sym w:font="Wingdings 2" w:char="00A3"/>
            </w:r>
            <w:r>
              <w:rPr>
                <w:rFonts w:hint="eastAsia" w:cs="宋体"/>
                <w:sz w:val="21"/>
                <w:szCs w:val="21"/>
              </w:rPr>
              <w:t>非首次定期</w:t>
            </w:r>
            <w:r>
              <w:rPr>
                <w:rFonts w:hint="eastAsia" w:cs="宋体"/>
                <w:sz w:val="21"/>
                <w:szCs w:val="21"/>
                <w:lang w:val="zh-CN"/>
              </w:rPr>
              <w:t>检验</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2269" w:type="dxa"/>
            <w:gridSpan w:val="2"/>
            <w:vAlign w:val="center"/>
          </w:tcPr>
          <w:p>
            <w:pPr>
              <w:autoSpaceDE w:val="0"/>
              <w:autoSpaceDN w:val="0"/>
              <w:snapToGrid w:val="0"/>
              <w:spacing w:line="300" w:lineRule="exact"/>
              <w:ind w:firstLine="0" w:firstLineChars="0"/>
              <w:jc w:val="center"/>
              <w:rPr>
                <w:rFonts w:hint="eastAsia" w:cs="宋体"/>
                <w:sz w:val="21"/>
                <w:szCs w:val="21"/>
                <w:lang w:val="zh-CN"/>
              </w:rPr>
            </w:pPr>
            <w:r>
              <w:rPr>
                <w:rFonts w:hint="eastAsia" w:cs="宋体"/>
                <w:sz w:val="21"/>
                <w:szCs w:val="21"/>
              </w:rPr>
              <w:t>设备</w:t>
            </w:r>
            <w:r>
              <w:rPr>
                <w:rFonts w:hint="eastAsia" w:cs="宋体"/>
                <w:sz w:val="21"/>
                <w:szCs w:val="21"/>
                <w:lang w:val="zh-CN"/>
              </w:rPr>
              <w:t>品种</w:t>
            </w:r>
          </w:p>
        </w:tc>
        <w:tc>
          <w:tcPr>
            <w:tcW w:w="2268" w:type="dxa"/>
            <w:gridSpan w:val="3"/>
            <w:vAlign w:val="center"/>
          </w:tcPr>
          <w:p>
            <w:pPr>
              <w:keepNext/>
              <w:keepLines/>
              <w:tabs>
                <w:tab w:val="left" w:pos="561"/>
              </w:tabs>
              <w:autoSpaceDE w:val="0"/>
              <w:autoSpaceDN w:val="0"/>
              <w:snapToGrid w:val="0"/>
              <w:spacing w:line="300" w:lineRule="exact"/>
              <w:ind w:firstLine="0" w:firstLineChars="0"/>
              <w:jc w:val="center"/>
              <w:outlineLvl w:val="0"/>
              <w:rPr>
                <w:rFonts w:hint="eastAsia" w:cs="宋体"/>
                <w:bCs/>
                <w:sz w:val="21"/>
                <w:szCs w:val="21"/>
              </w:rPr>
            </w:pPr>
          </w:p>
        </w:tc>
        <w:tc>
          <w:tcPr>
            <w:tcW w:w="1818" w:type="dxa"/>
            <w:gridSpan w:val="2"/>
            <w:vAlign w:val="center"/>
          </w:tcPr>
          <w:p>
            <w:pPr>
              <w:autoSpaceDE w:val="0"/>
              <w:autoSpaceDN w:val="0"/>
              <w:snapToGrid w:val="0"/>
              <w:spacing w:line="300" w:lineRule="exact"/>
              <w:ind w:firstLine="0" w:firstLineChars="0"/>
              <w:jc w:val="center"/>
              <w:rPr>
                <w:rFonts w:hint="eastAsia" w:cs="宋体"/>
                <w:sz w:val="21"/>
                <w:szCs w:val="21"/>
                <w:lang w:val="zh-CN"/>
              </w:rPr>
            </w:pPr>
            <w:r>
              <w:rPr>
                <w:rFonts w:hint="eastAsia" w:cs="宋体"/>
                <w:sz w:val="21"/>
                <w:szCs w:val="21"/>
                <w:lang w:val="zh-CN"/>
              </w:rPr>
              <w:t>设备代码</w:t>
            </w:r>
          </w:p>
        </w:tc>
        <w:tc>
          <w:tcPr>
            <w:tcW w:w="2726" w:type="dxa"/>
            <w:gridSpan w:val="3"/>
            <w:vAlign w:val="center"/>
          </w:tcPr>
          <w:p>
            <w:pPr>
              <w:keepNext/>
              <w:keepLines/>
              <w:tabs>
                <w:tab w:val="left" w:pos="561"/>
              </w:tabs>
              <w:autoSpaceDE w:val="0"/>
              <w:autoSpaceDN w:val="0"/>
              <w:snapToGrid w:val="0"/>
              <w:spacing w:line="300" w:lineRule="exact"/>
              <w:ind w:firstLine="0" w:firstLineChars="0"/>
              <w:outlineLvl w:val="0"/>
              <w:rPr>
                <w:rFonts w:hint="eastAsia" w:cs="宋体"/>
                <w:sz w:val="21"/>
                <w:szCs w:val="21"/>
                <w:lang w:val="zh-CN"/>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2269" w:type="dxa"/>
            <w:gridSpan w:val="2"/>
            <w:vAlign w:val="center"/>
          </w:tcPr>
          <w:p>
            <w:pPr>
              <w:autoSpaceDE w:val="0"/>
              <w:autoSpaceDN w:val="0"/>
              <w:snapToGrid w:val="0"/>
              <w:spacing w:line="300" w:lineRule="exact"/>
              <w:ind w:firstLine="0" w:firstLineChars="0"/>
              <w:jc w:val="center"/>
              <w:rPr>
                <w:rFonts w:hint="eastAsia" w:cs="宋体"/>
                <w:sz w:val="21"/>
                <w:szCs w:val="21"/>
                <w:lang w:val="zh-CN"/>
              </w:rPr>
            </w:pPr>
            <w:r>
              <w:rPr>
                <w:rFonts w:hint="eastAsia" w:cs="宋体"/>
                <w:sz w:val="21"/>
                <w:szCs w:val="21"/>
              </w:rPr>
              <w:t>产品</w:t>
            </w:r>
            <w:r>
              <w:rPr>
                <w:rFonts w:hint="eastAsia" w:cs="宋体"/>
                <w:sz w:val="21"/>
                <w:szCs w:val="21"/>
                <w:lang w:val="zh-CN"/>
              </w:rPr>
              <w:t>编号</w:t>
            </w:r>
          </w:p>
        </w:tc>
        <w:tc>
          <w:tcPr>
            <w:tcW w:w="2268" w:type="dxa"/>
            <w:gridSpan w:val="3"/>
            <w:vAlign w:val="center"/>
          </w:tcPr>
          <w:p>
            <w:pPr>
              <w:keepNext/>
              <w:keepLines/>
              <w:tabs>
                <w:tab w:val="left" w:pos="561"/>
              </w:tabs>
              <w:autoSpaceDE w:val="0"/>
              <w:autoSpaceDN w:val="0"/>
              <w:snapToGrid w:val="0"/>
              <w:spacing w:line="300" w:lineRule="exact"/>
              <w:ind w:firstLine="0" w:firstLineChars="0"/>
              <w:jc w:val="center"/>
              <w:outlineLvl w:val="0"/>
              <w:rPr>
                <w:rFonts w:hint="eastAsia" w:cs="宋体"/>
                <w:bCs/>
                <w:sz w:val="21"/>
                <w:szCs w:val="21"/>
                <w:lang w:val="zh-CN"/>
              </w:rPr>
            </w:pPr>
          </w:p>
        </w:tc>
        <w:tc>
          <w:tcPr>
            <w:tcW w:w="1818" w:type="dxa"/>
            <w:gridSpan w:val="2"/>
            <w:vAlign w:val="center"/>
          </w:tcPr>
          <w:p>
            <w:pPr>
              <w:autoSpaceDE w:val="0"/>
              <w:autoSpaceDN w:val="0"/>
              <w:snapToGrid w:val="0"/>
              <w:spacing w:line="300" w:lineRule="exact"/>
              <w:ind w:firstLine="0" w:firstLineChars="0"/>
              <w:jc w:val="center"/>
              <w:rPr>
                <w:rFonts w:hint="eastAsia" w:cs="宋体"/>
                <w:sz w:val="21"/>
                <w:szCs w:val="21"/>
                <w:lang w:val="zh-CN"/>
              </w:rPr>
            </w:pPr>
            <w:r>
              <w:rPr>
                <w:rFonts w:hint="eastAsia" w:cs="宋体"/>
                <w:sz w:val="21"/>
                <w:szCs w:val="21"/>
                <w:lang w:val="zh-CN"/>
              </w:rPr>
              <w:t>使用登记证编号</w:t>
            </w:r>
          </w:p>
        </w:tc>
        <w:tc>
          <w:tcPr>
            <w:tcW w:w="2726" w:type="dxa"/>
            <w:gridSpan w:val="3"/>
            <w:vAlign w:val="center"/>
          </w:tcPr>
          <w:p>
            <w:pPr>
              <w:keepNext/>
              <w:keepLines/>
              <w:tabs>
                <w:tab w:val="left" w:pos="561"/>
              </w:tabs>
              <w:autoSpaceDE w:val="0"/>
              <w:autoSpaceDN w:val="0"/>
              <w:snapToGrid w:val="0"/>
              <w:spacing w:line="300" w:lineRule="exact"/>
              <w:ind w:firstLine="0" w:firstLineChars="0"/>
              <w:outlineLvl w:val="0"/>
              <w:rPr>
                <w:rFonts w:hint="eastAsia" w:cs="宋体"/>
                <w:sz w:val="21"/>
                <w:szCs w:val="21"/>
                <w:lang w:val="zh-CN"/>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2269" w:type="dxa"/>
            <w:gridSpan w:val="2"/>
            <w:vAlign w:val="center"/>
          </w:tcPr>
          <w:p>
            <w:pPr>
              <w:autoSpaceDE w:val="0"/>
              <w:autoSpaceDN w:val="0"/>
              <w:snapToGrid w:val="0"/>
              <w:spacing w:line="300" w:lineRule="exact"/>
              <w:ind w:firstLine="0" w:firstLineChars="0"/>
              <w:jc w:val="center"/>
              <w:rPr>
                <w:rFonts w:hint="eastAsia" w:cs="宋体"/>
                <w:sz w:val="21"/>
                <w:szCs w:val="21"/>
              </w:rPr>
            </w:pPr>
            <w:r>
              <w:rPr>
                <w:rFonts w:hint="eastAsia" w:cs="宋体"/>
                <w:sz w:val="21"/>
                <w:szCs w:val="21"/>
              </w:rPr>
              <w:t>单位内编号</w:t>
            </w:r>
          </w:p>
        </w:tc>
        <w:tc>
          <w:tcPr>
            <w:tcW w:w="2268" w:type="dxa"/>
            <w:gridSpan w:val="3"/>
            <w:vAlign w:val="center"/>
          </w:tcPr>
          <w:p>
            <w:pPr>
              <w:keepNext/>
              <w:keepLines/>
              <w:tabs>
                <w:tab w:val="left" w:pos="561"/>
              </w:tabs>
              <w:autoSpaceDE w:val="0"/>
              <w:autoSpaceDN w:val="0"/>
              <w:snapToGrid w:val="0"/>
              <w:spacing w:line="300" w:lineRule="exact"/>
              <w:ind w:firstLine="0" w:firstLineChars="0"/>
              <w:jc w:val="center"/>
              <w:outlineLvl w:val="0"/>
              <w:rPr>
                <w:rFonts w:hint="eastAsia" w:cs="宋体"/>
                <w:bCs/>
                <w:sz w:val="21"/>
                <w:szCs w:val="21"/>
                <w:lang w:val="zh-CN"/>
              </w:rPr>
            </w:pPr>
          </w:p>
        </w:tc>
        <w:tc>
          <w:tcPr>
            <w:tcW w:w="1818" w:type="dxa"/>
            <w:gridSpan w:val="2"/>
            <w:vAlign w:val="center"/>
          </w:tcPr>
          <w:p>
            <w:pPr>
              <w:autoSpaceDE w:val="0"/>
              <w:autoSpaceDN w:val="0"/>
              <w:snapToGrid w:val="0"/>
              <w:spacing w:line="300" w:lineRule="exact"/>
              <w:ind w:firstLine="0" w:firstLineChars="0"/>
              <w:jc w:val="center"/>
              <w:rPr>
                <w:rFonts w:hint="eastAsia" w:cs="宋体"/>
                <w:sz w:val="21"/>
                <w:szCs w:val="21"/>
                <w:lang w:val="zh-CN"/>
              </w:rPr>
            </w:pPr>
            <w:r>
              <w:rPr>
                <w:rFonts w:hint="eastAsia" w:cs="宋体"/>
                <w:sz w:val="21"/>
                <w:szCs w:val="21"/>
              </w:rPr>
              <w:t>车辆VIN码</w:t>
            </w:r>
          </w:p>
        </w:tc>
        <w:tc>
          <w:tcPr>
            <w:tcW w:w="2726" w:type="dxa"/>
            <w:gridSpan w:val="3"/>
            <w:vAlign w:val="center"/>
          </w:tcPr>
          <w:p>
            <w:pPr>
              <w:keepNext/>
              <w:keepLines/>
              <w:tabs>
                <w:tab w:val="left" w:pos="561"/>
              </w:tabs>
              <w:autoSpaceDE w:val="0"/>
              <w:autoSpaceDN w:val="0"/>
              <w:snapToGrid w:val="0"/>
              <w:spacing w:line="300" w:lineRule="exact"/>
              <w:ind w:firstLine="0" w:firstLineChars="0"/>
              <w:outlineLvl w:val="0"/>
              <w:rPr>
                <w:rFonts w:hint="eastAsia" w:cs="宋体"/>
                <w:sz w:val="21"/>
                <w:szCs w:val="21"/>
                <w:lang w:val="zh-CN"/>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2269" w:type="dxa"/>
            <w:gridSpan w:val="2"/>
            <w:vAlign w:val="center"/>
          </w:tcPr>
          <w:p>
            <w:pPr>
              <w:autoSpaceDE w:val="0"/>
              <w:autoSpaceDN w:val="0"/>
              <w:snapToGrid w:val="0"/>
              <w:spacing w:line="300" w:lineRule="exact"/>
              <w:ind w:firstLine="0" w:firstLineChars="0"/>
              <w:jc w:val="center"/>
              <w:rPr>
                <w:rFonts w:hint="eastAsia" w:cs="宋体"/>
                <w:sz w:val="21"/>
                <w:szCs w:val="21"/>
                <w:lang w:val="zh-CN"/>
              </w:rPr>
            </w:pPr>
            <w:r>
              <w:rPr>
                <w:rFonts w:hint="eastAsia" w:cs="宋体"/>
                <w:sz w:val="21"/>
                <w:szCs w:val="21"/>
                <w:lang w:val="zh-CN"/>
              </w:rPr>
              <w:t>制造单位</w:t>
            </w:r>
            <w:r>
              <w:rPr>
                <w:rFonts w:hint="eastAsia" w:cs="宋体"/>
                <w:sz w:val="21"/>
                <w:szCs w:val="21"/>
              </w:rPr>
              <w:t>名称</w:t>
            </w:r>
          </w:p>
        </w:tc>
        <w:tc>
          <w:tcPr>
            <w:tcW w:w="6812" w:type="dxa"/>
            <w:gridSpan w:val="8"/>
            <w:vAlign w:val="center"/>
          </w:tcPr>
          <w:p>
            <w:pPr>
              <w:keepNext/>
              <w:keepLines/>
              <w:tabs>
                <w:tab w:val="left" w:pos="561"/>
              </w:tabs>
              <w:autoSpaceDE w:val="0"/>
              <w:autoSpaceDN w:val="0"/>
              <w:snapToGrid w:val="0"/>
              <w:spacing w:line="300" w:lineRule="exact"/>
              <w:ind w:firstLine="0" w:firstLineChars="0"/>
              <w:outlineLvl w:val="0"/>
              <w:rPr>
                <w:rFonts w:hint="eastAsia" w:cs="宋体"/>
                <w:sz w:val="21"/>
                <w:szCs w:val="21"/>
                <w:lang w:val="zh-CN"/>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2269" w:type="dxa"/>
            <w:gridSpan w:val="2"/>
            <w:vAlign w:val="center"/>
          </w:tcPr>
          <w:p>
            <w:pPr>
              <w:autoSpaceDE w:val="0"/>
              <w:autoSpaceDN w:val="0"/>
              <w:snapToGrid w:val="0"/>
              <w:spacing w:line="300" w:lineRule="exact"/>
              <w:ind w:firstLine="0" w:firstLineChars="0"/>
              <w:jc w:val="center"/>
              <w:rPr>
                <w:rFonts w:hint="eastAsia" w:cs="宋体"/>
                <w:sz w:val="21"/>
                <w:szCs w:val="21"/>
              </w:rPr>
            </w:pPr>
            <w:r>
              <w:rPr>
                <w:rFonts w:hint="eastAsia" w:cs="宋体"/>
                <w:sz w:val="21"/>
                <w:szCs w:val="21"/>
              </w:rPr>
              <w:t>设计单位名称</w:t>
            </w:r>
          </w:p>
        </w:tc>
        <w:tc>
          <w:tcPr>
            <w:tcW w:w="6812" w:type="dxa"/>
            <w:gridSpan w:val="8"/>
            <w:vAlign w:val="center"/>
          </w:tcPr>
          <w:p>
            <w:pPr>
              <w:keepNext/>
              <w:keepLines/>
              <w:tabs>
                <w:tab w:val="left" w:pos="561"/>
              </w:tabs>
              <w:autoSpaceDE w:val="0"/>
              <w:autoSpaceDN w:val="0"/>
              <w:snapToGrid w:val="0"/>
              <w:spacing w:line="300" w:lineRule="exact"/>
              <w:ind w:firstLine="0" w:firstLineChars="0"/>
              <w:outlineLvl w:val="0"/>
              <w:rPr>
                <w:rFonts w:hint="eastAsia" w:cs="宋体"/>
                <w:sz w:val="21"/>
                <w:szCs w:val="21"/>
                <w:lang w:val="zh-CN"/>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2269" w:type="dxa"/>
            <w:gridSpan w:val="2"/>
            <w:vAlign w:val="center"/>
          </w:tcPr>
          <w:p>
            <w:pPr>
              <w:autoSpaceDE w:val="0"/>
              <w:autoSpaceDN w:val="0"/>
              <w:snapToGrid w:val="0"/>
              <w:spacing w:line="300" w:lineRule="exact"/>
              <w:ind w:firstLine="0" w:firstLineChars="0"/>
              <w:jc w:val="center"/>
              <w:rPr>
                <w:rFonts w:hint="eastAsia" w:cs="宋体"/>
                <w:sz w:val="21"/>
                <w:szCs w:val="21"/>
              </w:rPr>
            </w:pPr>
            <w:r>
              <w:rPr>
                <w:rFonts w:hint="eastAsia" w:cs="宋体"/>
                <w:sz w:val="21"/>
                <w:szCs w:val="21"/>
                <w:lang w:val="zh-CN"/>
              </w:rPr>
              <w:t>使用单位</w:t>
            </w:r>
            <w:r>
              <w:rPr>
                <w:rFonts w:hint="eastAsia" w:cs="宋体"/>
                <w:sz w:val="21"/>
                <w:szCs w:val="21"/>
              </w:rPr>
              <w:t>名称</w:t>
            </w:r>
          </w:p>
        </w:tc>
        <w:tc>
          <w:tcPr>
            <w:tcW w:w="6812" w:type="dxa"/>
            <w:gridSpan w:val="8"/>
            <w:vAlign w:val="center"/>
          </w:tcPr>
          <w:p>
            <w:pPr>
              <w:keepNext/>
              <w:keepLines/>
              <w:tabs>
                <w:tab w:val="left" w:pos="561"/>
              </w:tabs>
              <w:autoSpaceDE w:val="0"/>
              <w:autoSpaceDN w:val="0"/>
              <w:snapToGrid w:val="0"/>
              <w:spacing w:line="300" w:lineRule="exact"/>
              <w:ind w:firstLine="0" w:firstLineChars="0"/>
              <w:outlineLvl w:val="0"/>
              <w:rPr>
                <w:rFonts w:hint="eastAsia" w:cs="宋体"/>
                <w:sz w:val="21"/>
                <w:szCs w:val="21"/>
                <w:lang w:val="zh-CN"/>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2269" w:type="dxa"/>
            <w:gridSpan w:val="2"/>
            <w:vAlign w:val="center"/>
          </w:tcPr>
          <w:p>
            <w:pPr>
              <w:autoSpaceDE w:val="0"/>
              <w:autoSpaceDN w:val="0"/>
              <w:snapToGrid w:val="0"/>
              <w:spacing w:line="300" w:lineRule="exact"/>
              <w:ind w:firstLine="0" w:firstLineChars="0"/>
              <w:jc w:val="center"/>
              <w:rPr>
                <w:rFonts w:hint="eastAsia" w:cs="宋体"/>
                <w:sz w:val="21"/>
                <w:szCs w:val="21"/>
                <w:lang w:val="zh-CN"/>
              </w:rPr>
            </w:pPr>
            <w:r>
              <w:rPr>
                <w:rFonts w:hint="eastAsia" w:cs="宋体"/>
                <w:sz w:val="21"/>
                <w:szCs w:val="21"/>
                <w:lang w:val="zh-CN"/>
              </w:rPr>
              <w:t>使用单位地址</w:t>
            </w:r>
          </w:p>
        </w:tc>
        <w:tc>
          <w:tcPr>
            <w:tcW w:w="6812" w:type="dxa"/>
            <w:gridSpan w:val="8"/>
            <w:vAlign w:val="center"/>
          </w:tcPr>
          <w:p>
            <w:pPr>
              <w:keepNext/>
              <w:keepLines/>
              <w:tabs>
                <w:tab w:val="left" w:pos="561"/>
              </w:tabs>
              <w:autoSpaceDE w:val="0"/>
              <w:autoSpaceDN w:val="0"/>
              <w:snapToGrid w:val="0"/>
              <w:spacing w:line="300" w:lineRule="exact"/>
              <w:ind w:firstLine="0" w:firstLineChars="0"/>
              <w:outlineLvl w:val="0"/>
              <w:rPr>
                <w:rFonts w:hint="eastAsia" w:cs="宋体"/>
                <w:sz w:val="21"/>
                <w:szCs w:val="21"/>
                <w:lang w:val="zh-CN"/>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2269" w:type="dxa"/>
            <w:gridSpan w:val="2"/>
            <w:vAlign w:val="center"/>
          </w:tcPr>
          <w:p>
            <w:pPr>
              <w:autoSpaceDE w:val="0"/>
              <w:autoSpaceDN w:val="0"/>
              <w:snapToGrid w:val="0"/>
              <w:spacing w:line="300" w:lineRule="exact"/>
              <w:ind w:firstLine="0" w:firstLineChars="0"/>
              <w:jc w:val="center"/>
              <w:rPr>
                <w:rFonts w:hint="eastAsia" w:cs="宋体"/>
                <w:sz w:val="21"/>
                <w:szCs w:val="21"/>
                <w:lang w:val="zh-CN"/>
              </w:rPr>
            </w:pPr>
            <w:r>
              <w:rPr>
                <w:rFonts w:hint="eastAsia" w:cs="宋体"/>
                <w:sz w:val="21"/>
                <w:szCs w:val="21"/>
                <w:lang w:val="zh-CN"/>
              </w:rPr>
              <w:t>使用单位</w:t>
            </w:r>
          </w:p>
          <w:p>
            <w:pPr>
              <w:autoSpaceDE w:val="0"/>
              <w:autoSpaceDN w:val="0"/>
              <w:snapToGrid w:val="0"/>
              <w:spacing w:line="300" w:lineRule="exact"/>
              <w:ind w:firstLine="0" w:firstLineChars="0"/>
              <w:jc w:val="center"/>
              <w:rPr>
                <w:rFonts w:hint="eastAsia" w:cs="宋体"/>
                <w:sz w:val="21"/>
                <w:szCs w:val="21"/>
                <w:lang w:val="zh-CN"/>
              </w:rPr>
            </w:pPr>
            <w:r>
              <w:rPr>
                <w:rFonts w:hint="eastAsia" w:cs="宋体"/>
                <w:sz w:val="21"/>
                <w:szCs w:val="21"/>
                <w:lang w:val="zh-CN"/>
              </w:rPr>
              <w:t>统一社会信用代码</w:t>
            </w:r>
          </w:p>
        </w:tc>
        <w:tc>
          <w:tcPr>
            <w:tcW w:w="2268" w:type="dxa"/>
            <w:gridSpan w:val="3"/>
            <w:vAlign w:val="center"/>
          </w:tcPr>
          <w:p>
            <w:pPr>
              <w:keepNext/>
              <w:keepLines/>
              <w:tabs>
                <w:tab w:val="left" w:pos="561"/>
              </w:tabs>
              <w:autoSpaceDE w:val="0"/>
              <w:autoSpaceDN w:val="0"/>
              <w:snapToGrid w:val="0"/>
              <w:spacing w:line="300" w:lineRule="exact"/>
              <w:ind w:firstLine="0" w:firstLineChars="0"/>
              <w:jc w:val="center"/>
              <w:outlineLvl w:val="0"/>
              <w:rPr>
                <w:rFonts w:hint="eastAsia" w:cs="宋体"/>
                <w:sz w:val="21"/>
                <w:szCs w:val="21"/>
                <w:lang w:val="zh-CN"/>
              </w:rPr>
            </w:pPr>
          </w:p>
        </w:tc>
        <w:tc>
          <w:tcPr>
            <w:tcW w:w="1818" w:type="dxa"/>
            <w:gridSpan w:val="2"/>
            <w:vAlign w:val="center"/>
          </w:tcPr>
          <w:p>
            <w:pPr>
              <w:autoSpaceDE w:val="0"/>
              <w:autoSpaceDN w:val="0"/>
              <w:snapToGrid w:val="0"/>
              <w:spacing w:line="300" w:lineRule="exact"/>
              <w:ind w:firstLine="0" w:firstLineChars="0"/>
              <w:jc w:val="center"/>
              <w:rPr>
                <w:rFonts w:hint="eastAsia" w:cs="宋体"/>
                <w:sz w:val="21"/>
                <w:szCs w:val="21"/>
                <w:lang w:val="zh-CN"/>
              </w:rPr>
            </w:pPr>
            <w:r>
              <w:rPr>
                <w:rFonts w:hint="eastAsia" w:cs="宋体"/>
                <w:sz w:val="21"/>
                <w:szCs w:val="21"/>
                <w:lang w:val="zh-CN"/>
              </w:rPr>
              <w:t>邮政编码</w:t>
            </w:r>
          </w:p>
        </w:tc>
        <w:tc>
          <w:tcPr>
            <w:tcW w:w="2726" w:type="dxa"/>
            <w:gridSpan w:val="3"/>
            <w:vAlign w:val="center"/>
          </w:tcPr>
          <w:p>
            <w:pPr>
              <w:keepNext/>
              <w:keepLines/>
              <w:tabs>
                <w:tab w:val="left" w:pos="561"/>
              </w:tabs>
              <w:autoSpaceDE w:val="0"/>
              <w:autoSpaceDN w:val="0"/>
              <w:snapToGrid w:val="0"/>
              <w:spacing w:line="300" w:lineRule="exact"/>
              <w:ind w:firstLine="0" w:firstLineChars="0"/>
              <w:jc w:val="center"/>
              <w:outlineLvl w:val="0"/>
              <w:rPr>
                <w:rFonts w:hint="eastAsia" w:cs="宋体"/>
                <w:sz w:val="21"/>
                <w:szCs w:val="21"/>
                <w:lang w:val="zh-CN"/>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2269" w:type="dxa"/>
            <w:gridSpan w:val="2"/>
            <w:vAlign w:val="center"/>
          </w:tcPr>
          <w:p>
            <w:pPr>
              <w:autoSpaceDE w:val="0"/>
              <w:autoSpaceDN w:val="0"/>
              <w:snapToGrid w:val="0"/>
              <w:spacing w:line="300" w:lineRule="exact"/>
              <w:ind w:firstLine="0" w:firstLineChars="0"/>
              <w:jc w:val="center"/>
              <w:rPr>
                <w:rFonts w:hint="eastAsia" w:cs="宋体"/>
                <w:sz w:val="21"/>
                <w:szCs w:val="21"/>
                <w:lang w:val="zh-CN"/>
              </w:rPr>
            </w:pPr>
            <w:r>
              <w:rPr>
                <w:rFonts w:hint="eastAsia" w:cs="宋体"/>
                <w:sz w:val="21"/>
                <w:szCs w:val="21"/>
                <w:lang w:val="zh-CN"/>
              </w:rPr>
              <w:t>安全管理人员</w:t>
            </w:r>
          </w:p>
        </w:tc>
        <w:tc>
          <w:tcPr>
            <w:tcW w:w="2268" w:type="dxa"/>
            <w:gridSpan w:val="3"/>
            <w:vAlign w:val="center"/>
          </w:tcPr>
          <w:p>
            <w:pPr>
              <w:keepNext/>
              <w:keepLines/>
              <w:tabs>
                <w:tab w:val="left" w:pos="561"/>
              </w:tabs>
              <w:autoSpaceDE w:val="0"/>
              <w:autoSpaceDN w:val="0"/>
              <w:snapToGrid w:val="0"/>
              <w:spacing w:line="300" w:lineRule="exact"/>
              <w:ind w:firstLine="0" w:firstLineChars="0"/>
              <w:jc w:val="center"/>
              <w:outlineLvl w:val="0"/>
              <w:rPr>
                <w:rFonts w:hint="eastAsia" w:cs="宋体"/>
                <w:sz w:val="21"/>
                <w:szCs w:val="21"/>
                <w:lang w:val="zh-CN"/>
              </w:rPr>
            </w:pPr>
          </w:p>
        </w:tc>
        <w:tc>
          <w:tcPr>
            <w:tcW w:w="1818" w:type="dxa"/>
            <w:gridSpan w:val="2"/>
            <w:vAlign w:val="center"/>
          </w:tcPr>
          <w:p>
            <w:pPr>
              <w:autoSpaceDE w:val="0"/>
              <w:autoSpaceDN w:val="0"/>
              <w:snapToGrid w:val="0"/>
              <w:spacing w:line="300" w:lineRule="exact"/>
              <w:ind w:firstLine="0" w:firstLineChars="0"/>
              <w:jc w:val="center"/>
              <w:rPr>
                <w:rFonts w:hint="eastAsia" w:cs="宋体"/>
                <w:sz w:val="21"/>
                <w:szCs w:val="21"/>
                <w:lang w:val="zh-CN"/>
              </w:rPr>
            </w:pPr>
            <w:r>
              <w:rPr>
                <w:rFonts w:hint="eastAsia" w:cs="宋体"/>
                <w:sz w:val="21"/>
                <w:szCs w:val="21"/>
                <w:lang w:val="zh-CN"/>
              </w:rPr>
              <w:t>联系电话</w:t>
            </w:r>
          </w:p>
        </w:tc>
        <w:tc>
          <w:tcPr>
            <w:tcW w:w="2726" w:type="dxa"/>
            <w:gridSpan w:val="3"/>
            <w:vAlign w:val="center"/>
          </w:tcPr>
          <w:p>
            <w:pPr>
              <w:keepNext/>
              <w:keepLines/>
              <w:tabs>
                <w:tab w:val="left" w:pos="561"/>
              </w:tabs>
              <w:autoSpaceDE w:val="0"/>
              <w:autoSpaceDN w:val="0"/>
              <w:snapToGrid w:val="0"/>
              <w:spacing w:line="300" w:lineRule="exact"/>
              <w:ind w:firstLine="0" w:firstLineChars="0"/>
              <w:jc w:val="center"/>
              <w:outlineLvl w:val="0"/>
              <w:rPr>
                <w:rFonts w:hint="eastAsia" w:cs="宋体"/>
                <w:sz w:val="21"/>
                <w:szCs w:val="21"/>
                <w:lang w:val="zh-CN"/>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2269" w:type="dxa"/>
            <w:gridSpan w:val="2"/>
            <w:vAlign w:val="center"/>
          </w:tcPr>
          <w:p>
            <w:pPr>
              <w:autoSpaceDE w:val="0"/>
              <w:autoSpaceDN w:val="0"/>
              <w:snapToGrid w:val="0"/>
              <w:spacing w:line="300" w:lineRule="exact"/>
              <w:ind w:firstLine="0" w:firstLineChars="0"/>
              <w:jc w:val="center"/>
              <w:rPr>
                <w:rFonts w:hint="eastAsia" w:cs="宋体"/>
                <w:sz w:val="21"/>
                <w:szCs w:val="21"/>
                <w:lang w:val="zh-CN"/>
              </w:rPr>
            </w:pPr>
            <w:r>
              <w:rPr>
                <w:rFonts w:hint="eastAsia" w:cs="宋体"/>
                <w:sz w:val="21"/>
                <w:szCs w:val="21"/>
              </w:rPr>
              <w:t>气瓶</w:t>
            </w:r>
            <w:r>
              <w:rPr>
                <w:rFonts w:hint="eastAsia" w:cs="宋体"/>
                <w:sz w:val="21"/>
                <w:szCs w:val="21"/>
                <w:lang w:val="zh-CN"/>
              </w:rPr>
              <w:t>设计使用年限</w:t>
            </w:r>
          </w:p>
        </w:tc>
        <w:tc>
          <w:tcPr>
            <w:tcW w:w="2268" w:type="dxa"/>
            <w:gridSpan w:val="3"/>
            <w:vAlign w:val="center"/>
          </w:tcPr>
          <w:p>
            <w:pPr>
              <w:keepNext/>
              <w:keepLines/>
              <w:tabs>
                <w:tab w:val="left" w:pos="561"/>
              </w:tabs>
              <w:autoSpaceDE w:val="0"/>
              <w:autoSpaceDN w:val="0"/>
              <w:snapToGrid w:val="0"/>
              <w:spacing w:line="300" w:lineRule="exact"/>
              <w:ind w:firstLine="0" w:firstLineChars="0"/>
              <w:jc w:val="right"/>
              <w:outlineLvl w:val="0"/>
              <w:rPr>
                <w:rFonts w:hint="eastAsia" w:cs="宋体"/>
                <w:sz w:val="21"/>
                <w:szCs w:val="21"/>
                <w:lang w:val="zh-CN"/>
              </w:rPr>
            </w:pPr>
            <w:r>
              <w:rPr>
                <w:rFonts w:cs="宋体"/>
                <w:sz w:val="21"/>
                <w:szCs w:val="21"/>
                <w:lang w:val="zh-CN"/>
              </w:rPr>
              <w:t xml:space="preserve">         年</w:t>
            </w:r>
          </w:p>
        </w:tc>
        <w:tc>
          <w:tcPr>
            <w:tcW w:w="1818" w:type="dxa"/>
            <w:gridSpan w:val="2"/>
            <w:vAlign w:val="center"/>
          </w:tcPr>
          <w:p>
            <w:pPr>
              <w:autoSpaceDE w:val="0"/>
              <w:autoSpaceDN w:val="0"/>
              <w:snapToGrid w:val="0"/>
              <w:spacing w:line="300" w:lineRule="exact"/>
              <w:ind w:firstLine="0" w:firstLineChars="0"/>
              <w:jc w:val="center"/>
              <w:rPr>
                <w:rFonts w:hint="eastAsia" w:cs="宋体"/>
                <w:sz w:val="21"/>
                <w:szCs w:val="21"/>
                <w:lang w:val="zh-CN"/>
              </w:rPr>
            </w:pPr>
            <w:r>
              <w:rPr>
                <w:rFonts w:hint="eastAsia" w:cs="宋体"/>
                <w:sz w:val="21"/>
                <w:szCs w:val="21"/>
                <w:lang w:val="zh-CN"/>
              </w:rPr>
              <w:t>投入使用日期</w:t>
            </w:r>
          </w:p>
        </w:tc>
        <w:tc>
          <w:tcPr>
            <w:tcW w:w="2726" w:type="dxa"/>
            <w:gridSpan w:val="3"/>
            <w:vAlign w:val="center"/>
          </w:tcPr>
          <w:p>
            <w:pPr>
              <w:keepNext/>
              <w:keepLines/>
              <w:tabs>
                <w:tab w:val="left" w:pos="561"/>
              </w:tabs>
              <w:autoSpaceDE w:val="0"/>
              <w:autoSpaceDN w:val="0"/>
              <w:snapToGrid w:val="0"/>
              <w:spacing w:line="300" w:lineRule="exact"/>
              <w:ind w:firstLine="0" w:firstLineChars="0"/>
              <w:jc w:val="right"/>
              <w:outlineLvl w:val="0"/>
              <w:rPr>
                <w:rFonts w:hint="eastAsia" w:cs="宋体"/>
                <w:sz w:val="21"/>
                <w:szCs w:val="21"/>
                <w:lang w:val="zh-CN"/>
              </w:rPr>
            </w:pPr>
            <w:r>
              <w:rPr>
                <w:rFonts w:cs="宋体"/>
                <w:sz w:val="21"/>
                <w:szCs w:val="21"/>
                <w:lang w:val="zh-CN"/>
              </w:rPr>
              <w:t xml:space="preserve">       年   月</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2269" w:type="dxa"/>
            <w:gridSpan w:val="2"/>
            <w:vAlign w:val="center"/>
          </w:tcPr>
          <w:p>
            <w:pPr>
              <w:autoSpaceDE w:val="0"/>
              <w:autoSpaceDN w:val="0"/>
              <w:snapToGrid w:val="0"/>
              <w:spacing w:line="300" w:lineRule="exact"/>
              <w:ind w:firstLine="0" w:firstLineChars="0"/>
              <w:jc w:val="center"/>
              <w:rPr>
                <w:rFonts w:hint="eastAsia" w:cs="宋体"/>
                <w:sz w:val="21"/>
                <w:szCs w:val="21"/>
                <w:lang w:val="zh-CN"/>
              </w:rPr>
            </w:pPr>
            <w:r>
              <w:rPr>
                <w:rFonts w:hint="eastAsia" w:cs="宋体"/>
                <w:sz w:val="21"/>
                <w:szCs w:val="21"/>
                <w:lang w:val="zh-CN"/>
              </w:rPr>
              <w:t>主体结构型式</w:t>
            </w:r>
          </w:p>
        </w:tc>
        <w:tc>
          <w:tcPr>
            <w:tcW w:w="2268" w:type="dxa"/>
            <w:gridSpan w:val="3"/>
            <w:vAlign w:val="center"/>
          </w:tcPr>
          <w:p>
            <w:pPr>
              <w:keepNext/>
              <w:keepLines/>
              <w:tabs>
                <w:tab w:val="left" w:pos="561"/>
              </w:tabs>
              <w:autoSpaceDE w:val="0"/>
              <w:autoSpaceDN w:val="0"/>
              <w:snapToGrid w:val="0"/>
              <w:spacing w:line="300" w:lineRule="exact"/>
              <w:ind w:firstLine="0" w:firstLineChars="0"/>
              <w:jc w:val="center"/>
              <w:outlineLvl w:val="0"/>
              <w:rPr>
                <w:rFonts w:hint="eastAsia" w:cs="宋体"/>
                <w:sz w:val="21"/>
                <w:szCs w:val="21"/>
                <w:lang w:val="zh-CN"/>
              </w:rPr>
            </w:pPr>
          </w:p>
        </w:tc>
        <w:tc>
          <w:tcPr>
            <w:tcW w:w="1818" w:type="dxa"/>
            <w:gridSpan w:val="2"/>
            <w:vAlign w:val="center"/>
          </w:tcPr>
          <w:p>
            <w:pPr>
              <w:autoSpaceDE w:val="0"/>
              <w:autoSpaceDN w:val="0"/>
              <w:snapToGrid w:val="0"/>
              <w:spacing w:line="300" w:lineRule="exact"/>
              <w:ind w:firstLine="0" w:firstLineChars="0"/>
              <w:jc w:val="center"/>
              <w:rPr>
                <w:rFonts w:hint="eastAsia" w:cs="宋体"/>
                <w:sz w:val="21"/>
                <w:szCs w:val="21"/>
                <w:lang w:val="zh-CN"/>
              </w:rPr>
            </w:pPr>
            <w:r>
              <w:rPr>
                <w:rFonts w:hint="eastAsia" w:cs="宋体"/>
                <w:sz w:val="21"/>
                <w:szCs w:val="21"/>
                <w:lang w:val="zh-CN"/>
              </w:rPr>
              <w:t>运行状态</w:t>
            </w:r>
          </w:p>
        </w:tc>
        <w:tc>
          <w:tcPr>
            <w:tcW w:w="2726" w:type="dxa"/>
            <w:gridSpan w:val="3"/>
            <w:vAlign w:val="center"/>
          </w:tcPr>
          <w:p>
            <w:pPr>
              <w:keepNext/>
              <w:keepLines/>
              <w:tabs>
                <w:tab w:val="left" w:pos="561"/>
              </w:tabs>
              <w:autoSpaceDE w:val="0"/>
              <w:autoSpaceDN w:val="0"/>
              <w:snapToGrid w:val="0"/>
              <w:spacing w:line="300" w:lineRule="exact"/>
              <w:ind w:firstLine="0" w:firstLineChars="0"/>
              <w:jc w:val="center"/>
              <w:outlineLvl w:val="0"/>
              <w:rPr>
                <w:rFonts w:hint="eastAsia" w:cs="宋体"/>
                <w:sz w:val="21"/>
                <w:szCs w:val="21"/>
                <w:lang w:val="zh-CN"/>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57" w:type="dxa"/>
            <w:bottom w:w="0" w:type="dxa"/>
            <w:right w:w="57" w:type="dxa"/>
          </w:tblCellMar>
        </w:tblPrEx>
        <w:trPr>
          <w:trHeight w:val="340" w:hRule="atLeast"/>
          <w:jc w:val="center"/>
        </w:trPr>
        <w:tc>
          <w:tcPr>
            <w:tcW w:w="708" w:type="dxa"/>
            <w:vMerge w:val="restart"/>
            <w:vAlign w:val="center"/>
          </w:tcPr>
          <w:p>
            <w:pPr>
              <w:tabs>
                <w:tab w:val="left" w:pos="2520"/>
              </w:tabs>
              <w:snapToGrid w:val="0"/>
              <w:spacing w:line="300" w:lineRule="exact"/>
              <w:ind w:firstLine="0" w:firstLineChars="0"/>
              <w:jc w:val="center"/>
              <w:rPr>
                <w:rFonts w:hint="eastAsia" w:cs="宋体"/>
                <w:sz w:val="21"/>
                <w:szCs w:val="21"/>
              </w:rPr>
            </w:pPr>
            <w:r>
              <w:rPr>
                <w:rFonts w:hint="eastAsia" w:cs="宋体"/>
                <w:sz w:val="21"/>
                <w:szCs w:val="21"/>
              </w:rPr>
              <w:t>性能</w:t>
            </w:r>
          </w:p>
          <w:p>
            <w:pPr>
              <w:tabs>
                <w:tab w:val="left" w:pos="2520"/>
              </w:tabs>
              <w:snapToGrid w:val="0"/>
              <w:spacing w:line="300" w:lineRule="exact"/>
              <w:ind w:firstLine="0" w:firstLineChars="0"/>
              <w:jc w:val="center"/>
              <w:rPr>
                <w:rFonts w:hint="eastAsia" w:cs="宋体"/>
                <w:sz w:val="21"/>
                <w:szCs w:val="21"/>
              </w:rPr>
            </w:pPr>
            <w:r>
              <w:rPr>
                <w:rFonts w:hint="eastAsia" w:cs="宋体"/>
                <w:sz w:val="21"/>
                <w:szCs w:val="21"/>
              </w:rPr>
              <w:t>参数</w:t>
            </w:r>
          </w:p>
        </w:tc>
        <w:tc>
          <w:tcPr>
            <w:tcW w:w="1561" w:type="dxa"/>
            <w:vAlign w:val="center"/>
          </w:tcPr>
          <w:p>
            <w:pPr>
              <w:autoSpaceDE w:val="0"/>
              <w:autoSpaceDN w:val="0"/>
              <w:snapToGrid w:val="0"/>
              <w:spacing w:line="300" w:lineRule="exact"/>
              <w:ind w:firstLine="0" w:firstLineChars="0"/>
              <w:jc w:val="center"/>
              <w:rPr>
                <w:rFonts w:hint="eastAsia" w:cs="宋体"/>
                <w:sz w:val="21"/>
                <w:szCs w:val="21"/>
              </w:rPr>
            </w:pPr>
            <w:r>
              <w:rPr>
                <w:rFonts w:hint="eastAsia" w:cs="宋体"/>
                <w:sz w:val="21"/>
                <w:szCs w:val="21"/>
              </w:rPr>
              <w:t>总</w:t>
            </w:r>
            <w:r>
              <w:rPr>
                <w:rFonts w:hint="eastAsia" w:cs="宋体"/>
                <w:sz w:val="21"/>
                <w:szCs w:val="21"/>
                <w:lang w:val="zh-CN"/>
              </w:rPr>
              <w:t>容积</w:t>
            </w:r>
          </w:p>
        </w:tc>
        <w:tc>
          <w:tcPr>
            <w:tcW w:w="2268" w:type="dxa"/>
            <w:gridSpan w:val="3"/>
            <w:vAlign w:val="center"/>
          </w:tcPr>
          <w:p>
            <w:pPr>
              <w:tabs>
                <w:tab w:val="left" w:pos="2520"/>
              </w:tabs>
              <w:snapToGrid w:val="0"/>
              <w:spacing w:line="300" w:lineRule="exact"/>
              <w:ind w:firstLine="0" w:firstLineChars="0"/>
              <w:jc w:val="right"/>
              <w:rPr>
                <w:rFonts w:hint="eastAsia" w:cs="宋体"/>
                <w:sz w:val="21"/>
                <w:szCs w:val="21"/>
              </w:rPr>
            </w:pPr>
            <w:r>
              <w:rPr>
                <w:rFonts w:cs="宋体"/>
                <w:sz w:val="21"/>
                <w:szCs w:val="21"/>
              </w:rPr>
              <w:t>m</w:t>
            </w:r>
            <w:r>
              <w:rPr>
                <w:rFonts w:cs="宋体"/>
                <w:sz w:val="21"/>
                <w:szCs w:val="21"/>
                <w:vertAlign w:val="superscript"/>
              </w:rPr>
              <w:t>3</w:t>
            </w:r>
          </w:p>
        </w:tc>
        <w:tc>
          <w:tcPr>
            <w:tcW w:w="2865" w:type="dxa"/>
            <w:gridSpan w:val="4"/>
            <w:vAlign w:val="center"/>
          </w:tcPr>
          <w:p>
            <w:pPr>
              <w:autoSpaceDE w:val="0"/>
              <w:autoSpaceDN w:val="0"/>
              <w:snapToGrid w:val="0"/>
              <w:spacing w:line="300" w:lineRule="exact"/>
              <w:ind w:firstLine="0" w:firstLineChars="0"/>
              <w:jc w:val="center"/>
              <w:rPr>
                <w:rFonts w:hint="eastAsia" w:cs="宋体"/>
                <w:sz w:val="21"/>
                <w:szCs w:val="21"/>
                <w:lang w:val="zh-CN"/>
              </w:rPr>
            </w:pPr>
            <w:r>
              <w:rPr>
                <w:rFonts w:hint="eastAsia" w:cs="宋体"/>
                <w:sz w:val="21"/>
                <w:szCs w:val="21"/>
              </w:rPr>
              <w:t>单瓶公称容积</w:t>
            </w:r>
          </w:p>
        </w:tc>
        <w:tc>
          <w:tcPr>
            <w:tcW w:w="1679" w:type="dxa"/>
            <w:vAlign w:val="center"/>
          </w:tcPr>
          <w:p>
            <w:pPr>
              <w:tabs>
                <w:tab w:val="left" w:pos="2520"/>
              </w:tabs>
              <w:snapToGrid w:val="0"/>
              <w:spacing w:line="300" w:lineRule="exact"/>
              <w:ind w:firstLine="0" w:firstLineChars="0"/>
              <w:jc w:val="right"/>
              <w:rPr>
                <w:rFonts w:hint="eastAsia" w:cs="宋体"/>
                <w:sz w:val="21"/>
                <w:szCs w:val="21"/>
              </w:rPr>
            </w:pPr>
            <w:r>
              <w:rPr>
                <w:rFonts w:cs="宋体"/>
                <w:sz w:val="21"/>
                <w:szCs w:val="21"/>
              </w:rPr>
              <w:t>m</w:t>
            </w:r>
            <w:r>
              <w:rPr>
                <w:rFonts w:cs="宋体"/>
                <w:sz w:val="21"/>
                <w:szCs w:val="21"/>
                <w:vertAlign w:val="superscript"/>
              </w:rPr>
              <w:t>3</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57" w:type="dxa"/>
            <w:bottom w:w="0" w:type="dxa"/>
            <w:right w:w="57" w:type="dxa"/>
          </w:tblCellMar>
        </w:tblPrEx>
        <w:trPr>
          <w:trHeight w:val="340" w:hRule="atLeast"/>
          <w:jc w:val="center"/>
        </w:trPr>
        <w:tc>
          <w:tcPr>
            <w:tcW w:w="708" w:type="dxa"/>
            <w:vMerge w:val="continue"/>
            <w:vAlign w:val="center"/>
          </w:tcPr>
          <w:p>
            <w:pPr>
              <w:snapToGrid w:val="0"/>
              <w:spacing w:line="300" w:lineRule="exact"/>
              <w:ind w:firstLine="0" w:firstLineChars="0"/>
              <w:jc w:val="center"/>
              <w:rPr>
                <w:rFonts w:hint="eastAsia" w:cs="宋体"/>
                <w:sz w:val="21"/>
                <w:szCs w:val="21"/>
              </w:rPr>
            </w:pPr>
          </w:p>
        </w:tc>
        <w:tc>
          <w:tcPr>
            <w:tcW w:w="1561" w:type="dxa"/>
            <w:vAlign w:val="center"/>
          </w:tcPr>
          <w:p>
            <w:pPr>
              <w:autoSpaceDE w:val="0"/>
              <w:autoSpaceDN w:val="0"/>
              <w:snapToGrid w:val="0"/>
              <w:spacing w:line="300" w:lineRule="exact"/>
              <w:ind w:firstLine="0" w:firstLineChars="0"/>
              <w:jc w:val="center"/>
              <w:rPr>
                <w:rFonts w:hint="eastAsia" w:cs="宋体"/>
                <w:sz w:val="21"/>
                <w:szCs w:val="21"/>
                <w:lang w:val="zh-CN"/>
              </w:rPr>
            </w:pPr>
            <w:r>
              <w:rPr>
                <w:rFonts w:hint="eastAsia" w:cs="宋体"/>
                <w:sz w:val="21"/>
                <w:szCs w:val="21"/>
              </w:rPr>
              <w:t>气瓶数量</w:t>
            </w:r>
          </w:p>
        </w:tc>
        <w:tc>
          <w:tcPr>
            <w:tcW w:w="2268" w:type="dxa"/>
            <w:gridSpan w:val="3"/>
            <w:vAlign w:val="center"/>
          </w:tcPr>
          <w:p>
            <w:pPr>
              <w:tabs>
                <w:tab w:val="left" w:pos="2520"/>
              </w:tabs>
              <w:snapToGrid w:val="0"/>
              <w:spacing w:line="300" w:lineRule="exact"/>
              <w:ind w:firstLine="0" w:firstLineChars="0"/>
              <w:jc w:val="right"/>
              <w:rPr>
                <w:rFonts w:hint="eastAsia" w:cs="宋体"/>
                <w:sz w:val="21"/>
                <w:szCs w:val="21"/>
              </w:rPr>
            </w:pPr>
            <w:r>
              <w:rPr>
                <w:rFonts w:hint="eastAsia" w:cs="宋体"/>
                <w:sz w:val="21"/>
                <w:szCs w:val="21"/>
              </w:rPr>
              <w:t>只</w:t>
            </w:r>
          </w:p>
        </w:tc>
        <w:tc>
          <w:tcPr>
            <w:tcW w:w="2865" w:type="dxa"/>
            <w:gridSpan w:val="4"/>
            <w:vAlign w:val="center"/>
          </w:tcPr>
          <w:p>
            <w:pPr>
              <w:autoSpaceDE w:val="0"/>
              <w:autoSpaceDN w:val="0"/>
              <w:snapToGrid w:val="0"/>
              <w:spacing w:line="300" w:lineRule="exact"/>
              <w:ind w:firstLine="0" w:firstLineChars="0"/>
              <w:jc w:val="center"/>
              <w:rPr>
                <w:rFonts w:hint="eastAsia" w:cs="宋体"/>
                <w:sz w:val="21"/>
                <w:szCs w:val="21"/>
                <w:lang w:val="zh-CN"/>
              </w:rPr>
            </w:pPr>
            <w:r>
              <w:rPr>
                <w:rFonts w:hint="eastAsia" w:cs="宋体"/>
                <w:sz w:val="21"/>
                <w:szCs w:val="21"/>
              </w:rPr>
              <w:t>气瓶规格</w:t>
            </w:r>
            <w:r>
              <w:rPr>
                <w:rFonts w:cs="宋体"/>
                <w:sz w:val="21"/>
                <w:szCs w:val="21"/>
              </w:rPr>
              <w:t>(外径×壁厚×长度)</w:t>
            </w:r>
          </w:p>
        </w:tc>
        <w:tc>
          <w:tcPr>
            <w:tcW w:w="1679" w:type="dxa"/>
            <w:vAlign w:val="center"/>
          </w:tcPr>
          <w:p>
            <w:pPr>
              <w:tabs>
                <w:tab w:val="left" w:pos="2520"/>
              </w:tabs>
              <w:snapToGrid w:val="0"/>
              <w:spacing w:line="300" w:lineRule="exact"/>
              <w:ind w:firstLine="0" w:firstLineChars="0"/>
              <w:jc w:val="right"/>
              <w:rPr>
                <w:rFonts w:hint="eastAsia" w:cs="宋体"/>
                <w:sz w:val="21"/>
                <w:szCs w:val="21"/>
              </w:rPr>
            </w:pPr>
            <w:r>
              <w:rPr>
                <w:rFonts w:cs="宋体"/>
                <w:sz w:val="21"/>
                <w:szCs w:val="21"/>
              </w:rPr>
              <w:t>mm</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57" w:type="dxa"/>
            <w:bottom w:w="0" w:type="dxa"/>
            <w:right w:w="57" w:type="dxa"/>
          </w:tblCellMar>
        </w:tblPrEx>
        <w:trPr>
          <w:trHeight w:val="340" w:hRule="atLeast"/>
          <w:jc w:val="center"/>
        </w:trPr>
        <w:tc>
          <w:tcPr>
            <w:tcW w:w="708" w:type="dxa"/>
            <w:vMerge w:val="continue"/>
            <w:vAlign w:val="center"/>
          </w:tcPr>
          <w:p>
            <w:pPr>
              <w:snapToGrid w:val="0"/>
              <w:spacing w:line="300" w:lineRule="exact"/>
              <w:ind w:firstLine="0" w:firstLineChars="0"/>
              <w:jc w:val="center"/>
              <w:rPr>
                <w:rFonts w:hint="eastAsia" w:cs="宋体"/>
                <w:sz w:val="21"/>
                <w:szCs w:val="21"/>
              </w:rPr>
            </w:pPr>
          </w:p>
        </w:tc>
        <w:tc>
          <w:tcPr>
            <w:tcW w:w="1561" w:type="dxa"/>
            <w:vAlign w:val="center"/>
          </w:tcPr>
          <w:p>
            <w:pPr>
              <w:autoSpaceDE w:val="0"/>
              <w:autoSpaceDN w:val="0"/>
              <w:snapToGrid w:val="0"/>
              <w:spacing w:line="300" w:lineRule="exact"/>
              <w:ind w:firstLine="0" w:firstLineChars="0"/>
              <w:jc w:val="center"/>
              <w:rPr>
                <w:rFonts w:hint="eastAsia" w:cs="宋体"/>
                <w:sz w:val="21"/>
                <w:szCs w:val="21"/>
                <w:lang w:val="zh-CN"/>
              </w:rPr>
            </w:pPr>
            <w:r>
              <w:rPr>
                <w:rFonts w:hint="eastAsia" w:cs="宋体"/>
                <w:sz w:val="21"/>
                <w:szCs w:val="21"/>
              </w:rPr>
              <w:t>公称工作压力</w:t>
            </w:r>
          </w:p>
        </w:tc>
        <w:tc>
          <w:tcPr>
            <w:tcW w:w="2268" w:type="dxa"/>
            <w:gridSpan w:val="3"/>
            <w:vAlign w:val="center"/>
          </w:tcPr>
          <w:p>
            <w:pPr>
              <w:tabs>
                <w:tab w:val="left" w:pos="2520"/>
              </w:tabs>
              <w:snapToGrid w:val="0"/>
              <w:spacing w:line="300" w:lineRule="exact"/>
              <w:ind w:firstLine="0" w:firstLineChars="0"/>
              <w:jc w:val="right"/>
              <w:rPr>
                <w:rFonts w:hint="eastAsia" w:cs="宋体"/>
                <w:sz w:val="21"/>
                <w:szCs w:val="21"/>
              </w:rPr>
            </w:pPr>
            <w:r>
              <w:rPr>
                <w:rFonts w:cs="宋体"/>
                <w:sz w:val="21"/>
                <w:szCs w:val="21"/>
              </w:rPr>
              <w:t>MPa</w:t>
            </w:r>
          </w:p>
        </w:tc>
        <w:tc>
          <w:tcPr>
            <w:tcW w:w="2865" w:type="dxa"/>
            <w:gridSpan w:val="4"/>
            <w:vAlign w:val="center"/>
          </w:tcPr>
          <w:p>
            <w:pPr>
              <w:autoSpaceDE w:val="0"/>
              <w:autoSpaceDN w:val="0"/>
              <w:snapToGrid w:val="0"/>
              <w:spacing w:line="300" w:lineRule="exact"/>
              <w:ind w:firstLine="0" w:firstLineChars="0"/>
              <w:jc w:val="center"/>
              <w:rPr>
                <w:rFonts w:hint="eastAsia" w:cs="宋体"/>
                <w:sz w:val="21"/>
                <w:szCs w:val="21"/>
                <w:lang w:val="zh-CN"/>
              </w:rPr>
            </w:pPr>
            <w:r>
              <w:rPr>
                <w:rFonts w:hint="eastAsia" w:cs="宋体"/>
                <w:sz w:val="21"/>
                <w:szCs w:val="21"/>
              </w:rPr>
              <w:t>介质名称</w:t>
            </w:r>
          </w:p>
        </w:tc>
        <w:tc>
          <w:tcPr>
            <w:tcW w:w="1679" w:type="dxa"/>
            <w:vAlign w:val="center"/>
          </w:tcPr>
          <w:p>
            <w:pPr>
              <w:tabs>
                <w:tab w:val="left" w:pos="2520"/>
              </w:tabs>
              <w:snapToGrid w:val="0"/>
              <w:spacing w:line="300" w:lineRule="exact"/>
              <w:ind w:firstLine="0" w:firstLineChars="0"/>
              <w:jc w:val="right"/>
              <w:rPr>
                <w:rFonts w:hint="eastAsia" w:cs="宋体"/>
                <w:sz w:val="21"/>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57" w:type="dxa"/>
            <w:bottom w:w="0" w:type="dxa"/>
            <w:right w:w="57" w:type="dxa"/>
          </w:tblCellMar>
        </w:tblPrEx>
        <w:trPr>
          <w:trHeight w:val="340" w:hRule="atLeast"/>
          <w:jc w:val="center"/>
        </w:trPr>
        <w:tc>
          <w:tcPr>
            <w:tcW w:w="708" w:type="dxa"/>
            <w:vMerge w:val="continue"/>
            <w:vAlign w:val="center"/>
          </w:tcPr>
          <w:p>
            <w:pPr>
              <w:snapToGrid w:val="0"/>
              <w:spacing w:line="300" w:lineRule="exact"/>
              <w:ind w:firstLine="0" w:firstLineChars="0"/>
              <w:jc w:val="center"/>
              <w:rPr>
                <w:rFonts w:hint="eastAsia" w:cs="宋体"/>
                <w:sz w:val="21"/>
                <w:szCs w:val="21"/>
              </w:rPr>
            </w:pPr>
          </w:p>
        </w:tc>
        <w:tc>
          <w:tcPr>
            <w:tcW w:w="1561" w:type="dxa"/>
            <w:vAlign w:val="center"/>
          </w:tcPr>
          <w:p>
            <w:pPr>
              <w:autoSpaceDE w:val="0"/>
              <w:autoSpaceDN w:val="0"/>
              <w:snapToGrid w:val="0"/>
              <w:spacing w:line="300" w:lineRule="exact"/>
              <w:ind w:firstLine="0" w:firstLineChars="0"/>
              <w:jc w:val="center"/>
              <w:rPr>
                <w:rFonts w:hint="eastAsia" w:cs="宋体"/>
                <w:sz w:val="21"/>
                <w:szCs w:val="21"/>
              </w:rPr>
            </w:pPr>
            <w:r>
              <w:rPr>
                <w:rFonts w:hint="eastAsia" w:cs="宋体"/>
                <w:sz w:val="21"/>
                <w:szCs w:val="21"/>
                <w:lang w:val="zh-CN"/>
              </w:rPr>
              <w:t>介质</w:t>
            </w:r>
            <w:r>
              <w:rPr>
                <w:rFonts w:hint="eastAsia" w:cs="宋体"/>
                <w:sz w:val="21"/>
                <w:szCs w:val="21"/>
              </w:rPr>
              <w:t>危险性</w:t>
            </w:r>
          </w:p>
        </w:tc>
        <w:tc>
          <w:tcPr>
            <w:tcW w:w="2268" w:type="dxa"/>
            <w:gridSpan w:val="3"/>
            <w:vAlign w:val="center"/>
          </w:tcPr>
          <w:p>
            <w:pPr>
              <w:keepNext/>
              <w:keepLines/>
              <w:tabs>
                <w:tab w:val="left" w:pos="561"/>
                <w:tab w:val="left" w:pos="2520"/>
              </w:tabs>
              <w:snapToGrid w:val="0"/>
              <w:spacing w:line="300" w:lineRule="exact"/>
              <w:ind w:firstLine="0" w:firstLineChars="0"/>
              <w:jc w:val="right"/>
              <w:outlineLvl w:val="0"/>
              <w:rPr>
                <w:rFonts w:hint="eastAsia" w:cs="宋体"/>
                <w:sz w:val="21"/>
                <w:szCs w:val="21"/>
              </w:rPr>
            </w:pPr>
          </w:p>
        </w:tc>
        <w:tc>
          <w:tcPr>
            <w:tcW w:w="2865" w:type="dxa"/>
            <w:gridSpan w:val="4"/>
            <w:vAlign w:val="center"/>
          </w:tcPr>
          <w:p>
            <w:pPr>
              <w:keepNext/>
              <w:keepLines/>
              <w:tabs>
                <w:tab w:val="left" w:pos="561"/>
                <w:tab w:val="left" w:pos="2520"/>
              </w:tabs>
              <w:snapToGrid w:val="0"/>
              <w:spacing w:line="300" w:lineRule="exact"/>
              <w:ind w:firstLine="0" w:firstLineChars="0"/>
              <w:jc w:val="center"/>
              <w:outlineLvl w:val="0"/>
              <w:rPr>
                <w:rFonts w:hint="eastAsia" w:cs="宋体"/>
                <w:sz w:val="21"/>
                <w:szCs w:val="21"/>
              </w:rPr>
            </w:pPr>
            <w:r>
              <w:rPr>
                <w:rFonts w:hint="eastAsia" w:cs="宋体"/>
                <w:bCs/>
                <w:sz w:val="21"/>
                <w:szCs w:val="21"/>
              </w:rPr>
              <w:t>介质的联合国编号</w:t>
            </w:r>
          </w:p>
        </w:tc>
        <w:tc>
          <w:tcPr>
            <w:tcW w:w="1679" w:type="dxa"/>
            <w:vAlign w:val="center"/>
          </w:tcPr>
          <w:p>
            <w:pPr>
              <w:keepNext/>
              <w:keepLines/>
              <w:tabs>
                <w:tab w:val="left" w:pos="561"/>
                <w:tab w:val="left" w:pos="2520"/>
              </w:tabs>
              <w:snapToGrid w:val="0"/>
              <w:spacing w:line="300" w:lineRule="exact"/>
              <w:ind w:firstLine="0" w:firstLineChars="0"/>
              <w:jc w:val="right"/>
              <w:outlineLvl w:val="0"/>
              <w:rPr>
                <w:rFonts w:hint="eastAsia" w:cs="宋体"/>
                <w:sz w:val="21"/>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708" w:type="dxa"/>
            <w:vAlign w:val="center"/>
          </w:tcPr>
          <w:p>
            <w:pPr>
              <w:autoSpaceDE w:val="0"/>
              <w:autoSpaceDN w:val="0"/>
              <w:snapToGrid w:val="0"/>
              <w:spacing w:line="300" w:lineRule="exact"/>
              <w:ind w:firstLine="0" w:firstLineChars="0"/>
              <w:jc w:val="center"/>
              <w:rPr>
                <w:rFonts w:hint="eastAsia" w:cs="宋体"/>
                <w:sz w:val="21"/>
                <w:szCs w:val="21"/>
                <w:lang w:val="zh-CN"/>
              </w:rPr>
            </w:pPr>
            <w:r>
              <w:rPr>
                <w:rFonts w:hint="eastAsia" w:cs="宋体"/>
                <w:sz w:val="21"/>
                <w:szCs w:val="21"/>
                <w:lang w:val="zh-CN"/>
              </w:rPr>
              <w:t>气瓶编号</w:t>
            </w:r>
          </w:p>
        </w:tc>
        <w:tc>
          <w:tcPr>
            <w:tcW w:w="8373" w:type="dxa"/>
            <w:gridSpan w:val="9"/>
            <w:vAlign w:val="center"/>
          </w:tcPr>
          <w:p>
            <w:pPr>
              <w:autoSpaceDE w:val="0"/>
              <w:autoSpaceDN w:val="0"/>
              <w:snapToGrid w:val="0"/>
              <w:spacing w:line="300" w:lineRule="exact"/>
              <w:ind w:firstLine="0" w:firstLineChars="0"/>
              <w:rPr>
                <w:rFonts w:hint="eastAsia" w:cs="宋体"/>
                <w:sz w:val="21"/>
                <w:szCs w:val="21"/>
                <w:lang w:val="zh-CN"/>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708" w:type="dxa"/>
            <w:vAlign w:val="center"/>
          </w:tcPr>
          <w:p>
            <w:pPr>
              <w:autoSpaceDE w:val="0"/>
              <w:autoSpaceDN w:val="0"/>
              <w:snapToGrid w:val="0"/>
              <w:spacing w:after="0" w:line="240" w:lineRule="atLeast"/>
              <w:ind w:firstLine="0" w:firstLineChars="0"/>
              <w:jc w:val="center"/>
              <w:rPr>
                <w:rFonts w:hint="eastAsia" w:cs="宋体"/>
                <w:sz w:val="21"/>
                <w:szCs w:val="21"/>
                <w:lang w:val="zh-CN"/>
              </w:rPr>
            </w:pPr>
            <w:r>
              <w:rPr>
                <w:rFonts w:hint="eastAsia" w:cs="宋体"/>
                <w:sz w:val="21"/>
                <w:szCs w:val="21"/>
                <w:lang w:val="zh-CN"/>
              </w:rPr>
              <w:t>检验</w:t>
            </w:r>
          </w:p>
          <w:p>
            <w:pPr>
              <w:autoSpaceDE w:val="0"/>
              <w:autoSpaceDN w:val="0"/>
              <w:snapToGrid w:val="0"/>
              <w:spacing w:after="0" w:line="240" w:lineRule="atLeast"/>
              <w:ind w:firstLine="0" w:firstLineChars="0"/>
              <w:jc w:val="center"/>
              <w:rPr>
                <w:rFonts w:hint="eastAsia" w:cs="宋体"/>
                <w:sz w:val="21"/>
                <w:szCs w:val="21"/>
                <w:lang w:val="zh-CN"/>
              </w:rPr>
            </w:pPr>
            <w:r>
              <w:rPr>
                <w:rFonts w:hint="eastAsia" w:cs="宋体"/>
                <w:sz w:val="21"/>
                <w:szCs w:val="21"/>
                <w:lang w:val="zh-CN"/>
              </w:rPr>
              <w:t>依据</w:t>
            </w:r>
          </w:p>
        </w:tc>
        <w:tc>
          <w:tcPr>
            <w:tcW w:w="8373" w:type="dxa"/>
            <w:gridSpan w:val="9"/>
            <w:vAlign w:val="center"/>
          </w:tcPr>
          <w:p>
            <w:pPr>
              <w:autoSpaceDE w:val="0"/>
              <w:autoSpaceDN w:val="0"/>
              <w:snapToGrid w:val="0"/>
              <w:spacing w:line="300" w:lineRule="exact"/>
              <w:ind w:firstLine="0" w:firstLineChars="0"/>
              <w:rPr>
                <w:rFonts w:hint="eastAsia" w:cs="宋体"/>
                <w:sz w:val="21"/>
                <w:szCs w:val="21"/>
              </w:rPr>
            </w:pPr>
            <w:r>
              <w:rPr>
                <w:rFonts w:hint="eastAsia" w:cs="宋体"/>
                <w:sz w:val="21"/>
                <w:szCs w:val="21"/>
              </w:rPr>
              <w:t>《移动式压力容器安全技术规程》</w:t>
            </w:r>
            <w:r>
              <w:rPr>
                <w:rFonts w:cs="宋体"/>
                <w:spacing w:val="4"/>
                <w:sz w:val="21"/>
                <w:szCs w:val="21"/>
              </w:rPr>
              <w:t>(TSG 22—20××)</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708" w:type="dxa"/>
            <w:vAlign w:val="center"/>
          </w:tcPr>
          <w:p>
            <w:pPr>
              <w:autoSpaceDE w:val="0"/>
              <w:autoSpaceDN w:val="0"/>
              <w:snapToGrid w:val="0"/>
              <w:spacing w:after="0" w:line="240" w:lineRule="atLeast"/>
              <w:ind w:firstLine="0" w:firstLineChars="0"/>
              <w:jc w:val="center"/>
              <w:rPr>
                <w:rFonts w:hint="eastAsia" w:cs="宋体"/>
                <w:sz w:val="21"/>
                <w:szCs w:val="21"/>
              </w:rPr>
            </w:pPr>
            <w:r>
              <w:rPr>
                <w:rFonts w:hint="eastAsia" w:cs="宋体"/>
                <w:sz w:val="21"/>
                <w:szCs w:val="21"/>
                <w:lang w:val="zh-CN"/>
              </w:rPr>
              <w:t>问题</w:t>
            </w:r>
          </w:p>
          <w:p>
            <w:pPr>
              <w:autoSpaceDE w:val="0"/>
              <w:autoSpaceDN w:val="0"/>
              <w:snapToGrid w:val="0"/>
              <w:spacing w:after="0" w:line="240" w:lineRule="atLeast"/>
              <w:ind w:firstLine="0" w:firstLineChars="0"/>
              <w:jc w:val="center"/>
              <w:rPr>
                <w:rFonts w:hint="eastAsia" w:cs="宋体"/>
                <w:sz w:val="21"/>
                <w:szCs w:val="21"/>
              </w:rPr>
            </w:pPr>
            <w:r>
              <w:rPr>
                <w:rFonts w:hint="eastAsia" w:cs="宋体"/>
                <w:sz w:val="21"/>
                <w:szCs w:val="21"/>
                <w:lang w:val="zh-CN"/>
              </w:rPr>
              <w:t>及其</w:t>
            </w:r>
          </w:p>
          <w:p>
            <w:pPr>
              <w:autoSpaceDE w:val="0"/>
              <w:autoSpaceDN w:val="0"/>
              <w:snapToGrid w:val="0"/>
              <w:spacing w:after="0" w:line="240" w:lineRule="atLeast"/>
              <w:ind w:firstLine="0" w:firstLineChars="0"/>
              <w:jc w:val="center"/>
              <w:rPr>
                <w:rFonts w:hint="eastAsia" w:cs="宋体"/>
                <w:sz w:val="21"/>
                <w:szCs w:val="21"/>
              </w:rPr>
            </w:pPr>
            <w:r>
              <w:rPr>
                <w:rFonts w:hint="eastAsia" w:cs="宋体"/>
                <w:sz w:val="21"/>
                <w:szCs w:val="21"/>
                <w:lang w:val="zh-CN"/>
              </w:rPr>
              <w:t>处理</w:t>
            </w:r>
          </w:p>
        </w:tc>
        <w:tc>
          <w:tcPr>
            <w:tcW w:w="8373" w:type="dxa"/>
            <w:gridSpan w:val="9"/>
          </w:tcPr>
          <w:p>
            <w:pPr>
              <w:pStyle w:val="10"/>
              <w:snapToGrid w:val="0"/>
              <w:spacing w:after="0" w:line="300" w:lineRule="exact"/>
              <w:ind w:firstLine="0" w:firstLineChars="0"/>
              <w:rPr>
                <w:rFonts w:hint="eastAsia" w:cs="宋体"/>
                <w:sz w:val="21"/>
                <w:szCs w:val="21"/>
              </w:rPr>
            </w:pPr>
            <w:r>
              <w:rPr>
                <w:rFonts w:cs="宋体"/>
                <w:sz w:val="21"/>
                <w:szCs w:val="21"/>
              </w:rPr>
              <w:t>[检验发现的缺陷位置、性质、程度及处理意见(必要时附图或者附页，也可以直接注明见某单项报告)]</w:t>
            </w:r>
          </w:p>
          <w:p>
            <w:pPr>
              <w:autoSpaceDE w:val="0"/>
              <w:autoSpaceDN w:val="0"/>
              <w:snapToGrid w:val="0"/>
              <w:spacing w:line="300" w:lineRule="exact"/>
              <w:ind w:firstLine="0" w:firstLineChars="0"/>
              <w:rPr>
                <w:rFonts w:hint="eastAsia" w:cs="宋体"/>
                <w:sz w:val="21"/>
                <w:szCs w:val="21"/>
                <w:lang w:val="zh-CN"/>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708" w:type="dxa"/>
            <w:vMerge w:val="restart"/>
            <w:vAlign w:val="center"/>
          </w:tcPr>
          <w:p>
            <w:pPr>
              <w:snapToGrid w:val="0"/>
              <w:spacing w:after="0" w:line="240" w:lineRule="atLeast"/>
              <w:ind w:firstLine="0" w:firstLineChars="0"/>
              <w:jc w:val="center"/>
              <w:rPr>
                <w:rFonts w:hint="eastAsia" w:cs="宋体"/>
                <w:sz w:val="21"/>
                <w:szCs w:val="21"/>
              </w:rPr>
            </w:pPr>
            <w:r>
              <w:rPr>
                <w:rFonts w:hint="eastAsia" w:cs="宋体"/>
                <w:sz w:val="21"/>
                <w:szCs w:val="21"/>
              </w:rPr>
              <w:t>检验结论</w:t>
            </w:r>
          </w:p>
        </w:tc>
        <w:tc>
          <w:tcPr>
            <w:tcW w:w="2189" w:type="dxa"/>
            <w:gridSpan w:val="2"/>
            <w:vMerge w:val="restart"/>
            <w:vAlign w:val="center"/>
          </w:tcPr>
          <w:p>
            <w:pPr>
              <w:snapToGrid w:val="0"/>
              <w:spacing w:after="0" w:line="240" w:lineRule="atLeast"/>
              <w:ind w:firstLine="0" w:firstLineChars="0"/>
              <w:rPr>
                <w:rFonts w:hint="eastAsia" w:cs="宋体"/>
                <w:sz w:val="21"/>
                <w:szCs w:val="21"/>
              </w:rPr>
            </w:pPr>
            <w:r>
              <w:rPr>
                <w:rFonts w:cs="宋体"/>
                <w:sz w:val="21"/>
                <w:szCs w:val="21"/>
              </w:rPr>
              <w:sym w:font="Wingdings 2" w:char="00A3"/>
            </w:r>
            <w:r>
              <w:rPr>
                <w:rFonts w:hint="eastAsia" w:cs="宋体"/>
                <w:sz w:val="21"/>
                <w:szCs w:val="21"/>
              </w:rPr>
              <w:t>符合要求</w:t>
            </w:r>
          </w:p>
          <w:p>
            <w:pPr>
              <w:pStyle w:val="21"/>
              <w:snapToGrid w:val="0"/>
              <w:spacing w:after="0" w:line="240" w:lineRule="atLeast"/>
              <w:ind w:firstLine="0" w:firstLineChars="0"/>
              <w:rPr>
                <w:rFonts w:hint="eastAsia" w:cs="宋体"/>
                <w:sz w:val="21"/>
                <w:szCs w:val="21"/>
              </w:rPr>
            </w:pPr>
            <w:r>
              <w:rPr>
                <w:rFonts w:cs="宋体"/>
                <w:sz w:val="21"/>
                <w:szCs w:val="21"/>
              </w:rPr>
              <w:sym w:font="Wingdings 2" w:char="00A3"/>
            </w:r>
            <w:r>
              <w:rPr>
                <w:rFonts w:hint="eastAsia" w:cs="宋体"/>
                <w:sz w:val="21"/>
                <w:szCs w:val="21"/>
              </w:rPr>
              <w:t>不符合要求</w:t>
            </w:r>
          </w:p>
          <w:p>
            <w:pPr>
              <w:pStyle w:val="21"/>
              <w:snapToGrid w:val="0"/>
              <w:spacing w:after="0" w:line="240" w:lineRule="atLeast"/>
              <w:ind w:firstLine="0" w:firstLineChars="0"/>
              <w:rPr>
                <w:rFonts w:hint="eastAsia" w:cs="宋体"/>
                <w:sz w:val="21"/>
                <w:szCs w:val="21"/>
              </w:rPr>
            </w:pPr>
          </w:p>
        </w:tc>
        <w:tc>
          <w:tcPr>
            <w:tcW w:w="6184" w:type="dxa"/>
            <w:gridSpan w:val="7"/>
            <w:vAlign w:val="center"/>
          </w:tcPr>
          <w:p>
            <w:pPr>
              <w:snapToGrid w:val="0"/>
              <w:spacing w:line="300" w:lineRule="exact"/>
              <w:ind w:firstLine="0" w:firstLineChars="0"/>
              <w:jc w:val="center"/>
              <w:rPr>
                <w:rFonts w:hint="eastAsia" w:cs="宋体"/>
                <w:sz w:val="21"/>
                <w:szCs w:val="21"/>
              </w:rPr>
            </w:pPr>
            <w:r>
              <w:rPr>
                <w:rFonts w:hint="eastAsia" w:cs="宋体"/>
                <w:sz w:val="21"/>
                <w:szCs w:val="21"/>
              </w:rPr>
              <w:t>允许使用参数</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708" w:type="dxa"/>
            <w:vMerge w:val="continue"/>
            <w:vAlign w:val="center"/>
          </w:tcPr>
          <w:p>
            <w:pPr>
              <w:snapToGrid w:val="0"/>
              <w:spacing w:line="300" w:lineRule="exact"/>
              <w:ind w:firstLine="0" w:firstLineChars="0"/>
              <w:jc w:val="center"/>
              <w:rPr>
                <w:rFonts w:hint="eastAsia" w:cs="宋体"/>
                <w:sz w:val="21"/>
                <w:szCs w:val="21"/>
              </w:rPr>
            </w:pPr>
          </w:p>
        </w:tc>
        <w:tc>
          <w:tcPr>
            <w:tcW w:w="2189" w:type="dxa"/>
            <w:gridSpan w:val="2"/>
            <w:vMerge w:val="continue"/>
            <w:vAlign w:val="center"/>
          </w:tcPr>
          <w:p>
            <w:pPr>
              <w:snapToGrid w:val="0"/>
              <w:spacing w:line="300" w:lineRule="exact"/>
              <w:ind w:firstLine="0" w:firstLineChars="0"/>
              <w:rPr>
                <w:rFonts w:hint="eastAsia" w:cs="宋体"/>
                <w:sz w:val="21"/>
                <w:szCs w:val="21"/>
              </w:rPr>
            </w:pPr>
          </w:p>
        </w:tc>
        <w:tc>
          <w:tcPr>
            <w:tcW w:w="1324" w:type="dxa"/>
            <w:vAlign w:val="center"/>
          </w:tcPr>
          <w:p>
            <w:pPr>
              <w:snapToGrid w:val="0"/>
              <w:spacing w:line="300" w:lineRule="exact"/>
              <w:ind w:firstLine="0" w:firstLineChars="0"/>
              <w:jc w:val="center"/>
              <w:rPr>
                <w:rFonts w:hint="eastAsia" w:cs="宋体"/>
                <w:sz w:val="21"/>
                <w:szCs w:val="21"/>
              </w:rPr>
            </w:pPr>
            <w:r>
              <w:rPr>
                <w:rFonts w:hint="eastAsia" w:cs="宋体"/>
                <w:sz w:val="21"/>
                <w:szCs w:val="21"/>
              </w:rPr>
              <w:t>压力</w:t>
            </w:r>
            <w:r>
              <w:rPr>
                <w:rFonts w:cs="宋体"/>
                <w:sz w:val="21"/>
                <w:szCs w:val="21"/>
              </w:rPr>
              <w:t>(MPa)</w:t>
            </w:r>
          </w:p>
        </w:tc>
        <w:tc>
          <w:tcPr>
            <w:tcW w:w="1781" w:type="dxa"/>
            <w:gridSpan w:val="2"/>
            <w:vAlign w:val="center"/>
          </w:tcPr>
          <w:p>
            <w:pPr>
              <w:snapToGrid w:val="0"/>
              <w:spacing w:line="300" w:lineRule="exact"/>
              <w:ind w:firstLine="0" w:firstLineChars="0"/>
              <w:jc w:val="right"/>
              <w:rPr>
                <w:rFonts w:hint="eastAsia" w:cs="宋体"/>
                <w:sz w:val="21"/>
                <w:szCs w:val="21"/>
              </w:rPr>
            </w:pPr>
          </w:p>
        </w:tc>
        <w:tc>
          <w:tcPr>
            <w:tcW w:w="1251" w:type="dxa"/>
            <w:gridSpan w:val="2"/>
            <w:vAlign w:val="center"/>
          </w:tcPr>
          <w:p>
            <w:pPr>
              <w:snapToGrid w:val="0"/>
              <w:spacing w:line="300" w:lineRule="exact"/>
              <w:ind w:firstLine="0" w:firstLineChars="0"/>
              <w:jc w:val="center"/>
              <w:rPr>
                <w:rFonts w:hint="eastAsia" w:cs="宋体"/>
                <w:sz w:val="21"/>
                <w:szCs w:val="21"/>
              </w:rPr>
            </w:pPr>
            <w:r>
              <w:rPr>
                <w:rFonts w:hint="eastAsia" w:cs="宋体"/>
                <w:sz w:val="21"/>
                <w:szCs w:val="21"/>
              </w:rPr>
              <w:t>温度</w:t>
            </w:r>
            <w:r>
              <w:rPr>
                <w:rFonts w:cs="宋体"/>
                <w:sz w:val="21"/>
                <w:szCs w:val="21"/>
              </w:rPr>
              <w:t>(℃)</w:t>
            </w:r>
          </w:p>
        </w:tc>
        <w:tc>
          <w:tcPr>
            <w:tcW w:w="1828" w:type="dxa"/>
            <w:gridSpan w:val="2"/>
            <w:vAlign w:val="center"/>
          </w:tcPr>
          <w:p>
            <w:pPr>
              <w:snapToGrid w:val="0"/>
              <w:spacing w:line="300" w:lineRule="exact"/>
              <w:ind w:firstLine="0" w:firstLineChars="0"/>
              <w:jc w:val="right"/>
              <w:rPr>
                <w:rFonts w:hint="eastAsia" w:cs="宋体"/>
                <w:sz w:val="21"/>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07" w:hRule="atLeast"/>
          <w:jc w:val="center"/>
        </w:trPr>
        <w:tc>
          <w:tcPr>
            <w:tcW w:w="708" w:type="dxa"/>
            <w:vMerge w:val="continue"/>
            <w:vAlign w:val="center"/>
          </w:tcPr>
          <w:p>
            <w:pPr>
              <w:snapToGrid w:val="0"/>
              <w:spacing w:line="300" w:lineRule="exact"/>
              <w:ind w:firstLine="0" w:firstLineChars="0"/>
              <w:jc w:val="center"/>
              <w:rPr>
                <w:rFonts w:hint="eastAsia" w:cs="宋体"/>
                <w:sz w:val="21"/>
                <w:szCs w:val="21"/>
              </w:rPr>
            </w:pPr>
          </w:p>
        </w:tc>
        <w:tc>
          <w:tcPr>
            <w:tcW w:w="2189" w:type="dxa"/>
            <w:gridSpan w:val="2"/>
            <w:vMerge w:val="continue"/>
            <w:vAlign w:val="center"/>
          </w:tcPr>
          <w:p>
            <w:pPr>
              <w:snapToGrid w:val="0"/>
              <w:spacing w:line="300" w:lineRule="exact"/>
              <w:ind w:firstLine="0" w:firstLineChars="0"/>
              <w:rPr>
                <w:rFonts w:hint="eastAsia" w:cs="宋体"/>
                <w:sz w:val="21"/>
                <w:szCs w:val="21"/>
              </w:rPr>
            </w:pPr>
          </w:p>
        </w:tc>
        <w:tc>
          <w:tcPr>
            <w:tcW w:w="1324" w:type="dxa"/>
            <w:vAlign w:val="center"/>
          </w:tcPr>
          <w:p>
            <w:pPr>
              <w:snapToGrid w:val="0"/>
              <w:spacing w:line="300" w:lineRule="exact"/>
              <w:ind w:firstLine="0" w:firstLineChars="0"/>
              <w:jc w:val="center"/>
              <w:rPr>
                <w:rFonts w:hint="eastAsia" w:cs="宋体"/>
                <w:sz w:val="21"/>
                <w:szCs w:val="21"/>
              </w:rPr>
            </w:pPr>
            <w:r>
              <w:rPr>
                <w:rFonts w:hint="eastAsia" w:cs="宋体"/>
                <w:sz w:val="21"/>
                <w:szCs w:val="21"/>
              </w:rPr>
              <w:t>介质名称</w:t>
            </w:r>
          </w:p>
        </w:tc>
        <w:tc>
          <w:tcPr>
            <w:tcW w:w="1781" w:type="dxa"/>
            <w:gridSpan w:val="2"/>
            <w:vAlign w:val="center"/>
          </w:tcPr>
          <w:p>
            <w:pPr>
              <w:tabs>
                <w:tab w:val="left" w:pos="561"/>
              </w:tabs>
              <w:snapToGrid w:val="0"/>
              <w:spacing w:line="300" w:lineRule="exact"/>
              <w:ind w:firstLine="0" w:firstLineChars="0"/>
              <w:jc w:val="right"/>
              <w:rPr>
                <w:rFonts w:hint="eastAsia" w:cs="宋体"/>
                <w:sz w:val="21"/>
                <w:szCs w:val="21"/>
              </w:rPr>
            </w:pPr>
          </w:p>
        </w:tc>
        <w:tc>
          <w:tcPr>
            <w:tcW w:w="1251" w:type="dxa"/>
            <w:gridSpan w:val="2"/>
            <w:vAlign w:val="center"/>
          </w:tcPr>
          <w:p>
            <w:pPr>
              <w:snapToGrid w:val="0"/>
              <w:spacing w:line="300" w:lineRule="exact"/>
              <w:ind w:firstLine="0" w:firstLineChars="0"/>
              <w:jc w:val="center"/>
              <w:rPr>
                <w:rFonts w:hint="eastAsia" w:cs="宋体"/>
                <w:sz w:val="21"/>
                <w:szCs w:val="21"/>
              </w:rPr>
            </w:pPr>
            <w:r>
              <w:rPr>
                <w:rFonts w:hint="eastAsia" w:cs="宋体"/>
                <w:sz w:val="21"/>
                <w:szCs w:val="21"/>
              </w:rPr>
              <w:t>其他</w:t>
            </w:r>
          </w:p>
        </w:tc>
        <w:tc>
          <w:tcPr>
            <w:tcW w:w="1828" w:type="dxa"/>
            <w:gridSpan w:val="2"/>
            <w:vAlign w:val="center"/>
          </w:tcPr>
          <w:p>
            <w:pPr>
              <w:tabs>
                <w:tab w:val="left" w:pos="561"/>
              </w:tabs>
              <w:snapToGrid w:val="0"/>
              <w:spacing w:line="300" w:lineRule="exact"/>
              <w:ind w:firstLine="0" w:firstLineChars="0"/>
              <w:jc w:val="right"/>
              <w:rPr>
                <w:rFonts w:hint="eastAsia" w:cs="宋体"/>
                <w:sz w:val="21"/>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708" w:type="dxa"/>
            <w:vMerge w:val="continue"/>
            <w:vAlign w:val="center"/>
          </w:tcPr>
          <w:p>
            <w:pPr>
              <w:snapToGrid w:val="0"/>
              <w:spacing w:line="300" w:lineRule="exact"/>
              <w:ind w:firstLine="0" w:firstLineChars="0"/>
              <w:jc w:val="center"/>
              <w:rPr>
                <w:rFonts w:hint="eastAsia" w:cs="宋体"/>
                <w:sz w:val="21"/>
                <w:szCs w:val="21"/>
              </w:rPr>
            </w:pPr>
          </w:p>
        </w:tc>
        <w:tc>
          <w:tcPr>
            <w:tcW w:w="8373" w:type="dxa"/>
            <w:gridSpan w:val="9"/>
            <w:vAlign w:val="center"/>
          </w:tcPr>
          <w:p>
            <w:pPr>
              <w:snapToGrid w:val="0"/>
              <w:spacing w:line="300" w:lineRule="exact"/>
              <w:ind w:firstLine="0" w:firstLineChars="0"/>
              <w:rPr>
                <w:rFonts w:hint="eastAsia" w:cs="宋体"/>
                <w:sz w:val="21"/>
                <w:szCs w:val="21"/>
              </w:rPr>
            </w:pPr>
            <w:r>
              <w:rPr>
                <w:rFonts w:hint="eastAsia" w:cs="宋体"/>
                <w:sz w:val="21"/>
                <w:szCs w:val="21"/>
              </w:rPr>
              <w:t>下次定期检验日期：年月</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708" w:type="dxa"/>
            <w:vAlign w:val="center"/>
          </w:tcPr>
          <w:p>
            <w:pPr>
              <w:snapToGrid w:val="0"/>
              <w:spacing w:line="300" w:lineRule="exact"/>
              <w:ind w:firstLine="0" w:firstLineChars="0"/>
              <w:jc w:val="center"/>
              <w:rPr>
                <w:rFonts w:hint="eastAsia" w:cs="宋体"/>
                <w:sz w:val="21"/>
                <w:szCs w:val="21"/>
              </w:rPr>
            </w:pPr>
            <w:r>
              <w:rPr>
                <w:rFonts w:hint="eastAsia" w:cs="宋体"/>
                <w:sz w:val="21"/>
                <w:szCs w:val="21"/>
              </w:rPr>
              <w:t>说明</w:t>
            </w:r>
          </w:p>
        </w:tc>
        <w:tc>
          <w:tcPr>
            <w:tcW w:w="8373" w:type="dxa"/>
            <w:gridSpan w:val="9"/>
            <w:vAlign w:val="center"/>
          </w:tcPr>
          <w:p>
            <w:pPr>
              <w:snapToGrid w:val="0"/>
              <w:spacing w:line="300" w:lineRule="exact"/>
              <w:ind w:firstLine="0" w:firstLineChars="0"/>
              <w:rPr>
                <w:rFonts w:hint="eastAsia" w:cs="宋体"/>
                <w:sz w:val="21"/>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9081" w:type="dxa"/>
            <w:gridSpan w:val="10"/>
            <w:vAlign w:val="center"/>
          </w:tcPr>
          <w:p>
            <w:pPr>
              <w:autoSpaceDE w:val="0"/>
              <w:autoSpaceDN w:val="0"/>
              <w:snapToGrid w:val="0"/>
              <w:spacing w:line="300" w:lineRule="exact"/>
              <w:ind w:firstLine="0" w:firstLineChars="0"/>
              <w:rPr>
                <w:rFonts w:hint="eastAsia" w:cs="宋体"/>
                <w:sz w:val="21"/>
                <w:szCs w:val="21"/>
              </w:rPr>
            </w:pPr>
            <w:r>
              <w:rPr>
                <w:rFonts w:hint="eastAsia" w:cs="宋体"/>
                <w:sz w:val="21"/>
                <w:szCs w:val="21"/>
                <w:lang w:val="zh-CN"/>
              </w:rPr>
              <w:t>检验人员：</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4537" w:type="dxa"/>
            <w:gridSpan w:val="5"/>
            <w:vAlign w:val="center"/>
          </w:tcPr>
          <w:p>
            <w:pPr>
              <w:autoSpaceDE w:val="0"/>
              <w:autoSpaceDN w:val="0"/>
              <w:snapToGrid w:val="0"/>
              <w:spacing w:line="300" w:lineRule="exact"/>
              <w:ind w:firstLine="0" w:firstLineChars="0"/>
              <w:rPr>
                <w:rFonts w:hint="eastAsia" w:cs="宋体"/>
                <w:sz w:val="21"/>
                <w:szCs w:val="21"/>
                <w:lang w:val="zh-CN"/>
              </w:rPr>
            </w:pPr>
            <w:r>
              <w:rPr>
                <w:rFonts w:hint="eastAsia" w:cs="宋体"/>
                <w:sz w:val="21"/>
                <w:szCs w:val="21"/>
                <w:lang w:val="zh-CN"/>
              </w:rPr>
              <w:t>编制：</w:t>
            </w:r>
            <w:r>
              <w:rPr>
                <w:rFonts w:hint="eastAsia" w:cs="宋体"/>
                <w:sz w:val="21"/>
                <w:szCs w:val="21"/>
              </w:rPr>
              <w:t xml:space="preserve">                    </w:t>
            </w:r>
            <w:r>
              <w:rPr>
                <w:rFonts w:hint="eastAsia" w:cs="宋体"/>
                <w:sz w:val="21"/>
                <w:szCs w:val="21"/>
                <w:lang w:val="zh-CN"/>
              </w:rPr>
              <w:t>日期：</w:t>
            </w:r>
          </w:p>
        </w:tc>
        <w:tc>
          <w:tcPr>
            <w:tcW w:w="4544" w:type="dxa"/>
            <w:gridSpan w:val="5"/>
            <w:vMerge w:val="restart"/>
            <w:vAlign w:val="center"/>
          </w:tcPr>
          <w:p>
            <w:pPr>
              <w:autoSpaceDE w:val="0"/>
              <w:autoSpaceDN w:val="0"/>
              <w:snapToGrid w:val="0"/>
              <w:spacing w:line="300" w:lineRule="exact"/>
              <w:ind w:firstLine="0" w:firstLineChars="0"/>
              <w:rPr>
                <w:rFonts w:hint="eastAsia" w:cs="宋体"/>
                <w:sz w:val="21"/>
                <w:szCs w:val="21"/>
                <w:lang w:val="zh-CN"/>
              </w:rPr>
            </w:pPr>
            <w:r>
              <w:rPr>
                <w:rFonts w:hint="eastAsia" w:cs="宋体"/>
                <w:sz w:val="21"/>
                <w:szCs w:val="21"/>
                <w:lang w:val="zh-CN"/>
              </w:rPr>
              <w:t>检验机构核准证编号：</w:t>
            </w:r>
          </w:p>
          <w:p>
            <w:pPr>
              <w:autoSpaceDE w:val="0"/>
              <w:autoSpaceDN w:val="0"/>
              <w:snapToGrid w:val="0"/>
              <w:spacing w:line="300" w:lineRule="exact"/>
              <w:ind w:firstLine="0" w:firstLineChars="0"/>
              <w:rPr>
                <w:rFonts w:hint="eastAsia" w:cs="宋体"/>
                <w:sz w:val="21"/>
                <w:szCs w:val="21"/>
                <w:lang w:val="zh-CN"/>
              </w:rPr>
            </w:pPr>
          </w:p>
          <w:p>
            <w:pPr>
              <w:autoSpaceDE w:val="0"/>
              <w:autoSpaceDN w:val="0"/>
              <w:snapToGrid w:val="0"/>
              <w:spacing w:line="300" w:lineRule="exact"/>
              <w:ind w:firstLine="0" w:firstLineChars="0"/>
              <w:jc w:val="right"/>
              <w:rPr>
                <w:rFonts w:hint="eastAsia" w:cs="宋体"/>
                <w:sz w:val="21"/>
                <w:szCs w:val="21"/>
                <w:lang w:val="zh-CN"/>
              </w:rPr>
            </w:pPr>
            <w:r>
              <w:rPr>
                <w:rFonts w:cs="宋体"/>
                <w:sz w:val="21"/>
                <w:szCs w:val="21"/>
                <w:lang w:val="zh-CN"/>
              </w:rPr>
              <w:t>(检验机构检验专用章或者公章</w:t>
            </w:r>
            <w:r>
              <w:rPr>
                <w:rFonts w:cs="宋体"/>
                <w:sz w:val="21"/>
                <w:szCs w:val="21"/>
              </w:rPr>
              <w:t>)</w:t>
            </w:r>
          </w:p>
          <w:p>
            <w:pPr>
              <w:autoSpaceDE w:val="0"/>
              <w:autoSpaceDN w:val="0"/>
              <w:snapToGrid w:val="0"/>
              <w:spacing w:line="300" w:lineRule="exact"/>
              <w:ind w:firstLine="0" w:firstLineChars="0"/>
              <w:jc w:val="center"/>
              <w:rPr>
                <w:rFonts w:hint="eastAsia" w:cs="宋体"/>
                <w:sz w:val="21"/>
                <w:szCs w:val="21"/>
                <w:lang w:val="zh-CN"/>
              </w:rPr>
            </w:pPr>
            <w:r>
              <w:rPr>
                <w:rFonts w:cs="宋体"/>
                <w:sz w:val="21"/>
                <w:szCs w:val="21"/>
                <w:lang w:val="zh-CN"/>
              </w:rPr>
              <w:t xml:space="preserve">           年   月   日</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4537" w:type="dxa"/>
            <w:gridSpan w:val="5"/>
            <w:vAlign w:val="center"/>
          </w:tcPr>
          <w:p>
            <w:pPr>
              <w:autoSpaceDE w:val="0"/>
              <w:autoSpaceDN w:val="0"/>
              <w:snapToGrid w:val="0"/>
              <w:spacing w:line="300" w:lineRule="exact"/>
              <w:ind w:firstLine="0" w:firstLineChars="0"/>
              <w:rPr>
                <w:rFonts w:hint="eastAsia" w:cs="宋体"/>
                <w:sz w:val="21"/>
                <w:szCs w:val="21"/>
                <w:lang w:val="zh-CN"/>
              </w:rPr>
            </w:pPr>
            <w:r>
              <w:rPr>
                <w:rFonts w:hint="eastAsia" w:cs="宋体"/>
                <w:sz w:val="21"/>
                <w:szCs w:val="21"/>
                <w:lang w:val="zh-CN"/>
              </w:rPr>
              <w:t>审核：</w:t>
            </w:r>
            <w:r>
              <w:rPr>
                <w:rFonts w:hint="eastAsia" w:cs="宋体"/>
                <w:sz w:val="21"/>
                <w:szCs w:val="21"/>
              </w:rPr>
              <w:t xml:space="preserve">                    </w:t>
            </w:r>
            <w:r>
              <w:rPr>
                <w:rFonts w:hint="eastAsia" w:cs="宋体"/>
                <w:sz w:val="21"/>
                <w:szCs w:val="21"/>
                <w:lang w:val="zh-CN"/>
              </w:rPr>
              <w:t>日期：</w:t>
            </w:r>
          </w:p>
        </w:tc>
        <w:tc>
          <w:tcPr>
            <w:tcW w:w="4544" w:type="dxa"/>
            <w:gridSpan w:val="5"/>
            <w:vMerge w:val="continue"/>
            <w:vAlign w:val="center"/>
          </w:tcPr>
          <w:p>
            <w:pPr>
              <w:autoSpaceDE w:val="0"/>
              <w:autoSpaceDN w:val="0"/>
              <w:snapToGrid w:val="0"/>
              <w:spacing w:line="300" w:lineRule="exact"/>
              <w:ind w:firstLine="0" w:firstLineChars="0"/>
              <w:rPr>
                <w:rFonts w:hint="eastAsia" w:cs="宋体"/>
                <w:sz w:val="21"/>
                <w:szCs w:val="21"/>
                <w:lang w:val="zh-CN"/>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4537" w:type="dxa"/>
            <w:gridSpan w:val="5"/>
            <w:vAlign w:val="center"/>
          </w:tcPr>
          <w:p>
            <w:pPr>
              <w:autoSpaceDE w:val="0"/>
              <w:autoSpaceDN w:val="0"/>
              <w:snapToGrid w:val="0"/>
              <w:spacing w:line="300" w:lineRule="exact"/>
              <w:ind w:firstLine="0" w:firstLineChars="0"/>
              <w:rPr>
                <w:rFonts w:hint="eastAsia" w:cs="宋体"/>
                <w:sz w:val="21"/>
                <w:szCs w:val="21"/>
                <w:lang w:val="zh-CN"/>
              </w:rPr>
            </w:pPr>
            <w:r>
              <w:rPr>
                <w:rFonts w:hint="eastAsia" w:cs="宋体"/>
                <w:sz w:val="21"/>
                <w:szCs w:val="21"/>
                <w:lang w:val="zh-CN"/>
              </w:rPr>
              <w:t>批准：</w:t>
            </w:r>
            <w:r>
              <w:rPr>
                <w:rFonts w:hint="eastAsia" w:cs="宋体"/>
                <w:sz w:val="21"/>
                <w:szCs w:val="21"/>
              </w:rPr>
              <w:t xml:space="preserve">                    </w:t>
            </w:r>
            <w:r>
              <w:rPr>
                <w:rFonts w:hint="eastAsia" w:cs="宋体"/>
                <w:sz w:val="21"/>
                <w:szCs w:val="21"/>
                <w:lang w:val="zh-CN"/>
              </w:rPr>
              <w:t>日期：</w:t>
            </w:r>
          </w:p>
        </w:tc>
        <w:tc>
          <w:tcPr>
            <w:tcW w:w="4544" w:type="dxa"/>
            <w:gridSpan w:val="5"/>
            <w:vMerge w:val="continue"/>
            <w:vAlign w:val="center"/>
          </w:tcPr>
          <w:p>
            <w:pPr>
              <w:autoSpaceDE w:val="0"/>
              <w:autoSpaceDN w:val="0"/>
              <w:snapToGrid w:val="0"/>
              <w:spacing w:line="300" w:lineRule="exact"/>
              <w:ind w:firstLine="0" w:firstLineChars="0"/>
              <w:rPr>
                <w:rFonts w:hint="eastAsia" w:cs="宋体"/>
                <w:sz w:val="21"/>
                <w:szCs w:val="21"/>
                <w:lang w:val="zh-CN"/>
              </w:rPr>
            </w:pPr>
          </w:p>
        </w:tc>
      </w:tr>
    </w:tbl>
    <w:p>
      <w:pPr>
        <w:pStyle w:val="32"/>
        <w:ind w:firstLine="436"/>
        <w:rPr>
          <w:rFonts w:hint="eastAsia"/>
          <w:sz w:val="21"/>
          <w:szCs w:val="21"/>
        </w:rPr>
      </w:pPr>
      <w:r>
        <w:rPr>
          <w:rFonts w:hint="eastAsia"/>
          <w:sz w:val="21"/>
          <w:szCs w:val="21"/>
        </w:rPr>
        <w:t>注：本表格适用于长管拖车、管束式集装箱和瓶式集装箱的定期检验报告。</w:t>
      </w:r>
    </w:p>
    <w:p>
      <w:pPr>
        <w:pStyle w:val="33"/>
        <w:ind w:firstLine="436"/>
        <w:rPr>
          <w:rFonts w:hint="eastAsia"/>
          <w:sz w:val="21"/>
          <w:szCs w:val="21"/>
        </w:rPr>
        <w:sectPr>
          <w:pgSz w:w="11907" w:h="16840"/>
          <w:pgMar w:top="1701" w:right="1418" w:bottom="1418" w:left="1418" w:header="1134" w:footer="947" w:gutter="0"/>
          <w:pgNumType w:fmt="numberInDash"/>
          <w:cols w:space="720" w:num="1"/>
          <w:docGrid w:linePitch="312" w:charSpace="0"/>
        </w:sectPr>
      </w:pPr>
    </w:p>
    <w:p>
      <w:pPr>
        <w:pStyle w:val="33"/>
        <w:ind w:firstLine="616"/>
        <w:rPr>
          <w:rFonts w:hint="eastAsia"/>
          <w:sz w:val="30"/>
          <w:szCs w:val="30"/>
        </w:rPr>
      </w:pPr>
      <w:r>
        <w:rPr>
          <w:rFonts w:hint="eastAsia"/>
          <w:sz w:val="30"/>
          <w:szCs w:val="30"/>
        </w:rPr>
        <w:t>移动式压力容器定期检验报告附页</w:t>
      </w:r>
    </w:p>
    <w:p>
      <w:pPr>
        <w:pStyle w:val="32"/>
        <w:rPr>
          <w:rFonts w:hint="eastAsia"/>
          <w:sz w:val="32"/>
        </w:rPr>
      </w:pPr>
      <w:r>
        <w:rPr>
          <w:rFonts w:hint="eastAsia"/>
        </w:rPr>
        <w:t>报告编号：</w:t>
      </w:r>
    </w:p>
    <w:tbl>
      <w:tblPr>
        <w:tblStyle w:val="22"/>
        <w:tblW w:w="9080"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650"/>
        <w:gridCol w:w="5337"/>
        <w:gridCol w:w="1200"/>
        <w:gridCol w:w="189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650" w:type="dxa"/>
            <w:tcBorders>
              <w:bottom w:val="single" w:color="auto" w:sz="8" w:space="0"/>
            </w:tcBorders>
            <w:vAlign w:val="center"/>
          </w:tcPr>
          <w:p>
            <w:pPr>
              <w:spacing w:before="48" w:beforeLines="20" w:after="48" w:afterLines="20" w:line="320" w:lineRule="exact"/>
              <w:ind w:firstLine="0" w:firstLineChars="0"/>
              <w:jc w:val="center"/>
              <w:rPr>
                <w:rFonts w:hint="eastAsia" w:cs="宋体"/>
                <w:sz w:val="21"/>
                <w:szCs w:val="21"/>
              </w:rPr>
            </w:pPr>
            <w:r>
              <w:rPr>
                <w:rFonts w:hint="eastAsia" w:cs="宋体"/>
                <w:sz w:val="21"/>
                <w:szCs w:val="21"/>
              </w:rPr>
              <w:t>序号</w:t>
            </w:r>
          </w:p>
        </w:tc>
        <w:tc>
          <w:tcPr>
            <w:tcW w:w="5337" w:type="dxa"/>
            <w:tcBorders>
              <w:bottom w:val="single" w:color="auto" w:sz="8" w:space="0"/>
            </w:tcBorders>
            <w:vAlign w:val="center"/>
          </w:tcPr>
          <w:p>
            <w:pPr>
              <w:spacing w:before="48" w:beforeLines="20" w:after="48" w:afterLines="20" w:line="320" w:lineRule="exact"/>
              <w:ind w:firstLine="420"/>
              <w:jc w:val="center"/>
              <w:rPr>
                <w:rFonts w:hint="eastAsia" w:cs="宋体"/>
                <w:sz w:val="21"/>
                <w:szCs w:val="21"/>
              </w:rPr>
            </w:pPr>
            <w:r>
              <w:rPr>
                <w:rFonts w:hint="eastAsia" w:cs="宋体"/>
                <w:sz w:val="21"/>
                <w:szCs w:val="21"/>
              </w:rPr>
              <w:t>检验项目</w:t>
            </w:r>
          </w:p>
        </w:tc>
        <w:tc>
          <w:tcPr>
            <w:tcW w:w="1200" w:type="dxa"/>
            <w:tcBorders>
              <w:bottom w:val="single" w:color="auto" w:sz="8" w:space="0"/>
            </w:tcBorders>
            <w:vAlign w:val="center"/>
          </w:tcPr>
          <w:p>
            <w:pPr>
              <w:spacing w:before="48" w:beforeLines="20" w:after="48" w:afterLines="20" w:line="320" w:lineRule="exact"/>
              <w:ind w:firstLine="0" w:firstLineChars="0"/>
              <w:rPr>
                <w:rFonts w:hint="eastAsia" w:cs="宋体"/>
                <w:sz w:val="21"/>
                <w:szCs w:val="21"/>
              </w:rPr>
            </w:pPr>
            <w:r>
              <w:rPr>
                <w:rFonts w:hint="eastAsia" w:cs="宋体"/>
                <w:sz w:val="21"/>
                <w:szCs w:val="21"/>
              </w:rPr>
              <w:t>检验结果</w:t>
            </w:r>
          </w:p>
        </w:tc>
        <w:tc>
          <w:tcPr>
            <w:tcW w:w="1893" w:type="dxa"/>
            <w:tcBorders>
              <w:bottom w:val="single" w:color="auto" w:sz="8" w:space="0"/>
            </w:tcBorders>
            <w:vAlign w:val="center"/>
          </w:tcPr>
          <w:p>
            <w:pPr>
              <w:spacing w:before="48" w:beforeLines="20" w:after="48" w:afterLines="20" w:line="320" w:lineRule="exact"/>
              <w:ind w:firstLine="420"/>
              <w:jc w:val="center"/>
              <w:rPr>
                <w:rFonts w:hint="eastAsia" w:cs="宋体"/>
                <w:sz w:val="21"/>
                <w:szCs w:val="21"/>
              </w:rPr>
            </w:pPr>
            <w:r>
              <w:rPr>
                <w:rFonts w:hint="eastAsia" w:cs="宋体"/>
                <w:sz w:val="21"/>
                <w:szCs w:val="21"/>
              </w:rPr>
              <w:t>说明</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650" w:type="dxa"/>
            <w:tcBorders>
              <w:top w:val="single" w:color="auto" w:sz="8" w:space="0"/>
            </w:tcBorders>
            <w:vAlign w:val="center"/>
          </w:tcPr>
          <w:p>
            <w:pPr>
              <w:spacing w:before="48" w:beforeLines="20" w:after="48" w:afterLines="20" w:line="320" w:lineRule="exact"/>
              <w:ind w:firstLine="0" w:firstLineChars="0"/>
              <w:jc w:val="center"/>
              <w:rPr>
                <w:rFonts w:hint="eastAsia" w:cs="宋体"/>
                <w:sz w:val="21"/>
                <w:szCs w:val="21"/>
              </w:rPr>
            </w:pPr>
            <w:r>
              <w:rPr>
                <w:rFonts w:cs="宋体"/>
                <w:sz w:val="21"/>
                <w:szCs w:val="21"/>
              </w:rPr>
              <w:t>1</w:t>
            </w:r>
          </w:p>
        </w:tc>
        <w:tc>
          <w:tcPr>
            <w:tcW w:w="5337" w:type="dxa"/>
            <w:tcBorders>
              <w:top w:val="single" w:color="auto" w:sz="8" w:space="0"/>
            </w:tcBorders>
            <w:vAlign w:val="center"/>
          </w:tcPr>
          <w:p>
            <w:pPr>
              <w:numPr>
                <w:ilvl w:val="0"/>
                <w:numId w:val="3"/>
              </w:numPr>
              <w:spacing w:before="48" w:beforeLines="20" w:after="48" w:afterLines="20" w:line="320" w:lineRule="exact"/>
              <w:ind w:firstLine="420"/>
              <w:jc w:val="left"/>
              <w:rPr>
                <w:rFonts w:hint="eastAsia" w:cs="宋体"/>
                <w:sz w:val="21"/>
                <w:szCs w:val="21"/>
              </w:rPr>
            </w:pPr>
            <w:r>
              <w:rPr>
                <w:rFonts w:hint="eastAsia" w:cs="宋体"/>
                <w:sz w:val="21"/>
                <w:szCs w:val="21"/>
              </w:rPr>
              <w:t>资料核查</w:t>
            </w:r>
          </w:p>
        </w:tc>
        <w:tc>
          <w:tcPr>
            <w:tcW w:w="1200" w:type="dxa"/>
            <w:tcBorders>
              <w:top w:val="single" w:color="auto" w:sz="8" w:space="0"/>
            </w:tcBorders>
            <w:vAlign w:val="center"/>
          </w:tcPr>
          <w:p>
            <w:pPr>
              <w:spacing w:before="48" w:beforeLines="20" w:after="48" w:afterLines="20" w:line="320" w:lineRule="exact"/>
              <w:ind w:firstLine="420"/>
              <w:rPr>
                <w:rFonts w:hint="eastAsia" w:cs="宋体"/>
                <w:sz w:val="21"/>
                <w:szCs w:val="21"/>
              </w:rPr>
            </w:pPr>
          </w:p>
        </w:tc>
        <w:tc>
          <w:tcPr>
            <w:tcW w:w="1893" w:type="dxa"/>
            <w:tcBorders>
              <w:top w:val="single" w:color="auto" w:sz="8" w:space="0"/>
            </w:tcBorders>
            <w:vAlign w:val="center"/>
          </w:tcPr>
          <w:p>
            <w:pPr>
              <w:spacing w:before="48" w:beforeLines="20" w:after="48" w:afterLines="20" w:line="320" w:lineRule="exact"/>
              <w:ind w:firstLine="420"/>
              <w:rPr>
                <w:rFonts w:hint="eastAsia" w:cs="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650" w:type="dxa"/>
            <w:vAlign w:val="center"/>
          </w:tcPr>
          <w:p>
            <w:pPr>
              <w:spacing w:before="48" w:beforeLines="20" w:after="48" w:afterLines="20" w:line="320" w:lineRule="exact"/>
              <w:ind w:firstLine="0" w:firstLineChars="0"/>
              <w:jc w:val="center"/>
              <w:rPr>
                <w:rFonts w:hint="eastAsia" w:cs="宋体"/>
                <w:sz w:val="21"/>
                <w:szCs w:val="21"/>
              </w:rPr>
            </w:pPr>
            <w:r>
              <w:rPr>
                <w:rFonts w:cs="宋体"/>
                <w:sz w:val="21"/>
                <w:szCs w:val="21"/>
              </w:rPr>
              <w:t>2</w:t>
            </w:r>
          </w:p>
        </w:tc>
        <w:tc>
          <w:tcPr>
            <w:tcW w:w="5337" w:type="dxa"/>
            <w:vAlign w:val="center"/>
          </w:tcPr>
          <w:p>
            <w:pPr>
              <w:numPr>
                <w:ilvl w:val="0"/>
                <w:numId w:val="4"/>
              </w:numPr>
              <w:spacing w:before="48" w:beforeLines="20" w:after="48" w:afterLines="20" w:line="320" w:lineRule="exact"/>
              <w:ind w:firstLine="420"/>
              <w:jc w:val="left"/>
              <w:rPr>
                <w:rFonts w:hint="eastAsia" w:cs="宋体"/>
                <w:sz w:val="21"/>
                <w:szCs w:val="21"/>
              </w:rPr>
            </w:pPr>
            <w:r>
              <w:rPr>
                <w:rFonts w:hint="eastAsia" w:cs="宋体"/>
                <w:sz w:val="21"/>
                <w:szCs w:val="21"/>
              </w:rPr>
              <w:t>宏观检验</w:t>
            </w:r>
          </w:p>
        </w:tc>
        <w:tc>
          <w:tcPr>
            <w:tcW w:w="1200" w:type="dxa"/>
            <w:vAlign w:val="center"/>
          </w:tcPr>
          <w:p>
            <w:pPr>
              <w:spacing w:before="48" w:beforeLines="20" w:after="48" w:afterLines="20" w:line="320" w:lineRule="exact"/>
              <w:ind w:firstLine="420"/>
              <w:rPr>
                <w:rFonts w:hint="eastAsia" w:cs="宋体"/>
                <w:sz w:val="21"/>
                <w:szCs w:val="21"/>
              </w:rPr>
            </w:pPr>
          </w:p>
        </w:tc>
        <w:tc>
          <w:tcPr>
            <w:tcW w:w="1893" w:type="dxa"/>
            <w:vAlign w:val="center"/>
          </w:tcPr>
          <w:p>
            <w:pPr>
              <w:spacing w:before="48" w:beforeLines="20" w:after="48" w:afterLines="20" w:line="320" w:lineRule="exact"/>
              <w:ind w:firstLine="420"/>
              <w:rPr>
                <w:rFonts w:hint="eastAsia" w:cs="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650" w:type="dxa"/>
            <w:vAlign w:val="center"/>
          </w:tcPr>
          <w:p>
            <w:pPr>
              <w:spacing w:before="48" w:beforeLines="20" w:after="48" w:afterLines="20" w:line="320" w:lineRule="exact"/>
              <w:ind w:firstLine="0" w:firstLineChars="0"/>
              <w:jc w:val="center"/>
              <w:rPr>
                <w:rFonts w:hint="eastAsia" w:cs="宋体"/>
                <w:sz w:val="21"/>
                <w:szCs w:val="21"/>
              </w:rPr>
            </w:pPr>
            <w:r>
              <w:rPr>
                <w:rFonts w:cs="宋体"/>
                <w:sz w:val="21"/>
                <w:szCs w:val="21"/>
              </w:rPr>
              <w:t>3</w:t>
            </w:r>
          </w:p>
        </w:tc>
        <w:tc>
          <w:tcPr>
            <w:tcW w:w="5337" w:type="dxa"/>
            <w:vAlign w:val="center"/>
          </w:tcPr>
          <w:p>
            <w:pPr>
              <w:numPr>
                <w:ilvl w:val="0"/>
                <w:numId w:val="4"/>
              </w:numPr>
              <w:spacing w:before="48" w:beforeLines="20" w:after="48" w:afterLines="20" w:line="320" w:lineRule="exact"/>
              <w:ind w:firstLine="420"/>
              <w:jc w:val="left"/>
              <w:rPr>
                <w:rFonts w:hint="eastAsia" w:cs="宋体"/>
                <w:sz w:val="21"/>
                <w:szCs w:val="21"/>
              </w:rPr>
            </w:pPr>
            <w:r>
              <w:rPr>
                <w:rFonts w:hint="eastAsia" w:cs="宋体"/>
                <w:sz w:val="21"/>
                <w:szCs w:val="21"/>
              </w:rPr>
              <w:t>壁厚测定</w:t>
            </w:r>
          </w:p>
        </w:tc>
        <w:tc>
          <w:tcPr>
            <w:tcW w:w="1200" w:type="dxa"/>
            <w:vAlign w:val="center"/>
          </w:tcPr>
          <w:p>
            <w:pPr>
              <w:spacing w:before="48" w:beforeLines="20" w:after="48" w:afterLines="20" w:line="320" w:lineRule="exact"/>
              <w:ind w:firstLine="420"/>
              <w:rPr>
                <w:rFonts w:hint="eastAsia" w:cs="宋体"/>
                <w:sz w:val="21"/>
                <w:szCs w:val="21"/>
              </w:rPr>
            </w:pPr>
          </w:p>
        </w:tc>
        <w:tc>
          <w:tcPr>
            <w:tcW w:w="1893" w:type="dxa"/>
            <w:vAlign w:val="center"/>
          </w:tcPr>
          <w:p>
            <w:pPr>
              <w:spacing w:before="48" w:beforeLines="20" w:after="48" w:afterLines="20" w:line="320" w:lineRule="exact"/>
              <w:ind w:firstLine="420"/>
              <w:rPr>
                <w:rFonts w:hint="eastAsia" w:cs="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650" w:type="dxa"/>
            <w:vAlign w:val="center"/>
          </w:tcPr>
          <w:p>
            <w:pPr>
              <w:spacing w:before="48" w:beforeLines="20" w:after="48" w:afterLines="20" w:line="320" w:lineRule="exact"/>
              <w:ind w:firstLine="0" w:firstLineChars="0"/>
              <w:jc w:val="center"/>
              <w:rPr>
                <w:rFonts w:hint="eastAsia" w:cs="宋体"/>
                <w:sz w:val="21"/>
                <w:szCs w:val="21"/>
              </w:rPr>
            </w:pPr>
            <w:r>
              <w:rPr>
                <w:rFonts w:cs="宋体"/>
                <w:sz w:val="21"/>
                <w:szCs w:val="21"/>
              </w:rPr>
              <w:t>4</w:t>
            </w:r>
          </w:p>
        </w:tc>
        <w:tc>
          <w:tcPr>
            <w:tcW w:w="5337" w:type="dxa"/>
            <w:shd w:val="clear" w:color="auto" w:fill="auto"/>
            <w:vAlign w:val="center"/>
          </w:tcPr>
          <w:p>
            <w:pPr>
              <w:numPr>
                <w:ilvl w:val="0"/>
                <w:numId w:val="4"/>
              </w:numPr>
              <w:spacing w:before="48" w:beforeLines="20" w:after="48" w:afterLines="20" w:line="320" w:lineRule="exact"/>
              <w:ind w:firstLine="420"/>
              <w:jc w:val="left"/>
              <w:rPr>
                <w:rFonts w:hint="eastAsia" w:cs="宋体"/>
                <w:sz w:val="21"/>
                <w:szCs w:val="21"/>
              </w:rPr>
            </w:pPr>
            <w:r>
              <w:rPr>
                <w:rFonts w:hint="eastAsia" w:cs="宋体"/>
                <w:sz w:val="21"/>
                <w:szCs w:val="21"/>
              </w:rPr>
              <w:t>磁粉检测</w:t>
            </w:r>
          </w:p>
        </w:tc>
        <w:tc>
          <w:tcPr>
            <w:tcW w:w="1200" w:type="dxa"/>
            <w:vAlign w:val="center"/>
          </w:tcPr>
          <w:p>
            <w:pPr>
              <w:spacing w:before="48" w:beforeLines="20" w:after="48" w:afterLines="20" w:line="320" w:lineRule="exact"/>
              <w:ind w:firstLine="420"/>
              <w:rPr>
                <w:rFonts w:hint="eastAsia" w:cs="宋体"/>
                <w:sz w:val="21"/>
                <w:szCs w:val="21"/>
              </w:rPr>
            </w:pPr>
          </w:p>
        </w:tc>
        <w:tc>
          <w:tcPr>
            <w:tcW w:w="1893" w:type="dxa"/>
            <w:vAlign w:val="center"/>
          </w:tcPr>
          <w:p>
            <w:pPr>
              <w:spacing w:before="48" w:beforeLines="20" w:after="48" w:afterLines="20" w:line="320" w:lineRule="exact"/>
              <w:ind w:firstLine="420"/>
              <w:rPr>
                <w:rFonts w:hint="eastAsia" w:cs="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650" w:type="dxa"/>
            <w:vAlign w:val="center"/>
          </w:tcPr>
          <w:p>
            <w:pPr>
              <w:spacing w:before="48" w:beforeLines="20" w:after="48" w:afterLines="20" w:line="320" w:lineRule="exact"/>
              <w:ind w:firstLine="0" w:firstLineChars="0"/>
              <w:jc w:val="center"/>
              <w:rPr>
                <w:rFonts w:hint="eastAsia" w:cs="宋体"/>
                <w:sz w:val="21"/>
                <w:szCs w:val="21"/>
              </w:rPr>
            </w:pPr>
            <w:r>
              <w:rPr>
                <w:rFonts w:cs="宋体"/>
                <w:sz w:val="21"/>
                <w:szCs w:val="21"/>
              </w:rPr>
              <w:t>5</w:t>
            </w:r>
          </w:p>
        </w:tc>
        <w:tc>
          <w:tcPr>
            <w:tcW w:w="5337" w:type="dxa"/>
            <w:shd w:val="clear" w:color="auto" w:fill="auto"/>
            <w:vAlign w:val="center"/>
          </w:tcPr>
          <w:p>
            <w:pPr>
              <w:numPr>
                <w:ilvl w:val="0"/>
                <w:numId w:val="4"/>
              </w:numPr>
              <w:spacing w:before="48" w:beforeLines="20" w:after="48" w:afterLines="20" w:line="320" w:lineRule="exact"/>
              <w:ind w:firstLine="420"/>
              <w:jc w:val="left"/>
              <w:rPr>
                <w:rFonts w:hint="eastAsia" w:cs="宋体"/>
                <w:sz w:val="21"/>
                <w:szCs w:val="21"/>
              </w:rPr>
            </w:pPr>
            <w:r>
              <w:rPr>
                <w:rFonts w:hint="eastAsia" w:cs="宋体"/>
                <w:sz w:val="21"/>
                <w:szCs w:val="21"/>
              </w:rPr>
              <w:t>渗透检测</w:t>
            </w:r>
          </w:p>
        </w:tc>
        <w:tc>
          <w:tcPr>
            <w:tcW w:w="1200" w:type="dxa"/>
            <w:vAlign w:val="center"/>
          </w:tcPr>
          <w:p>
            <w:pPr>
              <w:spacing w:before="48" w:beforeLines="20" w:after="48" w:afterLines="20" w:line="320" w:lineRule="exact"/>
              <w:ind w:firstLine="420"/>
              <w:rPr>
                <w:rFonts w:hint="eastAsia" w:cs="宋体"/>
                <w:sz w:val="21"/>
                <w:szCs w:val="21"/>
              </w:rPr>
            </w:pPr>
          </w:p>
        </w:tc>
        <w:tc>
          <w:tcPr>
            <w:tcW w:w="1893" w:type="dxa"/>
            <w:vAlign w:val="center"/>
          </w:tcPr>
          <w:p>
            <w:pPr>
              <w:spacing w:before="48" w:beforeLines="20" w:after="48" w:afterLines="20" w:line="320" w:lineRule="exact"/>
              <w:ind w:firstLine="420"/>
              <w:rPr>
                <w:rFonts w:hint="eastAsia" w:cs="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650" w:type="dxa"/>
            <w:vAlign w:val="center"/>
          </w:tcPr>
          <w:p>
            <w:pPr>
              <w:spacing w:before="48" w:beforeLines="20" w:after="48" w:afterLines="20" w:line="320" w:lineRule="exact"/>
              <w:ind w:firstLine="0" w:firstLineChars="0"/>
              <w:jc w:val="center"/>
              <w:rPr>
                <w:rFonts w:hint="eastAsia" w:cs="宋体"/>
                <w:sz w:val="21"/>
                <w:szCs w:val="21"/>
              </w:rPr>
            </w:pPr>
            <w:r>
              <w:rPr>
                <w:rFonts w:cs="宋体"/>
                <w:sz w:val="21"/>
                <w:szCs w:val="21"/>
              </w:rPr>
              <w:t>6</w:t>
            </w:r>
          </w:p>
        </w:tc>
        <w:tc>
          <w:tcPr>
            <w:tcW w:w="5337" w:type="dxa"/>
            <w:shd w:val="clear" w:color="auto" w:fill="auto"/>
            <w:vAlign w:val="center"/>
          </w:tcPr>
          <w:p>
            <w:pPr>
              <w:numPr>
                <w:ilvl w:val="0"/>
                <w:numId w:val="4"/>
              </w:numPr>
              <w:spacing w:before="48" w:beforeLines="20" w:after="48" w:afterLines="20" w:line="320" w:lineRule="exact"/>
              <w:ind w:firstLine="420"/>
              <w:jc w:val="left"/>
              <w:rPr>
                <w:rFonts w:hint="eastAsia" w:cs="宋体"/>
                <w:sz w:val="21"/>
                <w:szCs w:val="21"/>
              </w:rPr>
            </w:pPr>
            <w:r>
              <w:rPr>
                <w:rFonts w:hint="eastAsia" w:cs="宋体"/>
                <w:sz w:val="21"/>
                <w:szCs w:val="21"/>
              </w:rPr>
              <w:t>射线检测</w:t>
            </w:r>
          </w:p>
        </w:tc>
        <w:tc>
          <w:tcPr>
            <w:tcW w:w="1200" w:type="dxa"/>
            <w:vAlign w:val="center"/>
          </w:tcPr>
          <w:p>
            <w:pPr>
              <w:spacing w:before="48" w:beforeLines="20" w:after="48" w:afterLines="20" w:line="320" w:lineRule="exact"/>
              <w:ind w:firstLine="420"/>
              <w:rPr>
                <w:rFonts w:hint="eastAsia" w:cs="宋体"/>
                <w:sz w:val="21"/>
                <w:szCs w:val="21"/>
              </w:rPr>
            </w:pPr>
          </w:p>
        </w:tc>
        <w:tc>
          <w:tcPr>
            <w:tcW w:w="1893" w:type="dxa"/>
            <w:vAlign w:val="center"/>
          </w:tcPr>
          <w:p>
            <w:pPr>
              <w:spacing w:before="48" w:beforeLines="20" w:after="48" w:afterLines="20" w:line="320" w:lineRule="exact"/>
              <w:ind w:firstLine="420"/>
              <w:rPr>
                <w:rFonts w:hint="eastAsia" w:cs="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650" w:type="dxa"/>
            <w:vAlign w:val="center"/>
          </w:tcPr>
          <w:p>
            <w:pPr>
              <w:spacing w:before="48" w:beforeLines="20" w:after="48" w:afterLines="20" w:line="320" w:lineRule="exact"/>
              <w:ind w:firstLine="0" w:firstLineChars="0"/>
              <w:jc w:val="center"/>
              <w:rPr>
                <w:rFonts w:hint="eastAsia" w:cs="宋体"/>
                <w:sz w:val="21"/>
                <w:szCs w:val="21"/>
              </w:rPr>
            </w:pPr>
            <w:r>
              <w:rPr>
                <w:rFonts w:cs="宋体"/>
                <w:sz w:val="21"/>
                <w:szCs w:val="21"/>
              </w:rPr>
              <w:t>7</w:t>
            </w:r>
          </w:p>
        </w:tc>
        <w:tc>
          <w:tcPr>
            <w:tcW w:w="5337" w:type="dxa"/>
            <w:shd w:val="clear" w:color="auto" w:fill="auto"/>
            <w:vAlign w:val="center"/>
          </w:tcPr>
          <w:p>
            <w:pPr>
              <w:numPr>
                <w:ilvl w:val="0"/>
                <w:numId w:val="4"/>
              </w:numPr>
              <w:spacing w:before="48" w:beforeLines="20" w:after="48" w:afterLines="20" w:line="320" w:lineRule="exact"/>
              <w:ind w:firstLine="420"/>
              <w:jc w:val="left"/>
              <w:rPr>
                <w:rFonts w:hint="eastAsia" w:cs="宋体"/>
                <w:sz w:val="21"/>
                <w:szCs w:val="21"/>
              </w:rPr>
            </w:pPr>
            <w:r>
              <w:rPr>
                <w:rFonts w:hint="eastAsia" w:cs="宋体"/>
                <w:sz w:val="21"/>
                <w:szCs w:val="21"/>
              </w:rPr>
              <w:t>超声检测</w:t>
            </w:r>
          </w:p>
        </w:tc>
        <w:tc>
          <w:tcPr>
            <w:tcW w:w="1200" w:type="dxa"/>
            <w:vAlign w:val="center"/>
          </w:tcPr>
          <w:p>
            <w:pPr>
              <w:spacing w:before="48" w:beforeLines="20" w:after="48" w:afterLines="20" w:line="320" w:lineRule="exact"/>
              <w:ind w:firstLine="420"/>
              <w:rPr>
                <w:rFonts w:hint="eastAsia" w:cs="宋体"/>
                <w:sz w:val="21"/>
                <w:szCs w:val="21"/>
              </w:rPr>
            </w:pPr>
          </w:p>
        </w:tc>
        <w:tc>
          <w:tcPr>
            <w:tcW w:w="1893" w:type="dxa"/>
            <w:vAlign w:val="center"/>
          </w:tcPr>
          <w:p>
            <w:pPr>
              <w:spacing w:before="48" w:beforeLines="20" w:after="48" w:afterLines="20" w:line="320" w:lineRule="exact"/>
              <w:ind w:firstLine="420"/>
              <w:rPr>
                <w:rFonts w:hint="eastAsia" w:cs="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650" w:type="dxa"/>
            <w:vAlign w:val="center"/>
          </w:tcPr>
          <w:p>
            <w:pPr>
              <w:spacing w:before="48" w:beforeLines="20" w:after="48" w:afterLines="20" w:line="320" w:lineRule="exact"/>
              <w:ind w:firstLine="0" w:firstLineChars="0"/>
              <w:jc w:val="center"/>
              <w:rPr>
                <w:rFonts w:hint="eastAsia" w:cs="宋体"/>
                <w:sz w:val="21"/>
                <w:szCs w:val="21"/>
              </w:rPr>
            </w:pPr>
            <w:r>
              <w:rPr>
                <w:rFonts w:cs="宋体"/>
                <w:sz w:val="21"/>
                <w:szCs w:val="21"/>
              </w:rPr>
              <w:t>8</w:t>
            </w:r>
          </w:p>
        </w:tc>
        <w:tc>
          <w:tcPr>
            <w:tcW w:w="5337" w:type="dxa"/>
            <w:shd w:val="clear" w:color="auto" w:fill="auto"/>
            <w:vAlign w:val="center"/>
          </w:tcPr>
          <w:p>
            <w:pPr>
              <w:numPr>
                <w:ilvl w:val="0"/>
                <w:numId w:val="4"/>
              </w:numPr>
              <w:spacing w:before="48" w:beforeLines="20" w:after="48" w:afterLines="20" w:line="320" w:lineRule="exact"/>
              <w:ind w:firstLine="420"/>
              <w:jc w:val="left"/>
              <w:rPr>
                <w:rFonts w:hint="eastAsia" w:cs="宋体"/>
                <w:sz w:val="21"/>
                <w:szCs w:val="21"/>
              </w:rPr>
            </w:pPr>
            <w:r>
              <w:rPr>
                <w:rFonts w:hint="eastAsia" w:cs="宋体"/>
                <w:sz w:val="21"/>
                <w:szCs w:val="21"/>
              </w:rPr>
              <w:t>硬度测定</w:t>
            </w:r>
          </w:p>
        </w:tc>
        <w:tc>
          <w:tcPr>
            <w:tcW w:w="1200" w:type="dxa"/>
            <w:vAlign w:val="center"/>
          </w:tcPr>
          <w:p>
            <w:pPr>
              <w:spacing w:before="48" w:beforeLines="20" w:after="48" w:afterLines="20" w:line="320" w:lineRule="exact"/>
              <w:ind w:firstLine="420"/>
              <w:rPr>
                <w:rFonts w:hint="eastAsia" w:cs="宋体"/>
                <w:sz w:val="21"/>
                <w:szCs w:val="21"/>
              </w:rPr>
            </w:pPr>
          </w:p>
        </w:tc>
        <w:tc>
          <w:tcPr>
            <w:tcW w:w="1893" w:type="dxa"/>
            <w:vAlign w:val="center"/>
          </w:tcPr>
          <w:p>
            <w:pPr>
              <w:spacing w:before="48" w:beforeLines="20" w:after="48" w:afterLines="20" w:line="320" w:lineRule="exact"/>
              <w:ind w:firstLine="420"/>
              <w:rPr>
                <w:rFonts w:hint="eastAsia" w:cs="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650" w:type="dxa"/>
            <w:vAlign w:val="center"/>
          </w:tcPr>
          <w:p>
            <w:pPr>
              <w:spacing w:before="48" w:beforeLines="20" w:after="48" w:afterLines="20" w:line="320" w:lineRule="exact"/>
              <w:ind w:firstLine="0" w:firstLineChars="0"/>
              <w:jc w:val="center"/>
              <w:rPr>
                <w:rFonts w:hint="eastAsia" w:cs="宋体"/>
                <w:sz w:val="21"/>
                <w:szCs w:val="21"/>
              </w:rPr>
            </w:pPr>
            <w:r>
              <w:rPr>
                <w:rFonts w:cs="宋体"/>
                <w:sz w:val="21"/>
                <w:szCs w:val="21"/>
              </w:rPr>
              <w:t>9</w:t>
            </w:r>
          </w:p>
        </w:tc>
        <w:tc>
          <w:tcPr>
            <w:tcW w:w="5337" w:type="dxa"/>
            <w:shd w:val="clear" w:color="auto" w:fill="auto"/>
            <w:vAlign w:val="center"/>
          </w:tcPr>
          <w:p>
            <w:pPr>
              <w:numPr>
                <w:ilvl w:val="0"/>
                <w:numId w:val="4"/>
              </w:numPr>
              <w:spacing w:before="48" w:beforeLines="20" w:after="48" w:afterLines="20" w:line="320" w:lineRule="exact"/>
              <w:ind w:firstLine="420"/>
              <w:jc w:val="left"/>
              <w:rPr>
                <w:rFonts w:hint="eastAsia" w:cs="宋体"/>
                <w:sz w:val="21"/>
                <w:szCs w:val="21"/>
              </w:rPr>
            </w:pPr>
            <w:r>
              <w:rPr>
                <w:rFonts w:hint="eastAsia" w:cs="宋体"/>
                <w:sz w:val="21"/>
                <w:szCs w:val="21"/>
              </w:rPr>
              <w:t>材料分析</w:t>
            </w:r>
          </w:p>
        </w:tc>
        <w:tc>
          <w:tcPr>
            <w:tcW w:w="1200" w:type="dxa"/>
            <w:vAlign w:val="center"/>
          </w:tcPr>
          <w:p>
            <w:pPr>
              <w:spacing w:before="48" w:beforeLines="20" w:after="48" w:afterLines="20" w:line="320" w:lineRule="exact"/>
              <w:ind w:firstLine="420"/>
              <w:rPr>
                <w:rFonts w:hint="eastAsia" w:cs="宋体"/>
                <w:sz w:val="21"/>
                <w:szCs w:val="21"/>
              </w:rPr>
            </w:pPr>
          </w:p>
        </w:tc>
        <w:tc>
          <w:tcPr>
            <w:tcW w:w="1893" w:type="dxa"/>
            <w:vAlign w:val="center"/>
          </w:tcPr>
          <w:p>
            <w:pPr>
              <w:spacing w:before="48" w:beforeLines="20" w:after="48" w:afterLines="20" w:line="320" w:lineRule="exact"/>
              <w:ind w:firstLine="420"/>
              <w:rPr>
                <w:rFonts w:hint="eastAsia" w:cs="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650" w:type="dxa"/>
            <w:vAlign w:val="center"/>
          </w:tcPr>
          <w:p>
            <w:pPr>
              <w:spacing w:before="48" w:beforeLines="20" w:after="48" w:afterLines="20" w:line="320" w:lineRule="exact"/>
              <w:ind w:firstLine="0" w:firstLineChars="0"/>
              <w:jc w:val="center"/>
              <w:rPr>
                <w:rFonts w:hint="eastAsia" w:cs="宋体"/>
                <w:sz w:val="21"/>
                <w:szCs w:val="21"/>
              </w:rPr>
            </w:pPr>
            <w:r>
              <w:rPr>
                <w:rFonts w:cs="宋体"/>
                <w:sz w:val="21"/>
                <w:szCs w:val="21"/>
              </w:rPr>
              <w:t>10</w:t>
            </w:r>
          </w:p>
        </w:tc>
        <w:tc>
          <w:tcPr>
            <w:tcW w:w="5337" w:type="dxa"/>
            <w:shd w:val="clear" w:color="auto" w:fill="auto"/>
            <w:vAlign w:val="center"/>
          </w:tcPr>
          <w:p>
            <w:pPr>
              <w:numPr>
                <w:ilvl w:val="0"/>
                <w:numId w:val="4"/>
              </w:numPr>
              <w:spacing w:before="48" w:beforeLines="20" w:after="48" w:afterLines="20" w:line="320" w:lineRule="exact"/>
              <w:ind w:firstLine="420"/>
              <w:jc w:val="left"/>
              <w:rPr>
                <w:rFonts w:hint="eastAsia" w:cs="宋体"/>
                <w:sz w:val="21"/>
                <w:szCs w:val="21"/>
              </w:rPr>
            </w:pPr>
            <w:r>
              <w:rPr>
                <w:rFonts w:hint="eastAsia" w:cs="宋体"/>
                <w:sz w:val="21"/>
                <w:szCs w:val="21"/>
              </w:rPr>
              <w:t>声发射检测</w:t>
            </w:r>
          </w:p>
        </w:tc>
        <w:tc>
          <w:tcPr>
            <w:tcW w:w="1200" w:type="dxa"/>
            <w:vAlign w:val="center"/>
          </w:tcPr>
          <w:p>
            <w:pPr>
              <w:spacing w:before="48" w:beforeLines="20" w:after="48" w:afterLines="20" w:line="320" w:lineRule="exact"/>
              <w:ind w:firstLine="420"/>
              <w:rPr>
                <w:rFonts w:hint="eastAsia" w:cs="宋体"/>
                <w:sz w:val="21"/>
                <w:szCs w:val="21"/>
              </w:rPr>
            </w:pPr>
          </w:p>
        </w:tc>
        <w:tc>
          <w:tcPr>
            <w:tcW w:w="1893" w:type="dxa"/>
            <w:vAlign w:val="center"/>
          </w:tcPr>
          <w:p>
            <w:pPr>
              <w:spacing w:before="48" w:beforeLines="20" w:after="48" w:afterLines="20" w:line="320" w:lineRule="exact"/>
              <w:ind w:firstLine="420"/>
              <w:rPr>
                <w:rFonts w:hint="eastAsia" w:cs="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650" w:type="dxa"/>
            <w:vAlign w:val="center"/>
          </w:tcPr>
          <w:p>
            <w:pPr>
              <w:spacing w:before="48" w:beforeLines="20" w:after="48" w:afterLines="20" w:line="320" w:lineRule="exact"/>
              <w:ind w:firstLine="0" w:firstLineChars="0"/>
              <w:jc w:val="center"/>
              <w:rPr>
                <w:rFonts w:hint="eastAsia" w:cs="宋体"/>
                <w:sz w:val="21"/>
                <w:szCs w:val="21"/>
              </w:rPr>
            </w:pPr>
            <w:r>
              <w:rPr>
                <w:rFonts w:cs="宋体"/>
                <w:sz w:val="21"/>
                <w:szCs w:val="21"/>
              </w:rPr>
              <w:t>11</w:t>
            </w:r>
          </w:p>
        </w:tc>
        <w:tc>
          <w:tcPr>
            <w:tcW w:w="5337" w:type="dxa"/>
            <w:shd w:val="clear" w:color="auto" w:fill="auto"/>
            <w:vAlign w:val="center"/>
          </w:tcPr>
          <w:p>
            <w:pPr>
              <w:numPr>
                <w:ilvl w:val="0"/>
                <w:numId w:val="4"/>
              </w:numPr>
              <w:spacing w:before="48" w:beforeLines="20" w:after="48" w:afterLines="20" w:line="320" w:lineRule="exact"/>
              <w:ind w:firstLine="420"/>
              <w:jc w:val="left"/>
              <w:rPr>
                <w:rFonts w:hint="eastAsia" w:cs="宋体"/>
                <w:sz w:val="21"/>
                <w:szCs w:val="21"/>
              </w:rPr>
            </w:pPr>
            <w:r>
              <w:rPr>
                <w:rFonts w:hint="eastAsia" w:cs="宋体"/>
                <w:sz w:val="21"/>
                <w:szCs w:val="21"/>
              </w:rPr>
              <w:t>强度校核</w:t>
            </w:r>
          </w:p>
        </w:tc>
        <w:tc>
          <w:tcPr>
            <w:tcW w:w="1200" w:type="dxa"/>
            <w:vAlign w:val="center"/>
          </w:tcPr>
          <w:p>
            <w:pPr>
              <w:spacing w:before="48" w:beforeLines="20" w:after="48" w:afterLines="20" w:line="320" w:lineRule="exact"/>
              <w:ind w:firstLine="420"/>
              <w:rPr>
                <w:rFonts w:hint="eastAsia" w:cs="宋体"/>
                <w:sz w:val="21"/>
                <w:szCs w:val="21"/>
              </w:rPr>
            </w:pPr>
          </w:p>
        </w:tc>
        <w:tc>
          <w:tcPr>
            <w:tcW w:w="1893" w:type="dxa"/>
            <w:vAlign w:val="center"/>
          </w:tcPr>
          <w:p>
            <w:pPr>
              <w:spacing w:before="48" w:beforeLines="20" w:after="48" w:afterLines="20" w:line="320" w:lineRule="exact"/>
              <w:ind w:firstLine="420"/>
              <w:rPr>
                <w:rFonts w:hint="eastAsia" w:cs="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650" w:type="dxa"/>
            <w:vAlign w:val="center"/>
          </w:tcPr>
          <w:p>
            <w:pPr>
              <w:spacing w:before="48" w:beforeLines="20" w:after="48" w:afterLines="20" w:line="320" w:lineRule="exact"/>
              <w:ind w:firstLine="0" w:firstLineChars="0"/>
              <w:jc w:val="center"/>
              <w:rPr>
                <w:rFonts w:hint="eastAsia" w:cs="宋体"/>
                <w:sz w:val="21"/>
                <w:szCs w:val="21"/>
              </w:rPr>
            </w:pPr>
            <w:r>
              <w:rPr>
                <w:rFonts w:cs="宋体"/>
                <w:sz w:val="21"/>
                <w:szCs w:val="21"/>
              </w:rPr>
              <w:t>12</w:t>
            </w:r>
          </w:p>
        </w:tc>
        <w:tc>
          <w:tcPr>
            <w:tcW w:w="5337" w:type="dxa"/>
            <w:shd w:val="clear" w:color="auto" w:fill="auto"/>
            <w:vAlign w:val="center"/>
          </w:tcPr>
          <w:p>
            <w:pPr>
              <w:numPr>
                <w:ilvl w:val="0"/>
                <w:numId w:val="4"/>
              </w:numPr>
              <w:spacing w:before="48" w:beforeLines="20" w:after="48" w:afterLines="20" w:line="320" w:lineRule="exact"/>
              <w:ind w:firstLine="420"/>
              <w:jc w:val="left"/>
              <w:rPr>
                <w:rFonts w:hint="eastAsia" w:cs="宋体"/>
                <w:sz w:val="21"/>
                <w:szCs w:val="21"/>
              </w:rPr>
            </w:pPr>
            <w:r>
              <w:rPr>
                <w:rFonts w:hint="eastAsia" w:cs="宋体"/>
                <w:sz w:val="21"/>
                <w:szCs w:val="21"/>
              </w:rPr>
              <w:t>耐压试验</w:t>
            </w:r>
          </w:p>
        </w:tc>
        <w:tc>
          <w:tcPr>
            <w:tcW w:w="1200" w:type="dxa"/>
            <w:vAlign w:val="center"/>
          </w:tcPr>
          <w:p>
            <w:pPr>
              <w:spacing w:before="48" w:beforeLines="20" w:after="48" w:afterLines="20" w:line="320" w:lineRule="exact"/>
              <w:ind w:firstLine="420"/>
              <w:rPr>
                <w:rFonts w:hint="eastAsia" w:cs="宋体"/>
                <w:sz w:val="21"/>
                <w:szCs w:val="21"/>
              </w:rPr>
            </w:pPr>
          </w:p>
        </w:tc>
        <w:tc>
          <w:tcPr>
            <w:tcW w:w="1893" w:type="dxa"/>
            <w:vAlign w:val="center"/>
          </w:tcPr>
          <w:p>
            <w:pPr>
              <w:spacing w:before="48" w:beforeLines="20" w:after="48" w:afterLines="20" w:line="320" w:lineRule="exact"/>
              <w:ind w:firstLine="420"/>
              <w:rPr>
                <w:rFonts w:hint="eastAsia" w:cs="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650" w:type="dxa"/>
            <w:vAlign w:val="center"/>
          </w:tcPr>
          <w:p>
            <w:pPr>
              <w:spacing w:before="48" w:beforeLines="20" w:after="48" w:afterLines="20" w:line="320" w:lineRule="exact"/>
              <w:ind w:firstLine="0" w:firstLineChars="0"/>
              <w:jc w:val="center"/>
              <w:rPr>
                <w:rFonts w:hint="eastAsia" w:cs="宋体"/>
                <w:sz w:val="21"/>
                <w:szCs w:val="21"/>
              </w:rPr>
            </w:pPr>
            <w:r>
              <w:rPr>
                <w:rFonts w:cs="宋体"/>
                <w:sz w:val="21"/>
                <w:szCs w:val="21"/>
              </w:rPr>
              <w:t>13</w:t>
            </w:r>
          </w:p>
        </w:tc>
        <w:tc>
          <w:tcPr>
            <w:tcW w:w="5337" w:type="dxa"/>
            <w:shd w:val="clear" w:color="auto" w:fill="auto"/>
            <w:vAlign w:val="center"/>
          </w:tcPr>
          <w:p>
            <w:pPr>
              <w:numPr>
                <w:ilvl w:val="0"/>
                <w:numId w:val="4"/>
              </w:numPr>
              <w:spacing w:before="48" w:beforeLines="20" w:after="48" w:afterLines="20" w:line="320" w:lineRule="exact"/>
              <w:ind w:firstLine="420"/>
              <w:jc w:val="left"/>
              <w:rPr>
                <w:rFonts w:hint="eastAsia" w:cs="宋体"/>
                <w:sz w:val="21"/>
                <w:szCs w:val="21"/>
              </w:rPr>
            </w:pPr>
            <w:r>
              <w:rPr>
                <w:rFonts w:hint="eastAsia" w:cs="宋体"/>
                <w:sz w:val="21"/>
                <w:szCs w:val="21"/>
              </w:rPr>
              <w:t>泄漏试验</w:t>
            </w:r>
          </w:p>
        </w:tc>
        <w:tc>
          <w:tcPr>
            <w:tcW w:w="1200" w:type="dxa"/>
            <w:vAlign w:val="center"/>
          </w:tcPr>
          <w:p>
            <w:pPr>
              <w:spacing w:before="48" w:beforeLines="20" w:after="48" w:afterLines="20" w:line="320" w:lineRule="exact"/>
              <w:ind w:firstLine="420"/>
              <w:rPr>
                <w:rFonts w:hint="eastAsia" w:cs="宋体"/>
                <w:sz w:val="21"/>
                <w:szCs w:val="21"/>
              </w:rPr>
            </w:pPr>
          </w:p>
        </w:tc>
        <w:tc>
          <w:tcPr>
            <w:tcW w:w="1893" w:type="dxa"/>
            <w:vAlign w:val="center"/>
          </w:tcPr>
          <w:p>
            <w:pPr>
              <w:spacing w:before="48" w:beforeLines="20" w:after="48" w:afterLines="20" w:line="320" w:lineRule="exact"/>
              <w:ind w:firstLine="420"/>
              <w:rPr>
                <w:rFonts w:hint="eastAsia" w:cs="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650" w:type="dxa"/>
            <w:vAlign w:val="center"/>
          </w:tcPr>
          <w:p>
            <w:pPr>
              <w:spacing w:before="48" w:beforeLines="20" w:after="48" w:afterLines="20" w:line="320" w:lineRule="exact"/>
              <w:ind w:firstLine="0" w:firstLineChars="0"/>
              <w:jc w:val="center"/>
              <w:rPr>
                <w:rFonts w:hint="eastAsia" w:cs="宋体"/>
                <w:sz w:val="21"/>
                <w:szCs w:val="21"/>
              </w:rPr>
            </w:pPr>
            <w:r>
              <w:rPr>
                <w:rFonts w:cs="宋体"/>
                <w:sz w:val="21"/>
                <w:szCs w:val="21"/>
              </w:rPr>
              <w:t>14</w:t>
            </w:r>
          </w:p>
        </w:tc>
        <w:tc>
          <w:tcPr>
            <w:tcW w:w="5337" w:type="dxa"/>
            <w:shd w:val="clear" w:color="auto" w:fill="auto"/>
            <w:vAlign w:val="center"/>
          </w:tcPr>
          <w:p>
            <w:pPr>
              <w:numPr>
                <w:ilvl w:val="0"/>
                <w:numId w:val="4"/>
              </w:numPr>
              <w:spacing w:before="48" w:beforeLines="20" w:after="48" w:afterLines="20" w:line="320" w:lineRule="exact"/>
              <w:ind w:firstLine="420"/>
              <w:jc w:val="left"/>
              <w:rPr>
                <w:rFonts w:hint="eastAsia" w:cs="宋体"/>
                <w:sz w:val="21"/>
                <w:szCs w:val="21"/>
              </w:rPr>
            </w:pPr>
            <w:r>
              <w:rPr>
                <w:rFonts w:hint="eastAsia" w:cs="宋体"/>
                <w:sz w:val="21"/>
                <w:szCs w:val="21"/>
              </w:rPr>
              <w:t>低温绝热性能检测</w:t>
            </w:r>
          </w:p>
        </w:tc>
        <w:tc>
          <w:tcPr>
            <w:tcW w:w="1200" w:type="dxa"/>
            <w:vAlign w:val="center"/>
          </w:tcPr>
          <w:p>
            <w:pPr>
              <w:spacing w:before="48" w:beforeLines="20" w:after="48" w:afterLines="20" w:line="320" w:lineRule="exact"/>
              <w:ind w:firstLine="420"/>
              <w:rPr>
                <w:rFonts w:hint="eastAsia" w:cs="宋体"/>
                <w:sz w:val="21"/>
                <w:szCs w:val="21"/>
              </w:rPr>
            </w:pPr>
          </w:p>
        </w:tc>
        <w:tc>
          <w:tcPr>
            <w:tcW w:w="1893" w:type="dxa"/>
            <w:vAlign w:val="center"/>
          </w:tcPr>
          <w:p>
            <w:pPr>
              <w:spacing w:before="48" w:beforeLines="20" w:after="48" w:afterLines="20" w:line="320" w:lineRule="exact"/>
              <w:ind w:firstLine="420"/>
              <w:rPr>
                <w:rFonts w:hint="eastAsia" w:cs="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650" w:type="dxa"/>
            <w:vAlign w:val="center"/>
          </w:tcPr>
          <w:p>
            <w:pPr>
              <w:spacing w:before="48" w:beforeLines="20" w:after="48" w:afterLines="20" w:line="320" w:lineRule="exact"/>
              <w:ind w:firstLine="0" w:firstLineChars="0"/>
              <w:jc w:val="center"/>
              <w:rPr>
                <w:rFonts w:hint="eastAsia" w:cs="宋体"/>
                <w:sz w:val="21"/>
                <w:szCs w:val="21"/>
              </w:rPr>
            </w:pPr>
            <w:r>
              <w:rPr>
                <w:rFonts w:cs="宋体"/>
                <w:sz w:val="21"/>
                <w:szCs w:val="21"/>
              </w:rPr>
              <w:t>15</w:t>
            </w:r>
          </w:p>
        </w:tc>
        <w:tc>
          <w:tcPr>
            <w:tcW w:w="5337" w:type="dxa"/>
            <w:shd w:val="clear" w:color="auto" w:fill="auto"/>
            <w:vAlign w:val="center"/>
          </w:tcPr>
          <w:p>
            <w:pPr>
              <w:numPr>
                <w:ilvl w:val="0"/>
                <w:numId w:val="4"/>
              </w:numPr>
              <w:spacing w:before="48" w:beforeLines="20" w:after="48" w:afterLines="20" w:line="320" w:lineRule="exact"/>
              <w:ind w:firstLine="420"/>
              <w:jc w:val="left"/>
              <w:rPr>
                <w:rFonts w:hint="eastAsia" w:cs="宋体"/>
                <w:sz w:val="21"/>
                <w:szCs w:val="21"/>
              </w:rPr>
            </w:pPr>
            <w:r>
              <w:rPr>
                <w:rFonts w:hint="eastAsia" w:cs="宋体"/>
                <w:sz w:val="21"/>
                <w:szCs w:val="21"/>
              </w:rPr>
              <w:t>安全附件检验</w:t>
            </w:r>
          </w:p>
        </w:tc>
        <w:tc>
          <w:tcPr>
            <w:tcW w:w="1200" w:type="dxa"/>
            <w:vAlign w:val="center"/>
          </w:tcPr>
          <w:p>
            <w:pPr>
              <w:spacing w:before="48" w:beforeLines="20" w:after="48" w:afterLines="20" w:line="320" w:lineRule="exact"/>
              <w:ind w:firstLine="420"/>
              <w:rPr>
                <w:rFonts w:hint="eastAsia" w:cs="宋体"/>
                <w:sz w:val="21"/>
                <w:szCs w:val="21"/>
              </w:rPr>
            </w:pPr>
          </w:p>
        </w:tc>
        <w:tc>
          <w:tcPr>
            <w:tcW w:w="1893" w:type="dxa"/>
            <w:vAlign w:val="center"/>
          </w:tcPr>
          <w:p>
            <w:pPr>
              <w:spacing w:before="48" w:beforeLines="20" w:after="48" w:afterLines="20" w:line="320" w:lineRule="exact"/>
              <w:ind w:firstLine="420"/>
              <w:rPr>
                <w:rFonts w:hint="eastAsia" w:cs="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650" w:type="dxa"/>
            <w:vAlign w:val="center"/>
          </w:tcPr>
          <w:p>
            <w:pPr>
              <w:spacing w:before="48" w:beforeLines="20" w:after="48" w:afterLines="20" w:line="320" w:lineRule="exact"/>
              <w:ind w:firstLine="0" w:firstLineChars="0"/>
              <w:jc w:val="center"/>
              <w:rPr>
                <w:rFonts w:hint="eastAsia" w:cs="宋体"/>
                <w:sz w:val="21"/>
                <w:szCs w:val="21"/>
              </w:rPr>
            </w:pPr>
            <w:r>
              <w:rPr>
                <w:rFonts w:cs="宋体"/>
                <w:sz w:val="21"/>
                <w:szCs w:val="21"/>
              </w:rPr>
              <w:t>16</w:t>
            </w:r>
          </w:p>
        </w:tc>
        <w:tc>
          <w:tcPr>
            <w:tcW w:w="5337" w:type="dxa"/>
            <w:shd w:val="clear" w:color="auto" w:fill="auto"/>
            <w:vAlign w:val="center"/>
          </w:tcPr>
          <w:p>
            <w:pPr>
              <w:numPr>
                <w:ilvl w:val="0"/>
                <w:numId w:val="4"/>
              </w:numPr>
              <w:spacing w:before="48" w:beforeLines="20" w:after="48" w:afterLines="20" w:line="320" w:lineRule="exact"/>
              <w:ind w:firstLine="420"/>
              <w:jc w:val="left"/>
              <w:rPr>
                <w:rFonts w:hint="eastAsia" w:cs="宋体"/>
                <w:sz w:val="21"/>
                <w:szCs w:val="21"/>
              </w:rPr>
            </w:pPr>
            <w:r>
              <w:rPr>
                <w:rFonts w:hint="eastAsia" w:cs="宋体"/>
                <w:sz w:val="21"/>
                <w:szCs w:val="21"/>
              </w:rPr>
              <w:t>安全保护装置检验</w:t>
            </w:r>
          </w:p>
        </w:tc>
        <w:tc>
          <w:tcPr>
            <w:tcW w:w="1200" w:type="dxa"/>
            <w:vAlign w:val="center"/>
          </w:tcPr>
          <w:p>
            <w:pPr>
              <w:spacing w:before="48" w:beforeLines="20" w:after="48" w:afterLines="20" w:line="320" w:lineRule="exact"/>
              <w:ind w:firstLine="420"/>
              <w:rPr>
                <w:rFonts w:hint="eastAsia" w:cs="宋体"/>
                <w:sz w:val="21"/>
                <w:szCs w:val="21"/>
              </w:rPr>
            </w:pPr>
          </w:p>
        </w:tc>
        <w:tc>
          <w:tcPr>
            <w:tcW w:w="1893" w:type="dxa"/>
            <w:vAlign w:val="center"/>
          </w:tcPr>
          <w:p>
            <w:pPr>
              <w:spacing w:before="48" w:beforeLines="20" w:after="48" w:afterLines="20" w:line="320" w:lineRule="exact"/>
              <w:ind w:firstLine="420"/>
              <w:rPr>
                <w:rFonts w:hint="eastAsia" w:cs="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650" w:type="dxa"/>
            <w:vAlign w:val="center"/>
          </w:tcPr>
          <w:p>
            <w:pPr>
              <w:spacing w:before="48" w:beforeLines="20" w:after="48" w:afterLines="20" w:line="320" w:lineRule="exact"/>
              <w:ind w:firstLine="0" w:firstLineChars="0"/>
              <w:jc w:val="center"/>
              <w:rPr>
                <w:rFonts w:hint="eastAsia" w:cs="宋体"/>
                <w:sz w:val="21"/>
                <w:szCs w:val="21"/>
              </w:rPr>
            </w:pPr>
            <w:r>
              <w:rPr>
                <w:rFonts w:cs="宋体"/>
                <w:sz w:val="21"/>
                <w:szCs w:val="21"/>
              </w:rPr>
              <w:t>17</w:t>
            </w:r>
          </w:p>
        </w:tc>
        <w:tc>
          <w:tcPr>
            <w:tcW w:w="5337" w:type="dxa"/>
            <w:shd w:val="clear" w:color="auto" w:fill="auto"/>
            <w:vAlign w:val="center"/>
          </w:tcPr>
          <w:p>
            <w:pPr>
              <w:numPr>
                <w:ilvl w:val="0"/>
                <w:numId w:val="4"/>
              </w:numPr>
              <w:spacing w:before="48" w:beforeLines="20" w:after="48" w:afterLines="20" w:line="320" w:lineRule="exact"/>
              <w:ind w:firstLine="420"/>
              <w:jc w:val="left"/>
              <w:rPr>
                <w:rFonts w:hint="eastAsia" w:cs="宋体"/>
                <w:sz w:val="21"/>
                <w:szCs w:val="21"/>
              </w:rPr>
            </w:pPr>
            <w:r>
              <w:rPr>
                <w:rFonts w:hint="eastAsia" w:cs="宋体"/>
                <w:sz w:val="21"/>
                <w:szCs w:val="21"/>
              </w:rPr>
              <w:t>仪表检验</w:t>
            </w:r>
          </w:p>
        </w:tc>
        <w:tc>
          <w:tcPr>
            <w:tcW w:w="1200" w:type="dxa"/>
            <w:vAlign w:val="center"/>
          </w:tcPr>
          <w:p>
            <w:pPr>
              <w:spacing w:before="48" w:beforeLines="20" w:after="48" w:afterLines="20" w:line="320" w:lineRule="exact"/>
              <w:ind w:firstLine="420"/>
              <w:rPr>
                <w:rFonts w:hint="eastAsia" w:cs="宋体"/>
                <w:sz w:val="21"/>
                <w:szCs w:val="21"/>
              </w:rPr>
            </w:pPr>
          </w:p>
        </w:tc>
        <w:tc>
          <w:tcPr>
            <w:tcW w:w="1893" w:type="dxa"/>
            <w:vAlign w:val="center"/>
          </w:tcPr>
          <w:p>
            <w:pPr>
              <w:spacing w:before="48" w:beforeLines="20" w:after="48" w:afterLines="20" w:line="320" w:lineRule="exact"/>
              <w:ind w:firstLine="420"/>
              <w:rPr>
                <w:rFonts w:hint="eastAsia" w:cs="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650" w:type="dxa"/>
            <w:vAlign w:val="center"/>
          </w:tcPr>
          <w:p>
            <w:pPr>
              <w:spacing w:before="48" w:beforeLines="20" w:after="48" w:afterLines="20" w:line="320" w:lineRule="exact"/>
              <w:ind w:firstLine="0" w:firstLineChars="0"/>
              <w:jc w:val="center"/>
              <w:rPr>
                <w:rFonts w:hint="eastAsia" w:cs="宋体"/>
                <w:sz w:val="21"/>
                <w:szCs w:val="21"/>
              </w:rPr>
            </w:pPr>
            <w:r>
              <w:rPr>
                <w:rFonts w:cs="宋体"/>
                <w:sz w:val="21"/>
                <w:szCs w:val="21"/>
              </w:rPr>
              <w:t>18</w:t>
            </w:r>
          </w:p>
        </w:tc>
        <w:tc>
          <w:tcPr>
            <w:tcW w:w="5337" w:type="dxa"/>
            <w:shd w:val="clear" w:color="auto" w:fill="auto"/>
            <w:vAlign w:val="center"/>
          </w:tcPr>
          <w:p>
            <w:pPr>
              <w:numPr>
                <w:ilvl w:val="0"/>
                <w:numId w:val="4"/>
              </w:numPr>
              <w:spacing w:before="48" w:beforeLines="20" w:after="48" w:afterLines="20" w:line="320" w:lineRule="exact"/>
              <w:ind w:firstLine="420"/>
              <w:jc w:val="left"/>
              <w:rPr>
                <w:rFonts w:hint="eastAsia" w:cs="宋体"/>
                <w:sz w:val="21"/>
                <w:szCs w:val="21"/>
              </w:rPr>
            </w:pPr>
            <w:r>
              <w:rPr>
                <w:rFonts w:hint="eastAsia" w:cs="宋体"/>
                <w:sz w:val="21"/>
                <w:szCs w:val="21"/>
              </w:rPr>
              <w:t>装卸附件检验</w:t>
            </w:r>
          </w:p>
        </w:tc>
        <w:tc>
          <w:tcPr>
            <w:tcW w:w="1200" w:type="dxa"/>
            <w:vAlign w:val="center"/>
          </w:tcPr>
          <w:p>
            <w:pPr>
              <w:spacing w:before="48" w:beforeLines="20" w:after="48" w:afterLines="20" w:line="320" w:lineRule="exact"/>
              <w:ind w:firstLine="420"/>
              <w:rPr>
                <w:rFonts w:hint="eastAsia" w:cs="宋体"/>
                <w:sz w:val="21"/>
                <w:szCs w:val="21"/>
              </w:rPr>
            </w:pPr>
          </w:p>
        </w:tc>
        <w:tc>
          <w:tcPr>
            <w:tcW w:w="1893" w:type="dxa"/>
            <w:vAlign w:val="center"/>
          </w:tcPr>
          <w:p>
            <w:pPr>
              <w:spacing w:before="48" w:beforeLines="20" w:after="48" w:afterLines="20" w:line="320" w:lineRule="exact"/>
              <w:ind w:firstLine="420"/>
              <w:rPr>
                <w:rFonts w:hint="eastAsia" w:cs="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650" w:type="dxa"/>
            <w:vAlign w:val="center"/>
          </w:tcPr>
          <w:p>
            <w:pPr>
              <w:spacing w:before="48" w:beforeLines="20" w:after="48" w:afterLines="20" w:line="320" w:lineRule="exact"/>
              <w:ind w:firstLine="0" w:firstLineChars="0"/>
              <w:jc w:val="center"/>
              <w:rPr>
                <w:rFonts w:hint="eastAsia" w:cs="宋体"/>
                <w:sz w:val="21"/>
                <w:szCs w:val="21"/>
              </w:rPr>
            </w:pPr>
            <w:r>
              <w:rPr>
                <w:rFonts w:cs="宋体"/>
                <w:sz w:val="21"/>
                <w:szCs w:val="21"/>
              </w:rPr>
              <w:t>19</w:t>
            </w:r>
          </w:p>
        </w:tc>
        <w:tc>
          <w:tcPr>
            <w:tcW w:w="5337" w:type="dxa"/>
            <w:shd w:val="clear" w:color="auto" w:fill="auto"/>
            <w:vAlign w:val="center"/>
          </w:tcPr>
          <w:p>
            <w:pPr>
              <w:numPr>
                <w:ilvl w:val="0"/>
                <w:numId w:val="4"/>
              </w:numPr>
              <w:spacing w:before="48" w:beforeLines="20" w:after="48" w:afterLines="20" w:line="320" w:lineRule="exact"/>
              <w:ind w:firstLine="420"/>
              <w:jc w:val="left"/>
              <w:rPr>
                <w:rFonts w:hint="eastAsia" w:cs="宋体"/>
                <w:sz w:val="21"/>
                <w:szCs w:val="21"/>
              </w:rPr>
            </w:pPr>
            <w:r>
              <w:rPr>
                <w:rFonts w:hint="eastAsia" w:cs="宋体"/>
                <w:sz w:val="21"/>
                <w:szCs w:val="21"/>
              </w:rPr>
              <w:t>外表面涂装、标志标识检验</w:t>
            </w:r>
          </w:p>
        </w:tc>
        <w:tc>
          <w:tcPr>
            <w:tcW w:w="1200" w:type="dxa"/>
            <w:vAlign w:val="center"/>
          </w:tcPr>
          <w:p>
            <w:pPr>
              <w:spacing w:before="48" w:beforeLines="20" w:after="48" w:afterLines="20" w:line="320" w:lineRule="exact"/>
              <w:ind w:firstLine="420"/>
              <w:rPr>
                <w:rFonts w:hint="eastAsia" w:cs="宋体"/>
                <w:sz w:val="21"/>
                <w:szCs w:val="21"/>
              </w:rPr>
            </w:pPr>
          </w:p>
        </w:tc>
        <w:tc>
          <w:tcPr>
            <w:tcW w:w="1893" w:type="dxa"/>
            <w:vAlign w:val="center"/>
          </w:tcPr>
          <w:p>
            <w:pPr>
              <w:spacing w:before="48" w:beforeLines="20" w:after="48" w:afterLines="20" w:line="320" w:lineRule="exact"/>
              <w:ind w:firstLine="420"/>
              <w:rPr>
                <w:rFonts w:hint="eastAsia" w:cs="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650" w:type="dxa"/>
            <w:vAlign w:val="center"/>
          </w:tcPr>
          <w:p>
            <w:pPr>
              <w:spacing w:before="48" w:beforeLines="20" w:after="48" w:afterLines="20" w:line="320" w:lineRule="exact"/>
              <w:ind w:firstLine="0" w:firstLineChars="0"/>
              <w:jc w:val="center"/>
              <w:rPr>
                <w:rFonts w:hint="eastAsia" w:cs="宋体"/>
                <w:sz w:val="21"/>
                <w:szCs w:val="21"/>
              </w:rPr>
            </w:pPr>
            <w:r>
              <w:rPr>
                <w:rFonts w:cs="宋体"/>
                <w:sz w:val="21"/>
                <w:szCs w:val="21"/>
              </w:rPr>
              <w:t>20</w:t>
            </w:r>
          </w:p>
        </w:tc>
        <w:tc>
          <w:tcPr>
            <w:tcW w:w="5337" w:type="dxa"/>
            <w:shd w:val="clear" w:color="auto" w:fill="auto"/>
            <w:vAlign w:val="center"/>
          </w:tcPr>
          <w:p>
            <w:pPr>
              <w:numPr>
                <w:ilvl w:val="0"/>
                <w:numId w:val="4"/>
              </w:numPr>
              <w:spacing w:before="48" w:beforeLines="20" w:after="48" w:afterLines="20" w:line="320" w:lineRule="exact"/>
              <w:ind w:firstLine="420"/>
              <w:jc w:val="left"/>
              <w:rPr>
                <w:rFonts w:hint="eastAsia" w:cs="宋体"/>
                <w:sz w:val="21"/>
                <w:szCs w:val="21"/>
              </w:rPr>
            </w:pPr>
            <w:r>
              <w:rPr>
                <w:rFonts w:hint="eastAsia" w:cs="宋体"/>
                <w:sz w:val="21"/>
                <w:szCs w:val="21"/>
              </w:rPr>
              <w:t>其他检验</w:t>
            </w:r>
          </w:p>
        </w:tc>
        <w:tc>
          <w:tcPr>
            <w:tcW w:w="1200" w:type="dxa"/>
            <w:vAlign w:val="center"/>
          </w:tcPr>
          <w:p>
            <w:pPr>
              <w:spacing w:before="48" w:beforeLines="20" w:after="48" w:afterLines="20" w:line="320" w:lineRule="exact"/>
              <w:ind w:firstLine="420"/>
              <w:rPr>
                <w:rFonts w:hint="eastAsia" w:cs="宋体"/>
                <w:sz w:val="21"/>
                <w:szCs w:val="21"/>
              </w:rPr>
            </w:pPr>
          </w:p>
        </w:tc>
        <w:tc>
          <w:tcPr>
            <w:tcW w:w="1893" w:type="dxa"/>
            <w:vAlign w:val="center"/>
          </w:tcPr>
          <w:p>
            <w:pPr>
              <w:spacing w:before="48" w:beforeLines="20" w:after="48" w:afterLines="20" w:line="320" w:lineRule="exact"/>
              <w:ind w:firstLine="420"/>
              <w:rPr>
                <w:rFonts w:hint="eastAsia" w:cs="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650" w:type="dxa"/>
            <w:vAlign w:val="center"/>
          </w:tcPr>
          <w:p>
            <w:pPr>
              <w:spacing w:before="48" w:beforeLines="20" w:after="48" w:afterLines="20" w:line="320" w:lineRule="exact"/>
              <w:ind w:firstLine="0" w:firstLineChars="0"/>
              <w:jc w:val="center"/>
              <w:rPr>
                <w:rFonts w:hint="eastAsia" w:cs="宋体"/>
                <w:sz w:val="21"/>
                <w:szCs w:val="21"/>
              </w:rPr>
            </w:pPr>
          </w:p>
        </w:tc>
        <w:tc>
          <w:tcPr>
            <w:tcW w:w="5337" w:type="dxa"/>
            <w:shd w:val="clear" w:color="auto" w:fill="auto"/>
            <w:vAlign w:val="center"/>
          </w:tcPr>
          <w:p>
            <w:pPr>
              <w:spacing w:before="48" w:beforeLines="20" w:after="48" w:afterLines="20" w:line="320" w:lineRule="exact"/>
              <w:ind w:left="420" w:firstLine="0" w:firstLineChars="0"/>
              <w:jc w:val="left"/>
              <w:rPr>
                <w:rFonts w:hint="eastAsia" w:cs="宋体"/>
                <w:sz w:val="21"/>
                <w:szCs w:val="21"/>
              </w:rPr>
            </w:pPr>
          </w:p>
        </w:tc>
        <w:tc>
          <w:tcPr>
            <w:tcW w:w="1200" w:type="dxa"/>
            <w:vAlign w:val="center"/>
          </w:tcPr>
          <w:p>
            <w:pPr>
              <w:spacing w:before="48" w:beforeLines="20" w:after="48" w:afterLines="20" w:line="320" w:lineRule="exact"/>
              <w:ind w:firstLine="420"/>
              <w:rPr>
                <w:rFonts w:hint="eastAsia" w:cs="宋体"/>
                <w:sz w:val="21"/>
                <w:szCs w:val="21"/>
              </w:rPr>
            </w:pPr>
          </w:p>
        </w:tc>
        <w:tc>
          <w:tcPr>
            <w:tcW w:w="1893" w:type="dxa"/>
            <w:vAlign w:val="center"/>
          </w:tcPr>
          <w:p>
            <w:pPr>
              <w:spacing w:before="48" w:beforeLines="20" w:after="48" w:afterLines="20" w:line="320" w:lineRule="exact"/>
              <w:ind w:firstLine="420"/>
              <w:rPr>
                <w:rFonts w:hint="eastAsia" w:cs="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650" w:type="dxa"/>
            <w:vAlign w:val="center"/>
          </w:tcPr>
          <w:p>
            <w:pPr>
              <w:spacing w:before="48" w:beforeLines="20" w:after="48" w:afterLines="20" w:line="320" w:lineRule="exact"/>
              <w:ind w:firstLine="0" w:firstLineChars="0"/>
              <w:jc w:val="center"/>
              <w:rPr>
                <w:rFonts w:hint="eastAsia" w:cs="宋体"/>
                <w:sz w:val="21"/>
                <w:szCs w:val="21"/>
              </w:rPr>
            </w:pPr>
          </w:p>
        </w:tc>
        <w:tc>
          <w:tcPr>
            <w:tcW w:w="5337" w:type="dxa"/>
            <w:shd w:val="clear" w:color="auto" w:fill="auto"/>
            <w:vAlign w:val="center"/>
          </w:tcPr>
          <w:p>
            <w:pPr>
              <w:spacing w:before="48" w:beforeLines="20" w:after="48" w:afterLines="20" w:line="320" w:lineRule="exact"/>
              <w:ind w:left="420" w:firstLine="0" w:firstLineChars="0"/>
              <w:jc w:val="left"/>
              <w:rPr>
                <w:rFonts w:hint="eastAsia" w:cs="宋体"/>
                <w:sz w:val="21"/>
                <w:szCs w:val="21"/>
              </w:rPr>
            </w:pPr>
          </w:p>
        </w:tc>
        <w:tc>
          <w:tcPr>
            <w:tcW w:w="1200" w:type="dxa"/>
            <w:vAlign w:val="center"/>
          </w:tcPr>
          <w:p>
            <w:pPr>
              <w:spacing w:before="48" w:beforeLines="20" w:after="48" w:afterLines="20" w:line="320" w:lineRule="exact"/>
              <w:ind w:firstLine="420"/>
              <w:rPr>
                <w:rFonts w:hint="eastAsia" w:cs="宋体"/>
                <w:sz w:val="21"/>
                <w:szCs w:val="21"/>
              </w:rPr>
            </w:pPr>
          </w:p>
        </w:tc>
        <w:tc>
          <w:tcPr>
            <w:tcW w:w="1893" w:type="dxa"/>
            <w:vAlign w:val="center"/>
          </w:tcPr>
          <w:p>
            <w:pPr>
              <w:spacing w:before="48" w:beforeLines="20" w:after="48" w:afterLines="20" w:line="320" w:lineRule="exact"/>
              <w:ind w:firstLine="420"/>
              <w:rPr>
                <w:rFonts w:hint="eastAsia" w:cs="宋体"/>
                <w:sz w:val="21"/>
                <w:szCs w:val="21"/>
              </w:rPr>
            </w:pPr>
          </w:p>
        </w:tc>
      </w:tr>
    </w:tbl>
    <w:p>
      <w:pPr>
        <w:ind w:firstLine="480"/>
        <w:rPr>
          <w:rFonts w:hint="eastAsia" w:ascii="黑体" w:hAnsi="黑体" w:eastAsia="黑体" w:cs="黑体"/>
        </w:rPr>
      </w:pPr>
      <w:r>
        <w:rPr>
          <w:rFonts w:hint="eastAsia" w:ascii="黑体" w:hAnsi="黑体" w:eastAsia="黑体" w:cs="黑体"/>
        </w:rPr>
        <w:br w:type="page"/>
      </w:r>
    </w:p>
    <w:p>
      <w:pPr>
        <w:pStyle w:val="34"/>
        <w:ind w:firstLine="0" w:firstLineChars="0"/>
        <w:rPr>
          <w:rFonts w:hint="eastAsia" w:ascii="黑体" w:hAnsi="黑体" w:eastAsia="黑体" w:cs="黑体"/>
        </w:rPr>
      </w:pPr>
      <w:r>
        <w:rPr>
          <w:rFonts w:hint="eastAsia" w:ascii="黑体" w:hAnsi="黑体" w:eastAsia="黑体" w:cs="黑体"/>
        </w:rPr>
        <w:t>附表pb</w:t>
      </w:r>
    </w:p>
    <w:p>
      <w:pPr>
        <w:pStyle w:val="34"/>
        <w:ind w:firstLine="0" w:firstLineChars="0"/>
        <w:rPr>
          <w:rFonts w:hint="eastAsia" w:eastAsia="黑体" w:cs="宋体"/>
        </w:rPr>
      </w:pPr>
    </w:p>
    <w:p>
      <w:pPr>
        <w:pStyle w:val="27"/>
        <w:spacing w:beforeLines="0" w:afterLines="0" w:line="360" w:lineRule="auto"/>
        <w:ind w:firstLine="0" w:firstLineChars="0"/>
        <w:jc w:val="center"/>
        <w:rPr>
          <w:rFonts w:hint="eastAsia"/>
          <w:b w:val="0"/>
          <w:bCs w:val="0"/>
          <w:snapToGrid w:val="0"/>
          <w:sz w:val="32"/>
          <w:szCs w:val="32"/>
        </w:rPr>
      </w:pPr>
      <w:r>
        <w:rPr>
          <w:rFonts w:hint="eastAsia"/>
          <w:b w:val="0"/>
          <w:bCs w:val="0"/>
          <w:snapToGrid w:val="0"/>
          <w:sz w:val="32"/>
          <w:szCs w:val="32"/>
        </w:rPr>
        <w:t>特种设备定期检验意见通知书(1)</w:t>
      </w:r>
    </w:p>
    <w:p>
      <w:pPr>
        <w:pStyle w:val="32"/>
        <w:rPr>
          <w:rFonts w:hint="eastAsia"/>
        </w:rPr>
      </w:pPr>
      <w:r>
        <w:rPr>
          <w:rFonts w:hint="eastAsia"/>
        </w:rPr>
        <w:t>编号：</w:t>
      </w:r>
    </w:p>
    <w:tbl>
      <w:tblPr>
        <w:tblStyle w:val="22"/>
        <w:tblW w:w="9080"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945"/>
        <w:gridCol w:w="2178"/>
        <w:gridCol w:w="2082"/>
        <w:gridCol w:w="2875"/>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945" w:type="dxa"/>
            <w:tcBorders>
              <w:top w:val="single" w:color="auto" w:sz="8" w:space="0"/>
              <w:bottom w:val="single" w:color="auto" w:sz="6" w:space="0"/>
              <w:right w:val="single" w:color="auto" w:sz="6" w:space="0"/>
            </w:tcBorders>
            <w:vAlign w:val="center"/>
          </w:tcPr>
          <w:p>
            <w:pPr>
              <w:spacing w:line="340" w:lineRule="exact"/>
              <w:ind w:firstLine="0" w:firstLineChars="0"/>
              <w:jc w:val="center"/>
              <w:rPr>
                <w:rFonts w:hint="eastAsia" w:cs="宋体"/>
                <w:sz w:val="21"/>
                <w:szCs w:val="21"/>
              </w:rPr>
            </w:pPr>
            <w:r>
              <w:rPr>
                <w:rFonts w:hint="eastAsia" w:cs="宋体"/>
                <w:sz w:val="21"/>
                <w:szCs w:val="21"/>
              </w:rPr>
              <w:t>使用单位名称</w:t>
            </w:r>
          </w:p>
        </w:tc>
        <w:tc>
          <w:tcPr>
            <w:tcW w:w="7135" w:type="dxa"/>
            <w:gridSpan w:val="3"/>
            <w:tcBorders>
              <w:top w:val="single" w:color="auto" w:sz="8" w:space="0"/>
              <w:left w:val="single" w:color="auto" w:sz="6" w:space="0"/>
              <w:bottom w:val="single" w:color="auto" w:sz="6" w:space="0"/>
            </w:tcBorders>
            <w:vAlign w:val="center"/>
          </w:tcPr>
          <w:p>
            <w:pPr>
              <w:spacing w:line="340" w:lineRule="exact"/>
              <w:ind w:firstLine="420"/>
              <w:jc w:val="center"/>
              <w:rPr>
                <w:rFonts w:hint="eastAsia" w:cs="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945" w:type="dxa"/>
            <w:tcBorders>
              <w:top w:val="single" w:color="auto" w:sz="6" w:space="0"/>
              <w:bottom w:val="single" w:color="auto" w:sz="6" w:space="0"/>
              <w:right w:val="single" w:color="auto" w:sz="6" w:space="0"/>
            </w:tcBorders>
            <w:vAlign w:val="center"/>
          </w:tcPr>
          <w:p>
            <w:pPr>
              <w:spacing w:line="340" w:lineRule="exact"/>
              <w:ind w:firstLine="0" w:firstLineChars="0"/>
              <w:jc w:val="center"/>
              <w:rPr>
                <w:rFonts w:hint="eastAsia" w:cs="宋体"/>
                <w:sz w:val="21"/>
                <w:szCs w:val="21"/>
              </w:rPr>
            </w:pPr>
            <w:r>
              <w:rPr>
                <w:rFonts w:hint="eastAsia" w:cs="宋体"/>
                <w:sz w:val="21"/>
                <w:szCs w:val="21"/>
              </w:rPr>
              <w:t>产品名称</w:t>
            </w:r>
          </w:p>
        </w:tc>
        <w:tc>
          <w:tcPr>
            <w:tcW w:w="2178" w:type="dxa"/>
            <w:tcBorders>
              <w:top w:val="single" w:color="auto" w:sz="6" w:space="0"/>
              <w:left w:val="single" w:color="auto" w:sz="6" w:space="0"/>
              <w:bottom w:val="single" w:color="auto" w:sz="6" w:space="0"/>
              <w:right w:val="single" w:color="auto" w:sz="6" w:space="0"/>
            </w:tcBorders>
            <w:vAlign w:val="center"/>
          </w:tcPr>
          <w:p>
            <w:pPr>
              <w:spacing w:line="340" w:lineRule="exact"/>
              <w:ind w:firstLine="0" w:firstLineChars="0"/>
              <w:jc w:val="center"/>
              <w:rPr>
                <w:rFonts w:hint="eastAsia" w:cs="宋体"/>
                <w:sz w:val="21"/>
                <w:szCs w:val="21"/>
              </w:rPr>
            </w:pPr>
            <w:r>
              <w:rPr>
                <w:rFonts w:hint="eastAsia" w:cs="宋体"/>
                <w:sz w:val="21"/>
                <w:szCs w:val="21"/>
              </w:rPr>
              <w:t>设备代码</w:t>
            </w:r>
          </w:p>
        </w:tc>
        <w:tc>
          <w:tcPr>
            <w:tcW w:w="2082" w:type="dxa"/>
            <w:tcBorders>
              <w:top w:val="single" w:color="auto" w:sz="6" w:space="0"/>
              <w:left w:val="single" w:color="auto" w:sz="6" w:space="0"/>
              <w:bottom w:val="single" w:color="auto" w:sz="6" w:space="0"/>
              <w:right w:val="single" w:color="auto" w:sz="6" w:space="0"/>
            </w:tcBorders>
            <w:vAlign w:val="center"/>
          </w:tcPr>
          <w:p>
            <w:pPr>
              <w:spacing w:line="340" w:lineRule="exact"/>
              <w:ind w:firstLine="0" w:firstLineChars="0"/>
              <w:jc w:val="center"/>
              <w:rPr>
                <w:rFonts w:hint="eastAsia" w:cs="宋体"/>
                <w:sz w:val="21"/>
                <w:szCs w:val="21"/>
              </w:rPr>
            </w:pPr>
            <w:r>
              <w:rPr>
                <w:rFonts w:hint="eastAsia" w:cs="宋体"/>
                <w:sz w:val="21"/>
                <w:szCs w:val="21"/>
              </w:rPr>
              <w:t>使用登记证编号</w:t>
            </w:r>
          </w:p>
        </w:tc>
        <w:tc>
          <w:tcPr>
            <w:tcW w:w="2875" w:type="dxa"/>
            <w:tcBorders>
              <w:top w:val="single" w:color="auto" w:sz="6" w:space="0"/>
              <w:left w:val="single" w:color="auto" w:sz="6" w:space="0"/>
              <w:bottom w:val="single" w:color="auto" w:sz="6" w:space="0"/>
            </w:tcBorders>
            <w:vAlign w:val="center"/>
          </w:tcPr>
          <w:p>
            <w:pPr>
              <w:spacing w:line="340" w:lineRule="exact"/>
              <w:ind w:firstLine="0" w:firstLineChars="0"/>
              <w:jc w:val="center"/>
              <w:rPr>
                <w:rFonts w:hint="eastAsia" w:cs="宋体"/>
                <w:sz w:val="21"/>
                <w:szCs w:val="21"/>
              </w:rPr>
            </w:pPr>
            <w:r>
              <w:rPr>
                <w:rFonts w:hint="eastAsia" w:cs="宋体"/>
                <w:sz w:val="21"/>
                <w:szCs w:val="21"/>
              </w:rPr>
              <w:t>检验结论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945" w:type="dxa"/>
            <w:tcBorders>
              <w:top w:val="single" w:color="auto" w:sz="6" w:space="0"/>
              <w:bottom w:val="single" w:color="auto" w:sz="6" w:space="0"/>
              <w:right w:val="single" w:color="auto" w:sz="6" w:space="0"/>
            </w:tcBorders>
            <w:vAlign w:val="center"/>
          </w:tcPr>
          <w:p>
            <w:pPr>
              <w:spacing w:line="340" w:lineRule="exact"/>
              <w:ind w:firstLine="420"/>
              <w:rPr>
                <w:rFonts w:hint="eastAsia" w:cs="宋体"/>
                <w:sz w:val="21"/>
                <w:szCs w:val="21"/>
              </w:rPr>
            </w:pPr>
          </w:p>
        </w:tc>
        <w:tc>
          <w:tcPr>
            <w:tcW w:w="2178" w:type="dxa"/>
            <w:tcBorders>
              <w:top w:val="single" w:color="auto" w:sz="6" w:space="0"/>
              <w:left w:val="single" w:color="auto" w:sz="6" w:space="0"/>
              <w:bottom w:val="single" w:color="auto" w:sz="6" w:space="0"/>
              <w:right w:val="single" w:color="auto" w:sz="6" w:space="0"/>
            </w:tcBorders>
            <w:vAlign w:val="center"/>
          </w:tcPr>
          <w:p>
            <w:pPr>
              <w:spacing w:line="340" w:lineRule="exact"/>
              <w:ind w:firstLine="420"/>
              <w:rPr>
                <w:rFonts w:hint="eastAsia" w:cs="宋体"/>
                <w:sz w:val="21"/>
                <w:szCs w:val="21"/>
              </w:rPr>
            </w:pPr>
          </w:p>
        </w:tc>
        <w:tc>
          <w:tcPr>
            <w:tcW w:w="2082" w:type="dxa"/>
            <w:tcBorders>
              <w:top w:val="single" w:color="auto" w:sz="6" w:space="0"/>
              <w:left w:val="single" w:color="auto" w:sz="6" w:space="0"/>
              <w:bottom w:val="single" w:color="auto" w:sz="6" w:space="0"/>
              <w:right w:val="single" w:color="auto" w:sz="6" w:space="0"/>
            </w:tcBorders>
            <w:vAlign w:val="center"/>
          </w:tcPr>
          <w:p>
            <w:pPr>
              <w:spacing w:line="340" w:lineRule="exact"/>
              <w:ind w:firstLine="420"/>
              <w:rPr>
                <w:rFonts w:hint="eastAsia" w:cs="宋体"/>
                <w:sz w:val="21"/>
                <w:szCs w:val="21"/>
              </w:rPr>
            </w:pPr>
          </w:p>
        </w:tc>
        <w:tc>
          <w:tcPr>
            <w:tcW w:w="2875" w:type="dxa"/>
            <w:tcBorders>
              <w:top w:val="single" w:color="auto" w:sz="6" w:space="0"/>
              <w:left w:val="single" w:color="auto" w:sz="6" w:space="0"/>
              <w:bottom w:val="single" w:color="auto" w:sz="6" w:space="0"/>
            </w:tcBorders>
            <w:vAlign w:val="center"/>
          </w:tcPr>
          <w:p>
            <w:pPr>
              <w:spacing w:line="340" w:lineRule="exact"/>
              <w:ind w:firstLine="420"/>
              <w:rPr>
                <w:rFonts w:hint="eastAsia" w:cs="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945" w:type="dxa"/>
            <w:tcBorders>
              <w:top w:val="single" w:color="auto" w:sz="6" w:space="0"/>
              <w:bottom w:val="single" w:color="auto" w:sz="6" w:space="0"/>
              <w:right w:val="single" w:color="auto" w:sz="6" w:space="0"/>
            </w:tcBorders>
            <w:vAlign w:val="center"/>
          </w:tcPr>
          <w:p>
            <w:pPr>
              <w:spacing w:line="340" w:lineRule="exact"/>
              <w:ind w:firstLine="420"/>
              <w:rPr>
                <w:rFonts w:hint="eastAsia" w:cs="宋体"/>
                <w:sz w:val="21"/>
                <w:szCs w:val="21"/>
              </w:rPr>
            </w:pPr>
          </w:p>
        </w:tc>
        <w:tc>
          <w:tcPr>
            <w:tcW w:w="2178" w:type="dxa"/>
            <w:tcBorders>
              <w:top w:val="single" w:color="auto" w:sz="6" w:space="0"/>
              <w:left w:val="single" w:color="auto" w:sz="6" w:space="0"/>
              <w:bottom w:val="single" w:color="auto" w:sz="6" w:space="0"/>
              <w:right w:val="single" w:color="auto" w:sz="6" w:space="0"/>
            </w:tcBorders>
            <w:vAlign w:val="center"/>
          </w:tcPr>
          <w:p>
            <w:pPr>
              <w:spacing w:line="340" w:lineRule="exact"/>
              <w:ind w:firstLine="420"/>
              <w:rPr>
                <w:rFonts w:hint="eastAsia" w:cs="宋体"/>
                <w:sz w:val="21"/>
                <w:szCs w:val="21"/>
              </w:rPr>
            </w:pPr>
          </w:p>
        </w:tc>
        <w:tc>
          <w:tcPr>
            <w:tcW w:w="2082" w:type="dxa"/>
            <w:tcBorders>
              <w:top w:val="single" w:color="auto" w:sz="6" w:space="0"/>
              <w:left w:val="single" w:color="auto" w:sz="6" w:space="0"/>
              <w:bottom w:val="single" w:color="auto" w:sz="6" w:space="0"/>
              <w:right w:val="single" w:color="auto" w:sz="6" w:space="0"/>
            </w:tcBorders>
            <w:vAlign w:val="center"/>
          </w:tcPr>
          <w:p>
            <w:pPr>
              <w:spacing w:line="340" w:lineRule="exact"/>
              <w:ind w:firstLine="420"/>
              <w:rPr>
                <w:rFonts w:hint="eastAsia" w:cs="宋体"/>
                <w:sz w:val="21"/>
                <w:szCs w:val="21"/>
              </w:rPr>
            </w:pPr>
          </w:p>
        </w:tc>
        <w:tc>
          <w:tcPr>
            <w:tcW w:w="2875" w:type="dxa"/>
            <w:tcBorders>
              <w:top w:val="single" w:color="auto" w:sz="6" w:space="0"/>
              <w:left w:val="single" w:color="auto" w:sz="6" w:space="0"/>
              <w:bottom w:val="single" w:color="auto" w:sz="6" w:space="0"/>
            </w:tcBorders>
            <w:vAlign w:val="center"/>
          </w:tcPr>
          <w:p>
            <w:pPr>
              <w:spacing w:line="340" w:lineRule="exact"/>
              <w:ind w:firstLine="420"/>
              <w:rPr>
                <w:rFonts w:hint="eastAsia" w:cs="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945" w:type="dxa"/>
            <w:tcBorders>
              <w:top w:val="single" w:color="auto" w:sz="6" w:space="0"/>
              <w:bottom w:val="single" w:color="auto" w:sz="6" w:space="0"/>
              <w:right w:val="single" w:color="auto" w:sz="6" w:space="0"/>
            </w:tcBorders>
            <w:vAlign w:val="center"/>
          </w:tcPr>
          <w:p>
            <w:pPr>
              <w:spacing w:line="340" w:lineRule="exact"/>
              <w:ind w:firstLine="420"/>
              <w:rPr>
                <w:rFonts w:hint="eastAsia" w:cs="宋体"/>
                <w:sz w:val="21"/>
                <w:szCs w:val="21"/>
              </w:rPr>
            </w:pPr>
          </w:p>
        </w:tc>
        <w:tc>
          <w:tcPr>
            <w:tcW w:w="2178" w:type="dxa"/>
            <w:tcBorders>
              <w:top w:val="single" w:color="auto" w:sz="6" w:space="0"/>
              <w:left w:val="single" w:color="auto" w:sz="6" w:space="0"/>
              <w:bottom w:val="single" w:color="auto" w:sz="6" w:space="0"/>
              <w:right w:val="single" w:color="auto" w:sz="6" w:space="0"/>
            </w:tcBorders>
            <w:vAlign w:val="center"/>
          </w:tcPr>
          <w:p>
            <w:pPr>
              <w:spacing w:line="340" w:lineRule="exact"/>
              <w:ind w:firstLine="420"/>
              <w:rPr>
                <w:rFonts w:hint="eastAsia" w:cs="宋体"/>
                <w:sz w:val="21"/>
                <w:szCs w:val="21"/>
              </w:rPr>
            </w:pPr>
          </w:p>
        </w:tc>
        <w:tc>
          <w:tcPr>
            <w:tcW w:w="2082" w:type="dxa"/>
            <w:tcBorders>
              <w:top w:val="single" w:color="auto" w:sz="6" w:space="0"/>
              <w:left w:val="single" w:color="auto" w:sz="6" w:space="0"/>
              <w:bottom w:val="single" w:color="auto" w:sz="6" w:space="0"/>
              <w:right w:val="single" w:color="auto" w:sz="6" w:space="0"/>
            </w:tcBorders>
            <w:vAlign w:val="center"/>
          </w:tcPr>
          <w:p>
            <w:pPr>
              <w:spacing w:line="340" w:lineRule="exact"/>
              <w:ind w:firstLine="420"/>
              <w:rPr>
                <w:rFonts w:hint="eastAsia" w:cs="宋体"/>
                <w:sz w:val="21"/>
                <w:szCs w:val="21"/>
              </w:rPr>
            </w:pPr>
          </w:p>
        </w:tc>
        <w:tc>
          <w:tcPr>
            <w:tcW w:w="2875" w:type="dxa"/>
            <w:tcBorders>
              <w:top w:val="single" w:color="auto" w:sz="6" w:space="0"/>
              <w:left w:val="single" w:color="auto" w:sz="6" w:space="0"/>
              <w:bottom w:val="single" w:color="auto" w:sz="6" w:space="0"/>
            </w:tcBorders>
            <w:vAlign w:val="center"/>
          </w:tcPr>
          <w:p>
            <w:pPr>
              <w:spacing w:line="340" w:lineRule="exact"/>
              <w:ind w:firstLine="420"/>
              <w:rPr>
                <w:rFonts w:hint="eastAsia" w:cs="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945" w:type="dxa"/>
            <w:tcBorders>
              <w:top w:val="single" w:color="auto" w:sz="6" w:space="0"/>
              <w:bottom w:val="single" w:color="auto" w:sz="6" w:space="0"/>
              <w:right w:val="single" w:color="auto" w:sz="6" w:space="0"/>
            </w:tcBorders>
            <w:vAlign w:val="center"/>
          </w:tcPr>
          <w:p>
            <w:pPr>
              <w:spacing w:line="340" w:lineRule="exact"/>
              <w:ind w:firstLine="420"/>
              <w:rPr>
                <w:rFonts w:hint="eastAsia" w:cs="宋体"/>
                <w:sz w:val="21"/>
                <w:szCs w:val="21"/>
              </w:rPr>
            </w:pPr>
          </w:p>
        </w:tc>
        <w:tc>
          <w:tcPr>
            <w:tcW w:w="2178" w:type="dxa"/>
            <w:tcBorders>
              <w:top w:val="single" w:color="auto" w:sz="6" w:space="0"/>
              <w:left w:val="single" w:color="auto" w:sz="6" w:space="0"/>
              <w:bottom w:val="single" w:color="auto" w:sz="6" w:space="0"/>
              <w:right w:val="single" w:color="auto" w:sz="6" w:space="0"/>
            </w:tcBorders>
            <w:vAlign w:val="center"/>
          </w:tcPr>
          <w:p>
            <w:pPr>
              <w:spacing w:line="340" w:lineRule="exact"/>
              <w:ind w:firstLine="420"/>
              <w:rPr>
                <w:rFonts w:hint="eastAsia" w:cs="宋体"/>
                <w:sz w:val="21"/>
                <w:szCs w:val="21"/>
              </w:rPr>
            </w:pPr>
          </w:p>
        </w:tc>
        <w:tc>
          <w:tcPr>
            <w:tcW w:w="2082" w:type="dxa"/>
            <w:tcBorders>
              <w:top w:val="single" w:color="auto" w:sz="6" w:space="0"/>
              <w:left w:val="single" w:color="auto" w:sz="6" w:space="0"/>
              <w:bottom w:val="single" w:color="auto" w:sz="6" w:space="0"/>
              <w:right w:val="single" w:color="auto" w:sz="6" w:space="0"/>
            </w:tcBorders>
            <w:vAlign w:val="center"/>
          </w:tcPr>
          <w:p>
            <w:pPr>
              <w:spacing w:line="340" w:lineRule="exact"/>
              <w:ind w:firstLine="420"/>
              <w:rPr>
                <w:rFonts w:hint="eastAsia" w:cs="宋体"/>
                <w:sz w:val="21"/>
                <w:szCs w:val="21"/>
              </w:rPr>
            </w:pPr>
          </w:p>
        </w:tc>
        <w:tc>
          <w:tcPr>
            <w:tcW w:w="2875" w:type="dxa"/>
            <w:tcBorders>
              <w:top w:val="single" w:color="auto" w:sz="6" w:space="0"/>
              <w:left w:val="single" w:color="auto" w:sz="6" w:space="0"/>
              <w:bottom w:val="single" w:color="auto" w:sz="6" w:space="0"/>
            </w:tcBorders>
            <w:vAlign w:val="center"/>
          </w:tcPr>
          <w:p>
            <w:pPr>
              <w:spacing w:line="340" w:lineRule="exact"/>
              <w:ind w:firstLine="420"/>
              <w:rPr>
                <w:rFonts w:hint="eastAsia" w:cs="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762" w:hRule="atLeast"/>
          <w:jc w:val="center"/>
        </w:trPr>
        <w:tc>
          <w:tcPr>
            <w:tcW w:w="9080" w:type="dxa"/>
            <w:gridSpan w:val="4"/>
            <w:tcBorders>
              <w:top w:val="single" w:color="auto" w:sz="6" w:space="0"/>
              <w:bottom w:val="single" w:color="auto" w:sz="6" w:space="0"/>
            </w:tcBorders>
          </w:tcPr>
          <w:p>
            <w:pPr>
              <w:spacing w:before="120" w:line="340" w:lineRule="exact"/>
              <w:ind w:firstLine="0" w:firstLineChars="0"/>
              <w:rPr>
                <w:rFonts w:hint="eastAsia" w:cs="宋体"/>
                <w:sz w:val="21"/>
                <w:szCs w:val="21"/>
              </w:rPr>
            </w:pPr>
            <w:r>
              <w:rPr>
                <w:rFonts w:hint="eastAsia" w:cs="宋体"/>
                <w:sz w:val="21"/>
                <w:szCs w:val="21"/>
              </w:rPr>
              <w:t>有关情况说明：</w:t>
            </w:r>
          </w:p>
          <w:p>
            <w:pPr>
              <w:pStyle w:val="21"/>
              <w:spacing w:after="0" w:line="340" w:lineRule="exact"/>
              <w:ind w:firstLine="210"/>
              <w:rPr>
                <w:rFonts w:hint="eastAsia" w:cs="宋体"/>
                <w:sz w:val="21"/>
                <w:szCs w:val="21"/>
              </w:rPr>
            </w:pPr>
          </w:p>
          <w:p>
            <w:pPr>
              <w:pStyle w:val="21"/>
              <w:spacing w:after="0" w:line="340" w:lineRule="exact"/>
              <w:ind w:firstLine="210"/>
              <w:rPr>
                <w:rFonts w:hint="eastAsia" w:cs="宋体"/>
                <w:sz w:val="21"/>
                <w:szCs w:val="21"/>
              </w:rPr>
            </w:pPr>
          </w:p>
          <w:p>
            <w:pPr>
              <w:spacing w:line="340" w:lineRule="exact"/>
              <w:ind w:firstLine="420"/>
              <w:rPr>
                <w:rFonts w:hint="eastAsia" w:cs="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01" w:hRule="atLeast"/>
          <w:jc w:val="center"/>
        </w:trPr>
        <w:tc>
          <w:tcPr>
            <w:tcW w:w="9080" w:type="dxa"/>
            <w:gridSpan w:val="4"/>
            <w:tcBorders>
              <w:top w:val="single" w:color="auto" w:sz="6" w:space="0"/>
              <w:bottom w:val="single" w:color="auto" w:sz="8" w:space="0"/>
            </w:tcBorders>
          </w:tcPr>
          <w:p>
            <w:pPr>
              <w:spacing w:line="340" w:lineRule="exact"/>
              <w:ind w:firstLine="420"/>
              <w:rPr>
                <w:rFonts w:hint="eastAsia" w:cs="宋体"/>
                <w:sz w:val="21"/>
                <w:szCs w:val="21"/>
              </w:rPr>
            </w:pPr>
          </w:p>
          <w:p>
            <w:pPr>
              <w:spacing w:line="340" w:lineRule="exact"/>
              <w:ind w:firstLine="420"/>
              <w:jc w:val="center"/>
              <w:rPr>
                <w:rFonts w:hint="eastAsia" w:cs="宋体"/>
                <w:sz w:val="21"/>
                <w:szCs w:val="21"/>
              </w:rPr>
            </w:pPr>
            <w:r>
              <w:rPr>
                <w:rFonts w:hint="eastAsia" w:cs="宋体"/>
                <w:sz w:val="21"/>
                <w:szCs w:val="21"/>
              </w:rPr>
              <w:t>本通知的有效期：                                  年   月   日止</w:t>
            </w:r>
          </w:p>
          <w:p>
            <w:pPr>
              <w:pStyle w:val="21"/>
              <w:spacing w:after="0" w:line="340" w:lineRule="exact"/>
              <w:ind w:firstLine="210"/>
              <w:rPr>
                <w:rFonts w:hint="eastAsia" w:cs="宋体"/>
                <w:sz w:val="21"/>
                <w:szCs w:val="21"/>
              </w:rPr>
            </w:pPr>
          </w:p>
          <w:p>
            <w:pPr>
              <w:spacing w:line="340" w:lineRule="exact"/>
              <w:ind w:firstLine="420"/>
              <w:rPr>
                <w:rFonts w:hint="eastAsia" w:cs="宋体"/>
                <w:sz w:val="21"/>
                <w:szCs w:val="21"/>
              </w:rPr>
            </w:pPr>
          </w:p>
          <w:p>
            <w:pPr>
              <w:pStyle w:val="40"/>
              <w:spacing w:line="340" w:lineRule="exact"/>
              <w:ind w:left="0" w:firstLine="210" w:firstLineChars="100"/>
              <w:rPr>
                <w:rFonts w:hint="eastAsia" w:cs="宋体"/>
                <w:sz w:val="21"/>
                <w:szCs w:val="21"/>
              </w:rPr>
            </w:pPr>
            <w:r>
              <w:rPr>
                <w:rFonts w:cs="宋体"/>
                <w:sz w:val="21"/>
                <w:szCs w:val="21"/>
              </w:rPr>
              <w:t xml:space="preserve">  检验人员：                  </w:t>
            </w:r>
            <w:r>
              <w:rPr>
                <w:rFonts w:hint="eastAsia" w:cs="宋体"/>
                <w:sz w:val="21"/>
                <w:szCs w:val="21"/>
              </w:rPr>
              <w:t xml:space="preserve">        日期：</w:t>
            </w:r>
            <w:r>
              <w:rPr>
                <w:rFonts w:cs="宋体"/>
                <w:sz w:val="21"/>
                <w:szCs w:val="21"/>
              </w:rPr>
              <w:t xml:space="preserve">             (检验机构检验专用章)</w:t>
            </w:r>
          </w:p>
          <w:p>
            <w:pPr>
              <w:pStyle w:val="40"/>
              <w:spacing w:line="340" w:lineRule="exact"/>
              <w:ind w:left="274" w:leftChars="114" w:firstLine="6300" w:firstLineChars="3000"/>
              <w:rPr>
                <w:rFonts w:hint="eastAsia" w:cs="宋体"/>
                <w:sz w:val="21"/>
                <w:szCs w:val="21"/>
              </w:rPr>
            </w:pPr>
            <w:r>
              <w:rPr>
                <w:rFonts w:cs="宋体"/>
                <w:sz w:val="21"/>
                <w:szCs w:val="21"/>
              </w:rPr>
              <w:t>年   月   日</w:t>
            </w:r>
          </w:p>
          <w:p>
            <w:pPr>
              <w:spacing w:line="340" w:lineRule="exact"/>
              <w:ind w:firstLine="735" w:firstLineChars="350"/>
              <w:rPr>
                <w:rFonts w:hint="eastAsia" w:cs="宋体"/>
                <w:sz w:val="21"/>
                <w:szCs w:val="21"/>
              </w:rPr>
            </w:pPr>
          </w:p>
          <w:p>
            <w:pPr>
              <w:pStyle w:val="40"/>
              <w:spacing w:line="340" w:lineRule="exact"/>
              <w:ind w:left="0" w:firstLine="0" w:firstLineChars="0"/>
              <w:rPr>
                <w:rFonts w:hint="eastAsia" w:cs="宋体"/>
                <w:sz w:val="21"/>
                <w:szCs w:val="21"/>
              </w:rPr>
            </w:pPr>
            <w:r>
              <w:rPr>
                <w:rFonts w:hint="eastAsia" w:cs="宋体"/>
                <w:sz w:val="21"/>
                <w:szCs w:val="21"/>
              </w:rPr>
              <w:t xml:space="preserve">使用单位代表：　                        日期：               </w:t>
            </w:r>
          </w:p>
          <w:p>
            <w:pPr>
              <w:tabs>
                <w:tab w:val="left" w:pos="4150"/>
              </w:tabs>
              <w:spacing w:line="340" w:lineRule="exact"/>
              <w:ind w:right="700" w:firstLine="420"/>
              <w:rPr>
                <w:rFonts w:hint="eastAsia" w:cs="宋体"/>
                <w:sz w:val="21"/>
                <w:szCs w:val="21"/>
              </w:rPr>
            </w:pPr>
          </w:p>
        </w:tc>
      </w:tr>
    </w:tbl>
    <w:p>
      <w:pPr>
        <w:pStyle w:val="32"/>
        <w:ind w:firstLine="436"/>
        <w:rPr>
          <w:rFonts w:hint="eastAsia"/>
          <w:sz w:val="21"/>
          <w:szCs w:val="21"/>
        </w:rPr>
      </w:pPr>
      <w:r>
        <w:rPr>
          <w:rFonts w:hint="eastAsia"/>
          <w:sz w:val="21"/>
          <w:szCs w:val="21"/>
        </w:rPr>
        <w:t>注：本通知书只用于检验结论不存在问题，或者虽然存在问题但不需要使用单位回复意见，是在检验报告出具前对检验结果出具的有效结论意见，一式两份，检验机构、使用单位各一份，本通知在有效期内有效。</w:t>
      </w:r>
    </w:p>
    <w:p>
      <w:pPr>
        <w:pStyle w:val="33"/>
        <w:ind w:firstLine="0" w:firstLineChars="0"/>
        <w:jc w:val="both"/>
        <w:rPr>
          <w:rFonts w:hint="eastAsia"/>
          <w:sz w:val="21"/>
          <w:szCs w:val="21"/>
        </w:rPr>
        <w:sectPr>
          <w:headerReference r:id="rId41" w:type="even"/>
          <w:pgSz w:w="11907" w:h="16840"/>
          <w:pgMar w:top="1701" w:right="1418" w:bottom="1418" w:left="1418" w:header="1134" w:footer="947" w:gutter="0"/>
          <w:pgNumType w:fmt="numberInDash"/>
          <w:cols w:space="720" w:num="1"/>
          <w:docGrid w:linePitch="312" w:charSpace="0"/>
        </w:sectPr>
      </w:pPr>
    </w:p>
    <w:p>
      <w:pPr>
        <w:ind w:firstLine="480"/>
        <w:rPr>
          <w:rFonts w:hint="eastAsia"/>
          <w:snapToGrid w:val="0"/>
        </w:rPr>
      </w:pPr>
    </w:p>
    <w:p>
      <w:pPr>
        <w:pStyle w:val="27"/>
        <w:spacing w:beforeLines="0" w:afterLines="0" w:line="360" w:lineRule="auto"/>
        <w:ind w:firstLine="0" w:firstLineChars="0"/>
        <w:jc w:val="center"/>
        <w:rPr>
          <w:rFonts w:hint="eastAsia"/>
          <w:b w:val="0"/>
          <w:bCs w:val="0"/>
          <w:snapToGrid w:val="0"/>
          <w:sz w:val="32"/>
          <w:szCs w:val="32"/>
        </w:rPr>
      </w:pPr>
      <w:r>
        <w:rPr>
          <w:rFonts w:hint="eastAsia"/>
          <w:b w:val="0"/>
          <w:bCs w:val="0"/>
          <w:snapToGrid w:val="0"/>
          <w:sz w:val="32"/>
          <w:szCs w:val="32"/>
        </w:rPr>
        <w:t>特种设备定期检验意见通知书</w:t>
      </w:r>
      <w:r>
        <w:rPr>
          <w:b w:val="0"/>
          <w:bCs w:val="0"/>
          <w:snapToGrid w:val="0"/>
          <w:sz w:val="32"/>
          <w:szCs w:val="32"/>
        </w:rPr>
        <w:t>(2)</w:t>
      </w:r>
    </w:p>
    <w:p>
      <w:pPr>
        <w:pStyle w:val="32"/>
        <w:ind w:firstLine="6200" w:firstLineChars="2500"/>
        <w:rPr>
          <w:rFonts w:hint="eastAsia"/>
        </w:rPr>
      </w:pPr>
      <w:r>
        <w:rPr>
          <w:rFonts w:hint="eastAsia"/>
        </w:rPr>
        <w:t>编号：</w:t>
      </w:r>
    </w:p>
    <w:p>
      <w:pPr>
        <w:ind w:left="-2" w:leftChars="-1" w:firstLine="1" w:firstLineChars="0"/>
        <w:rPr>
          <w:rFonts w:hint="eastAsia" w:cs="宋体"/>
          <w:bCs/>
          <w:szCs w:val="24"/>
          <w:u w:val="single"/>
        </w:rPr>
      </w:pPr>
      <w:r>
        <w:rPr>
          <w:rFonts w:cs="宋体"/>
          <w:sz w:val="21"/>
          <w:szCs w:val="21"/>
          <w:u w:val="single"/>
        </w:rPr>
        <w:t xml:space="preserve"> (填写使用单位名称) </w:t>
      </w:r>
      <w:r>
        <w:rPr>
          <w:rFonts w:hint="eastAsia" w:cs="宋体"/>
          <w:szCs w:val="24"/>
        </w:rPr>
        <w:t>：</w:t>
      </w:r>
    </w:p>
    <w:p>
      <w:pPr>
        <w:pStyle w:val="32"/>
        <w:spacing w:line="360" w:lineRule="auto"/>
        <w:rPr>
          <w:rFonts w:hint="eastAsia"/>
        </w:rPr>
      </w:pPr>
      <w:r>
        <w:rPr>
          <w:rFonts w:hint="eastAsia"/>
        </w:rPr>
        <w:t>经检验，你单位</w:t>
      </w:r>
      <w:r>
        <w:rPr>
          <w:rFonts w:hint="eastAsia"/>
          <w:bCs w:val="0"/>
          <w:szCs w:val="24"/>
        </w:rPr>
        <w:t>移动式压力容器</w:t>
      </w:r>
      <w:r>
        <w:t>(</w:t>
      </w:r>
      <w:r>
        <w:rPr>
          <w:rFonts w:hint="eastAsia"/>
        </w:rPr>
        <w:t>产品</w:t>
      </w:r>
      <w:r>
        <w:t>名称：</w:t>
      </w:r>
      <w:r>
        <w:rPr>
          <w:rFonts w:hint="eastAsia"/>
          <w:u w:val="single"/>
        </w:rPr>
        <w:t xml:space="preserve">       </w:t>
      </w:r>
      <w:r>
        <w:rPr>
          <w:rFonts w:hint="eastAsia"/>
        </w:rPr>
        <w:t>，设备品种：</w:t>
      </w:r>
      <w:r>
        <w:rPr>
          <w:rFonts w:hint="eastAsia"/>
          <w:u w:val="single"/>
        </w:rPr>
        <w:t xml:space="preserve">        </w:t>
      </w:r>
      <w:r>
        <w:rPr>
          <w:rFonts w:hint="eastAsia"/>
        </w:rPr>
        <w:t>，设备代码：</w:t>
      </w:r>
      <w:r>
        <w:rPr>
          <w:rFonts w:hint="eastAsia"/>
          <w:u w:val="single"/>
        </w:rPr>
        <w:t xml:space="preserve">        </w:t>
      </w:r>
      <w:r>
        <w:rPr>
          <w:rFonts w:hint="eastAsia"/>
        </w:rPr>
        <w:t>，产品编号：</w:t>
      </w:r>
      <w:r>
        <w:rPr>
          <w:rFonts w:hint="eastAsia"/>
          <w:u w:val="single"/>
        </w:rPr>
        <w:t xml:space="preserve">        </w:t>
      </w:r>
      <w:r>
        <w:rPr>
          <w:rFonts w:hint="eastAsia"/>
        </w:rPr>
        <w:t>，使用登记证编号</w:t>
      </w:r>
      <w:r>
        <w:t>:</w:t>
      </w:r>
      <w:r>
        <w:rPr>
          <w:rFonts w:hint="eastAsia"/>
          <w:u w:val="single"/>
        </w:rPr>
        <w:t xml:space="preserve">        </w:t>
      </w:r>
      <w:r>
        <w:t>)，存在以下问题，请于</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日前将处理结果报送我机构。</w:t>
      </w:r>
    </w:p>
    <w:tbl>
      <w:tblPr>
        <w:tblStyle w:val="22"/>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907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9072" w:type="dxa"/>
            <w:tcBorders>
              <w:bottom w:val="single" w:color="auto" w:sz="8" w:space="0"/>
            </w:tcBorders>
          </w:tcPr>
          <w:p>
            <w:pPr>
              <w:pStyle w:val="40"/>
              <w:spacing w:line="410" w:lineRule="exact"/>
              <w:ind w:left="0" w:firstLine="0" w:firstLineChars="0"/>
              <w:rPr>
                <w:rFonts w:hint="eastAsia" w:cs="宋体"/>
                <w:sz w:val="21"/>
                <w:szCs w:val="21"/>
              </w:rPr>
            </w:pPr>
            <w:r>
              <w:rPr>
                <w:rFonts w:hint="eastAsia" w:cs="宋体"/>
                <w:sz w:val="21"/>
                <w:szCs w:val="21"/>
              </w:rPr>
              <w:t>问题和意见：</w:t>
            </w:r>
          </w:p>
          <w:p>
            <w:pPr>
              <w:pStyle w:val="13"/>
              <w:spacing w:after="0" w:line="410" w:lineRule="exact"/>
              <w:ind w:left="0" w:firstLine="420"/>
              <w:rPr>
                <w:rFonts w:hint="eastAsia" w:cs="宋体"/>
                <w:sz w:val="21"/>
                <w:szCs w:val="21"/>
              </w:rPr>
            </w:pPr>
          </w:p>
          <w:p>
            <w:pPr>
              <w:pStyle w:val="13"/>
              <w:spacing w:after="0" w:line="410" w:lineRule="exact"/>
              <w:ind w:left="0" w:firstLine="420"/>
              <w:rPr>
                <w:rFonts w:hint="eastAsia" w:cs="宋体"/>
                <w:sz w:val="21"/>
                <w:szCs w:val="21"/>
              </w:rPr>
            </w:pPr>
          </w:p>
          <w:p>
            <w:pPr>
              <w:pStyle w:val="40"/>
              <w:spacing w:line="410" w:lineRule="exact"/>
              <w:ind w:left="0" w:firstLine="420"/>
              <w:rPr>
                <w:rFonts w:hint="eastAsia" w:cs="宋体"/>
                <w:sz w:val="21"/>
                <w:szCs w:val="21"/>
              </w:rPr>
            </w:pPr>
          </w:p>
          <w:p>
            <w:pPr>
              <w:pStyle w:val="40"/>
              <w:spacing w:line="410" w:lineRule="exact"/>
              <w:ind w:left="0" w:firstLine="1260" w:firstLineChars="600"/>
              <w:rPr>
                <w:rFonts w:hint="eastAsia" w:cs="宋体"/>
                <w:sz w:val="21"/>
                <w:szCs w:val="21"/>
              </w:rPr>
            </w:pPr>
            <w:r>
              <w:rPr>
                <w:rFonts w:hint="eastAsia" w:cs="宋体"/>
                <w:sz w:val="21"/>
                <w:szCs w:val="21"/>
              </w:rPr>
              <w:t xml:space="preserve">检验人员：                     日期：    </w:t>
            </w:r>
          </w:p>
          <w:p>
            <w:pPr>
              <w:pStyle w:val="40"/>
              <w:spacing w:line="410" w:lineRule="exact"/>
              <w:ind w:left="0" w:firstLine="210" w:firstLineChars="100"/>
              <w:rPr>
                <w:rFonts w:hint="eastAsia" w:cs="宋体"/>
                <w:sz w:val="21"/>
                <w:szCs w:val="21"/>
              </w:rPr>
            </w:pPr>
            <w:r>
              <w:rPr>
                <w:rFonts w:hint="eastAsia" w:cs="宋体"/>
                <w:sz w:val="21"/>
                <w:szCs w:val="21"/>
              </w:rPr>
              <w:t xml:space="preserve">检验机构技术负责人：                     日期：   </w:t>
            </w:r>
            <w:r>
              <w:rPr>
                <w:rFonts w:cs="宋体"/>
                <w:sz w:val="21"/>
                <w:szCs w:val="21"/>
              </w:rPr>
              <w:t>(检验机构检验专用章)</w:t>
            </w:r>
          </w:p>
          <w:p>
            <w:pPr>
              <w:pStyle w:val="40"/>
              <w:spacing w:line="410" w:lineRule="exact"/>
              <w:ind w:left="274" w:leftChars="114" w:firstLine="2310" w:firstLineChars="1100"/>
              <w:jc w:val="center"/>
              <w:rPr>
                <w:rFonts w:hint="eastAsia" w:cs="宋体"/>
                <w:sz w:val="21"/>
                <w:szCs w:val="21"/>
              </w:rPr>
            </w:pPr>
            <w:r>
              <w:rPr>
                <w:rFonts w:hint="eastAsia" w:cs="宋体"/>
                <w:sz w:val="21"/>
                <w:szCs w:val="21"/>
              </w:rPr>
              <w:t xml:space="preserve">             </w:t>
            </w:r>
            <w:r>
              <w:rPr>
                <w:rFonts w:cs="宋体"/>
                <w:sz w:val="21"/>
                <w:szCs w:val="21"/>
              </w:rPr>
              <w:t>年   月   日</w:t>
            </w:r>
          </w:p>
          <w:p>
            <w:pPr>
              <w:pStyle w:val="13"/>
              <w:spacing w:after="0" w:line="410" w:lineRule="exact"/>
              <w:ind w:left="0" w:firstLine="630" w:firstLineChars="300"/>
              <w:rPr>
                <w:rFonts w:hint="eastAsia" w:cs="宋体"/>
                <w:sz w:val="21"/>
                <w:szCs w:val="21"/>
              </w:rPr>
            </w:pPr>
            <w:r>
              <w:rPr>
                <w:rFonts w:cs="宋体"/>
                <w:sz w:val="21"/>
                <w:szCs w:val="21"/>
              </w:rPr>
              <w:t xml:space="preserve">使用单位接收人：               </w:t>
            </w:r>
            <w:r>
              <w:rPr>
                <w:rFonts w:hint="eastAsia" w:cs="宋体"/>
                <w:sz w:val="21"/>
                <w:szCs w:val="21"/>
              </w:rPr>
              <w:t xml:space="preserve">      </w:t>
            </w:r>
            <w:r>
              <w:rPr>
                <w:rFonts w:cs="宋体"/>
                <w:sz w:val="21"/>
                <w:szCs w:val="21"/>
              </w:rPr>
              <w:t xml:space="preserve">日期：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9072" w:type="dxa"/>
            <w:tcBorders>
              <w:top w:val="single" w:color="auto" w:sz="8" w:space="0"/>
            </w:tcBorders>
            <w:vAlign w:val="center"/>
          </w:tcPr>
          <w:p>
            <w:pPr>
              <w:pStyle w:val="40"/>
              <w:spacing w:line="410" w:lineRule="exact"/>
              <w:ind w:left="0" w:firstLine="0" w:firstLineChars="0"/>
              <w:rPr>
                <w:rFonts w:hint="eastAsia" w:cs="宋体"/>
                <w:sz w:val="21"/>
                <w:szCs w:val="21"/>
              </w:rPr>
            </w:pPr>
            <w:r>
              <w:rPr>
                <w:rFonts w:hint="eastAsia" w:cs="宋体"/>
                <w:sz w:val="21"/>
                <w:szCs w:val="21"/>
              </w:rPr>
              <w:t>处理结果：</w:t>
            </w:r>
          </w:p>
          <w:p>
            <w:pPr>
              <w:pStyle w:val="13"/>
              <w:spacing w:after="0" w:line="410" w:lineRule="exact"/>
              <w:ind w:left="0" w:firstLine="420"/>
              <w:rPr>
                <w:rFonts w:hint="eastAsia" w:cs="宋体"/>
                <w:sz w:val="21"/>
                <w:szCs w:val="21"/>
              </w:rPr>
            </w:pPr>
          </w:p>
          <w:p>
            <w:pPr>
              <w:pStyle w:val="13"/>
              <w:spacing w:after="0" w:line="410" w:lineRule="exact"/>
              <w:ind w:left="0" w:firstLine="420"/>
              <w:rPr>
                <w:rFonts w:hint="eastAsia" w:cs="宋体"/>
                <w:sz w:val="21"/>
                <w:szCs w:val="21"/>
              </w:rPr>
            </w:pPr>
          </w:p>
          <w:p>
            <w:pPr>
              <w:pStyle w:val="40"/>
              <w:spacing w:line="410" w:lineRule="exact"/>
              <w:ind w:left="6090" w:hanging="6090" w:hangingChars="2900"/>
              <w:rPr>
                <w:rFonts w:hint="eastAsia" w:cs="宋体"/>
                <w:sz w:val="21"/>
                <w:szCs w:val="21"/>
              </w:rPr>
            </w:pPr>
            <w:r>
              <w:rPr>
                <w:rFonts w:hint="eastAsia" w:cs="宋体"/>
                <w:sz w:val="21"/>
                <w:szCs w:val="21"/>
              </w:rPr>
              <w:t xml:space="preserve">使用单位安全管理负责人：                    日期：       </w:t>
            </w:r>
            <w:r>
              <w:rPr>
                <w:rFonts w:cs="宋体"/>
                <w:sz w:val="21"/>
                <w:szCs w:val="21"/>
              </w:rPr>
              <w:t>(使用单位公章)</w:t>
            </w:r>
          </w:p>
          <w:p>
            <w:pPr>
              <w:pStyle w:val="40"/>
              <w:spacing w:line="410" w:lineRule="exact"/>
              <w:ind w:left="6090" w:hanging="6090" w:hangingChars="2900"/>
              <w:jc w:val="center"/>
              <w:rPr>
                <w:rFonts w:hint="eastAsia" w:cs="宋体"/>
                <w:sz w:val="21"/>
                <w:szCs w:val="21"/>
              </w:rPr>
            </w:pPr>
            <w:r>
              <w:rPr>
                <w:rFonts w:hint="eastAsia" w:cs="宋体"/>
                <w:sz w:val="21"/>
                <w:szCs w:val="21"/>
              </w:rPr>
              <w:t xml:space="preserve">                                           </w:t>
            </w:r>
            <w:r>
              <w:rPr>
                <w:rFonts w:cs="宋体"/>
                <w:sz w:val="21"/>
                <w:szCs w:val="21"/>
              </w:rPr>
              <w:t>年   月   日</w:t>
            </w:r>
          </w:p>
        </w:tc>
      </w:tr>
    </w:tbl>
    <w:p>
      <w:pPr>
        <w:pStyle w:val="34"/>
        <w:ind w:firstLine="0" w:firstLineChars="0"/>
        <w:rPr>
          <w:rFonts w:hint="eastAsia"/>
          <w:sz w:val="21"/>
          <w:szCs w:val="21"/>
        </w:rPr>
      </w:pPr>
      <w:r>
        <w:rPr>
          <w:rFonts w:hint="eastAsia"/>
          <w:sz w:val="21"/>
          <w:szCs w:val="21"/>
        </w:rPr>
        <w:t>注：本通知书是作为检验中发现问题，需要使用单位进行处理而出具，一式三份，一份检验机构存档，两份送使用单位，其中一份使用单位应当在要求的时间内返回检验机构。当发现严重事故隐患时，可以增加一份报压力容器使用登记机关。</w:t>
      </w:r>
    </w:p>
    <w:p>
      <w:pPr>
        <w:spacing w:after="0" w:line="240" w:lineRule="auto"/>
        <w:ind w:firstLine="0" w:firstLineChars="0"/>
        <w:jc w:val="left"/>
        <w:rPr>
          <w:rFonts w:hint="eastAsia"/>
          <w:bCs/>
          <w:spacing w:val="4"/>
          <w:sz w:val="21"/>
          <w:szCs w:val="21"/>
        </w:rPr>
      </w:pPr>
      <w:r>
        <w:rPr>
          <w:rFonts w:hint="eastAsia"/>
          <w:sz w:val="21"/>
          <w:szCs w:val="21"/>
        </w:rPr>
        <w:br w:type="page"/>
      </w:r>
    </w:p>
    <w:p>
      <w:pPr>
        <w:pStyle w:val="21"/>
        <w:spacing w:after="0" w:line="410" w:lineRule="exact"/>
        <w:ind w:firstLine="0" w:firstLineChars="0"/>
        <w:jc w:val="center"/>
        <w:rPr>
          <w:rFonts w:hint="eastAsia" w:hAnsi="黑体" w:eastAsia="黑体" w:cs="宋体"/>
          <w:spacing w:val="4"/>
          <w:sz w:val="28"/>
          <w:szCs w:val="28"/>
        </w:rPr>
      </w:pPr>
    </w:p>
    <w:p>
      <w:pPr>
        <w:pStyle w:val="27"/>
        <w:spacing w:beforeLines="0" w:afterLines="0" w:line="360" w:lineRule="auto"/>
        <w:ind w:firstLine="0" w:firstLineChars="0"/>
        <w:jc w:val="center"/>
        <w:rPr>
          <w:rFonts w:hint="eastAsia"/>
          <w:b w:val="0"/>
          <w:bCs w:val="0"/>
          <w:snapToGrid w:val="0"/>
          <w:sz w:val="32"/>
          <w:szCs w:val="32"/>
        </w:rPr>
      </w:pPr>
      <w:r>
        <w:rPr>
          <w:rFonts w:hint="eastAsia"/>
          <w:b w:val="0"/>
          <w:bCs w:val="0"/>
          <w:snapToGrid w:val="0"/>
          <w:sz w:val="32"/>
          <w:szCs w:val="32"/>
        </w:rPr>
        <w:t>相关规章和规范历次制</w:t>
      </w:r>
      <w:r>
        <w:rPr>
          <w:b w:val="0"/>
          <w:bCs w:val="0"/>
          <w:snapToGrid w:val="0"/>
          <w:sz w:val="32"/>
          <w:szCs w:val="32"/>
        </w:rPr>
        <w:t>(修)订情况</w:t>
      </w:r>
    </w:p>
    <w:p>
      <w:pPr>
        <w:pStyle w:val="32"/>
        <w:spacing w:line="360" w:lineRule="auto"/>
        <w:jc w:val="center"/>
        <w:rPr>
          <w:rFonts w:hint="eastAsia"/>
        </w:rPr>
      </w:pPr>
      <w:r>
        <w:rPr>
          <w:rFonts w:hint="eastAsia"/>
        </w:rPr>
        <w:t>(略)</w:t>
      </w:r>
    </w:p>
    <w:p>
      <w:pPr>
        <w:pStyle w:val="34"/>
        <w:spacing w:line="360" w:lineRule="auto"/>
        <w:rPr>
          <w:rFonts w:hint="eastAsia"/>
          <w:strike/>
        </w:rPr>
      </w:pPr>
    </w:p>
    <w:sectPr>
      <w:headerReference r:id="rId42" w:type="default"/>
      <w:footerReference r:id="rId44" w:type="default"/>
      <w:headerReference r:id="rId43" w:type="even"/>
      <w:pgSz w:w="11906" w:h="16838"/>
      <w:pgMar w:top="1440" w:right="1800" w:bottom="1440" w:left="1800" w:header="1134" w:footer="947" w:gutter="0"/>
      <w:pgNumType w:fmt="numberInDash"/>
      <w:cols w:space="425" w:num="1"/>
      <w:docGrid w:type="lines"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Cambria">
    <w:altName w:val="FreeSerif"/>
    <w:panose1 w:val="02040503050406030204"/>
    <w:charset w:val="00"/>
    <w:family w:val="roman"/>
    <w:pitch w:val="default"/>
    <w:sig w:usb0="00000000" w:usb1="00000000" w:usb2="00000000" w:usb3="00000000" w:csb0="2000019F" w:csb1="00000000"/>
  </w:font>
  <w:font w:name="Calibri Light">
    <w:altName w:val="DejaVu Sans"/>
    <w:panose1 w:val="020F0302020204030204"/>
    <w:charset w:val="00"/>
    <w:family w:val="swiss"/>
    <w:pitch w:val="default"/>
    <w:sig w:usb0="00000000" w:usb1="00000000"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Arial Unicode MS">
    <w:altName w:val="Times New Roman"/>
    <w:panose1 w:val="020B0604020202020204"/>
    <w:charset w:val="86"/>
    <w:family w:val="swiss"/>
    <w:pitch w:val="default"/>
    <w:sig w:usb0="00000000" w:usb1="00000000" w:usb2="0000003F" w:usb3="00000000" w:csb0="603F01FF" w:csb1="FFFF0000"/>
  </w:font>
  <w:font w:name="方正书宋简体">
    <w:altName w:val="方正书宋_GBK"/>
    <w:panose1 w:val="03000509000000000000"/>
    <w:charset w:val="86"/>
    <w:family w:val="auto"/>
    <w:pitch w:val="default"/>
    <w:sig w:usb0="00000000" w:usb1="00000000" w:usb2="00000000" w:usb3="00000000" w:csb0="00040000" w:csb1="00000000"/>
  </w:font>
  <w:font w:name="微软雅黑">
    <w:altName w:val="黑体"/>
    <w:panose1 w:val="020B0503020204020204"/>
    <w:charset w:val="86"/>
    <w:family w:val="swiss"/>
    <w:pitch w:val="default"/>
    <w:sig w:usb0="00000000" w:usb1="00000000" w:usb2="00000016" w:usb3="00000000" w:csb0="0004001F" w:csb1="00000000"/>
  </w:font>
  <w:font w:name="Impact">
    <w:altName w:val="Droid Arabic Kufi"/>
    <w:panose1 w:val="020B0806030902050204"/>
    <w:charset w:val="00"/>
    <w:family w:val="swiss"/>
    <w:pitch w:val="default"/>
    <w:sig w:usb0="00000000" w:usb1="00000000" w:usb2="00000000" w:usb3="00000000" w:csb0="2000009F" w:csb1="DFD70000"/>
  </w:font>
  <w:font w:name="MS UI Gothic">
    <w:altName w:val="方正书宋_GBK"/>
    <w:panose1 w:val="020B0600070205080204"/>
    <w:charset w:val="80"/>
    <w:family w:val="swiss"/>
    <w:pitch w:val="default"/>
    <w:sig w:usb0="00000000" w:usb1="00000000" w:usb2="00000012" w:usb3="00000000" w:csb0="4002009F" w:csb1="DFD70000"/>
  </w:font>
  <w:font w:name="Cambria Math">
    <w:altName w:val="DejaVu Math TeX Gyre"/>
    <w:panose1 w:val="02040503050406030204"/>
    <w:charset w:val="00"/>
    <w:family w:val="roman"/>
    <w:pitch w:val="default"/>
    <w:sig w:usb0="00000000" w:usb1="00000000" w:usb2="00000000" w:usb3="00000000" w:csb0="2000019F" w:csb1="00000000"/>
  </w:font>
  <w:font w:name="DejaVu Math TeX Gyre">
    <w:panose1 w:val="02000503000000000000"/>
    <w:charset w:val="00"/>
    <w:family w:val="auto"/>
    <w:pitch w:val="default"/>
    <w:sig w:usb0="A10000EF" w:usb1="4201F9EE" w:usb2="02000000" w:usb3="00000000" w:csb0="60000193" w:csb1="0DD40000"/>
  </w:font>
  <w:font w:name="仿宋">
    <w:panose1 w:val="02010609060101010101"/>
    <w:charset w:val="86"/>
    <w:family w:val="modern"/>
    <w:pitch w:val="default"/>
    <w:sig w:usb0="800002BF" w:usb1="38CF7CFA" w:usb2="00000016" w:usb3="00000000" w:csb0="00040001" w:csb1="00000000"/>
  </w:font>
  <w:font w:name="___WRD_EMBED_SUB_41">
    <w:altName w:val="Noto Sans CJK HK"/>
    <w:panose1 w:val="00000000000000000000"/>
    <w:charset w:val="00"/>
    <w:family w:val="script"/>
    <w:pitch w:val="default"/>
    <w:sig w:usb0="00000000" w:usb1="00000000" w:usb2="00000000" w:usb3="00000000" w:csb0="00040001" w:csb1="00000000"/>
  </w:font>
  <w:font w:name="Wingdings 2">
    <w:panose1 w:val="05020102010507070707"/>
    <w:charset w:val="02"/>
    <w:family w:val="roman"/>
    <w:pitch w:val="default"/>
    <w:sig w:usb0="00000000" w:usb1="00000000" w:usb2="00000000" w:usb3="00000000" w:csb0="80000000" w:csb1="00000000"/>
  </w:font>
  <w:font w:name="Marlett">
    <w:altName w:val="MT Extra"/>
    <w:panose1 w:val="00000000000000000000"/>
    <w:charset w:val="02"/>
    <w:family w:val="auto"/>
    <w:pitch w:val="default"/>
    <w:sig w:usb0="00000000" w:usb1="00000000" w:usb2="00000000" w:usb3="00000000" w:csb0="80000000" w:csb1="00000000"/>
  </w:font>
  <w:font w:name="方正书宋_GBK">
    <w:panose1 w:val="02000000000000000000"/>
    <w:charset w:val="86"/>
    <w:family w:val="auto"/>
    <w:pitch w:val="default"/>
    <w:sig w:usb0="00000001" w:usb1="08000000" w:usb2="00000000" w:usb3="00000000" w:csb0="00040000" w:csb1="00000000"/>
  </w:font>
  <w:font w:name="Droid Arabic Kufi">
    <w:panose1 w:val="020B0606030804020204"/>
    <w:charset w:val="00"/>
    <w:family w:val="auto"/>
    <w:pitch w:val="default"/>
    <w:sig w:usb0="00002003" w:usb1="80002000" w:usb2="00000008" w:usb3="00000000" w:csb0="00000001" w:csb1="00000000"/>
  </w:font>
  <w:font w:name="方正宋体S-超大字符集">
    <w:panose1 w:val="02000000000000000000"/>
    <w:charset w:val="86"/>
    <w:family w:val="auto"/>
    <w:pitch w:val="default"/>
    <w:sig w:usb0="00000001" w:usb1="08000000" w:usb2="00000000" w:usb3="00000000" w:csb0="00040000" w:csb1="00000000"/>
  </w:font>
  <w:font w:name="FreeSerif">
    <w:panose1 w:val="02020603050405020304"/>
    <w:charset w:val="00"/>
    <w:family w:val="auto"/>
    <w:pitch w:val="default"/>
    <w:sig w:usb0="E59FAFFF" w:usb1="C200FDFF" w:usb2="43501B29" w:usb3="04000043" w:csb0="600101FF" w:csb1="FFFF0000"/>
  </w:font>
  <w:font w:name="DejaVu Sans">
    <w:panose1 w:val="020B0603030804020204"/>
    <w:charset w:val="00"/>
    <w:family w:val="auto"/>
    <w:pitch w:val="default"/>
    <w:sig w:usb0="E7006EFF" w:usb1="D200FDFF" w:usb2="0A246029" w:usb3="0400200C" w:csb0="600001FF" w:csb1="DFFF0000"/>
  </w:font>
  <w:font w:name="Liberation Serif">
    <w:panose1 w:val="02020603050405020304"/>
    <w:charset w:val="00"/>
    <w:family w:val="auto"/>
    <w:pitch w:val="default"/>
    <w:sig w:usb0="A00002AF" w:usb1="500078FB" w:usb2="00000000" w:usb3="00000000" w:csb0="6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right="360" w:firstLine="480"/>
      <w:jc w:val="right"/>
      <w:rPr>
        <w:rFonts w:hint="eastAsia" w:cs="宋体"/>
      </w:rPr>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ind w:firstLine="360"/>
                            <w:rPr>
                              <w:rFonts w:hint="eastAsia"/>
                            </w:rPr>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BYAAABkcnMvUEsBAhQAFAAAAAgAh07iQLNJ&#10;WO7QAAAABQEAAA8AAAAAAAAAAQAgAAAAOAAAAGRycy9kb3ducmV2LnhtbFBLAQIUABQAAAAIAIdO&#10;4kCa375LFQIAABsEAAAOAAAAAAAAAAEAIAAAADUBAABkcnMvZTJvRG9jLnhtbFBLBQYAAAAABgAG&#10;AFkBAAC8BQAAAAA=&#10;">
              <v:fill on="f" focussize="0,0"/>
              <v:stroke on="f" weight="0.5pt"/>
              <v:imagedata o:title=""/>
              <o:lock v:ext="edit" aspectratio="f"/>
              <v:textbox inset="0mm,0mm,0mm,0mm" style="mso-fit-shape-to-text:t;">
                <w:txbxContent>
                  <w:p>
                    <w:pPr>
                      <w:pStyle w:val="15"/>
                      <w:ind w:firstLine="360"/>
                      <w:rPr>
                        <w:rFonts w:hint="eastAsia"/>
                      </w:rPr>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firstLine="360"/>
      <w:jc w:val="right"/>
      <w:rPr>
        <w:rFonts w:hint="eastAsia"/>
      </w:rPr>
    </w:pPr>
    <w:r>
      <mc:AlternateContent>
        <mc:Choice Requires="wps">
          <w:drawing>
            <wp:anchor distT="0" distB="0" distL="114300" distR="114300" simplePos="0" relativeHeight="251676672" behindDoc="0" locked="0" layoutInCell="1" allowOverlap="1">
              <wp:simplePos x="0" y="0"/>
              <wp:positionH relativeFrom="margin">
                <wp:align>outside</wp:align>
              </wp:positionH>
              <wp:positionV relativeFrom="paragraph">
                <wp:posOffset>0</wp:posOffset>
              </wp:positionV>
              <wp:extent cx="1828800" cy="1828800"/>
              <wp:effectExtent l="0" t="0" r="0" b="0"/>
              <wp:wrapNone/>
              <wp:docPr id="46" name="文本框 46"/>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54634"/>
                          </w:sdtPr>
                          <w:sdtContent>
                            <w:p>
                              <w:pPr>
                                <w:pStyle w:val="15"/>
                                <w:ind w:firstLine="360"/>
                                <w:jc w:val="right"/>
                                <w:rPr>
                                  <w:rFonts w:hint="eastAsia"/>
                                </w:rPr>
                              </w:pPr>
                              <w:r>
                                <w:rPr>
                                  <w:sz w:val="24"/>
                                  <w:szCs w:val="24"/>
                                </w:rPr>
                                <w:fldChar w:fldCharType="begin"/>
                              </w:r>
                              <w:r>
                                <w:rPr>
                                  <w:sz w:val="24"/>
                                  <w:szCs w:val="24"/>
                                </w:rPr>
                                <w:instrText xml:space="preserve"> PAGE   \* MERGEFORMAT </w:instrText>
                              </w:r>
                              <w:r>
                                <w:rPr>
                                  <w:sz w:val="24"/>
                                  <w:szCs w:val="24"/>
                                </w:rPr>
                                <w:fldChar w:fldCharType="separate"/>
                              </w:r>
                              <w:r>
                                <w:rPr>
                                  <w:sz w:val="24"/>
                                  <w:szCs w:val="24"/>
                                  <w:lang w:val="zh-CN"/>
                                </w:rPr>
                                <w:t>-</w:t>
                              </w:r>
                              <w:r>
                                <w:rPr>
                                  <w:sz w:val="24"/>
                                  <w:szCs w:val="24"/>
                                </w:rPr>
                                <w:t xml:space="preserve"> 67 -</w:t>
                              </w:r>
                              <w:r>
                                <w:rPr>
                                  <w:sz w:val="24"/>
                                  <w:szCs w:val="24"/>
                                </w:rPr>
                                <w:fldChar w:fldCharType="end"/>
                              </w:r>
                            </w:p>
                          </w:sdtContent>
                        </w:sdt>
                        <w:p>
                          <w:pPr>
                            <w:ind w:firstLine="480"/>
                            <w:rPr>
                              <w:rFonts w:hint="eastAsia"/>
                            </w:rPr>
                          </w:pP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7667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BYAAABkcnMvUEsBAhQAFAAAAAgAh07iQLNJ&#10;WO7QAAAABQEAAA8AAAAAAAAAAQAgAAAAOAAAAGRycy9kb3ducmV2LnhtbFBLAQIUABQAAAAIAIdO&#10;4kDF+AfxFQIAABsEAAAOAAAAAAAAAAEAIAAAADUBAABkcnMvZTJvRG9jLnhtbFBLBQYAAAAABgAG&#10;AFkBAAC8BQAAAAA=&#10;">
              <v:fill on="f" focussize="0,0"/>
              <v:stroke on="f" weight="0.5pt"/>
              <v:imagedata o:title=""/>
              <o:lock v:ext="edit" aspectratio="f"/>
              <v:textbox inset="0mm,0mm,0mm,0mm" style="mso-fit-shape-to-text:t;">
                <w:txbxContent>
                  <w:sdt>
                    <w:sdtPr>
                      <w:id w:val="147454634"/>
                    </w:sdtPr>
                    <w:sdtContent>
                      <w:p>
                        <w:pPr>
                          <w:pStyle w:val="15"/>
                          <w:ind w:firstLine="360"/>
                          <w:jc w:val="right"/>
                          <w:rPr>
                            <w:rFonts w:hint="eastAsia"/>
                          </w:rPr>
                        </w:pPr>
                        <w:r>
                          <w:rPr>
                            <w:sz w:val="24"/>
                            <w:szCs w:val="24"/>
                          </w:rPr>
                          <w:fldChar w:fldCharType="begin"/>
                        </w:r>
                        <w:r>
                          <w:rPr>
                            <w:sz w:val="24"/>
                            <w:szCs w:val="24"/>
                          </w:rPr>
                          <w:instrText xml:space="preserve"> PAGE   \* MERGEFORMAT </w:instrText>
                        </w:r>
                        <w:r>
                          <w:rPr>
                            <w:sz w:val="24"/>
                            <w:szCs w:val="24"/>
                          </w:rPr>
                          <w:fldChar w:fldCharType="separate"/>
                        </w:r>
                        <w:r>
                          <w:rPr>
                            <w:sz w:val="24"/>
                            <w:szCs w:val="24"/>
                            <w:lang w:val="zh-CN"/>
                          </w:rPr>
                          <w:t>-</w:t>
                        </w:r>
                        <w:r>
                          <w:rPr>
                            <w:sz w:val="24"/>
                            <w:szCs w:val="24"/>
                          </w:rPr>
                          <w:t xml:space="preserve"> 67 -</w:t>
                        </w:r>
                        <w:r>
                          <w:rPr>
                            <w:sz w:val="24"/>
                            <w:szCs w:val="24"/>
                          </w:rPr>
                          <w:fldChar w:fldCharType="end"/>
                        </w:r>
                      </w:p>
                    </w:sdtContent>
                  </w:sdt>
                  <w:p>
                    <w:pPr>
                      <w:ind w:firstLine="480"/>
                      <w:rPr>
                        <w:rFonts w:hint="eastAsia"/>
                      </w:rPr>
                    </w:pPr>
                  </w:p>
                </w:txbxContent>
              </v:textbox>
            </v:shape>
          </w:pict>
        </mc:Fallback>
      </mc:AlternateContent>
    </w:r>
  </w:p>
  <w:p>
    <w:pPr>
      <w:pStyle w:val="15"/>
      <w:widowControl w:val="0"/>
      <w:adjustRightInd w:val="0"/>
      <w:spacing w:line="240" w:lineRule="auto"/>
      <w:ind w:right="360" w:firstLine="480"/>
      <w:jc w:val="right"/>
      <w:rPr>
        <w:rFonts w:hint="eastAsia" w:cs="宋体"/>
        <w:sz w:val="24"/>
        <w:szCs w:val="21"/>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firstLine="360"/>
      <w:rPr>
        <w:rFonts w:hint="eastAsia"/>
      </w:rPr>
    </w:pPr>
    <w:r>
      <mc:AlternateContent>
        <mc:Choice Requires="wps">
          <w:drawing>
            <wp:anchor distT="0" distB="0" distL="114300" distR="114300" simplePos="0" relativeHeight="251677696" behindDoc="0" locked="0" layoutInCell="1" allowOverlap="1">
              <wp:simplePos x="0" y="0"/>
              <wp:positionH relativeFrom="margin">
                <wp:align>outside</wp:align>
              </wp:positionH>
              <wp:positionV relativeFrom="paragraph">
                <wp:posOffset>0</wp:posOffset>
              </wp:positionV>
              <wp:extent cx="1828800" cy="1828800"/>
              <wp:effectExtent l="0" t="0" r="0" b="0"/>
              <wp:wrapNone/>
              <wp:docPr id="47" name="文本框 47"/>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ind w:firstLine="480"/>
                            <w:rPr>
                              <w:rFonts w:hint="eastAsia"/>
                            </w:rPr>
                          </w:pPr>
                          <w:r>
                            <w:rPr>
                              <w:sz w:val="24"/>
                              <w:szCs w:val="24"/>
                            </w:rPr>
                            <w:fldChar w:fldCharType="begin"/>
                          </w:r>
                          <w:r>
                            <w:rPr>
                              <w:sz w:val="24"/>
                              <w:szCs w:val="24"/>
                            </w:rPr>
                            <w:instrText xml:space="preserve"> PAGE   \* MERGEFORMAT </w:instrText>
                          </w:r>
                          <w:r>
                            <w:rPr>
                              <w:sz w:val="24"/>
                              <w:szCs w:val="24"/>
                            </w:rPr>
                            <w:fldChar w:fldCharType="separate"/>
                          </w:r>
                          <w:r>
                            <w:rPr>
                              <w:sz w:val="24"/>
                              <w:szCs w:val="24"/>
                              <w:lang w:val="zh-CN"/>
                            </w:rPr>
                            <w:t>-</w:t>
                          </w:r>
                          <w:r>
                            <w:rPr>
                              <w:sz w:val="24"/>
                              <w:szCs w:val="24"/>
                            </w:rPr>
                            <w:t xml:space="preserve"> 68 -</w:t>
                          </w:r>
                          <w:r>
                            <w:rPr>
                              <w:sz w:val="24"/>
                              <w:szCs w:val="24"/>
                            </w:rPr>
                            <w:fldChar w:fldCharType="end"/>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77696;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WAAAAZHJzL1BLAQIUABQAAAAIAIdO4kCz&#10;SVju0AAAAAUBAAAPAAAAAAAAAAEAIAAAADgAAABkcnMvZG93bnJldi54bWxQSwECFAAUAAAACACH&#10;TuJAdcnpcRYCAAAbBAAADgAAAAAAAAABACAAAAA1AQAAZHJzL2Uyb0RvYy54bWxQSwUGAAAAAAYA&#10;BgBZAQAAvQUAAAAA&#10;">
              <v:fill on="f" focussize="0,0"/>
              <v:stroke on="f" weight="0.5pt"/>
              <v:imagedata o:title=""/>
              <o:lock v:ext="edit" aspectratio="f"/>
              <v:textbox inset="0mm,0mm,0mm,0mm" style="mso-fit-shape-to-text:t;">
                <w:txbxContent>
                  <w:p>
                    <w:pPr>
                      <w:pStyle w:val="15"/>
                      <w:ind w:firstLine="480"/>
                      <w:rPr>
                        <w:rFonts w:hint="eastAsia"/>
                      </w:rPr>
                    </w:pPr>
                    <w:r>
                      <w:rPr>
                        <w:sz w:val="24"/>
                        <w:szCs w:val="24"/>
                      </w:rPr>
                      <w:fldChar w:fldCharType="begin"/>
                    </w:r>
                    <w:r>
                      <w:rPr>
                        <w:sz w:val="24"/>
                        <w:szCs w:val="24"/>
                      </w:rPr>
                      <w:instrText xml:space="preserve"> PAGE   \* MERGEFORMAT </w:instrText>
                    </w:r>
                    <w:r>
                      <w:rPr>
                        <w:sz w:val="24"/>
                        <w:szCs w:val="24"/>
                      </w:rPr>
                      <w:fldChar w:fldCharType="separate"/>
                    </w:r>
                    <w:r>
                      <w:rPr>
                        <w:sz w:val="24"/>
                        <w:szCs w:val="24"/>
                        <w:lang w:val="zh-CN"/>
                      </w:rPr>
                      <w:t>-</w:t>
                    </w:r>
                    <w:r>
                      <w:rPr>
                        <w:sz w:val="24"/>
                        <w:szCs w:val="24"/>
                      </w:rPr>
                      <w:t xml:space="preserve"> 68 -</w:t>
                    </w:r>
                    <w:r>
                      <w:rPr>
                        <w:sz w:val="24"/>
                        <w:szCs w:val="24"/>
                      </w:rPr>
                      <w:fldChar w:fldCharType="end"/>
                    </w:r>
                  </w:p>
                </w:txbxContent>
              </v:textbox>
            </v:shape>
          </w:pict>
        </mc:Fallback>
      </mc:AlternateContent>
    </w:r>
  </w:p>
  <w:p>
    <w:pPr>
      <w:pStyle w:val="15"/>
      <w:spacing w:line="240" w:lineRule="auto"/>
      <w:ind w:right="360" w:firstLine="360"/>
      <w:jc w:val="both"/>
      <w:rPr>
        <w:rFonts w:hint="eastAsia"/>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firstLine="360"/>
      <w:jc w:val="right"/>
      <w:rPr>
        <w:rFonts w:hint="eastAsia"/>
      </w:rPr>
    </w:pPr>
    <w: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74542"/>
                          </w:sdtPr>
                          <w:sdtContent>
                            <w:p>
                              <w:pPr>
                                <w:pStyle w:val="15"/>
                                <w:ind w:firstLine="360"/>
                                <w:jc w:val="right"/>
                                <w:rPr>
                                  <w:rFonts w:hint="eastAsia"/>
                                </w:rPr>
                              </w:pPr>
                              <w:r>
                                <w:rPr>
                                  <w:sz w:val="24"/>
                                  <w:szCs w:val="24"/>
                                </w:rPr>
                                <w:fldChar w:fldCharType="begin"/>
                              </w:r>
                              <w:r>
                                <w:rPr>
                                  <w:sz w:val="24"/>
                                  <w:szCs w:val="24"/>
                                </w:rPr>
                                <w:instrText xml:space="preserve"> PAGE   \* MERGEFORMAT </w:instrText>
                              </w:r>
                              <w:r>
                                <w:rPr>
                                  <w:sz w:val="24"/>
                                  <w:szCs w:val="24"/>
                                </w:rPr>
                                <w:fldChar w:fldCharType="separate"/>
                              </w:r>
                              <w:r>
                                <w:rPr>
                                  <w:sz w:val="24"/>
                                  <w:szCs w:val="24"/>
                                  <w:lang w:val="zh-CN"/>
                                </w:rPr>
                                <w:t>-</w:t>
                              </w:r>
                              <w:r>
                                <w:rPr>
                                  <w:sz w:val="24"/>
                                  <w:szCs w:val="24"/>
                                </w:rPr>
                                <w:t xml:space="preserve"> 81 -</w:t>
                              </w:r>
                              <w:r>
                                <w:rPr>
                                  <w:sz w:val="24"/>
                                  <w:szCs w:val="24"/>
                                </w:rPr>
                                <w:fldChar w:fldCharType="end"/>
                              </w:r>
                            </w:p>
                          </w:sdtContent>
                        </w:sdt>
                        <w:p>
                          <w:pPr>
                            <w:ind w:firstLine="480"/>
                            <w:rPr>
                              <w:rFonts w:hint="eastAsia"/>
                            </w:rPr>
                          </w:pP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FgAAAGRycy9QSwECFAAUAAAACACHTuJAs0lY&#10;7tAAAAAFAQAADwAAAAAAAAABACAAAAA4AAAAZHJzL2Rvd25yZXYueG1sUEsBAhQAFAAAAAgAh07i&#10;QKwOAkwUAgAAGwQAAA4AAAAAAAAAAQAgAAAANQEAAGRycy9lMm9Eb2MueG1sUEsFBgAAAAAGAAYA&#10;WQEAALsFAAAAAA==&#10;">
              <v:fill on="f" focussize="0,0"/>
              <v:stroke on="f" weight="0.5pt"/>
              <v:imagedata o:title=""/>
              <o:lock v:ext="edit" aspectratio="f"/>
              <v:textbox inset="0mm,0mm,0mm,0mm" style="mso-fit-shape-to-text:t;">
                <w:txbxContent>
                  <w:sdt>
                    <w:sdtPr>
                      <w:id w:val="147474542"/>
                    </w:sdtPr>
                    <w:sdtContent>
                      <w:p>
                        <w:pPr>
                          <w:pStyle w:val="15"/>
                          <w:ind w:firstLine="360"/>
                          <w:jc w:val="right"/>
                          <w:rPr>
                            <w:rFonts w:hint="eastAsia"/>
                          </w:rPr>
                        </w:pPr>
                        <w:r>
                          <w:rPr>
                            <w:sz w:val="24"/>
                            <w:szCs w:val="24"/>
                          </w:rPr>
                          <w:fldChar w:fldCharType="begin"/>
                        </w:r>
                        <w:r>
                          <w:rPr>
                            <w:sz w:val="24"/>
                            <w:szCs w:val="24"/>
                          </w:rPr>
                          <w:instrText xml:space="preserve"> PAGE   \* MERGEFORMAT </w:instrText>
                        </w:r>
                        <w:r>
                          <w:rPr>
                            <w:sz w:val="24"/>
                            <w:szCs w:val="24"/>
                          </w:rPr>
                          <w:fldChar w:fldCharType="separate"/>
                        </w:r>
                        <w:r>
                          <w:rPr>
                            <w:sz w:val="24"/>
                            <w:szCs w:val="24"/>
                            <w:lang w:val="zh-CN"/>
                          </w:rPr>
                          <w:t>-</w:t>
                        </w:r>
                        <w:r>
                          <w:rPr>
                            <w:sz w:val="24"/>
                            <w:szCs w:val="24"/>
                          </w:rPr>
                          <w:t xml:space="preserve"> 81 -</w:t>
                        </w:r>
                        <w:r>
                          <w:rPr>
                            <w:sz w:val="24"/>
                            <w:szCs w:val="24"/>
                          </w:rPr>
                          <w:fldChar w:fldCharType="end"/>
                        </w:r>
                      </w:p>
                    </w:sdtContent>
                  </w:sdt>
                  <w:p>
                    <w:pPr>
                      <w:ind w:firstLine="480"/>
                      <w:rPr>
                        <w:rFonts w:hint="eastAsia"/>
                      </w:rPr>
                    </w:pPr>
                  </w:p>
                </w:txbxContent>
              </v:textbox>
            </v:shape>
          </w:pict>
        </mc:Fallback>
      </mc:AlternateContent>
    </w:r>
  </w:p>
  <w:p>
    <w:pPr>
      <w:pStyle w:val="15"/>
      <w:widowControl w:val="0"/>
      <w:adjustRightInd w:val="0"/>
      <w:spacing w:line="240" w:lineRule="auto"/>
      <w:ind w:right="360" w:firstLine="480"/>
      <w:jc w:val="right"/>
      <w:rPr>
        <w:rFonts w:hint="eastAsia" w:cs="宋体"/>
        <w:sz w:val="24"/>
        <w:szCs w:val="21"/>
      </w:rP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firstLine="360"/>
      <w:rPr>
        <w:rFonts w:hint="eastAsia"/>
      </w:rPr>
    </w:pPr>
    <w:r>
      <mc:AlternateContent>
        <mc:Choice Requires="wps">
          <w:drawing>
            <wp:anchor distT="0" distB="0" distL="114300" distR="114300" simplePos="0" relativeHeight="25166438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9" name="文本框 29"/>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64914"/>
                          </w:sdtPr>
                          <w:sdtContent>
                            <w:p>
                              <w:pPr>
                                <w:pStyle w:val="15"/>
                                <w:ind w:firstLine="360"/>
                                <w:rPr>
                                  <w:rFonts w:hint="eastAsia"/>
                                </w:rPr>
                              </w:pPr>
                              <w:r>
                                <w:rPr>
                                  <w:sz w:val="24"/>
                                  <w:szCs w:val="24"/>
                                </w:rPr>
                                <w:fldChar w:fldCharType="begin"/>
                              </w:r>
                              <w:r>
                                <w:rPr>
                                  <w:sz w:val="24"/>
                                  <w:szCs w:val="24"/>
                                </w:rPr>
                                <w:instrText xml:space="preserve"> PAGE   \* MERGEFORMAT </w:instrText>
                              </w:r>
                              <w:r>
                                <w:rPr>
                                  <w:sz w:val="24"/>
                                  <w:szCs w:val="24"/>
                                </w:rPr>
                                <w:fldChar w:fldCharType="separate"/>
                              </w:r>
                              <w:r>
                                <w:rPr>
                                  <w:sz w:val="24"/>
                                  <w:szCs w:val="24"/>
                                  <w:lang w:val="zh-CN"/>
                                </w:rPr>
                                <w:t>-</w:t>
                              </w:r>
                              <w:r>
                                <w:rPr>
                                  <w:sz w:val="24"/>
                                  <w:szCs w:val="24"/>
                                </w:rPr>
                                <w:t xml:space="preserve"> 94 -</w:t>
                              </w:r>
                              <w:r>
                                <w:rPr>
                                  <w:sz w:val="24"/>
                                  <w:szCs w:val="24"/>
                                </w:rPr>
                                <w:fldChar w:fldCharType="end"/>
                              </w:r>
                            </w:p>
                          </w:sdtContent>
                        </w:sdt>
                        <w:p>
                          <w:pPr>
                            <w:ind w:firstLine="480"/>
                            <w:rPr>
                              <w:rFonts w:hint="eastAsia"/>
                            </w:rPr>
                          </w:pP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438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WAAAAZHJzL1BLAQIUABQAAAAIAIdO4kCz&#10;SVju0AAAAAUBAAAPAAAAAAAAAAEAIAAAADgAAABkcnMvZG93bnJldi54bWxQSwECFAAUAAAACACH&#10;TuJAHD/szBYCAAAbBAAADgAAAAAAAAABACAAAAA1AQAAZHJzL2Uyb0RvYy54bWxQSwUGAAAAAAYA&#10;BgBZAQAAvQUAAAAA&#10;">
              <v:fill on="f" focussize="0,0"/>
              <v:stroke on="f" weight="0.5pt"/>
              <v:imagedata o:title=""/>
              <o:lock v:ext="edit" aspectratio="f"/>
              <v:textbox inset="0mm,0mm,0mm,0mm" style="mso-fit-shape-to-text:t;">
                <w:txbxContent>
                  <w:sdt>
                    <w:sdtPr>
                      <w:id w:val="147464914"/>
                    </w:sdtPr>
                    <w:sdtContent>
                      <w:p>
                        <w:pPr>
                          <w:pStyle w:val="15"/>
                          <w:ind w:firstLine="360"/>
                          <w:rPr>
                            <w:rFonts w:hint="eastAsia"/>
                          </w:rPr>
                        </w:pPr>
                        <w:r>
                          <w:rPr>
                            <w:sz w:val="24"/>
                            <w:szCs w:val="24"/>
                          </w:rPr>
                          <w:fldChar w:fldCharType="begin"/>
                        </w:r>
                        <w:r>
                          <w:rPr>
                            <w:sz w:val="24"/>
                            <w:szCs w:val="24"/>
                          </w:rPr>
                          <w:instrText xml:space="preserve"> PAGE   \* MERGEFORMAT </w:instrText>
                        </w:r>
                        <w:r>
                          <w:rPr>
                            <w:sz w:val="24"/>
                            <w:szCs w:val="24"/>
                          </w:rPr>
                          <w:fldChar w:fldCharType="separate"/>
                        </w:r>
                        <w:r>
                          <w:rPr>
                            <w:sz w:val="24"/>
                            <w:szCs w:val="24"/>
                            <w:lang w:val="zh-CN"/>
                          </w:rPr>
                          <w:t>-</w:t>
                        </w:r>
                        <w:r>
                          <w:rPr>
                            <w:sz w:val="24"/>
                            <w:szCs w:val="24"/>
                          </w:rPr>
                          <w:t xml:space="preserve"> 94 -</w:t>
                        </w:r>
                        <w:r>
                          <w:rPr>
                            <w:sz w:val="24"/>
                            <w:szCs w:val="24"/>
                          </w:rPr>
                          <w:fldChar w:fldCharType="end"/>
                        </w:r>
                      </w:p>
                    </w:sdtContent>
                  </w:sdt>
                  <w:p>
                    <w:pPr>
                      <w:ind w:firstLine="480"/>
                      <w:rPr>
                        <w:rFonts w:hint="eastAsia"/>
                      </w:rPr>
                    </w:pPr>
                  </w:p>
                </w:txbxContent>
              </v:textbox>
            </v:shape>
          </w:pict>
        </mc:Fallback>
      </mc:AlternateContent>
    </w:r>
  </w:p>
  <w:p>
    <w:pPr>
      <w:pStyle w:val="15"/>
      <w:spacing w:line="240" w:lineRule="auto"/>
      <w:ind w:right="360" w:firstLine="360"/>
      <w:jc w:val="both"/>
      <w:rPr>
        <w:rFonts w:hint="eastAsia"/>
      </w:rP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firstLine="360"/>
      <w:jc w:val="right"/>
      <w:rPr>
        <w:rFonts w:hint="eastAsia"/>
      </w:rPr>
    </w:pPr>
    <w:r>
      <mc:AlternateContent>
        <mc:Choice Requires="wps">
          <w:drawing>
            <wp:anchor distT="0" distB="0" distL="114300" distR="114300" simplePos="0" relativeHeight="251665408" behindDoc="0" locked="0" layoutInCell="1" allowOverlap="1">
              <wp:simplePos x="0" y="0"/>
              <wp:positionH relativeFrom="margin">
                <wp:align>outside</wp:align>
              </wp:positionH>
              <wp:positionV relativeFrom="paragraph">
                <wp:posOffset>0</wp:posOffset>
              </wp:positionV>
              <wp:extent cx="1828800" cy="1828800"/>
              <wp:effectExtent l="0" t="0" r="0" b="0"/>
              <wp:wrapNone/>
              <wp:docPr id="30" name="文本框 30"/>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64187"/>
                          </w:sdtPr>
                          <w:sdtContent>
                            <w:p>
                              <w:pPr>
                                <w:pStyle w:val="15"/>
                                <w:ind w:firstLine="360"/>
                                <w:jc w:val="right"/>
                                <w:rPr>
                                  <w:rFonts w:hint="eastAsia"/>
                                </w:rPr>
                              </w:pPr>
                              <w:r>
                                <w:rPr>
                                  <w:sz w:val="24"/>
                                  <w:szCs w:val="24"/>
                                </w:rPr>
                                <w:fldChar w:fldCharType="begin"/>
                              </w:r>
                              <w:r>
                                <w:rPr>
                                  <w:sz w:val="24"/>
                                  <w:szCs w:val="24"/>
                                </w:rPr>
                                <w:instrText xml:space="preserve"> PAGE   \* MERGEFORMAT </w:instrText>
                              </w:r>
                              <w:r>
                                <w:rPr>
                                  <w:sz w:val="24"/>
                                  <w:szCs w:val="24"/>
                                </w:rPr>
                                <w:fldChar w:fldCharType="separate"/>
                              </w:r>
                              <w:r>
                                <w:rPr>
                                  <w:sz w:val="24"/>
                                  <w:szCs w:val="24"/>
                                  <w:lang w:val="zh-CN"/>
                                </w:rPr>
                                <w:t>-</w:t>
                              </w:r>
                              <w:r>
                                <w:rPr>
                                  <w:sz w:val="24"/>
                                  <w:szCs w:val="24"/>
                                </w:rPr>
                                <w:t xml:space="preserve"> 91 -</w:t>
                              </w:r>
                              <w:r>
                                <w:rPr>
                                  <w:sz w:val="24"/>
                                  <w:szCs w:val="24"/>
                                </w:rPr>
                                <w:fldChar w:fldCharType="end"/>
                              </w:r>
                            </w:p>
                          </w:sdtContent>
                        </w:sdt>
                        <w:p>
                          <w:pPr>
                            <w:ind w:firstLine="480"/>
                            <w:rPr>
                              <w:rFonts w:hint="eastAsia"/>
                            </w:rPr>
                          </w:pP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540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WAAAAZHJzL1BLAQIUABQAAAAIAIdO4kCz&#10;SVju0AAAAAUBAAAPAAAAAAAAAAEAIAAAADgAAABkcnMvZG93bnJldi54bWxQSwECFAAUAAAACACH&#10;TuJAF8u0WxYCAAAbBAAADgAAAAAAAAABACAAAAA1AQAAZHJzL2Uyb0RvYy54bWxQSwUGAAAAAAYA&#10;BgBZAQAAvQUAAAAA&#10;">
              <v:fill on="f" focussize="0,0"/>
              <v:stroke on="f" weight="0.5pt"/>
              <v:imagedata o:title=""/>
              <o:lock v:ext="edit" aspectratio="f"/>
              <v:textbox inset="0mm,0mm,0mm,0mm" style="mso-fit-shape-to-text:t;">
                <w:txbxContent>
                  <w:sdt>
                    <w:sdtPr>
                      <w:id w:val="147464187"/>
                    </w:sdtPr>
                    <w:sdtContent>
                      <w:p>
                        <w:pPr>
                          <w:pStyle w:val="15"/>
                          <w:ind w:firstLine="360"/>
                          <w:jc w:val="right"/>
                          <w:rPr>
                            <w:rFonts w:hint="eastAsia"/>
                          </w:rPr>
                        </w:pPr>
                        <w:r>
                          <w:rPr>
                            <w:sz w:val="24"/>
                            <w:szCs w:val="24"/>
                          </w:rPr>
                          <w:fldChar w:fldCharType="begin"/>
                        </w:r>
                        <w:r>
                          <w:rPr>
                            <w:sz w:val="24"/>
                            <w:szCs w:val="24"/>
                          </w:rPr>
                          <w:instrText xml:space="preserve"> PAGE   \* MERGEFORMAT </w:instrText>
                        </w:r>
                        <w:r>
                          <w:rPr>
                            <w:sz w:val="24"/>
                            <w:szCs w:val="24"/>
                          </w:rPr>
                          <w:fldChar w:fldCharType="separate"/>
                        </w:r>
                        <w:r>
                          <w:rPr>
                            <w:sz w:val="24"/>
                            <w:szCs w:val="24"/>
                            <w:lang w:val="zh-CN"/>
                          </w:rPr>
                          <w:t>-</w:t>
                        </w:r>
                        <w:r>
                          <w:rPr>
                            <w:sz w:val="24"/>
                            <w:szCs w:val="24"/>
                          </w:rPr>
                          <w:t xml:space="preserve"> 91 -</w:t>
                        </w:r>
                        <w:r>
                          <w:rPr>
                            <w:sz w:val="24"/>
                            <w:szCs w:val="24"/>
                          </w:rPr>
                          <w:fldChar w:fldCharType="end"/>
                        </w:r>
                      </w:p>
                    </w:sdtContent>
                  </w:sdt>
                  <w:p>
                    <w:pPr>
                      <w:ind w:firstLine="480"/>
                      <w:rPr>
                        <w:rFonts w:hint="eastAsia"/>
                      </w:rPr>
                    </w:pPr>
                  </w:p>
                </w:txbxContent>
              </v:textbox>
            </v:shape>
          </w:pict>
        </mc:Fallback>
      </mc:AlternateContent>
    </w:r>
  </w:p>
  <w:p>
    <w:pPr>
      <w:pStyle w:val="15"/>
      <w:widowControl w:val="0"/>
      <w:adjustRightInd w:val="0"/>
      <w:spacing w:line="240" w:lineRule="auto"/>
      <w:ind w:right="360" w:firstLine="480"/>
      <w:jc w:val="right"/>
      <w:rPr>
        <w:rFonts w:hint="eastAsia" w:cs="宋体"/>
        <w:sz w:val="24"/>
        <w:szCs w:val="21"/>
      </w:rPr>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firstLine="360"/>
      <w:jc w:val="right"/>
      <w:rPr>
        <w:rFonts w:hint="eastAsia"/>
      </w:rPr>
    </w:pPr>
    <w:r>
      <mc:AlternateContent>
        <mc:Choice Requires="wps">
          <w:drawing>
            <wp:anchor distT="0" distB="0" distL="114300" distR="114300" simplePos="0" relativeHeight="251667456" behindDoc="0" locked="0" layoutInCell="1" allowOverlap="1">
              <wp:simplePos x="0" y="0"/>
              <wp:positionH relativeFrom="margin">
                <wp:align>outside</wp:align>
              </wp:positionH>
              <wp:positionV relativeFrom="paragraph">
                <wp:posOffset>0</wp:posOffset>
              </wp:positionV>
              <wp:extent cx="1828800" cy="1828800"/>
              <wp:effectExtent l="0" t="0" r="0" b="0"/>
              <wp:wrapNone/>
              <wp:docPr id="32" name="文本框 3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77869"/>
                          </w:sdtPr>
                          <w:sdtContent>
                            <w:p>
                              <w:pPr>
                                <w:pStyle w:val="15"/>
                                <w:ind w:firstLine="360"/>
                                <w:jc w:val="right"/>
                                <w:rPr>
                                  <w:rFonts w:hint="eastAsia"/>
                                </w:rPr>
                              </w:pPr>
                              <w:r>
                                <w:rPr>
                                  <w:sz w:val="24"/>
                                  <w:szCs w:val="24"/>
                                </w:rPr>
                                <w:fldChar w:fldCharType="begin"/>
                              </w:r>
                              <w:r>
                                <w:rPr>
                                  <w:sz w:val="24"/>
                                  <w:szCs w:val="24"/>
                                </w:rPr>
                                <w:instrText xml:space="preserve"> PAGE   \* MERGEFORMAT </w:instrText>
                              </w:r>
                              <w:r>
                                <w:rPr>
                                  <w:sz w:val="24"/>
                                  <w:szCs w:val="24"/>
                                </w:rPr>
                                <w:fldChar w:fldCharType="separate"/>
                              </w:r>
                              <w:r>
                                <w:rPr>
                                  <w:sz w:val="24"/>
                                  <w:szCs w:val="24"/>
                                  <w:lang w:val="zh-CN"/>
                                </w:rPr>
                                <w:t>-</w:t>
                              </w:r>
                              <w:r>
                                <w:rPr>
                                  <w:sz w:val="24"/>
                                  <w:szCs w:val="24"/>
                                </w:rPr>
                                <w:t xml:space="preserve"> 143 -</w:t>
                              </w:r>
                              <w:r>
                                <w:rPr>
                                  <w:sz w:val="24"/>
                                  <w:szCs w:val="24"/>
                                </w:rPr>
                                <w:fldChar w:fldCharType="end"/>
                              </w:r>
                            </w:p>
                          </w:sdtContent>
                        </w:sdt>
                        <w:p>
                          <w:pPr>
                            <w:ind w:firstLine="480"/>
                            <w:rPr>
                              <w:rFonts w:hint="eastAsia"/>
                            </w:rPr>
                          </w:pP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7456;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WAAAAZHJzL1BLAQIUABQAAAAIAIdO4kCz&#10;SVju0AAAAAUBAAAPAAAAAAAAAAEAIAAAADgAAABkcnMvZG93bnJldi54bWxQSwECFAAUAAAACACH&#10;TuJANq4ZgRYCAAAbBAAADgAAAAAAAAABACAAAAA1AQAAZHJzL2Uyb0RvYy54bWxQSwUGAAAAAAYA&#10;BgBZAQAAvQUAAAAA&#10;">
              <v:fill on="f" focussize="0,0"/>
              <v:stroke on="f" weight="0.5pt"/>
              <v:imagedata o:title=""/>
              <o:lock v:ext="edit" aspectratio="f"/>
              <v:textbox inset="0mm,0mm,0mm,0mm" style="mso-fit-shape-to-text:t;">
                <w:txbxContent>
                  <w:sdt>
                    <w:sdtPr>
                      <w:id w:val="147477869"/>
                    </w:sdtPr>
                    <w:sdtContent>
                      <w:p>
                        <w:pPr>
                          <w:pStyle w:val="15"/>
                          <w:ind w:firstLine="360"/>
                          <w:jc w:val="right"/>
                          <w:rPr>
                            <w:rFonts w:hint="eastAsia"/>
                          </w:rPr>
                        </w:pPr>
                        <w:r>
                          <w:rPr>
                            <w:sz w:val="24"/>
                            <w:szCs w:val="24"/>
                          </w:rPr>
                          <w:fldChar w:fldCharType="begin"/>
                        </w:r>
                        <w:r>
                          <w:rPr>
                            <w:sz w:val="24"/>
                            <w:szCs w:val="24"/>
                          </w:rPr>
                          <w:instrText xml:space="preserve"> PAGE   \* MERGEFORMAT </w:instrText>
                        </w:r>
                        <w:r>
                          <w:rPr>
                            <w:sz w:val="24"/>
                            <w:szCs w:val="24"/>
                          </w:rPr>
                          <w:fldChar w:fldCharType="separate"/>
                        </w:r>
                        <w:r>
                          <w:rPr>
                            <w:sz w:val="24"/>
                            <w:szCs w:val="24"/>
                            <w:lang w:val="zh-CN"/>
                          </w:rPr>
                          <w:t>-</w:t>
                        </w:r>
                        <w:r>
                          <w:rPr>
                            <w:sz w:val="24"/>
                            <w:szCs w:val="24"/>
                          </w:rPr>
                          <w:t xml:space="preserve"> 143 -</w:t>
                        </w:r>
                        <w:r>
                          <w:rPr>
                            <w:sz w:val="24"/>
                            <w:szCs w:val="24"/>
                          </w:rPr>
                          <w:fldChar w:fldCharType="end"/>
                        </w:r>
                      </w:p>
                    </w:sdtContent>
                  </w:sdt>
                  <w:p>
                    <w:pPr>
                      <w:ind w:firstLine="480"/>
                      <w:rPr>
                        <w:rFonts w:hint="eastAsia"/>
                      </w:rPr>
                    </w:pPr>
                  </w:p>
                </w:txbxContent>
              </v:textbox>
            </v:shape>
          </w:pict>
        </mc:Fallback>
      </mc:AlternateContent>
    </w:r>
  </w:p>
  <w:p>
    <w:pPr>
      <w:pStyle w:val="15"/>
      <w:ind w:firstLine="360"/>
      <w:rPr>
        <w:rFonts w:hint="eastAsia"/>
      </w:rPr>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firstLine="480"/>
      <w:rPr>
        <w:rFonts w:hint="eastAsia"/>
        <w:sz w:val="24"/>
        <w:szCs w:val="24"/>
      </w:rPr>
    </w:pPr>
    <w:r>
      <w:rPr>
        <w:sz w:val="24"/>
      </w:rPr>
      <mc:AlternateContent>
        <mc:Choice Requires="wps">
          <w:drawing>
            <wp:anchor distT="0" distB="0" distL="114300" distR="114300" simplePos="0" relativeHeight="251668480" behindDoc="0" locked="0" layoutInCell="1" allowOverlap="1">
              <wp:simplePos x="0" y="0"/>
              <wp:positionH relativeFrom="margin">
                <wp:align>outside</wp:align>
              </wp:positionH>
              <wp:positionV relativeFrom="paragraph">
                <wp:posOffset>0</wp:posOffset>
              </wp:positionV>
              <wp:extent cx="1828800" cy="1828800"/>
              <wp:effectExtent l="0" t="0" r="0" b="0"/>
              <wp:wrapNone/>
              <wp:docPr id="33" name="文本框 33"/>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76490"/>
                          </w:sdtPr>
                          <w:sdtEndPr>
                            <w:rPr>
                              <w:sz w:val="24"/>
                              <w:szCs w:val="24"/>
                            </w:rPr>
                          </w:sdtEndPr>
                          <w:sdtContent>
                            <w:p>
                              <w:pPr>
                                <w:pStyle w:val="15"/>
                                <w:ind w:firstLine="360"/>
                                <w:rPr>
                                  <w:rFonts w:hint="eastAsia"/>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lang w:val="zh-CN"/>
                                </w:rPr>
                                <w:t>-</w:t>
                              </w:r>
                              <w:r>
                                <w:rPr>
                                  <w:sz w:val="24"/>
                                  <w:szCs w:val="24"/>
                                </w:rPr>
                                <w:t xml:space="preserve"> 94 -</w:t>
                              </w:r>
                              <w:r>
                                <w:rPr>
                                  <w:sz w:val="24"/>
                                  <w:szCs w:val="24"/>
                                </w:rPr>
                                <w:fldChar w:fldCharType="end"/>
                              </w:r>
                            </w:p>
                          </w:sdtContent>
                        </w:sdt>
                        <w:p>
                          <w:pPr>
                            <w:ind w:firstLine="480"/>
                            <w:rPr>
                              <w:rFonts w:hint="eastAsia"/>
                              <w:szCs w:val="24"/>
                            </w:rPr>
                          </w:pP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848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WAAAAZHJzL1BLAQIUABQAAAAIAIdO4kCz&#10;SVju0AAAAAUBAAAPAAAAAAAAAAEAIAAAADgAAABkcnMvZG93bnJldi54bWxQSwECFAAUAAAACACH&#10;TuJAhp/3ARYCAAAbBAAADgAAAAAAAAABACAAAAA1AQAAZHJzL2Uyb0RvYy54bWxQSwUGAAAAAAYA&#10;BgBZAQAAvQUAAAAA&#10;">
              <v:fill on="f" focussize="0,0"/>
              <v:stroke on="f" weight="0.5pt"/>
              <v:imagedata o:title=""/>
              <o:lock v:ext="edit" aspectratio="f"/>
              <v:textbox inset="0mm,0mm,0mm,0mm" style="mso-fit-shape-to-text:t;">
                <w:txbxContent>
                  <w:sdt>
                    <w:sdtPr>
                      <w:id w:val="147476490"/>
                    </w:sdtPr>
                    <w:sdtEndPr>
                      <w:rPr>
                        <w:sz w:val="24"/>
                        <w:szCs w:val="24"/>
                      </w:rPr>
                    </w:sdtEndPr>
                    <w:sdtContent>
                      <w:p>
                        <w:pPr>
                          <w:pStyle w:val="15"/>
                          <w:ind w:firstLine="360"/>
                          <w:rPr>
                            <w:rFonts w:hint="eastAsia"/>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lang w:val="zh-CN"/>
                          </w:rPr>
                          <w:t>-</w:t>
                        </w:r>
                        <w:r>
                          <w:rPr>
                            <w:sz w:val="24"/>
                            <w:szCs w:val="24"/>
                          </w:rPr>
                          <w:t xml:space="preserve"> 94 -</w:t>
                        </w:r>
                        <w:r>
                          <w:rPr>
                            <w:sz w:val="24"/>
                            <w:szCs w:val="24"/>
                          </w:rPr>
                          <w:fldChar w:fldCharType="end"/>
                        </w:r>
                      </w:p>
                    </w:sdtContent>
                  </w:sdt>
                  <w:p>
                    <w:pPr>
                      <w:ind w:firstLine="480"/>
                      <w:rPr>
                        <w:rFonts w:hint="eastAsia"/>
                        <w:szCs w:val="24"/>
                      </w:rPr>
                    </w:pPr>
                  </w:p>
                </w:txbxContent>
              </v:textbox>
            </v:shape>
          </w:pict>
        </mc:Fallback>
      </mc:AlternateContent>
    </w:r>
  </w:p>
  <w:p>
    <w:pPr>
      <w:pStyle w:val="15"/>
      <w:spacing w:line="240" w:lineRule="auto"/>
      <w:ind w:right="360" w:firstLine="360"/>
      <w:jc w:val="both"/>
      <w:rPr>
        <w:rFonts w:hint="eastAsia"/>
      </w:rPr>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firstLine="360"/>
      <w:jc w:val="right"/>
      <w:rPr>
        <w:rFonts w:hint="eastAsia"/>
      </w:rPr>
    </w:pPr>
    <w:r>
      <mc:AlternateContent>
        <mc:Choice Requires="wps">
          <w:drawing>
            <wp:anchor distT="0" distB="0" distL="114300" distR="114300" simplePos="0" relativeHeight="25166950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rPr>
                              <w:sz w:val="28"/>
                              <w:szCs w:val="28"/>
                            </w:rPr>
                            <w:id w:val="147463539"/>
                          </w:sdtPr>
                          <w:sdtEndPr>
                            <w:rPr>
                              <w:sz w:val="28"/>
                              <w:szCs w:val="28"/>
                            </w:rPr>
                          </w:sdtEndPr>
                          <w:sdtContent>
                            <w:p>
                              <w:pPr>
                                <w:pStyle w:val="15"/>
                                <w:ind w:firstLine="560"/>
                                <w:jc w:val="right"/>
                                <w:rPr>
                                  <w:rFonts w:hint="eastAsia"/>
                                </w:rPr>
                              </w:pPr>
                              <w:r>
                                <w:rPr>
                                  <w:sz w:val="24"/>
                                  <w:szCs w:val="24"/>
                                </w:rPr>
                                <w:fldChar w:fldCharType="begin"/>
                              </w:r>
                              <w:r>
                                <w:rPr>
                                  <w:sz w:val="24"/>
                                  <w:szCs w:val="24"/>
                                </w:rPr>
                                <w:instrText xml:space="preserve"> PAGE   \* MERGEFORMAT </w:instrText>
                              </w:r>
                              <w:r>
                                <w:rPr>
                                  <w:sz w:val="24"/>
                                  <w:szCs w:val="24"/>
                                </w:rPr>
                                <w:fldChar w:fldCharType="separate"/>
                              </w:r>
                              <w:r>
                                <w:rPr>
                                  <w:sz w:val="24"/>
                                  <w:szCs w:val="24"/>
                                  <w:lang w:val="zh-CN"/>
                                </w:rPr>
                                <w:t>-</w:t>
                              </w:r>
                              <w:r>
                                <w:rPr>
                                  <w:sz w:val="24"/>
                                  <w:szCs w:val="24"/>
                                </w:rPr>
                                <w:t xml:space="preserve"> 96 -</w:t>
                              </w:r>
                              <w:r>
                                <w:rPr>
                                  <w:sz w:val="24"/>
                                  <w:szCs w:val="24"/>
                                </w:rPr>
                                <w:fldChar w:fldCharType="end"/>
                              </w:r>
                            </w:p>
                          </w:sdtContent>
                        </w:sdt>
                        <w:p>
                          <w:pPr>
                            <w:ind w:firstLine="480"/>
                            <w:rPr>
                              <w:rFonts w:hint="eastAsia"/>
                            </w:rPr>
                          </w:pP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950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WAAAAZHJzL1BLAQIUABQAAAAIAIdO4kCz&#10;SVju0AAAAAUBAAAPAAAAAAAAAAEAIAAAADgAAABkcnMvZG93bnJldi54bWxQSwECFAAUAAAACACH&#10;TuJAFAefNRYCAAAbBAAADgAAAAAAAAABACAAAAA1AQAAZHJzL2Uyb0RvYy54bWxQSwUGAAAAAAYA&#10;BgBZAQAAvQUAAAAA&#10;">
              <v:fill on="f" focussize="0,0"/>
              <v:stroke on="f" weight="0.5pt"/>
              <v:imagedata o:title=""/>
              <o:lock v:ext="edit" aspectratio="f"/>
              <v:textbox inset="0mm,0mm,0mm,0mm" style="mso-fit-shape-to-text:t;">
                <w:txbxContent>
                  <w:sdt>
                    <w:sdtPr>
                      <w:rPr>
                        <w:sz w:val="28"/>
                        <w:szCs w:val="28"/>
                      </w:rPr>
                      <w:id w:val="147463539"/>
                    </w:sdtPr>
                    <w:sdtEndPr>
                      <w:rPr>
                        <w:sz w:val="28"/>
                        <w:szCs w:val="28"/>
                      </w:rPr>
                    </w:sdtEndPr>
                    <w:sdtContent>
                      <w:p>
                        <w:pPr>
                          <w:pStyle w:val="15"/>
                          <w:ind w:firstLine="560"/>
                          <w:jc w:val="right"/>
                          <w:rPr>
                            <w:rFonts w:hint="eastAsia"/>
                          </w:rPr>
                        </w:pPr>
                        <w:r>
                          <w:rPr>
                            <w:sz w:val="24"/>
                            <w:szCs w:val="24"/>
                          </w:rPr>
                          <w:fldChar w:fldCharType="begin"/>
                        </w:r>
                        <w:r>
                          <w:rPr>
                            <w:sz w:val="24"/>
                            <w:szCs w:val="24"/>
                          </w:rPr>
                          <w:instrText xml:space="preserve"> PAGE   \* MERGEFORMAT </w:instrText>
                        </w:r>
                        <w:r>
                          <w:rPr>
                            <w:sz w:val="24"/>
                            <w:szCs w:val="24"/>
                          </w:rPr>
                          <w:fldChar w:fldCharType="separate"/>
                        </w:r>
                        <w:r>
                          <w:rPr>
                            <w:sz w:val="24"/>
                            <w:szCs w:val="24"/>
                            <w:lang w:val="zh-CN"/>
                          </w:rPr>
                          <w:t>-</w:t>
                        </w:r>
                        <w:r>
                          <w:rPr>
                            <w:sz w:val="24"/>
                            <w:szCs w:val="24"/>
                          </w:rPr>
                          <w:t xml:space="preserve"> 96 -</w:t>
                        </w:r>
                        <w:r>
                          <w:rPr>
                            <w:sz w:val="24"/>
                            <w:szCs w:val="24"/>
                          </w:rPr>
                          <w:fldChar w:fldCharType="end"/>
                        </w:r>
                      </w:p>
                    </w:sdtContent>
                  </w:sdt>
                  <w:p>
                    <w:pPr>
                      <w:ind w:firstLine="480"/>
                      <w:rPr>
                        <w:rFonts w:hint="eastAsia"/>
                      </w:rPr>
                    </w:pPr>
                  </w:p>
                </w:txbxContent>
              </v:textbox>
            </v:shape>
          </w:pict>
        </mc:Fallback>
      </mc:AlternateContent>
    </w:r>
  </w:p>
  <w:p>
    <w:pPr>
      <w:pStyle w:val="15"/>
      <w:spacing w:line="240" w:lineRule="auto"/>
      <w:ind w:right="360" w:firstLine="360"/>
      <w:jc w:val="both"/>
      <w:rPr>
        <w:rFonts w:hint="eastAsia"/>
      </w:rPr>
    </w:pP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firstLine="360"/>
      <w:rPr>
        <w:rFonts w:hint="eastAsia"/>
      </w:rPr>
    </w:pPr>
    <w:r>
      <mc:AlternateContent>
        <mc:Choice Requires="wps">
          <w:drawing>
            <wp:anchor distT="0" distB="0" distL="114300" distR="114300" simplePos="0" relativeHeight="251670528" behindDoc="0" locked="0" layoutInCell="1" allowOverlap="1">
              <wp:simplePos x="0" y="0"/>
              <wp:positionH relativeFrom="margin">
                <wp:align>outside</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63371"/>
                          </w:sdtPr>
                          <w:sdtContent>
                            <w:p>
                              <w:pPr>
                                <w:pStyle w:val="15"/>
                                <w:ind w:firstLine="360"/>
                                <w:rPr>
                                  <w:rFonts w:hint="eastAsia"/>
                                </w:rPr>
                              </w:pPr>
                              <w:r>
                                <w:rPr>
                                  <w:sz w:val="24"/>
                                  <w:szCs w:val="24"/>
                                </w:rPr>
                                <w:fldChar w:fldCharType="begin"/>
                              </w:r>
                              <w:r>
                                <w:rPr>
                                  <w:sz w:val="24"/>
                                  <w:szCs w:val="24"/>
                                </w:rPr>
                                <w:instrText xml:space="preserve"> PAGE   \* MERGEFORMAT </w:instrText>
                              </w:r>
                              <w:r>
                                <w:rPr>
                                  <w:sz w:val="24"/>
                                  <w:szCs w:val="24"/>
                                </w:rPr>
                                <w:fldChar w:fldCharType="separate"/>
                              </w:r>
                              <w:r>
                                <w:rPr>
                                  <w:sz w:val="24"/>
                                  <w:szCs w:val="24"/>
                                  <w:lang w:val="zh-CN"/>
                                </w:rPr>
                                <w:t>-</w:t>
                              </w:r>
                              <w:r>
                                <w:rPr>
                                  <w:sz w:val="24"/>
                                  <w:szCs w:val="24"/>
                                </w:rPr>
                                <w:t xml:space="preserve"> 142 -</w:t>
                              </w:r>
                              <w:r>
                                <w:rPr>
                                  <w:sz w:val="24"/>
                                  <w:szCs w:val="24"/>
                                </w:rPr>
                                <w:fldChar w:fldCharType="end"/>
                              </w:r>
                            </w:p>
                          </w:sdtContent>
                        </w:sdt>
                        <w:p>
                          <w:pPr>
                            <w:ind w:firstLine="480"/>
                            <w:rPr>
                              <w:rFonts w:hint="eastAsia"/>
                            </w:rPr>
                          </w:pP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7052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WAAAAZHJzL1BLAQIUABQAAAAIAIdO4kCz&#10;SVju0AAAAAUBAAAPAAAAAAAAAAEAIAAAADgAAABkcnMvZG93bnJldi54bWxQSwECFAAUAAAACACH&#10;TuJApDZxtRYCAAAbBAAADgAAAAAAAAABACAAAAA1AQAAZHJzL2Uyb0RvYy54bWxQSwUGAAAAAAYA&#10;BgBZAQAAvQUAAAAA&#10;">
              <v:fill on="f" focussize="0,0"/>
              <v:stroke on="f" weight="0.5pt"/>
              <v:imagedata o:title=""/>
              <o:lock v:ext="edit" aspectratio="f"/>
              <v:textbox inset="0mm,0mm,0mm,0mm" style="mso-fit-shape-to-text:t;">
                <w:txbxContent>
                  <w:sdt>
                    <w:sdtPr>
                      <w:id w:val="147463371"/>
                    </w:sdtPr>
                    <w:sdtContent>
                      <w:p>
                        <w:pPr>
                          <w:pStyle w:val="15"/>
                          <w:ind w:firstLine="360"/>
                          <w:rPr>
                            <w:rFonts w:hint="eastAsia"/>
                          </w:rPr>
                        </w:pPr>
                        <w:r>
                          <w:rPr>
                            <w:sz w:val="24"/>
                            <w:szCs w:val="24"/>
                          </w:rPr>
                          <w:fldChar w:fldCharType="begin"/>
                        </w:r>
                        <w:r>
                          <w:rPr>
                            <w:sz w:val="24"/>
                            <w:szCs w:val="24"/>
                          </w:rPr>
                          <w:instrText xml:space="preserve"> PAGE   \* MERGEFORMAT </w:instrText>
                        </w:r>
                        <w:r>
                          <w:rPr>
                            <w:sz w:val="24"/>
                            <w:szCs w:val="24"/>
                          </w:rPr>
                          <w:fldChar w:fldCharType="separate"/>
                        </w:r>
                        <w:r>
                          <w:rPr>
                            <w:sz w:val="24"/>
                            <w:szCs w:val="24"/>
                            <w:lang w:val="zh-CN"/>
                          </w:rPr>
                          <w:t>-</w:t>
                        </w:r>
                        <w:r>
                          <w:rPr>
                            <w:sz w:val="24"/>
                            <w:szCs w:val="24"/>
                          </w:rPr>
                          <w:t xml:space="preserve"> 142 -</w:t>
                        </w:r>
                        <w:r>
                          <w:rPr>
                            <w:sz w:val="24"/>
                            <w:szCs w:val="24"/>
                          </w:rPr>
                          <w:fldChar w:fldCharType="end"/>
                        </w:r>
                      </w:p>
                    </w:sdtContent>
                  </w:sdt>
                  <w:p>
                    <w:pPr>
                      <w:ind w:firstLine="480"/>
                      <w:rPr>
                        <w:rFonts w:hint="eastAsia"/>
                      </w:rPr>
                    </w:pPr>
                  </w:p>
                </w:txbxContent>
              </v:textbox>
            </v:shape>
          </w:pict>
        </mc:Fallback>
      </mc:AlternateContent>
    </w:r>
  </w:p>
  <w:p>
    <w:pPr>
      <w:pStyle w:val="15"/>
      <w:spacing w:line="240" w:lineRule="auto"/>
      <w:ind w:right="360" w:firstLine="360"/>
      <w:jc w:val="both"/>
      <w:rPr>
        <w:rFonts w:hint="eastAsia"/>
      </w:rPr>
    </w:pP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firstLine="360"/>
      <w:jc w:val="right"/>
      <w:rPr>
        <w:rFonts w:hint="eastAsia"/>
      </w:rPr>
    </w:pPr>
    <w:r>
      <mc:AlternateContent>
        <mc:Choice Requires="wps">
          <w:drawing>
            <wp:anchor distT="0" distB="0" distL="114300" distR="114300" simplePos="0" relativeHeight="251671552" behindDoc="0" locked="0" layoutInCell="1" allowOverlap="1">
              <wp:simplePos x="0" y="0"/>
              <wp:positionH relativeFrom="margin">
                <wp:align>outside</wp:align>
              </wp:positionH>
              <wp:positionV relativeFrom="paragraph">
                <wp:posOffset>0</wp:posOffset>
              </wp:positionV>
              <wp:extent cx="1828800" cy="1828800"/>
              <wp:effectExtent l="0" t="0" r="0" b="0"/>
              <wp:wrapNone/>
              <wp:docPr id="36" name="文本框 36"/>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74976"/>
                          </w:sdtPr>
                          <w:sdtContent>
                            <w:p>
                              <w:pPr>
                                <w:pStyle w:val="15"/>
                                <w:ind w:firstLine="360"/>
                                <w:jc w:val="right"/>
                                <w:rPr>
                                  <w:rFonts w:hint="eastAsia"/>
                                </w:rPr>
                              </w:pPr>
                              <w:r>
                                <w:rPr>
                                  <w:sz w:val="24"/>
                                  <w:szCs w:val="24"/>
                                </w:rPr>
                                <w:fldChar w:fldCharType="begin"/>
                              </w:r>
                              <w:r>
                                <w:rPr>
                                  <w:sz w:val="24"/>
                                  <w:szCs w:val="24"/>
                                </w:rPr>
                                <w:instrText xml:space="preserve"> PAGE   \* MERGEFORMAT </w:instrText>
                              </w:r>
                              <w:r>
                                <w:rPr>
                                  <w:sz w:val="24"/>
                                  <w:szCs w:val="24"/>
                                </w:rPr>
                                <w:fldChar w:fldCharType="separate"/>
                              </w:r>
                              <w:r>
                                <w:rPr>
                                  <w:sz w:val="24"/>
                                  <w:szCs w:val="24"/>
                                  <w:lang w:val="zh-CN"/>
                                </w:rPr>
                                <w:t>-</w:t>
                              </w:r>
                              <w:r>
                                <w:rPr>
                                  <w:sz w:val="24"/>
                                  <w:szCs w:val="24"/>
                                </w:rPr>
                                <w:t xml:space="preserve"> 131 -</w:t>
                              </w:r>
                              <w:r>
                                <w:rPr>
                                  <w:sz w:val="24"/>
                                  <w:szCs w:val="24"/>
                                </w:rPr>
                                <w:fldChar w:fldCharType="end"/>
                              </w:r>
                            </w:p>
                          </w:sdtContent>
                        </w:sdt>
                        <w:p>
                          <w:pPr>
                            <w:ind w:firstLine="480"/>
                            <w:rPr>
                              <w:rFonts w:hint="eastAsia"/>
                            </w:rPr>
                          </w:pP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7155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WAAAAZHJzL1BLAQIUABQAAAAIAIdO4kCz&#10;SVju0AAAAAUBAAAPAAAAAAAAAAEAIAAAADgAAABkcnMvZG93bnJldi54bWxQSwECFAAUAAAACACH&#10;TuJANWIy7xYCAAAbBAAADgAAAAAAAAABACAAAAA1AQAAZHJzL2Uyb0RvYy54bWxQSwUGAAAAAAYA&#10;BgBZAQAAvQUAAAAA&#10;">
              <v:fill on="f" focussize="0,0"/>
              <v:stroke on="f" weight="0.5pt"/>
              <v:imagedata o:title=""/>
              <o:lock v:ext="edit" aspectratio="f"/>
              <v:textbox inset="0mm,0mm,0mm,0mm" style="mso-fit-shape-to-text:t;">
                <w:txbxContent>
                  <w:sdt>
                    <w:sdtPr>
                      <w:id w:val="147474976"/>
                    </w:sdtPr>
                    <w:sdtContent>
                      <w:p>
                        <w:pPr>
                          <w:pStyle w:val="15"/>
                          <w:ind w:firstLine="360"/>
                          <w:jc w:val="right"/>
                          <w:rPr>
                            <w:rFonts w:hint="eastAsia"/>
                          </w:rPr>
                        </w:pPr>
                        <w:r>
                          <w:rPr>
                            <w:sz w:val="24"/>
                            <w:szCs w:val="24"/>
                          </w:rPr>
                          <w:fldChar w:fldCharType="begin"/>
                        </w:r>
                        <w:r>
                          <w:rPr>
                            <w:sz w:val="24"/>
                            <w:szCs w:val="24"/>
                          </w:rPr>
                          <w:instrText xml:space="preserve"> PAGE   \* MERGEFORMAT </w:instrText>
                        </w:r>
                        <w:r>
                          <w:rPr>
                            <w:sz w:val="24"/>
                            <w:szCs w:val="24"/>
                          </w:rPr>
                          <w:fldChar w:fldCharType="separate"/>
                        </w:r>
                        <w:r>
                          <w:rPr>
                            <w:sz w:val="24"/>
                            <w:szCs w:val="24"/>
                            <w:lang w:val="zh-CN"/>
                          </w:rPr>
                          <w:t>-</w:t>
                        </w:r>
                        <w:r>
                          <w:rPr>
                            <w:sz w:val="24"/>
                            <w:szCs w:val="24"/>
                          </w:rPr>
                          <w:t xml:space="preserve"> 131 -</w:t>
                        </w:r>
                        <w:r>
                          <w:rPr>
                            <w:sz w:val="24"/>
                            <w:szCs w:val="24"/>
                          </w:rPr>
                          <w:fldChar w:fldCharType="end"/>
                        </w:r>
                      </w:p>
                    </w:sdtContent>
                  </w:sdt>
                  <w:p>
                    <w:pPr>
                      <w:ind w:firstLine="480"/>
                      <w:rPr>
                        <w:rFonts w:hint="eastAsia"/>
                      </w:rPr>
                    </w:pPr>
                  </w:p>
                </w:txbxContent>
              </v:textbox>
            </v:shape>
          </w:pict>
        </mc:Fallback>
      </mc:AlternateContent>
    </w:r>
  </w:p>
  <w:p>
    <w:pPr>
      <w:pStyle w:val="15"/>
      <w:ind w:firstLine="360"/>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right="360" w:firstLine="480"/>
      <w:rPr>
        <w:rFonts w:hint="eastAsia"/>
      </w:rPr>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ind w:firstLine="360"/>
                            <w:rPr>
                              <w:rFonts w:hint="eastAsia"/>
                            </w:rPr>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BYAAABkcnMvUEsBAhQAFAAAAAgAh07iQLNJ&#10;WO7QAAAABQEAAA8AAAAAAAAAAQAgAAAAOAAAAGRycy9kb3ducmV2LnhtbFBLAQIUABQAAAAIAIdO&#10;4kCqllWQFQIAABsEAAAOAAAAAAAAAAEAIAAAADUBAABkcnMvZTJvRG9jLnhtbFBLBQYAAAAABgAG&#10;AFkBAAC8BQAAAAA=&#10;">
              <v:fill on="f" focussize="0,0"/>
              <v:stroke on="f" weight="0.5pt"/>
              <v:imagedata o:title=""/>
              <o:lock v:ext="edit" aspectratio="f"/>
              <v:textbox inset="0mm,0mm,0mm,0mm" style="mso-fit-shape-to-text:t;">
                <w:txbxContent>
                  <w:p>
                    <w:pPr>
                      <w:pStyle w:val="15"/>
                      <w:ind w:firstLine="360"/>
                      <w:rPr>
                        <w:rFonts w:hint="eastAsia"/>
                      </w:rPr>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firstLine="360"/>
      <w:jc w:val="right"/>
      <w:rPr>
        <w:rFonts w:hint="eastAsia"/>
      </w:rPr>
    </w:pPr>
    <w:r>
      <mc:AlternateContent>
        <mc:Choice Requires="wps">
          <w:drawing>
            <wp:anchor distT="0" distB="0" distL="114300" distR="114300" simplePos="0" relativeHeight="251672576" behindDoc="0" locked="0" layoutInCell="1" allowOverlap="1">
              <wp:simplePos x="0" y="0"/>
              <wp:positionH relativeFrom="margin">
                <wp:align>outside</wp:align>
              </wp:positionH>
              <wp:positionV relativeFrom="paragraph">
                <wp:posOffset>0</wp:posOffset>
              </wp:positionV>
              <wp:extent cx="1828800" cy="1828800"/>
              <wp:effectExtent l="0" t="0" r="0" b="0"/>
              <wp:wrapNone/>
              <wp:docPr id="37" name="文本框 37"/>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79003"/>
                          </w:sdtPr>
                          <w:sdtContent>
                            <w:p>
                              <w:pPr>
                                <w:pStyle w:val="15"/>
                                <w:ind w:firstLine="360"/>
                                <w:jc w:val="right"/>
                                <w:rPr>
                                  <w:rFonts w:hint="eastAsia"/>
                                </w:rPr>
                              </w:pPr>
                              <w:r>
                                <w:rPr>
                                  <w:sz w:val="24"/>
                                  <w:szCs w:val="24"/>
                                </w:rPr>
                                <w:fldChar w:fldCharType="begin"/>
                              </w:r>
                              <w:r>
                                <w:rPr>
                                  <w:sz w:val="24"/>
                                  <w:szCs w:val="24"/>
                                </w:rPr>
                                <w:instrText xml:space="preserve"> PAGE   \* MERGEFORMAT </w:instrText>
                              </w:r>
                              <w:r>
                                <w:rPr>
                                  <w:sz w:val="24"/>
                                  <w:szCs w:val="24"/>
                                </w:rPr>
                                <w:fldChar w:fldCharType="separate"/>
                              </w:r>
                              <w:r>
                                <w:rPr>
                                  <w:sz w:val="24"/>
                                  <w:szCs w:val="24"/>
                                  <w:lang w:val="zh-CN"/>
                                </w:rPr>
                                <w:t>-</w:t>
                              </w:r>
                              <w:r>
                                <w:rPr>
                                  <w:sz w:val="24"/>
                                  <w:szCs w:val="24"/>
                                </w:rPr>
                                <w:t xml:space="preserve"> 157 -</w:t>
                              </w:r>
                              <w:r>
                                <w:rPr>
                                  <w:sz w:val="24"/>
                                  <w:szCs w:val="24"/>
                                </w:rPr>
                                <w:fldChar w:fldCharType="end"/>
                              </w:r>
                            </w:p>
                          </w:sdtContent>
                        </w:sdt>
                        <w:p>
                          <w:pPr>
                            <w:ind w:firstLine="480"/>
                            <w:rPr>
                              <w:rFonts w:hint="eastAsia"/>
                            </w:rPr>
                          </w:pP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72576;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WAAAAZHJzL1BLAQIUABQAAAAIAIdO4kCz&#10;SVju0AAAAAUBAAAPAAAAAAAAAAEAIAAAADgAAABkcnMvZG93bnJldi54bWxQSwECFAAUAAAACACH&#10;TuJAhVPcbxYCAAAbBAAADgAAAAAAAAABACAAAAA1AQAAZHJzL2Uyb0RvYy54bWxQSwUGAAAAAAYA&#10;BgBZAQAAvQUAAAAA&#10;">
              <v:fill on="f" focussize="0,0"/>
              <v:stroke on="f" weight="0.5pt"/>
              <v:imagedata o:title=""/>
              <o:lock v:ext="edit" aspectratio="f"/>
              <v:textbox inset="0mm,0mm,0mm,0mm" style="mso-fit-shape-to-text:t;">
                <w:txbxContent>
                  <w:sdt>
                    <w:sdtPr>
                      <w:id w:val="147479003"/>
                    </w:sdtPr>
                    <w:sdtContent>
                      <w:p>
                        <w:pPr>
                          <w:pStyle w:val="15"/>
                          <w:ind w:firstLine="360"/>
                          <w:jc w:val="right"/>
                          <w:rPr>
                            <w:rFonts w:hint="eastAsia"/>
                          </w:rPr>
                        </w:pPr>
                        <w:r>
                          <w:rPr>
                            <w:sz w:val="24"/>
                            <w:szCs w:val="24"/>
                          </w:rPr>
                          <w:fldChar w:fldCharType="begin"/>
                        </w:r>
                        <w:r>
                          <w:rPr>
                            <w:sz w:val="24"/>
                            <w:szCs w:val="24"/>
                          </w:rPr>
                          <w:instrText xml:space="preserve"> PAGE   \* MERGEFORMAT </w:instrText>
                        </w:r>
                        <w:r>
                          <w:rPr>
                            <w:sz w:val="24"/>
                            <w:szCs w:val="24"/>
                          </w:rPr>
                          <w:fldChar w:fldCharType="separate"/>
                        </w:r>
                        <w:r>
                          <w:rPr>
                            <w:sz w:val="24"/>
                            <w:szCs w:val="24"/>
                            <w:lang w:val="zh-CN"/>
                          </w:rPr>
                          <w:t>-</w:t>
                        </w:r>
                        <w:r>
                          <w:rPr>
                            <w:sz w:val="24"/>
                            <w:szCs w:val="24"/>
                          </w:rPr>
                          <w:t xml:space="preserve"> 157 -</w:t>
                        </w:r>
                        <w:r>
                          <w:rPr>
                            <w:sz w:val="24"/>
                            <w:szCs w:val="24"/>
                          </w:rPr>
                          <w:fldChar w:fldCharType="end"/>
                        </w:r>
                      </w:p>
                    </w:sdtContent>
                  </w:sdt>
                  <w:p>
                    <w:pPr>
                      <w:ind w:firstLine="480"/>
                      <w:rPr>
                        <w:rFonts w:hint="eastAsia"/>
                      </w:rPr>
                    </w:pPr>
                  </w:p>
                </w:txbxContent>
              </v:textbox>
            </v:shape>
          </w:pict>
        </mc:Fallback>
      </mc:AlternateContent>
    </w:r>
  </w:p>
  <w:p>
    <w:pPr>
      <w:pStyle w:val="15"/>
      <w:ind w:firstLine="360"/>
      <w:rPr>
        <w:rFonts w:hint="eastAsia"/>
      </w:rPr>
    </w:pP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firstLine="360"/>
      <w:rPr>
        <w:rFonts w:hint="eastAsia"/>
      </w:rPr>
    </w:pPr>
    <w:r>
      <mc:AlternateContent>
        <mc:Choice Requires="wps">
          <w:drawing>
            <wp:anchor distT="0" distB="0" distL="114300" distR="114300" simplePos="0" relativeHeight="251673600" behindDoc="0" locked="0" layoutInCell="1" allowOverlap="1">
              <wp:simplePos x="0" y="0"/>
              <wp:positionH relativeFrom="margin">
                <wp:align>outside</wp:align>
              </wp:positionH>
              <wp:positionV relativeFrom="paragraph">
                <wp:posOffset>0</wp:posOffset>
              </wp:positionV>
              <wp:extent cx="1828800" cy="1828800"/>
              <wp:effectExtent l="0" t="0" r="0" b="0"/>
              <wp:wrapNone/>
              <wp:docPr id="38" name="文本框 38"/>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78023"/>
                          </w:sdtPr>
                          <w:sdtContent>
                            <w:p>
                              <w:pPr>
                                <w:pStyle w:val="15"/>
                                <w:ind w:firstLine="360"/>
                                <w:rPr>
                                  <w:rFonts w:hint="eastAsia"/>
                                </w:rPr>
                              </w:pPr>
                              <w:r>
                                <w:rPr>
                                  <w:sz w:val="24"/>
                                  <w:szCs w:val="24"/>
                                </w:rPr>
                                <w:fldChar w:fldCharType="begin"/>
                              </w:r>
                              <w:r>
                                <w:rPr>
                                  <w:sz w:val="24"/>
                                  <w:szCs w:val="24"/>
                                </w:rPr>
                                <w:instrText xml:space="preserve"> PAGE   \* MERGEFORMAT </w:instrText>
                              </w:r>
                              <w:r>
                                <w:rPr>
                                  <w:sz w:val="24"/>
                                  <w:szCs w:val="24"/>
                                </w:rPr>
                                <w:fldChar w:fldCharType="separate"/>
                              </w:r>
                              <w:r>
                                <w:rPr>
                                  <w:sz w:val="24"/>
                                  <w:szCs w:val="24"/>
                                  <w:lang w:val="zh-CN"/>
                                </w:rPr>
                                <w:t>-</w:t>
                              </w:r>
                              <w:r>
                                <w:rPr>
                                  <w:sz w:val="24"/>
                                  <w:szCs w:val="24"/>
                                </w:rPr>
                                <w:t xml:space="preserve"> 162 -</w:t>
                              </w:r>
                              <w:r>
                                <w:rPr>
                                  <w:sz w:val="24"/>
                                  <w:szCs w:val="24"/>
                                </w:rPr>
                                <w:fldChar w:fldCharType="end"/>
                              </w:r>
                            </w:p>
                          </w:sdtContent>
                        </w:sdt>
                        <w:p>
                          <w:pPr>
                            <w:ind w:firstLine="480"/>
                            <w:rPr>
                              <w:rFonts w:hint="eastAsia"/>
                            </w:rPr>
                          </w:pP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7360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BYAAABkcnMvUEsBAhQAFAAAAAgAh07iQLNJ&#10;WO7QAAAABQEAAA8AAAAAAAAAAQAgAAAAOAAAAGRycy9kb3ducmV2LnhtbFBLAQIUABQAAAAIAIdO&#10;4kARU+OHFQIAABsEAAAOAAAAAAAAAAEAIAAAADUBAABkcnMvZTJvRG9jLnhtbFBLBQYAAAAABgAG&#10;AFkBAAC8BQAAAAA=&#10;">
              <v:fill on="f" focussize="0,0"/>
              <v:stroke on="f" weight="0.5pt"/>
              <v:imagedata o:title=""/>
              <o:lock v:ext="edit" aspectratio="f"/>
              <v:textbox inset="0mm,0mm,0mm,0mm" style="mso-fit-shape-to-text:t;">
                <w:txbxContent>
                  <w:sdt>
                    <w:sdtPr>
                      <w:id w:val="147478023"/>
                    </w:sdtPr>
                    <w:sdtContent>
                      <w:p>
                        <w:pPr>
                          <w:pStyle w:val="15"/>
                          <w:ind w:firstLine="360"/>
                          <w:rPr>
                            <w:rFonts w:hint="eastAsia"/>
                          </w:rPr>
                        </w:pPr>
                        <w:r>
                          <w:rPr>
                            <w:sz w:val="24"/>
                            <w:szCs w:val="24"/>
                          </w:rPr>
                          <w:fldChar w:fldCharType="begin"/>
                        </w:r>
                        <w:r>
                          <w:rPr>
                            <w:sz w:val="24"/>
                            <w:szCs w:val="24"/>
                          </w:rPr>
                          <w:instrText xml:space="preserve"> PAGE   \* MERGEFORMAT </w:instrText>
                        </w:r>
                        <w:r>
                          <w:rPr>
                            <w:sz w:val="24"/>
                            <w:szCs w:val="24"/>
                          </w:rPr>
                          <w:fldChar w:fldCharType="separate"/>
                        </w:r>
                        <w:r>
                          <w:rPr>
                            <w:sz w:val="24"/>
                            <w:szCs w:val="24"/>
                            <w:lang w:val="zh-CN"/>
                          </w:rPr>
                          <w:t>-</w:t>
                        </w:r>
                        <w:r>
                          <w:rPr>
                            <w:sz w:val="24"/>
                            <w:szCs w:val="24"/>
                          </w:rPr>
                          <w:t xml:space="preserve"> 162 -</w:t>
                        </w:r>
                        <w:r>
                          <w:rPr>
                            <w:sz w:val="24"/>
                            <w:szCs w:val="24"/>
                          </w:rPr>
                          <w:fldChar w:fldCharType="end"/>
                        </w:r>
                      </w:p>
                    </w:sdtContent>
                  </w:sdt>
                  <w:p>
                    <w:pPr>
                      <w:ind w:firstLine="480"/>
                      <w:rPr>
                        <w:rFonts w:hint="eastAsia"/>
                      </w:rPr>
                    </w:pPr>
                  </w:p>
                </w:txbxContent>
              </v:textbox>
            </v:shape>
          </w:pict>
        </mc:Fallback>
      </mc:AlternateContent>
    </w:r>
  </w:p>
  <w:p>
    <w:pPr>
      <w:pStyle w:val="15"/>
      <w:ind w:firstLine="360"/>
      <w:rPr>
        <w:rFonts w:hint="eastAsia"/>
      </w:rPr>
    </w:pP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firstLine="360"/>
      <w:rPr>
        <w:rFonts w:hint="eastAsia"/>
      </w:rPr>
    </w:pP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firstLine="360"/>
      <w:jc w:val="right"/>
      <w:rPr>
        <w:rFonts w:hint="eastAsia"/>
      </w:rPr>
    </w:pPr>
    <w:r>
      <mc:AlternateContent>
        <mc:Choice Requires="wps">
          <w:drawing>
            <wp:anchor distT="0" distB="0" distL="114300" distR="114300" simplePos="0" relativeHeight="25167462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9" name="文本框 39"/>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ind w:firstLine="480"/>
                            <w:jc w:val="right"/>
                            <w:rPr>
                              <w:rFonts w:hint="eastAsia"/>
                            </w:rPr>
                          </w:pPr>
                          <w:r>
                            <w:rPr>
                              <w:sz w:val="24"/>
                              <w:szCs w:val="24"/>
                            </w:rPr>
                            <w:fldChar w:fldCharType="begin"/>
                          </w:r>
                          <w:r>
                            <w:rPr>
                              <w:sz w:val="24"/>
                              <w:szCs w:val="24"/>
                            </w:rPr>
                            <w:instrText xml:space="preserve"> PAGE   \* MERGEFORMAT </w:instrText>
                          </w:r>
                          <w:r>
                            <w:rPr>
                              <w:sz w:val="24"/>
                              <w:szCs w:val="24"/>
                            </w:rPr>
                            <w:fldChar w:fldCharType="separate"/>
                          </w:r>
                          <w:r>
                            <w:rPr>
                              <w:sz w:val="24"/>
                              <w:szCs w:val="24"/>
                              <w:lang w:val="zh-CN"/>
                            </w:rPr>
                            <w:t>-</w:t>
                          </w:r>
                          <w:r>
                            <w:rPr>
                              <w:sz w:val="24"/>
                              <w:szCs w:val="24"/>
                            </w:rPr>
                            <w:t xml:space="preserve"> 161 -</w:t>
                          </w:r>
                          <w:r>
                            <w:rPr>
                              <w:sz w:val="24"/>
                              <w:szCs w:val="24"/>
                            </w:rPr>
                            <w:fldChar w:fldCharType="end"/>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7462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WAAAAZHJzL1BLAQIUABQAAAAIAIdO4kCz&#10;SVju0AAAAAUBAAAPAAAAAAAAAAEAIAAAADgAAABkcnMvZG93bnJldi54bWxQSwECFAAUAAAACACH&#10;TuJAoWINBxYCAAAbBAAADgAAAAAAAAABACAAAAA1AQAAZHJzL2Uyb0RvYy54bWxQSwUGAAAAAAYA&#10;BgBZAQAAvQUAAAAA&#10;">
              <v:fill on="f" focussize="0,0"/>
              <v:stroke on="f" weight="0.5pt"/>
              <v:imagedata o:title=""/>
              <o:lock v:ext="edit" aspectratio="f"/>
              <v:textbox inset="0mm,0mm,0mm,0mm" style="mso-fit-shape-to-text:t;">
                <w:txbxContent>
                  <w:p>
                    <w:pPr>
                      <w:pStyle w:val="15"/>
                      <w:ind w:firstLine="480"/>
                      <w:jc w:val="right"/>
                      <w:rPr>
                        <w:rFonts w:hint="eastAsia"/>
                      </w:rPr>
                    </w:pPr>
                    <w:r>
                      <w:rPr>
                        <w:sz w:val="24"/>
                        <w:szCs w:val="24"/>
                      </w:rPr>
                      <w:fldChar w:fldCharType="begin"/>
                    </w:r>
                    <w:r>
                      <w:rPr>
                        <w:sz w:val="24"/>
                        <w:szCs w:val="24"/>
                      </w:rPr>
                      <w:instrText xml:space="preserve"> PAGE   \* MERGEFORMAT </w:instrText>
                    </w:r>
                    <w:r>
                      <w:rPr>
                        <w:sz w:val="24"/>
                        <w:szCs w:val="24"/>
                      </w:rPr>
                      <w:fldChar w:fldCharType="separate"/>
                    </w:r>
                    <w:r>
                      <w:rPr>
                        <w:sz w:val="24"/>
                        <w:szCs w:val="24"/>
                        <w:lang w:val="zh-CN"/>
                      </w:rPr>
                      <w:t>-</w:t>
                    </w:r>
                    <w:r>
                      <w:rPr>
                        <w:sz w:val="24"/>
                        <w:szCs w:val="24"/>
                      </w:rPr>
                      <w:t xml:space="preserve"> 161 -</w:t>
                    </w:r>
                    <w:r>
                      <w:rPr>
                        <w:sz w:val="24"/>
                        <w:szCs w:val="24"/>
                      </w:rPr>
                      <w:fldChar w:fldCharType="end"/>
                    </w:r>
                  </w:p>
                </w:txbxContent>
              </v:textbox>
            </v:shape>
          </w:pict>
        </mc:Fallback>
      </mc:AlternateContent>
    </w:r>
  </w:p>
  <w:p>
    <w:pPr>
      <w:pStyle w:val="15"/>
      <w:ind w:firstLine="360"/>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firstLine="360"/>
      <w:jc w:val="right"/>
      <w:rPr>
        <w:rFonts w:hint="eastAsia"/>
      </w:rPr>
    </w:pPr>
    <w: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ind w:firstLine="0" w:firstLineChars="0"/>
                            <w:rPr>
                              <w:rFonts w:hint="eastAsia"/>
                            </w:rPr>
                          </w:pP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FgAAAGRycy9QSwECFAAUAAAACACHTuJAs0lY&#10;7tAAAAAFAQAADwAAAAAAAAABACAAAAA4AAAAZHJzL2Rvd25yZXYueG1sUEsBAhQAFAAAAAgAh07i&#10;QBqnuxAUAgAAGwQAAA4AAAAAAAAAAQAgAAAANQEAAGRycy9lMm9Eb2MueG1sUEsFBgAAAAAGAAYA&#10;WQEAALsFAAAAAA==&#10;">
              <v:fill on="f" focussize="0,0"/>
              <v:stroke on="f" weight="0.5pt"/>
              <v:imagedata o:title=""/>
              <o:lock v:ext="edit" aspectratio="f"/>
              <v:textbox inset="0mm,0mm,0mm,0mm" style="mso-fit-shape-to-text:t;">
                <w:txbxContent>
                  <w:p>
                    <w:pPr>
                      <w:pStyle w:val="15"/>
                      <w:ind w:firstLine="0" w:firstLineChars="0"/>
                      <w:rPr>
                        <w:rFonts w:hint="eastAsia"/>
                      </w:rPr>
                    </w:pP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right="360" w:firstLine="480"/>
      <w:jc w:val="right"/>
      <w:rPr>
        <w:rFonts w:hint="eastAsia" w:cs="宋体"/>
      </w:rPr>
    </w:pPr>
    <w:r>
      <mc:AlternateContent>
        <mc:Choice Requires="wps">
          <w:drawing>
            <wp:anchor distT="0" distB="0" distL="114300" distR="114300" simplePos="0" relativeHeight="251675648" behindDoc="0" locked="0" layoutInCell="1" allowOverlap="1">
              <wp:simplePos x="0" y="0"/>
              <wp:positionH relativeFrom="margin">
                <wp:align>outside</wp:align>
              </wp:positionH>
              <wp:positionV relativeFrom="paragraph">
                <wp:posOffset>0</wp:posOffset>
              </wp:positionV>
              <wp:extent cx="1828800" cy="1828800"/>
              <wp:effectExtent l="0" t="0" r="0" b="0"/>
              <wp:wrapNone/>
              <wp:docPr id="42" name="文本框 4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ind w:firstLine="360"/>
                            <w:rPr>
                              <w:rFonts w:hint="eastAsia"/>
                            </w:rPr>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7564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WAAAAZHJzL1BLAQIUABQAAAAIAIdO4kCz&#10;SVju0AAAAAUBAAAPAAAAAAAAAAEAIAAAADgAAABkcnMvZG93bnJldi54bWxQSwECFAAUAAAACACH&#10;TuJAxjQsnxYCAAAbBAAADgAAAAAAAAABACAAAAA1AQAAZHJzL2Uyb0RvYy54bWxQSwUGAAAAAAYA&#10;BgBZAQAAvQUAAAAA&#10;">
              <v:fill on="f" focussize="0,0"/>
              <v:stroke on="f" weight="0.5pt"/>
              <v:imagedata o:title=""/>
              <o:lock v:ext="edit" aspectratio="f"/>
              <v:textbox inset="0mm,0mm,0mm,0mm" style="mso-fit-shape-to-text:t;">
                <w:txbxContent>
                  <w:p>
                    <w:pPr>
                      <w:pStyle w:val="15"/>
                      <w:ind w:firstLine="360"/>
                      <w:rPr>
                        <w:rFonts w:hint="eastAsia"/>
                      </w:rPr>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535"/>
      </w:tabs>
      <w:adjustRightInd w:val="0"/>
      <w:snapToGrid w:val="0"/>
      <w:spacing w:line="240" w:lineRule="auto"/>
      <w:ind w:right="357" w:firstLine="480"/>
      <w:rPr>
        <w:rFonts w:hint="eastAsia"/>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right="360" w:firstLine="480"/>
      <w:jc w:val="right"/>
      <w:rPr>
        <w:rFonts w:hint="eastAsia" w:cs="宋体"/>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firstLine="111" w:firstLineChars="62"/>
      <w:rPr>
        <w:rFonts w:hint="eastAsia"/>
      </w:rPr>
    </w:pPr>
  </w:p>
  <w:p>
    <w:pPr>
      <w:pStyle w:val="15"/>
      <w:spacing w:line="240" w:lineRule="auto"/>
      <w:ind w:right="360" w:firstLine="360"/>
      <w:jc w:val="both"/>
      <w:rPr>
        <w:rFonts w:hint="eastAsia"/>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right="360" w:firstLine="480"/>
      <w:jc w:val="right"/>
      <w:rPr>
        <w:rFonts w:hint="eastAsia" w:cs="宋体"/>
      </w:rPr>
    </w:pPr>
    <w:r>
      <mc:AlternateContent>
        <mc:Choice Requires="wps">
          <w:drawing>
            <wp:anchor distT="0" distB="0" distL="114300" distR="114300" simplePos="0" relativeHeight="251678720" behindDoc="0" locked="0" layoutInCell="1" allowOverlap="1">
              <wp:simplePos x="0" y="0"/>
              <wp:positionH relativeFrom="margin">
                <wp:align>outside</wp:align>
              </wp:positionH>
              <wp:positionV relativeFrom="paragraph">
                <wp:posOffset>0</wp:posOffset>
              </wp:positionV>
              <wp:extent cx="1828800" cy="1828800"/>
              <wp:effectExtent l="0" t="0" r="0" b="0"/>
              <wp:wrapNone/>
              <wp:docPr id="48" name="文本框 48"/>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ind w:firstLine="480"/>
                            <w:rPr>
                              <w:rFonts w:hint="eastAsia"/>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- 1 -</w:t>
                          </w:r>
                          <w:r>
                            <w:rPr>
                              <w:sz w:val="24"/>
                              <w:szCs w:val="24"/>
                            </w:rPr>
                            <w:fldChar w:fldCharType="end"/>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7872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BYAAABkcnMvUEsBAhQAFAAAAAgAh07iQLNJ&#10;WO7QAAAABQEAAA8AAAAAAAAAAQAgAAAAOAAAAGRycy9kb3ducmV2LnhtbFBLAQIUABQAAAAIAIdO&#10;4kDhydaZFQIAABsEAAAOAAAAAAAAAAEAIAAAADUBAABkcnMvZTJvRG9jLnhtbFBLBQYAAAAABgAG&#10;AFkBAAC8BQAAAAA=&#10;">
              <v:fill on="f" focussize="0,0"/>
              <v:stroke on="f" weight="0.5pt"/>
              <v:imagedata o:title=""/>
              <o:lock v:ext="edit" aspectratio="f"/>
              <v:textbox inset="0mm,0mm,0mm,0mm" style="mso-fit-shape-to-text:t;">
                <w:txbxContent>
                  <w:p>
                    <w:pPr>
                      <w:pStyle w:val="15"/>
                      <w:ind w:firstLine="480"/>
                      <w:rPr>
                        <w:rFonts w:hint="eastAsia"/>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- 1 -</w:t>
                    </w:r>
                    <w:r>
                      <w:rPr>
                        <w:sz w:val="24"/>
                        <w:szCs w:val="24"/>
                      </w:rP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firstLine="198" w:firstLineChars="62"/>
      <w:rPr>
        <w:rFonts w:hint="eastAsia"/>
      </w:rPr>
    </w:pPr>
    <w:r>
      <w:rPr>
        <w:sz w:val="32"/>
      </w:rPr>
      <mc:AlternateContent>
        <mc:Choice Requires="wps">
          <w:drawing>
            <wp:anchor distT="0" distB="0" distL="114300" distR="114300" simplePos="0" relativeHeight="25167974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9" name="文本框 49"/>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ind w:firstLine="480"/>
                            <w:rPr>
                              <w:rFonts w:hint="eastAsia"/>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- 1 -</w:t>
                          </w:r>
                          <w:r>
                            <w:rPr>
                              <w:sz w:val="24"/>
                              <w:szCs w:val="24"/>
                            </w:rPr>
                            <w:fldChar w:fldCharType="end"/>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7974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WAAAAZHJzL1BLAQIUABQAAAAIAIdO4kCz&#10;SVju0AAAAAUBAAAPAAAAAAAAAAEAIAAAADgAAABkcnMvZG93bnJldi54bWxQSwECFAAUAAAACACH&#10;TuJAUfg4GRYCAAAbBAAADgAAAAAAAAABACAAAAA1AQAAZHJzL2Uyb0RvYy54bWxQSwUGAAAAAAYA&#10;BgBZAQAAvQUAAAAA&#10;">
              <v:fill on="f" focussize="0,0"/>
              <v:stroke on="f" weight="0.5pt"/>
              <v:imagedata o:title=""/>
              <o:lock v:ext="edit" aspectratio="f"/>
              <v:textbox inset="0mm,0mm,0mm,0mm" style="mso-fit-shape-to-text:t;">
                <w:txbxContent>
                  <w:p>
                    <w:pPr>
                      <w:pStyle w:val="15"/>
                      <w:ind w:firstLine="480"/>
                      <w:rPr>
                        <w:rFonts w:hint="eastAsia"/>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- 1 -</w:t>
                    </w:r>
                    <w:r>
                      <w:rPr>
                        <w:sz w:val="24"/>
                        <w:szCs w:val="24"/>
                      </w:rPr>
                      <w:fldChar w:fldCharType="end"/>
                    </w:r>
                  </w:p>
                </w:txbxContent>
              </v:textbox>
            </v:shape>
          </w:pict>
        </mc:Fallback>
      </mc:AlternateContent>
    </w:r>
  </w:p>
  <w:p>
    <w:pPr>
      <w:pStyle w:val="15"/>
      <w:spacing w:line="240" w:lineRule="auto"/>
      <w:ind w:right="360" w:firstLine="360"/>
      <w:jc w:val="both"/>
      <w:rPr>
        <w:rFonts w:hint="eastAsi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80"/>
      </w:pPr>
      <w:r>
        <w:separator/>
      </w:r>
    </w:p>
  </w:footnote>
  <w:footnote w:type="continuationSeparator" w:id="1">
    <w:p>
      <w:pPr>
        <w:spacing w:line="24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single" w:color="auto" w:sz="4" w:space="1"/>
      </w:pBdr>
      <w:tabs>
        <w:tab w:val="right" w:pos="9047"/>
      </w:tabs>
      <w:spacing w:line="340" w:lineRule="exact"/>
      <w:ind w:left="0" w:leftChars="0" w:firstLine="0" w:firstLineChars="0"/>
      <w:rPr>
        <w:rFonts w:hint="eastAsia"/>
      </w:rPr>
    </w:pPr>
    <w:r>
      <w:rPr>
        <w:rFonts w:hint="eastAsia" w:ascii="黑体" w:eastAsia="黑体"/>
      </w:rPr>
      <w:t xml:space="preserve">特种设备安全技术规范                    </w:t>
    </w:r>
    <w:r>
      <w:rPr>
        <w:rFonts w:hint="eastAsia" w:ascii="黑体" w:eastAsia="黑体"/>
        <w:lang w:val="en-US" w:eastAsia="zh-CN"/>
      </w:rPr>
      <w:t xml:space="preserve"> </w:t>
    </w:r>
    <w:r>
      <w:rPr>
        <w:rFonts w:hint="eastAsia" w:ascii="黑体" w:eastAsia="黑体"/>
      </w:rPr>
      <w:t xml:space="preserve">     </w:t>
    </w:r>
    <w:r>
      <w:rPr>
        <w:rFonts w:hint="eastAsia" w:ascii="黑体" w:eastAsia="黑体"/>
        <w:lang w:val="en-US" w:eastAsia="zh-CN"/>
      </w:rPr>
      <w:t xml:space="preserve">                </w:t>
    </w:r>
    <w:r>
      <w:rPr>
        <w:rFonts w:hint="eastAsia" w:ascii="黑体" w:eastAsia="黑体"/>
      </w:rPr>
      <w:t xml:space="preserve"> </w:t>
    </w:r>
    <w:r>
      <w:rPr>
        <w:rFonts w:ascii="黑体" w:hAnsi="黑体" w:eastAsia="黑体"/>
        <w:sz w:val="21"/>
        <w:szCs w:val="21"/>
      </w:rPr>
      <w:t>TSG 22—20</w:t>
    </w:r>
    <w:r>
      <w:rPr>
        <w:rFonts w:ascii="黑体" w:hAnsi="黑体" w:eastAsia="黑体" w:cs="Arial"/>
        <w:sz w:val="21"/>
        <w:szCs w:val="21"/>
      </w:rPr>
      <w:t>××</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single" w:color="auto" w:sz="4" w:space="1"/>
      </w:pBdr>
      <w:tabs>
        <w:tab w:val="right" w:pos="9047"/>
      </w:tabs>
      <w:adjustRightInd w:val="0"/>
      <w:snapToGrid w:val="0"/>
      <w:spacing w:line="400" w:lineRule="exact"/>
      <w:ind w:firstLine="0" w:firstLineChars="0"/>
      <w:rPr>
        <w:rFonts w:hint="eastAsia" w:ascii="黑体" w:hAnsi="黑体" w:eastAsia="黑体"/>
        <w:sz w:val="21"/>
        <w:szCs w:val="21"/>
      </w:rPr>
    </w:pPr>
    <w:r>
      <w:rPr>
        <w:sz w:val="21"/>
      </w:rPr>
      <mc:AlternateContent>
        <mc:Choice Requires="wps">
          <w:drawing>
            <wp:anchor distT="0" distB="0" distL="114300" distR="114300" simplePos="0" relativeHeight="251687936" behindDoc="0" locked="0" layoutInCell="1" allowOverlap="1">
              <wp:simplePos x="0" y="0"/>
              <wp:positionH relativeFrom="margin">
                <wp:align>right</wp:align>
              </wp:positionH>
              <wp:positionV relativeFrom="paragraph">
                <wp:posOffset>0</wp:posOffset>
              </wp:positionV>
              <wp:extent cx="1828800" cy="1828800"/>
              <wp:effectExtent l="0" t="0" r="0" b="0"/>
              <wp:wrapNone/>
              <wp:docPr id="63" name="文本框 63"/>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6"/>
                            <w:ind w:firstLine="360"/>
                            <w:rPr>
                              <w:rFonts w:hint="eastAsia"/>
                            </w:rPr>
                          </w:pP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87936;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FgAAAGRycy9QSwECFAAUAAAACACHTuJAs0lY&#10;7tAAAAAFAQAADwAAAAAAAAABACAAAAA4AAAAZHJzL2Rvd25yZXYueG1sUEsBAhQAFAAAAAgAh07i&#10;QE24cVMUAgAAGwQAAA4AAAAAAAAAAQAgAAAANQEAAGRycy9lMm9Eb2MueG1sUEsFBgAAAAAGAAYA&#10;WQEAALsFAAAAAA==&#10;">
              <v:fill on="f" focussize="0,0"/>
              <v:stroke on="f" weight="0.5pt"/>
              <v:imagedata o:title=""/>
              <o:lock v:ext="edit" aspectratio="f"/>
              <v:textbox inset="0mm,0mm,0mm,0mm" style="mso-fit-shape-to-text:t;">
                <w:txbxContent>
                  <w:p>
                    <w:pPr>
                      <w:pStyle w:val="16"/>
                      <w:ind w:firstLine="360"/>
                      <w:rPr>
                        <w:rFonts w:hint="eastAsia"/>
                      </w:rPr>
                    </w:pPr>
                  </w:p>
                </w:txbxContent>
              </v:textbox>
            </v:shape>
          </w:pict>
        </mc:Fallback>
      </mc:AlternateContent>
    </w:r>
    <w:r>
      <w:rPr>
        <w:rFonts w:ascii="黑体" w:hAnsi="黑体" w:eastAsia="黑体"/>
        <w:sz w:val="21"/>
        <w:szCs w:val="21"/>
      </w:rPr>
      <w:t>TSG 22—20</w:t>
    </w:r>
    <w:r>
      <w:rPr>
        <w:rFonts w:ascii="黑体" w:hAnsi="黑体" w:eastAsia="黑体" w:cs="Arial"/>
        <w:sz w:val="21"/>
        <w:szCs w:val="21"/>
      </w:rPr>
      <w:t>××</w:t>
    </w:r>
    <w:r>
      <w:rPr>
        <w:rFonts w:hint="eastAsia" w:ascii="黑体" w:hAnsi="黑体" w:eastAsia="黑体" w:cs="Arial"/>
        <w:sz w:val="21"/>
        <w:szCs w:val="21"/>
      </w:rPr>
      <w:t xml:space="preserve">                                                    </w:t>
    </w:r>
    <w:r>
      <w:rPr>
        <w:rFonts w:hint="eastAsia" w:ascii="黑体" w:hAnsi="黑体" w:eastAsia="黑体"/>
        <w:sz w:val="21"/>
        <w:szCs w:val="21"/>
      </w:rPr>
      <w:t xml:space="preserve">特种设备安全技术规范                                              </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single" w:color="auto" w:sz="4" w:space="1"/>
      </w:pBdr>
      <w:spacing w:line="240" w:lineRule="auto"/>
      <w:ind w:firstLine="0" w:firstLineChars="0"/>
      <w:jc w:val="both"/>
      <w:rPr>
        <w:rFonts w:hint="eastAsia" w:ascii="黑体" w:hAnsi="黑体" w:eastAsia="黑体"/>
        <w:sz w:val="21"/>
        <w:szCs w:val="21"/>
      </w:rPr>
    </w:pPr>
    <w:r>
      <w:rPr>
        <w:sz w:val="21"/>
      </w:rPr>
      <mc:AlternateContent>
        <mc:Choice Requires="wps">
          <w:drawing>
            <wp:anchor distT="0" distB="0" distL="114300" distR="114300" simplePos="0" relativeHeight="251688960" behindDoc="0" locked="0" layoutInCell="1" allowOverlap="1">
              <wp:simplePos x="0" y="0"/>
              <wp:positionH relativeFrom="margin">
                <wp:align>right</wp:align>
              </wp:positionH>
              <wp:positionV relativeFrom="paragraph">
                <wp:posOffset>0</wp:posOffset>
              </wp:positionV>
              <wp:extent cx="1828800" cy="1828800"/>
              <wp:effectExtent l="0" t="0" r="0" b="0"/>
              <wp:wrapNone/>
              <wp:docPr id="64" name="文本框 64"/>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6"/>
                            <w:ind w:firstLine="360"/>
                            <w:rPr>
                              <w:rFonts w:hint="eastAsia"/>
                            </w:rPr>
                          </w:pPr>
                          <w:r>
                            <w:fldChar w:fldCharType="begin"/>
                          </w:r>
                          <w:r>
                            <w:instrText xml:space="preserve"> PAGE  \* MERGEFORMAT </w:instrText>
                          </w:r>
                          <w:r>
                            <w:fldChar w:fldCharType="separate"/>
                          </w:r>
                          <w:r>
                            <w:t>- 161 -</w:t>
                          </w:r>
                          <w:r>
                            <w:fldChar w:fldCharType="end"/>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8896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BYAAABkcnMvUEsBAhQAFAAAAAgAh07iQLNJ&#10;WO7QAAAABQEAAA8AAAAAAAAAAQAgAAAAOAAAAGRycy9kb3ducmV2LnhtbFBLAQIUABQAAAAIAIdO&#10;4kDfIBlnFQIAABsEAAAOAAAAAAAAAAEAIAAAADUBAABkcnMvZTJvRG9jLnhtbFBLBQYAAAAABgAG&#10;AFkBAAC8BQAAAAA=&#10;">
              <v:fill on="f" focussize="0,0"/>
              <v:stroke on="f" weight="0.5pt"/>
              <v:imagedata o:title=""/>
              <o:lock v:ext="edit" aspectratio="f"/>
              <v:textbox inset="0mm,0mm,0mm,0mm" style="mso-fit-shape-to-text:t;">
                <w:txbxContent>
                  <w:p>
                    <w:pPr>
                      <w:pStyle w:val="16"/>
                      <w:ind w:firstLine="360"/>
                      <w:rPr>
                        <w:rFonts w:hint="eastAsia"/>
                      </w:rPr>
                    </w:pPr>
                    <w:r>
                      <w:fldChar w:fldCharType="begin"/>
                    </w:r>
                    <w:r>
                      <w:instrText xml:space="preserve"> PAGE  \* MERGEFORMAT </w:instrText>
                    </w:r>
                    <w:r>
                      <w:fldChar w:fldCharType="separate"/>
                    </w:r>
                    <w:r>
                      <w:t>- 161 -</w:t>
                    </w:r>
                    <w:r>
                      <w:fldChar w:fldCharType="end"/>
                    </w:r>
                  </w:p>
                </w:txbxContent>
              </v:textbox>
            </v:shape>
          </w:pict>
        </mc:Fallback>
      </mc:AlternateContent>
    </w:r>
    <w:r>
      <w:rPr>
        <w:rFonts w:hint="eastAsia" w:ascii="黑体" w:hAnsi="黑体" w:eastAsia="黑体"/>
        <w:sz w:val="21"/>
        <w:szCs w:val="21"/>
      </w:rPr>
      <w:t xml:space="preserve">特种设备安全技术规范                                                    </w:t>
    </w:r>
    <w:r>
      <w:rPr>
        <w:rFonts w:ascii="黑体" w:hAnsi="黑体" w:eastAsia="黑体"/>
        <w:b/>
        <w:sz w:val="21"/>
        <w:szCs w:val="21"/>
      </w:rPr>
      <w:t>TSG 22—20</w:t>
    </w:r>
    <w:r>
      <w:rPr>
        <w:rFonts w:ascii="黑体" w:hAnsi="黑体" w:eastAsia="黑体" w:cs="Arial"/>
        <w:sz w:val="21"/>
        <w:szCs w:val="21"/>
      </w:rPr>
      <w:t>××</w:t>
    </w:r>
  </w:p>
  <w:p>
    <w:pPr>
      <w:pStyle w:val="16"/>
      <w:ind w:firstLine="360"/>
      <w:rPr>
        <w:rFonts w:hint="eastAsia"/>
      </w:rP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single" w:color="auto" w:sz="4" w:space="1"/>
      </w:pBdr>
      <w:spacing w:line="240" w:lineRule="auto"/>
      <w:ind w:firstLine="0" w:firstLineChars="0"/>
      <w:jc w:val="both"/>
      <w:rPr>
        <w:rFonts w:hint="eastAsia" w:ascii="黑体" w:hAnsi="黑体" w:eastAsia="黑体"/>
        <w:sz w:val="21"/>
        <w:szCs w:val="21"/>
      </w:rPr>
    </w:pPr>
    <w:r>
      <w:rPr>
        <w:sz w:val="21"/>
      </w:rPr>
      <mc:AlternateContent>
        <mc:Choice Requires="wps">
          <w:drawing>
            <wp:anchor distT="0" distB="0" distL="114300" distR="114300" simplePos="0" relativeHeight="251689984" behindDoc="0" locked="0" layoutInCell="1" allowOverlap="1">
              <wp:simplePos x="0" y="0"/>
              <wp:positionH relativeFrom="margin">
                <wp:align>right</wp:align>
              </wp:positionH>
              <wp:positionV relativeFrom="paragraph">
                <wp:posOffset>0</wp:posOffset>
              </wp:positionV>
              <wp:extent cx="1828800" cy="1828800"/>
              <wp:effectExtent l="0" t="0" r="0" b="0"/>
              <wp:wrapNone/>
              <wp:docPr id="65" name="文本框 65"/>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6"/>
                            <w:ind w:firstLine="360"/>
                            <w:rPr>
                              <w:rFonts w:hint="eastAsia"/>
                            </w:rPr>
                          </w:pP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8998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BYAAABkcnMvUEsBAhQAFAAAAAgAh07iQLNJ&#10;WO7QAAAABQEAAA8AAAAAAAAAAQAgAAAAOAAAAGRycy9kb3ducmV2LnhtbFBLAQIUABQAAAAIAIdO&#10;4kBvEffnFQIAABsEAAAOAAAAAAAAAAEAIAAAADUBAABkcnMvZTJvRG9jLnhtbFBLBQYAAAAABgAG&#10;AFkBAAC8BQAAAAA=&#10;">
              <v:fill on="f" focussize="0,0"/>
              <v:stroke on="f" weight="0.5pt"/>
              <v:imagedata o:title=""/>
              <o:lock v:ext="edit" aspectratio="f"/>
              <v:textbox inset="0mm,0mm,0mm,0mm" style="mso-fit-shape-to-text:t;">
                <w:txbxContent>
                  <w:p>
                    <w:pPr>
                      <w:pStyle w:val="16"/>
                      <w:ind w:firstLine="360"/>
                      <w:rPr>
                        <w:rFonts w:hint="eastAsia"/>
                      </w:rPr>
                    </w:pPr>
                  </w:p>
                </w:txbxContent>
              </v:textbox>
            </v:shape>
          </w:pict>
        </mc:Fallback>
      </mc:AlternateContent>
    </w:r>
    <w:r>
      <w:rPr>
        <w:rFonts w:hint="eastAsia" w:ascii="黑体" w:hAnsi="黑体" w:eastAsia="黑体"/>
        <w:sz w:val="21"/>
        <w:szCs w:val="21"/>
      </w:rPr>
      <w:t xml:space="preserve">特种设备安全技术规范                                                    </w:t>
    </w:r>
    <w:r>
      <w:rPr>
        <w:rFonts w:ascii="黑体" w:hAnsi="黑体" w:eastAsia="黑体"/>
        <w:sz w:val="21"/>
        <w:szCs w:val="21"/>
      </w:rPr>
      <w:t>TSG 22—20</w:t>
    </w:r>
    <w:r>
      <w:rPr>
        <w:rFonts w:ascii="黑体" w:hAnsi="黑体" w:eastAsia="黑体" w:cs="Arial"/>
        <w:sz w:val="21"/>
        <w:szCs w:val="21"/>
      </w:rPr>
      <w:t>××</w:t>
    </w:r>
  </w:p>
  <w:p>
    <w:pPr>
      <w:pStyle w:val="16"/>
      <w:ind w:firstLine="360"/>
      <w:rPr>
        <w:rFonts w:hint="eastAsia"/>
      </w:rP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single" w:color="auto" w:sz="4" w:space="1"/>
      </w:pBdr>
      <w:spacing w:line="240" w:lineRule="auto"/>
      <w:ind w:firstLine="0" w:firstLineChars="0"/>
      <w:jc w:val="both"/>
      <w:rPr>
        <w:rFonts w:hint="eastAsia" w:ascii="黑体" w:hAnsi="黑体" w:eastAsia="黑体"/>
        <w:sz w:val="21"/>
        <w:szCs w:val="21"/>
      </w:rPr>
    </w:pPr>
    <w:r>
      <w:rPr>
        <w:sz w:val="21"/>
      </w:rPr>
      <mc:AlternateContent>
        <mc:Choice Requires="wps">
          <w:drawing>
            <wp:anchor distT="0" distB="0" distL="114300" distR="114300" simplePos="0" relativeHeight="251691008" behindDoc="0" locked="0" layoutInCell="1" allowOverlap="1">
              <wp:simplePos x="0" y="0"/>
              <wp:positionH relativeFrom="margin">
                <wp:align>right</wp:align>
              </wp:positionH>
              <wp:positionV relativeFrom="paragraph">
                <wp:posOffset>0</wp:posOffset>
              </wp:positionV>
              <wp:extent cx="1828800" cy="1828800"/>
              <wp:effectExtent l="0" t="0" r="0" b="0"/>
              <wp:wrapNone/>
              <wp:docPr id="66" name="文本框 66"/>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6"/>
                            <w:ind w:firstLine="360"/>
                            <w:rPr>
                              <w:rFonts w:hint="eastAsia"/>
                            </w:rPr>
                          </w:pP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9100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FgAAAGRycy9QSwECFAAUAAAACACHTuJAs0lY&#10;7tAAAAAFAQAADwAAAAAAAAABACAAAAA4AAAAZHJzL2Rvd25yZXYueG1sUEsBAhQAFAAAAAgAh07i&#10;QP5FtL0UAgAAGwQAAA4AAAAAAAAAAQAgAAAANQEAAGRycy9lMm9Eb2MueG1sUEsFBgAAAAAGAAYA&#10;WQEAALsFAAAAAA==&#10;">
              <v:fill on="f" focussize="0,0"/>
              <v:stroke on="f" weight="0.5pt"/>
              <v:imagedata o:title=""/>
              <o:lock v:ext="edit" aspectratio="f"/>
              <v:textbox inset="0mm,0mm,0mm,0mm" style="mso-fit-shape-to-text:t;">
                <w:txbxContent>
                  <w:p>
                    <w:pPr>
                      <w:pStyle w:val="16"/>
                      <w:ind w:firstLine="360"/>
                      <w:rPr>
                        <w:rFonts w:hint="eastAsia"/>
                      </w:rPr>
                    </w:pPr>
                  </w:p>
                </w:txbxContent>
              </v:textbox>
            </v:shape>
          </w:pict>
        </mc:Fallback>
      </mc:AlternateContent>
    </w:r>
    <w:r>
      <w:rPr>
        <w:rFonts w:ascii="黑体" w:hAnsi="黑体" w:eastAsia="黑体"/>
        <w:sz w:val="21"/>
        <w:szCs w:val="21"/>
      </w:rPr>
      <w:t>TSG 22—20</w:t>
    </w:r>
    <w:r>
      <w:rPr>
        <w:rFonts w:ascii="黑体" w:hAnsi="黑体" w:eastAsia="黑体" w:cs="Arial"/>
        <w:sz w:val="21"/>
        <w:szCs w:val="21"/>
      </w:rPr>
      <w:t>××</w:t>
    </w:r>
    <w:r>
      <w:rPr>
        <w:rFonts w:hint="eastAsia" w:ascii="黑体" w:hAnsi="黑体" w:eastAsia="黑体" w:cs="Arial"/>
        <w:sz w:val="21"/>
        <w:szCs w:val="21"/>
      </w:rPr>
      <w:t xml:space="preserve">                                                    </w:t>
    </w:r>
    <w:r>
      <w:rPr>
        <w:rFonts w:hint="eastAsia" w:ascii="黑体" w:hAnsi="黑体" w:eastAsia="黑体"/>
        <w:sz w:val="21"/>
        <w:szCs w:val="21"/>
      </w:rPr>
      <w:t xml:space="preserve">特种设备安全技术规范                                             </w:t>
    </w:r>
  </w:p>
  <w:p>
    <w:pPr>
      <w:pStyle w:val="16"/>
      <w:ind w:firstLine="360"/>
      <w:rPr>
        <w:rFonts w:hint="eastAsia"/>
      </w:rP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ind w:firstLine="360"/>
      <w:rPr>
        <w:rFonts w:hint="eastAsia"/>
      </w:rP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single" w:color="auto" w:sz="4" w:space="1"/>
      </w:pBdr>
      <w:spacing w:line="240" w:lineRule="auto"/>
      <w:ind w:firstLine="0" w:firstLineChars="0"/>
      <w:jc w:val="both"/>
      <w:rPr>
        <w:rFonts w:hint="eastAsia" w:ascii="黑体" w:hAnsi="黑体" w:eastAsia="黑体"/>
        <w:sz w:val="21"/>
        <w:szCs w:val="21"/>
      </w:rPr>
    </w:pPr>
    <w:r>
      <w:rPr>
        <w:sz w:val="21"/>
      </w:rPr>
      <mc:AlternateContent>
        <mc:Choice Requires="wps">
          <w:drawing>
            <wp:anchor distT="0" distB="0" distL="114300" distR="114300" simplePos="0" relativeHeight="251692032" behindDoc="0" locked="0" layoutInCell="1" allowOverlap="1">
              <wp:simplePos x="0" y="0"/>
              <wp:positionH relativeFrom="margin">
                <wp:align>right</wp:align>
              </wp:positionH>
              <wp:positionV relativeFrom="paragraph">
                <wp:posOffset>0</wp:posOffset>
              </wp:positionV>
              <wp:extent cx="1828800" cy="1828800"/>
              <wp:effectExtent l="0" t="0" r="0" b="0"/>
              <wp:wrapNone/>
              <wp:docPr id="70" name="文本框 70"/>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6"/>
                            <w:ind w:firstLine="360"/>
                            <w:rPr>
                              <w:rFonts w:hint="eastAsia"/>
                            </w:rPr>
                          </w:pP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9203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WAAAAZHJzL1BLAQIUABQAAAAIAIdO4kCz&#10;SVju0AAAAAUBAAAPAAAAAAAAAAEAIAAAADgAAABkcnMvZG93bnJldi54bWxQSwECFAAUAAAACACH&#10;TuJAYbHTwhYCAAAbBAAADgAAAAAAAAABACAAAAA1AQAAZHJzL2Uyb0RvYy54bWxQSwUGAAAAAAYA&#10;BgBZAQAAvQUAAAAA&#10;">
              <v:fill on="f" focussize="0,0"/>
              <v:stroke on="f" weight="0.5pt"/>
              <v:imagedata o:title=""/>
              <o:lock v:ext="edit" aspectratio="f"/>
              <v:textbox inset="0mm,0mm,0mm,0mm" style="mso-fit-shape-to-text:t;">
                <w:txbxContent>
                  <w:p>
                    <w:pPr>
                      <w:pStyle w:val="16"/>
                      <w:ind w:firstLine="360"/>
                      <w:rPr>
                        <w:rFonts w:hint="eastAsia"/>
                      </w:rPr>
                    </w:pPr>
                  </w:p>
                </w:txbxContent>
              </v:textbox>
            </v:shape>
          </w:pict>
        </mc:Fallback>
      </mc:AlternateContent>
    </w:r>
    <w:r>
      <w:rPr>
        <w:rFonts w:ascii="黑体" w:hAnsi="黑体" w:eastAsia="黑体"/>
        <w:sz w:val="21"/>
        <w:szCs w:val="21"/>
      </w:rPr>
      <w:t>TSG 22—20</w:t>
    </w:r>
    <w:r>
      <w:rPr>
        <w:rFonts w:ascii="黑体" w:hAnsi="黑体" w:eastAsia="黑体" w:cs="Arial"/>
        <w:sz w:val="21"/>
        <w:szCs w:val="21"/>
      </w:rPr>
      <w:t>××</w:t>
    </w:r>
    <w:r>
      <w:rPr>
        <w:rFonts w:hint="eastAsia" w:ascii="黑体" w:hAnsi="黑体" w:eastAsia="黑体" w:cs="Arial"/>
        <w:sz w:val="21"/>
        <w:szCs w:val="21"/>
      </w:rPr>
      <w:t xml:space="preserve">                                                    </w:t>
    </w:r>
    <w:r>
      <w:rPr>
        <w:rFonts w:hint="eastAsia" w:ascii="黑体" w:hAnsi="黑体" w:eastAsia="黑体"/>
        <w:sz w:val="21"/>
        <w:szCs w:val="21"/>
      </w:rPr>
      <w:t xml:space="preserve">特种设备安全技术规范                                             </w:t>
    </w:r>
  </w:p>
  <w:p>
    <w:pPr>
      <w:pStyle w:val="16"/>
      <w:ind w:firstLine="360"/>
      <w:rPr>
        <w:rFonts w:hint="eastAsia"/>
      </w:rP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single" w:color="auto" w:sz="4" w:space="1"/>
      </w:pBdr>
      <w:spacing w:line="240" w:lineRule="auto"/>
      <w:ind w:firstLine="0" w:firstLineChars="0"/>
      <w:jc w:val="distribute"/>
      <w:rPr>
        <w:rFonts w:hint="eastAsia" w:ascii="黑体" w:hAnsi="黑体" w:eastAsia="黑体"/>
        <w:sz w:val="21"/>
        <w:szCs w:val="21"/>
      </w:rPr>
    </w:pPr>
    <w:r>
      <w:rPr>
        <w:sz w:val="21"/>
      </w:rPr>
      <mc:AlternateContent>
        <mc:Choice Requires="wps">
          <w:drawing>
            <wp:anchor distT="0" distB="0" distL="114300" distR="114300" simplePos="0" relativeHeight="251693056" behindDoc="0" locked="0" layoutInCell="1" allowOverlap="1">
              <wp:simplePos x="0" y="0"/>
              <wp:positionH relativeFrom="margin">
                <wp:align>right</wp:align>
              </wp:positionH>
              <wp:positionV relativeFrom="paragraph">
                <wp:posOffset>0</wp:posOffset>
              </wp:positionV>
              <wp:extent cx="1828800" cy="1828800"/>
              <wp:effectExtent l="0" t="0" r="0" b="0"/>
              <wp:wrapNone/>
              <wp:docPr id="73" name="文本框 73"/>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6"/>
                            <w:ind w:firstLine="0" w:firstLineChars="0"/>
                            <w:jc w:val="both"/>
                            <w:rPr>
                              <w:rFonts w:hint="eastAsia"/>
                            </w:rPr>
                          </w:pP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93056;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WAAAAZHJzL1BLAQIUABQAAAAIAIdO4kCz&#10;SVju0AAAAAUBAAAPAAAAAAAAAAEAIAAAADgAAABkcnMvZG93bnJldi54bWxQSwECFAAUAAAACACH&#10;TuJA8OWQmBYCAAAbBAAADgAAAAAAAAABACAAAAA1AQAAZHJzL2Uyb0RvYy54bWxQSwUGAAAAAAYA&#10;BgBZAQAAvQUAAAAA&#10;">
              <v:fill on="f" focussize="0,0"/>
              <v:stroke on="f" weight="0.5pt"/>
              <v:imagedata o:title=""/>
              <o:lock v:ext="edit" aspectratio="f"/>
              <v:textbox inset="0mm,0mm,0mm,0mm" style="mso-fit-shape-to-text:t;">
                <w:txbxContent>
                  <w:p>
                    <w:pPr>
                      <w:pStyle w:val="16"/>
                      <w:ind w:firstLine="0" w:firstLineChars="0"/>
                      <w:jc w:val="both"/>
                      <w:rPr>
                        <w:rFonts w:hint="eastAsia"/>
                      </w:rPr>
                    </w:pPr>
                  </w:p>
                </w:txbxContent>
              </v:textbox>
            </v:shape>
          </w:pict>
        </mc:Fallback>
      </mc:AlternateContent>
    </w:r>
    <w:r>
      <w:rPr>
        <w:rFonts w:hint="eastAsia" w:ascii="黑体" w:hAnsi="黑体" w:eastAsia="黑体"/>
        <w:sz w:val="21"/>
        <w:szCs w:val="21"/>
      </w:rPr>
      <w:t xml:space="preserve">特种设备安全技术规范                                             </w:t>
    </w:r>
    <w:r>
      <w:rPr>
        <w:rFonts w:ascii="黑体" w:hAnsi="黑体" w:eastAsia="黑体"/>
        <w:sz w:val="21"/>
        <w:szCs w:val="21"/>
      </w:rPr>
      <w:t>TSG 22—20</w:t>
    </w:r>
    <w:r>
      <w:rPr>
        <w:rFonts w:ascii="黑体" w:hAnsi="黑体" w:eastAsia="黑体" w:cs="Arial"/>
        <w:sz w:val="21"/>
        <w:szCs w:val="21"/>
      </w:rPr>
      <w:t>××</w:t>
    </w:r>
  </w:p>
  <w:p>
    <w:pPr>
      <w:pStyle w:val="16"/>
      <w:ind w:firstLine="360"/>
      <w:rPr>
        <w:rFonts w:hint="eastAsia"/>
      </w:rP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single" w:color="auto" w:sz="4" w:space="1"/>
      </w:pBdr>
      <w:spacing w:line="240" w:lineRule="auto"/>
      <w:ind w:firstLine="0" w:firstLineChars="0"/>
      <w:jc w:val="both"/>
      <w:rPr>
        <w:rFonts w:hint="eastAsia" w:ascii="黑体" w:hAnsi="黑体" w:eastAsia="黑体"/>
        <w:sz w:val="21"/>
        <w:szCs w:val="21"/>
      </w:rPr>
    </w:pPr>
    <w:r>
      <w:rPr>
        <w:sz w:val="21"/>
      </w:rPr>
      <mc:AlternateContent>
        <mc:Choice Requires="wps">
          <w:drawing>
            <wp:anchor distT="0" distB="0" distL="114300" distR="114300" simplePos="0" relativeHeight="251694080" behindDoc="0" locked="0" layoutInCell="1" allowOverlap="1">
              <wp:simplePos x="0" y="0"/>
              <wp:positionH relativeFrom="margin">
                <wp:align>right</wp:align>
              </wp:positionH>
              <wp:positionV relativeFrom="paragraph">
                <wp:posOffset>0</wp:posOffset>
              </wp:positionV>
              <wp:extent cx="1828800" cy="1828800"/>
              <wp:effectExtent l="0" t="0" r="0" b="0"/>
              <wp:wrapNone/>
              <wp:docPr id="74" name="文本框 74"/>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6"/>
                            <w:ind w:firstLine="0" w:firstLineChars="0"/>
                            <w:jc w:val="both"/>
                            <w:rPr>
                              <w:rFonts w:hint="eastAsia"/>
                            </w:rPr>
                          </w:pP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9408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WAAAAZHJzL1BLAQIUABQAAAAIAIdO4kCz&#10;SVju0AAAAAUBAAAPAAAAAAAAAAEAIAAAADgAAABkcnMvZG93bnJldi54bWxQSwECFAAUAAAACACH&#10;TuJAYn34rBYCAAAbBAAADgAAAAAAAAABACAAAAA1AQAAZHJzL2Uyb0RvYy54bWxQSwUGAAAAAAYA&#10;BgBZAQAAvQUAAAAA&#10;">
              <v:fill on="f" focussize="0,0"/>
              <v:stroke on="f" weight="0.5pt"/>
              <v:imagedata o:title=""/>
              <o:lock v:ext="edit" aspectratio="f"/>
              <v:textbox inset="0mm,0mm,0mm,0mm" style="mso-fit-shape-to-text:t;">
                <w:txbxContent>
                  <w:p>
                    <w:pPr>
                      <w:pStyle w:val="16"/>
                      <w:ind w:firstLine="0" w:firstLineChars="0"/>
                      <w:jc w:val="both"/>
                      <w:rPr>
                        <w:rFonts w:hint="eastAsia"/>
                      </w:rPr>
                    </w:pPr>
                  </w:p>
                </w:txbxContent>
              </v:textbox>
            </v:shape>
          </w:pict>
        </mc:Fallback>
      </mc:AlternateContent>
    </w:r>
    <w:r>
      <w:rPr>
        <w:rFonts w:ascii="黑体" w:hAnsi="黑体" w:eastAsia="黑体"/>
        <w:sz w:val="21"/>
        <w:szCs w:val="21"/>
      </w:rPr>
      <w:t>TSG 22—20</w:t>
    </w:r>
    <w:r>
      <w:rPr>
        <w:rFonts w:ascii="黑体" w:hAnsi="黑体" w:eastAsia="黑体" w:cs="Arial"/>
        <w:sz w:val="21"/>
        <w:szCs w:val="21"/>
      </w:rPr>
      <w:t>××</w:t>
    </w:r>
    <w:r>
      <w:rPr>
        <w:rFonts w:hint="eastAsia" w:ascii="黑体" w:hAnsi="黑体" w:eastAsia="黑体" w:cs="Arial"/>
        <w:sz w:val="21"/>
        <w:szCs w:val="21"/>
      </w:rPr>
      <w:t xml:space="preserve">                                             </w:t>
    </w:r>
    <w:r>
      <w:rPr>
        <w:rFonts w:hint="eastAsia" w:ascii="黑体" w:hAnsi="黑体" w:eastAsia="黑体"/>
        <w:sz w:val="21"/>
        <w:szCs w:val="21"/>
      </w:rPr>
      <w:t xml:space="preserve">特种设备安全技术规范                                             </w:t>
    </w:r>
  </w:p>
  <w:p>
    <w:pPr>
      <w:pStyle w:val="16"/>
      <w:ind w:firstLine="360"/>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single" w:color="auto" w:sz="4" w:space="1"/>
      </w:pBdr>
      <w:tabs>
        <w:tab w:val="right" w:pos="9047"/>
      </w:tabs>
      <w:spacing w:line="340" w:lineRule="exact"/>
      <w:ind w:left="0" w:leftChars="0" w:firstLine="0" w:firstLineChars="0"/>
      <w:rPr>
        <w:rFonts w:hint="eastAsia"/>
      </w:rPr>
    </w:pPr>
    <w:r>
      <w:rPr>
        <w:rFonts w:hint="eastAsia" w:ascii="黑体" w:eastAsia="黑体"/>
      </w:rPr>
      <w:t xml:space="preserve">特种设备安全技术规范                          </w:t>
    </w:r>
    <w:r>
      <w:rPr>
        <w:rFonts w:hint="eastAsia" w:ascii="黑体" w:eastAsia="黑体"/>
        <w:lang w:val="en-US" w:eastAsia="zh-CN"/>
      </w:rPr>
      <w:t xml:space="preserve">                </w:t>
    </w:r>
    <w:r>
      <w:rPr>
        <w:rFonts w:hint="eastAsia" w:ascii="黑体" w:eastAsia="黑体"/>
      </w:rPr>
      <w:t xml:space="preserve"> </w:t>
    </w:r>
    <w:r>
      <w:rPr>
        <w:rFonts w:ascii="黑体" w:hAnsi="黑体" w:eastAsia="黑体"/>
        <w:sz w:val="21"/>
        <w:szCs w:val="21"/>
      </w:rPr>
      <w:t>TSG 22—20</w:t>
    </w:r>
    <w:r>
      <w:rPr>
        <w:rFonts w:ascii="黑体" w:hAnsi="黑体" w:eastAsia="黑体" w:cs="Arial"/>
        <w:sz w:val="21"/>
        <w:szCs w:val="21"/>
      </w:rPr>
      <w:t>××</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widowControl w:val="0"/>
      <w:ind w:firstLine="360"/>
      <w:jc w:val="left"/>
      <w:rPr>
        <w:rFonts w:hint="eastAsia"/>
      </w:rPr>
    </w:pPr>
    <w:r>
      <mc:AlternateContent>
        <mc:Choice Requires="wps">
          <w:drawing>
            <wp:anchor distT="0" distB="0" distL="114300" distR="114300" simplePos="0" relativeHeight="251680768" behindDoc="0" locked="0" layoutInCell="1" allowOverlap="1">
              <wp:simplePos x="0" y="0"/>
              <wp:positionH relativeFrom="margin">
                <wp:align>right</wp:align>
              </wp:positionH>
              <wp:positionV relativeFrom="paragraph">
                <wp:posOffset>0</wp:posOffset>
              </wp:positionV>
              <wp:extent cx="1828800" cy="1828800"/>
              <wp:effectExtent l="0" t="0" r="0" b="0"/>
              <wp:wrapNone/>
              <wp:docPr id="52" name="文本框 5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6"/>
                            <w:ind w:firstLine="0" w:firstLineChars="0"/>
                            <w:jc w:val="both"/>
                            <w:rPr>
                              <w:rFonts w:hint="eastAsia"/>
                            </w:rPr>
                          </w:pP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8076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WAAAAZHJzL1BLAQIUABQAAAAIAIdO4kCz&#10;SVju0AAAAAUBAAAPAAAAAAAAAAEAIAAAADgAAABkcnMvZG93bnJldi54bWxQSwECFAAUAAAACACH&#10;TuJAe2nNVBYCAAAbBAAADgAAAAAAAAABACAAAAA1AQAAZHJzL2Uyb0RvYy54bWxQSwUGAAAAAAYA&#10;BgBZAQAAvQUAAAAA&#10;">
              <v:fill on="f" focussize="0,0"/>
              <v:stroke on="f" weight="0.5pt"/>
              <v:imagedata o:title=""/>
              <o:lock v:ext="edit" aspectratio="f"/>
              <v:textbox inset="0mm,0mm,0mm,0mm" style="mso-fit-shape-to-text:t;">
                <w:txbxContent>
                  <w:p>
                    <w:pPr>
                      <w:pStyle w:val="16"/>
                      <w:ind w:firstLine="0" w:firstLineChars="0"/>
                      <w:jc w:val="both"/>
                      <w:rPr>
                        <w:rFonts w:hint="eastAsia"/>
                      </w:rPr>
                    </w:pPr>
                  </w:p>
                </w:txbxContent>
              </v:textbox>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single" w:color="auto" w:sz="4" w:space="1"/>
      </w:pBdr>
      <w:spacing w:line="240" w:lineRule="auto"/>
      <w:ind w:firstLine="0" w:firstLineChars="0"/>
      <w:jc w:val="both"/>
      <w:rPr>
        <w:rFonts w:hint="eastAsia" w:ascii="黑体" w:hAnsi="黑体" w:eastAsia="黑体"/>
        <w:sz w:val="21"/>
        <w:szCs w:val="21"/>
      </w:rPr>
    </w:pPr>
    <w:r>
      <w:rPr>
        <w:sz w:val="21"/>
      </w:rPr>
      <mc:AlternateContent>
        <mc:Choice Requires="wps">
          <w:drawing>
            <wp:anchor distT="0" distB="0" distL="114300" distR="114300" simplePos="0" relativeHeight="251681792" behindDoc="0" locked="0" layoutInCell="1" allowOverlap="1">
              <wp:simplePos x="0" y="0"/>
              <wp:positionH relativeFrom="margin">
                <wp:align>right</wp:align>
              </wp:positionH>
              <wp:positionV relativeFrom="paragraph">
                <wp:posOffset>0</wp:posOffset>
              </wp:positionV>
              <wp:extent cx="1828800" cy="1828800"/>
              <wp:effectExtent l="0" t="0" r="0" b="0"/>
              <wp:wrapNone/>
              <wp:docPr id="56" name="文本框 56"/>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6"/>
                            <w:ind w:firstLine="360"/>
                            <w:jc w:val="both"/>
                            <w:rPr>
                              <w:rFonts w:hint="eastAsia"/>
                            </w:rPr>
                          </w:pP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8179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WAAAAZHJzL1BLAQIUABQAAAAIAIdO4kCz&#10;SVju0AAAAAUBAAAPAAAAAAAAAAEAIAAAADgAAABkcnMvZG93bnJldi54bWxQSwECFAAUAAAACACH&#10;TuJAeKXmOhYCAAAbBAAADgAAAAAAAAABACAAAAA1AQAAZHJzL2Uyb0RvYy54bWxQSwUGAAAAAAYA&#10;BgBZAQAAvQUAAAAA&#10;">
              <v:fill on="f" focussize="0,0"/>
              <v:stroke on="f" weight="0.5pt"/>
              <v:imagedata o:title=""/>
              <o:lock v:ext="edit" aspectratio="f"/>
              <v:textbox inset="0mm,0mm,0mm,0mm" style="mso-fit-shape-to-text:t;">
                <w:txbxContent>
                  <w:p>
                    <w:pPr>
                      <w:pStyle w:val="16"/>
                      <w:ind w:firstLine="360"/>
                      <w:jc w:val="both"/>
                      <w:rPr>
                        <w:rFonts w:hint="eastAsia"/>
                      </w:rPr>
                    </w:pPr>
                  </w:p>
                </w:txbxContent>
              </v:textbox>
            </v:shape>
          </w:pict>
        </mc:Fallback>
      </mc:AlternateContent>
    </w:r>
    <w:r>
      <w:rPr>
        <w:rFonts w:hint="eastAsia" w:ascii="黑体" w:hAnsi="黑体" w:eastAsia="黑体"/>
        <w:sz w:val="21"/>
        <w:szCs w:val="21"/>
      </w:rPr>
      <w:t xml:space="preserve">特种设备安全技术规范                                                    </w:t>
    </w:r>
    <w:r>
      <w:rPr>
        <w:rFonts w:ascii="黑体" w:hAnsi="黑体" w:eastAsia="黑体"/>
        <w:sz w:val="21"/>
        <w:szCs w:val="21"/>
      </w:rPr>
      <w:t>TSG 22—20</w:t>
    </w:r>
    <w:r>
      <w:rPr>
        <w:rFonts w:ascii="黑体" w:hAnsi="黑体" w:eastAsia="黑体" w:cs="Arial"/>
        <w:sz w:val="21"/>
        <w:szCs w:val="21"/>
      </w:rPr>
      <w:t>××</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single" w:color="auto" w:sz="4" w:space="1"/>
      </w:pBdr>
      <w:tabs>
        <w:tab w:val="right" w:pos="9047"/>
      </w:tabs>
      <w:adjustRightInd w:val="0"/>
      <w:snapToGrid w:val="0"/>
      <w:spacing w:line="400" w:lineRule="exact"/>
      <w:ind w:firstLine="0" w:firstLineChars="0"/>
      <w:rPr>
        <w:rFonts w:hint="eastAsia" w:ascii="黑体" w:hAnsi="黑体" w:eastAsia="黑体"/>
        <w:sz w:val="21"/>
        <w:szCs w:val="21"/>
      </w:rPr>
    </w:pPr>
    <w:r>
      <w:rPr>
        <w:sz w:val="21"/>
      </w:rPr>
      <mc:AlternateContent>
        <mc:Choice Requires="wps">
          <w:drawing>
            <wp:anchor distT="0" distB="0" distL="114300" distR="114300" simplePos="0" relativeHeight="251682816" behindDoc="0" locked="0" layoutInCell="1" allowOverlap="1">
              <wp:simplePos x="0" y="0"/>
              <wp:positionH relativeFrom="margin">
                <wp:align>right</wp:align>
              </wp:positionH>
              <wp:positionV relativeFrom="paragraph">
                <wp:posOffset>0</wp:posOffset>
              </wp:positionV>
              <wp:extent cx="1828800" cy="1828800"/>
              <wp:effectExtent l="0" t="0" r="0" b="0"/>
              <wp:wrapNone/>
              <wp:docPr id="57" name="文本框 57"/>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6"/>
                            <w:ind w:firstLine="0" w:firstLineChars="0"/>
                            <w:jc w:val="both"/>
                            <w:rPr>
                              <w:rFonts w:hint="eastAsia"/>
                            </w:rPr>
                          </w:pP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82816;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WAAAAZHJzL1BLAQIUABQAAAAIAIdO4kCz&#10;SVju0AAAAAUBAAAPAAAAAAAAAAEAIAAAADgAAABkcnMvZG93bnJldi54bWxQSwECFAAUAAAACACH&#10;TuJAyJQIuhYCAAAbBAAADgAAAAAAAAABACAAAAA1AQAAZHJzL2Uyb0RvYy54bWxQSwUGAAAAAAYA&#10;BgBZAQAAvQUAAAAA&#10;">
              <v:fill on="f" focussize="0,0"/>
              <v:stroke on="f" weight="0.5pt"/>
              <v:imagedata o:title=""/>
              <o:lock v:ext="edit" aspectratio="f"/>
              <v:textbox inset="0mm,0mm,0mm,0mm" style="mso-fit-shape-to-text:t;">
                <w:txbxContent>
                  <w:p>
                    <w:pPr>
                      <w:pStyle w:val="16"/>
                      <w:ind w:firstLine="0" w:firstLineChars="0"/>
                      <w:jc w:val="both"/>
                      <w:rPr>
                        <w:rFonts w:hint="eastAsia"/>
                      </w:rPr>
                    </w:pPr>
                  </w:p>
                </w:txbxContent>
              </v:textbox>
            </v:shape>
          </w:pict>
        </mc:Fallback>
      </mc:AlternateContent>
    </w:r>
    <w:r>
      <w:rPr>
        <w:rFonts w:ascii="黑体" w:hAnsi="黑体" w:eastAsia="黑体"/>
        <w:sz w:val="21"/>
        <w:szCs w:val="21"/>
      </w:rPr>
      <w:t>TSG 22—20</w:t>
    </w:r>
    <w:r>
      <w:rPr>
        <w:rFonts w:ascii="黑体" w:hAnsi="黑体" w:eastAsia="黑体" w:cs="Arial"/>
        <w:sz w:val="21"/>
        <w:szCs w:val="21"/>
      </w:rPr>
      <w:t>××</w:t>
    </w:r>
    <w:r>
      <w:rPr>
        <w:rFonts w:hint="eastAsia" w:ascii="黑体" w:hAnsi="黑体" w:eastAsia="黑体" w:cs="Arial"/>
        <w:sz w:val="21"/>
        <w:szCs w:val="21"/>
      </w:rPr>
      <w:tab/>
    </w:r>
    <w:r>
      <w:rPr>
        <w:rFonts w:hint="eastAsia" w:ascii="黑体" w:hAnsi="黑体" w:eastAsia="黑体"/>
        <w:sz w:val="21"/>
        <w:szCs w:val="21"/>
      </w:rPr>
      <w:t xml:space="preserve">特种设备安全技术规范                                             </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single" w:color="auto" w:sz="4" w:space="1"/>
      </w:pBdr>
      <w:spacing w:line="240" w:lineRule="auto"/>
      <w:ind w:firstLine="0" w:firstLineChars="0"/>
      <w:jc w:val="both"/>
      <w:rPr>
        <w:rFonts w:hint="eastAsia" w:ascii="黑体" w:hAnsi="黑体" w:eastAsia="黑体"/>
        <w:sz w:val="21"/>
        <w:szCs w:val="21"/>
      </w:rPr>
    </w:pPr>
    <w:r>
      <w:rPr>
        <w:sz w:val="21"/>
      </w:rPr>
      <mc:AlternateContent>
        <mc:Choice Requires="wps">
          <w:drawing>
            <wp:anchor distT="0" distB="0" distL="114300" distR="114300" simplePos="0" relativeHeight="251683840" behindDoc="0" locked="0" layoutInCell="1" allowOverlap="1">
              <wp:simplePos x="0" y="0"/>
              <wp:positionH relativeFrom="margin">
                <wp:align>right</wp:align>
              </wp:positionH>
              <wp:positionV relativeFrom="paragraph">
                <wp:posOffset>0</wp:posOffset>
              </wp:positionV>
              <wp:extent cx="1828800" cy="1828800"/>
              <wp:effectExtent l="0" t="0" r="0" b="0"/>
              <wp:wrapNone/>
              <wp:docPr id="58" name="文本框 58"/>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6"/>
                            <w:ind w:firstLine="360"/>
                            <w:rPr>
                              <w:rFonts w:hint="eastAsia"/>
                            </w:rPr>
                          </w:pPr>
                          <w:r>
                            <w:fldChar w:fldCharType="begin"/>
                          </w:r>
                          <w:r>
                            <w:instrText xml:space="preserve"> PAGE  \* MERGEFORMAT </w:instrText>
                          </w:r>
                          <w:r>
                            <w:fldChar w:fldCharType="separate"/>
                          </w:r>
                          <w:r>
                            <w:t>- 89 -</w:t>
                          </w:r>
                          <w:r>
                            <w:fldChar w:fldCharType="end"/>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838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BYAAABkcnMvUEsBAhQAFAAAAAgAh07iQLNJ&#10;WO7QAAAABQEAAA8AAAAAAAAAAQAgAAAAOAAAAGRycy9kb3ducmV2LnhtbFBLAQIUABQAAAAIAIdO&#10;4kBclDdSFQIAABsEAAAOAAAAAAAAAAEAIAAAADUBAABkcnMvZTJvRG9jLnhtbFBLBQYAAAAABgAG&#10;AFkBAAC8BQAAAAA=&#10;">
              <v:fill on="f" focussize="0,0"/>
              <v:stroke on="f" weight="0.5pt"/>
              <v:imagedata o:title=""/>
              <o:lock v:ext="edit" aspectratio="f"/>
              <v:textbox inset="0mm,0mm,0mm,0mm" style="mso-fit-shape-to-text:t;">
                <w:txbxContent>
                  <w:p>
                    <w:pPr>
                      <w:pStyle w:val="16"/>
                      <w:ind w:firstLine="360"/>
                      <w:rPr>
                        <w:rFonts w:hint="eastAsia"/>
                      </w:rPr>
                    </w:pPr>
                    <w:r>
                      <w:fldChar w:fldCharType="begin"/>
                    </w:r>
                    <w:r>
                      <w:instrText xml:space="preserve"> PAGE  \* MERGEFORMAT </w:instrText>
                    </w:r>
                    <w:r>
                      <w:fldChar w:fldCharType="separate"/>
                    </w:r>
                    <w:r>
                      <w:t>- 89 -</w:t>
                    </w:r>
                    <w:r>
                      <w:fldChar w:fldCharType="end"/>
                    </w:r>
                  </w:p>
                </w:txbxContent>
              </v:textbox>
            </v:shape>
          </w:pict>
        </mc:Fallback>
      </mc:AlternateContent>
    </w:r>
    <w:r>
      <w:rPr>
        <w:rFonts w:hint="eastAsia" w:ascii="黑体" w:hAnsi="黑体" w:eastAsia="黑体"/>
        <w:sz w:val="21"/>
        <w:szCs w:val="21"/>
      </w:rPr>
      <w:t xml:space="preserve">特种设备安全技术规范                                                    </w:t>
    </w:r>
    <w:r>
      <w:rPr>
        <w:rFonts w:ascii="黑体" w:hAnsi="黑体" w:eastAsia="黑体"/>
        <w:sz w:val="21"/>
        <w:szCs w:val="21"/>
      </w:rPr>
      <w:t>TSG 22—20</w:t>
    </w:r>
    <w:r>
      <w:rPr>
        <w:rFonts w:ascii="黑体" w:hAnsi="黑体" w:eastAsia="黑体" w:cs="Arial"/>
        <w:sz w:val="21"/>
        <w:szCs w:val="21"/>
      </w:rPr>
      <w:t>××</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single" w:color="auto" w:sz="4" w:space="1"/>
      </w:pBdr>
      <w:spacing w:line="240" w:lineRule="auto"/>
      <w:ind w:firstLine="0" w:firstLineChars="0"/>
      <w:jc w:val="both"/>
      <w:rPr>
        <w:rFonts w:hint="eastAsia" w:ascii="黑体" w:hAnsi="黑体" w:eastAsia="黑体"/>
        <w:sz w:val="21"/>
        <w:szCs w:val="21"/>
      </w:rPr>
    </w:pPr>
    <w:r>
      <w:rPr>
        <w:sz w:val="21"/>
      </w:rPr>
      <mc:AlternateContent>
        <mc:Choice Requires="wps">
          <w:drawing>
            <wp:anchor distT="0" distB="0" distL="114300" distR="114300" simplePos="0" relativeHeight="251684864" behindDoc="0" locked="0" layoutInCell="1" allowOverlap="1">
              <wp:simplePos x="0" y="0"/>
              <wp:positionH relativeFrom="margin">
                <wp:align>right</wp:align>
              </wp:positionH>
              <wp:positionV relativeFrom="paragraph">
                <wp:posOffset>0</wp:posOffset>
              </wp:positionV>
              <wp:extent cx="1828800" cy="1828800"/>
              <wp:effectExtent l="0" t="0" r="0" b="0"/>
              <wp:wrapNone/>
              <wp:docPr id="59" name="文本框 59"/>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6"/>
                            <w:ind w:firstLine="360"/>
                            <w:rPr>
                              <w:rFonts w:hint="eastAsia"/>
                            </w:rPr>
                          </w:pPr>
                          <w:r>
                            <w:fldChar w:fldCharType="begin"/>
                          </w:r>
                          <w:r>
                            <w:instrText xml:space="preserve"> PAGE  \* MERGEFORMAT </w:instrText>
                          </w:r>
                          <w:r>
                            <w:fldChar w:fldCharType="separate"/>
                          </w:r>
                          <w:r>
                            <w:t>- 95 -</w:t>
                          </w:r>
                          <w:r>
                            <w:fldChar w:fldCharType="end"/>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848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WAAAAZHJzL1BLAQIUABQAAAAIAIdO4kCz&#10;SVju0AAAAAUBAAAPAAAAAAAAAAEAIAAAADgAAABkcnMvZG93bnJldi54bWxQSwECFAAUAAAACACH&#10;TuJA7KXZ0hYCAAAbBAAADgAAAAAAAAABACAAAAA1AQAAZHJzL2Uyb0RvYy54bWxQSwUGAAAAAAYA&#10;BgBZAQAAvQUAAAAA&#10;">
              <v:fill on="f" focussize="0,0"/>
              <v:stroke on="f" weight="0.5pt"/>
              <v:imagedata o:title=""/>
              <o:lock v:ext="edit" aspectratio="f"/>
              <v:textbox inset="0mm,0mm,0mm,0mm" style="mso-fit-shape-to-text:t;">
                <w:txbxContent>
                  <w:p>
                    <w:pPr>
                      <w:pStyle w:val="16"/>
                      <w:ind w:firstLine="360"/>
                      <w:rPr>
                        <w:rFonts w:hint="eastAsia"/>
                      </w:rPr>
                    </w:pPr>
                    <w:r>
                      <w:fldChar w:fldCharType="begin"/>
                    </w:r>
                    <w:r>
                      <w:instrText xml:space="preserve"> PAGE  \* MERGEFORMAT </w:instrText>
                    </w:r>
                    <w:r>
                      <w:fldChar w:fldCharType="separate"/>
                    </w:r>
                    <w:r>
                      <w:t>- 95 -</w:t>
                    </w:r>
                    <w:r>
                      <w:fldChar w:fldCharType="end"/>
                    </w:r>
                  </w:p>
                </w:txbxContent>
              </v:textbox>
            </v:shape>
          </w:pict>
        </mc:Fallback>
      </mc:AlternateContent>
    </w:r>
    <w:r>
      <w:rPr>
        <w:rFonts w:hint="eastAsia" w:ascii="黑体" w:hAnsi="黑体" w:eastAsia="黑体"/>
        <w:sz w:val="21"/>
        <w:szCs w:val="21"/>
      </w:rPr>
      <w:t xml:space="preserve">特种设备安全技术规范                                                    </w:t>
    </w:r>
    <w:r>
      <w:rPr>
        <w:rFonts w:ascii="黑体" w:hAnsi="黑体" w:eastAsia="黑体"/>
        <w:sz w:val="21"/>
        <w:szCs w:val="21"/>
      </w:rPr>
      <w:t>TSG 22—20</w:t>
    </w:r>
    <w:r>
      <w:rPr>
        <w:rFonts w:ascii="黑体" w:hAnsi="黑体" w:eastAsia="黑体" w:cs="Arial"/>
        <w:sz w:val="21"/>
        <w:szCs w:val="21"/>
      </w:rPr>
      <w:t>××</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single" w:color="auto" w:sz="4" w:space="1"/>
      </w:pBdr>
      <w:spacing w:line="240" w:lineRule="auto"/>
      <w:ind w:firstLine="0" w:firstLineChars="0"/>
      <w:jc w:val="left"/>
      <w:rPr>
        <w:rFonts w:hint="eastAsia" w:ascii="黑体" w:hAnsi="黑体" w:eastAsia="黑体"/>
        <w:sz w:val="21"/>
        <w:szCs w:val="21"/>
      </w:rPr>
    </w:pPr>
    <w:r>
      <w:rPr>
        <w:sz w:val="21"/>
      </w:rPr>
      <mc:AlternateContent>
        <mc:Choice Requires="wps">
          <w:drawing>
            <wp:anchor distT="0" distB="0" distL="114300" distR="114300" simplePos="0" relativeHeight="251685888" behindDoc="0" locked="0" layoutInCell="1" allowOverlap="1">
              <wp:simplePos x="0" y="0"/>
              <wp:positionH relativeFrom="margin">
                <wp:align>right</wp:align>
              </wp:positionH>
              <wp:positionV relativeFrom="paragraph">
                <wp:posOffset>0</wp:posOffset>
              </wp:positionV>
              <wp:extent cx="1828800" cy="1828800"/>
              <wp:effectExtent l="0" t="0" r="0" b="0"/>
              <wp:wrapNone/>
              <wp:docPr id="60" name="文本框 60"/>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6"/>
                            <w:ind w:firstLine="360"/>
                            <w:rPr>
                              <w:rFonts w:hint="eastAsia"/>
                            </w:rPr>
                          </w:pPr>
                          <w:r>
                            <w:fldChar w:fldCharType="begin"/>
                          </w:r>
                          <w:r>
                            <w:instrText xml:space="preserve"> PAGE  \* MERGEFORMAT </w:instrText>
                          </w:r>
                          <w:r>
                            <w:fldChar w:fldCharType="separate"/>
                          </w:r>
                          <w:r>
                            <w:t>- 105 -</w:t>
                          </w:r>
                          <w:r>
                            <w:fldChar w:fldCharType="end"/>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858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FgAAAGRycy9QSwECFAAUAAAACACHTuJAs0lY&#10;7tAAAAAFAQAADwAAAAAAAAABACAAAAA4AAAAZHJzL2Rvd25yZXYueG1sUEsBAhQAFAAAAAgAh07i&#10;QNzsMgkUAgAAGwQAAA4AAAAAAAAAAQAgAAAANQEAAGRycy9lMm9Eb2MueG1sUEsFBgAAAAAGAAYA&#10;WQEAALsFAAAAAA==&#10;">
              <v:fill on="f" focussize="0,0"/>
              <v:stroke on="f" weight="0.5pt"/>
              <v:imagedata o:title=""/>
              <o:lock v:ext="edit" aspectratio="f"/>
              <v:textbox inset="0mm,0mm,0mm,0mm" style="mso-fit-shape-to-text:t;">
                <w:txbxContent>
                  <w:p>
                    <w:pPr>
                      <w:pStyle w:val="16"/>
                      <w:ind w:firstLine="360"/>
                      <w:rPr>
                        <w:rFonts w:hint="eastAsia"/>
                      </w:rPr>
                    </w:pPr>
                    <w:r>
                      <w:fldChar w:fldCharType="begin"/>
                    </w:r>
                    <w:r>
                      <w:instrText xml:space="preserve"> PAGE  \* MERGEFORMAT </w:instrText>
                    </w:r>
                    <w:r>
                      <w:fldChar w:fldCharType="separate"/>
                    </w:r>
                    <w:r>
                      <w:t>- 105 -</w:t>
                    </w:r>
                    <w:r>
                      <w:fldChar w:fldCharType="end"/>
                    </w:r>
                  </w:p>
                </w:txbxContent>
              </v:textbox>
            </v:shape>
          </w:pict>
        </mc:Fallback>
      </mc:AlternateContent>
    </w:r>
    <w:r>
      <w:rPr>
        <w:rFonts w:hint="eastAsia" w:ascii="黑体" w:hAnsi="黑体" w:eastAsia="黑体"/>
        <w:sz w:val="21"/>
        <w:szCs w:val="21"/>
      </w:rPr>
      <w:t xml:space="preserve">特种设备安全技术规范                                                    </w:t>
    </w:r>
    <w:r>
      <w:rPr>
        <w:rFonts w:ascii="黑体" w:hAnsi="黑体" w:eastAsia="黑体"/>
        <w:sz w:val="21"/>
        <w:szCs w:val="21"/>
      </w:rPr>
      <w:t>TSG 22—20</w:t>
    </w:r>
    <w:r>
      <w:rPr>
        <w:rFonts w:ascii="黑体" w:hAnsi="黑体" w:eastAsia="黑体" w:cs="Arial"/>
        <w:sz w:val="21"/>
        <w:szCs w:val="21"/>
      </w:rPr>
      <w:t>××</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single" w:color="auto" w:sz="4" w:space="1"/>
      </w:pBdr>
      <w:ind w:firstLine="0" w:firstLineChars="0"/>
      <w:jc w:val="both"/>
      <w:rPr>
        <w:rFonts w:hint="eastAsia"/>
        <w:u w:val="single"/>
      </w:rPr>
    </w:pPr>
    <w:r>
      <w:rPr>
        <w:sz w:val="21"/>
      </w:rPr>
      <mc:AlternateContent>
        <mc:Choice Requires="wps">
          <w:drawing>
            <wp:anchor distT="0" distB="0" distL="114300" distR="114300" simplePos="0" relativeHeight="251686912" behindDoc="0" locked="0" layoutInCell="1" allowOverlap="1">
              <wp:simplePos x="0" y="0"/>
              <wp:positionH relativeFrom="margin">
                <wp:align>right</wp:align>
              </wp:positionH>
              <wp:positionV relativeFrom="paragraph">
                <wp:posOffset>0</wp:posOffset>
              </wp:positionV>
              <wp:extent cx="1828800" cy="1828800"/>
              <wp:effectExtent l="0" t="0" r="0" b="0"/>
              <wp:wrapNone/>
              <wp:docPr id="62" name="文本框 6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6"/>
                            <w:ind w:firstLine="360"/>
                            <w:rPr>
                              <w:rFonts w:hint="eastAsia"/>
                            </w:rPr>
                          </w:pP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8691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FgAAAGRycy9QSwECFAAUAAAACACHTuJAs0lY&#10;7tAAAAAFAQAADwAAAAAAAAABACAAAAA4AAAAZHJzL2Rvd25yZXYueG1sUEsBAhQAFAAAAAgAh07i&#10;QP2Jn9MUAgAAGwQAAA4AAAAAAAAAAQAgAAAANQEAAGRycy9lMm9Eb2MueG1sUEsFBgAAAAAGAAYA&#10;WQEAALsFAAAAAA==&#10;">
              <v:fill on="f" focussize="0,0"/>
              <v:stroke on="f" weight="0.5pt"/>
              <v:imagedata o:title=""/>
              <o:lock v:ext="edit" aspectratio="f"/>
              <v:textbox inset="0mm,0mm,0mm,0mm" style="mso-fit-shape-to-text:t;">
                <w:txbxContent>
                  <w:p>
                    <w:pPr>
                      <w:pStyle w:val="16"/>
                      <w:ind w:firstLine="360"/>
                      <w:rPr>
                        <w:rFonts w:hint="eastAsia"/>
                      </w:rPr>
                    </w:pPr>
                  </w:p>
                </w:txbxContent>
              </v:textbox>
            </v:shape>
          </w:pict>
        </mc:Fallback>
      </mc:AlternateContent>
    </w:r>
    <w:r>
      <w:rPr>
        <w:rFonts w:hint="eastAsia" w:ascii="黑体" w:hAnsi="黑体" w:eastAsia="黑体"/>
        <w:sz w:val="21"/>
        <w:szCs w:val="21"/>
      </w:rPr>
      <w:t xml:space="preserve">特种设备安全技术规范                                                    </w:t>
    </w:r>
    <w:r>
      <w:rPr>
        <w:rFonts w:ascii="黑体" w:hAnsi="黑体" w:eastAsia="黑体"/>
        <w:sz w:val="21"/>
        <w:szCs w:val="21"/>
      </w:rPr>
      <w:t>TSG 22—20</w:t>
    </w:r>
    <w:r>
      <w:rPr>
        <w:rFonts w:ascii="黑体" w:hAnsi="黑体" w:eastAsia="黑体" w:cs="Arial"/>
        <w:sz w:val="21"/>
        <w:szCs w:val="21"/>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1DCFC4E"/>
    <w:multiLevelType w:val="multilevel"/>
    <w:tmpl w:val="11DCFC4E"/>
    <w:lvl w:ilvl="0" w:tentative="0">
      <w:start w:val="10"/>
      <w:numFmt w:val="bullet"/>
      <w:lvlText w:val="□"/>
      <w:lvlJc w:val="left"/>
      <w:pPr>
        <w:ind w:left="0" w:firstLine="0"/>
      </w:pPr>
      <w:rPr>
        <w:rFonts w:hint="eastAsia" w:ascii="方正书宋简体" w:hAnsi="Times New Roman" w:eastAsia="方正书宋简体" w:cs="Times New Roman"/>
      </w:rPr>
    </w:lvl>
    <w:lvl w:ilvl="1" w:tentative="0">
      <w:start w:val="1"/>
      <w:numFmt w:val="bullet"/>
      <w:lvlText w:val=""/>
      <w:lvlJc w:val="left"/>
      <w:pPr>
        <w:ind w:left="840" w:hanging="420"/>
      </w:pPr>
      <w:rPr>
        <w:rFonts w:hint="default" w:ascii="Marlett" w:hAnsi="Marlett"/>
      </w:rPr>
    </w:lvl>
    <w:lvl w:ilvl="2" w:tentative="0">
      <w:start w:val="1"/>
      <w:numFmt w:val="bullet"/>
      <w:lvlText w:val=""/>
      <w:lvlJc w:val="left"/>
      <w:pPr>
        <w:ind w:left="1260" w:hanging="420"/>
      </w:pPr>
      <w:rPr>
        <w:rFonts w:hint="default" w:ascii="Marlett" w:hAnsi="Marlett"/>
      </w:rPr>
    </w:lvl>
    <w:lvl w:ilvl="3" w:tentative="0">
      <w:start w:val="1"/>
      <w:numFmt w:val="bullet"/>
      <w:lvlText w:val=""/>
      <w:lvlJc w:val="left"/>
      <w:pPr>
        <w:ind w:left="1680" w:hanging="420"/>
      </w:pPr>
      <w:rPr>
        <w:rFonts w:hint="default" w:ascii="Marlett" w:hAnsi="Marlett"/>
      </w:rPr>
    </w:lvl>
    <w:lvl w:ilvl="4" w:tentative="0">
      <w:start w:val="1"/>
      <w:numFmt w:val="bullet"/>
      <w:lvlText w:val=""/>
      <w:lvlJc w:val="left"/>
      <w:pPr>
        <w:ind w:left="2100" w:hanging="420"/>
      </w:pPr>
      <w:rPr>
        <w:rFonts w:hint="default" w:ascii="Marlett" w:hAnsi="Marlett"/>
      </w:rPr>
    </w:lvl>
    <w:lvl w:ilvl="5" w:tentative="0">
      <w:start w:val="1"/>
      <w:numFmt w:val="bullet"/>
      <w:lvlText w:val=""/>
      <w:lvlJc w:val="left"/>
      <w:pPr>
        <w:ind w:left="2520" w:hanging="420"/>
      </w:pPr>
      <w:rPr>
        <w:rFonts w:hint="default" w:ascii="Marlett" w:hAnsi="Marlett"/>
      </w:rPr>
    </w:lvl>
    <w:lvl w:ilvl="6" w:tentative="0">
      <w:start w:val="1"/>
      <w:numFmt w:val="bullet"/>
      <w:lvlText w:val=""/>
      <w:lvlJc w:val="left"/>
      <w:pPr>
        <w:ind w:left="2940" w:hanging="420"/>
      </w:pPr>
      <w:rPr>
        <w:rFonts w:hint="default" w:ascii="Marlett" w:hAnsi="Marlett"/>
      </w:rPr>
    </w:lvl>
    <w:lvl w:ilvl="7" w:tentative="0">
      <w:start w:val="1"/>
      <w:numFmt w:val="bullet"/>
      <w:lvlText w:val=""/>
      <w:lvlJc w:val="left"/>
      <w:pPr>
        <w:ind w:left="3360" w:hanging="420"/>
      </w:pPr>
      <w:rPr>
        <w:rFonts w:hint="default" w:ascii="Marlett" w:hAnsi="Marlett"/>
      </w:rPr>
    </w:lvl>
    <w:lvl w:ilvl="8" w:tentative="0">
      <w:start w:val="1"/>
      <w:numFmt w:val="bullet"/>
      <w:lvlText w:val=""/>
      <w:lvlJc w:val="left"/>
      <w:pPr>
        <w:ind w:left="3780" w:hanging="420"/>
      </w:pPr>
      <w:rPr>
        <w:rFonts w:hint="default" w:ascii="Marlett" w:hAnsi="Marlett"/>
      </w:rPr>
    </w:lvl>
  </w:abstractNum>
  <w:abstractNum w:abstractNumId="1">
    <w:nsid w:val="1AC70EF6"/>
    <w:multiLevelType w:val="multilevel"/>
    <w:tmpl w:val="1AC70EF6"/>
    <w:lvl w:ilvl="0" w:tentative="0">
      <w:start w:val="10"/>
      <w:numFmt w:val="bullet"/>
      <w:lvlText w:val="□"/>
      <w:lvlJc w:val="left"/>
      <w:pPr>
        <w:ind w:left="0" w:firstLine="0"/>
      </w:pPr>
      <w:rPr>
        <w:rFonts w:hint="eastAsia" w:ascii="方正书宋简体" w:hAnsi="Times New Roman" w:eastAsia="方正书宋简体" w:cs="Times New Roman"/>
      </w:rPr>
    </w:lvl>
    <w:lvl w:ilvl="1" w:tentative="0">
      <w:start w:val="1"/>
      <w:numFmt w:val="bullet"/>
      <w:lvlText w:val=""/>
      <w:lvlJc w:val="left"/>
      <w:pPr>
        <w:ind w:left="840" w:hanging="420"/>
      </w:pPr>
      <w:rPr>
        <w:rFonts w:hint="default" w:ascii="Marlett" w:hAnsi="Marlett"/>
      </w:rPr>
    </w:lvl>
    <w:lvl w:ilvl="2" w:tentative="0">
      <w:start w:val="1"/>
      <w:numFmt w:val="bullet"/>
      <w:lvlText w:val=""/>
      <w:lvlJc w:val="left"/>
      <w:pPr>
        <w:ind w:left="1260" w:hanging="420"/>
      </w:pPr>
      <w:rPr>
        <w:rFonts w:hint="default" w:ascii="Marlett" w:hAnsi="Marlett"/>
      </w:rPr>
    </w:lvl>
    <w:lvl w:ilvl="3" w:tentative="0">
      <w:start w:val="1"/>
      <w:numFmt w:val="bullet"/>
      <w:lvlText w:val=""/>
      <w:lvlJc w:val="left"/>
      <w:pPr>
        <w:ind w:left="1680" w:hanging="420"/>
      </w:pPr>
      <w:rPr>
        <w:rFonts w:hint="default" w:ascii="Marlett" w:hAnsi="Marlett"/>
      </w:rPr>
    </w:lvl>
    <w:lvl w:ilvl="4" w:tentative="0">
      <w:start w:val="1"/>
      <w:numFmt w:val="bullet"/>
      <w:lvlText w:val=""/>
      <w:lvlJc w:val="left"/>
      <w:pPr>
        <w:ind w:left="2100" w:hanging="420"/>
      </w:pPr>
      <w:rPr>
        <w:rFonts w:hint="default" w:ascii="Marlett" w:hAnsi="Marlett"/>
      </w:rPr>
    </w:lvl>
    <w:lvl w:ilvl="5" w:tentative="0">
      <w:start w:val="1"/>
      <w:numFmt w:val="bullet"/>
      <w:lvlText w:val=""/>
      <w:lvlJc w:val="left"/>
      <w:pPr>
        <w:ind w:left="2520" w:hanging="420"/>
      </w:pPr>
      <w:rPr>
        <w:rFonts w:hint="default" w:ascii="Marlett" w:hAnsi="Marlett"/>
      </w:rPr>
    </w:lvl>
    <w:lvl w:ilvl="6" w:tentative="0">
      <w:start w:val="1"/>
      <w:numFmt w:val="bullet"/>
      <w:lvlText w:val=""/>
      <w:lvlJc w:val="left"/>
      <w:pPr>
        <w:ind w:left="2940" w:hanging="420"/>
      </w:pPr>
      <w:rPr>
        <w:rFonts w:hint="default" w:ascii="Marlett" w:hAnsi="Marlett"/>
      </w:rPr>
    </w:lvl>
    <w:lvl w:ilvl="7" w:tentative="0">
      <w:start w:val="1"/>
      <w:numFmt w:val="bullet"/>
      <w:lvlText w:val=""/>
      <w:lvlJc w:val="left"/>
      <w:pPr>
        <w:ind w:left="3360" w:hanging="420"/>
      </w:pPr>
      <w:rPr>
        <w:rFonts w:hint="default" w:ascii="Marlett" w:hAnsi="Marlett"/>
      </w:rPr>
    </w:lvl>
    <w:lvl w:ilvl="8" w:tentative="0">
      <w:start w:val="1"/>
      <w:numFmt w:val="bullet"/>
      <w:lvlText w:val=""/>
      <w:lvlJc w:val="left"/>
      <w:pPr>
        <w:ind w:left="3780" w:hanging="420"/>
      </w:pPr>
      <w:rPr>
        <w:rFonts w:hint="default" w:ascii="Marlett" w:hAnsi="Marlett"/>
      </w:rPr>
    </w:lvl>
  </w:abstractNum>
  <w:abstractNum w:abstractNumId="2">
    <w:nsid w:val="5FDE166E"/>
    <w:multiLevelType w:val="singleLevel"/>
    <w:tmpl w:val="5FDE166E"/>
    <w:lvl w:ilvl="0" w:tentative="0">
      <w:start w:val="1"/>
      <w:numFmt w:val="decimal"/>
      <w:lvlText w:val="(%1)"/>
      <w:lvlJc w:val="left"/>
      <w:pPr>
        <w:tabs>
          <w:tab w:val="left" w:pos="312"/>
        </w:tabs>
      </w:pPr>
    </w:lvl>
  </w:abstractNum>
  <w:abstractNum w:abstractNumId="3">
    <w:nsid w:val="6CEA2025"/>
    <w:multiLevelType w:val="multilevel"/>
    <w:tmpl w:val="6CEA2025"/>
    <w:lvl w:ilvl="0" w:tentative="0">
      <w:start w:val="1"/>
      <w:numFmt w:val="none"/>
      <w:suff w:val="nothing"/>
      <w:lvlText w:val="%1"/>
      <w:lvlJc w:val="left"/>
      <w:pPr>
        <w:ind w:left="0" w:firstLine="0"/>
      </w:pPr>
      <w:rPr>
        <w:rFonts w:hint="default" w:ascii="Times New Roman" w:hAnsi="Times New Roman"/>
        <w:b/>
        <w:i w:val="0"/>
        <w:sz w:val="21"/>
      </w:rPr>
    </w:lvl>
    <w:lvl w:ilvl="1" w:tentative="0">
      <w:start w:val="1"/>
      <w:numFmt w:val="decimal"/>
      <w:suff w:val="nothing"/>
      <w:lvlText w:val="%1%2　"/>
      <w:lvlJc w:val="left"/>
      <w:pPr>
        <w:ind w:left="0" w:firstLine="0"/>
      </w:pPr>
      <w:rPr>
        <w:rFonts w:hint="eastAsia" w:ascii="黑体" w:hAnsi="Times New Roman" w:eastAsia="黑体"/>
        <w:b w:val="0"/>
        <w:i w:val="0"/>
        <w:sz w:val="21"/>
      </w:rPr>
    </w:lvl>
    <w:lvl w:ilvl="2" w:tentative="0">
      <w:start w:val="1"/>
      <w:numFmt w:val="decimal"/>
      <w:pStyle w:val="61"/>
      <w:suff w:val="nothing"/>
      <w:lvlText w:val="%1%2.%3　"/>
      <w:lvlJc w:val="left"/>
      <w:pPr>
        <w:ind w:left="0" w:firstLine="0"/>
      </w:pPr>
      <w:rPr>
        <w:rFonts w:hint="eastAsia" w:ascii="黑体" w:hAnsi="Times New Roman" w:eastAsia="黑体"/>
        <w:b w:val="0"/>
        <w:i w:val="0"/>
        <w:sz w:val="21"/>
      </w:rPr>
    </w:lvl>
    <w:lvl w:ilvl="3" w:tentative="0">
      <w:start w:val="1"/>
      <w:numFmt w:val="decimal"/>
      <w:pStyle w:val="60"/>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true"/>
  <w:bordersDoNotSurroundFooter w:val="true"/>
  <w:hideSpellingErrors/>
  <w:hideGrammaticalErrors/>
  <w:trackRevisions w:val="true"/>
  <w:documentProtection w:enforcement="0"/>
  <w:defaultTabStop w:val="420"/>
  <w:evenAndOddHeaders w:val="true"/>
  <w:drawingGridHorizontalSpacing w:val="120"/>
  <w:drawingGridVerticalSpacing w:val="163"/>
  <w:noPunctuationKerning w:val="true"/>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WFiOTRkMTdhOTU1ZWI0ZDYxNWJhMDE3M2UxMmY1NzUifQ=="/>
  </w:docVars>
  <w:rsids>
    <w:rsidRoot w:val="7FEB2232"/>
    <w:rsid w:val="0000048B"/>
    <w:rsid w:val="00000DC5"/>
    <w:rsid w:val="00001AC1"/>
    <w:rsid w:val="00001D06"/>
    <w:rsid w:val="000033FC"/>
    <w:rsid w:val="000039B2"/>
    <w:rsid w:val="00003C71"/>
    <w:rsid w:val="00003FA1"/>
    <w:rsid w:val="00004806"/>
    <w:rsid w:val="00004BCE"/>
    <w:rsid w:val="000057CE"/>
    <w:rsid w:val="00006736"/>
    <w:rsid w:val="00006CFD"/>
    <w:rsid w:val="0000747C"/>
    <w:rsid w:val="00007B6B"/>
    <w:rsid w:val="00010755"/>
    <w:rsid w:val="000119CE"/>
    <w:rsid w:val="000121C3"/>
    <w:rsid w:val="00013A18"/>
    <w:rsid w:val="000143C9"/>
    <w:rsid w:val="000147ED"/>
    <w:rsid w:val="00016D9C"/>
    <w:rsid w:val="00016F7C"/>
    <w:rsid w:val="000172BA"/>
    <w:rsid w:val="000203A0"/>
    <w:rsid w:val="000204AB"/>
    <w:rsid w:val="00025FA2"/>
    <w:rsid w:val="00026C5F"/>
    <w:rsid w:val="000279DC"/>
    <w:rsid w:val="00027B0B"/>
    <w:rsid w:val="000322C2"/>
    <w:rsid w:val="0003312E"/>
    <w:rsid w:val="0003347B"/>
    <w:rsid w:val="00037033"/>
    <w:rsid w:val="0003743C"/>
    <w:rsid w:val="00037820"/>
    <w:rsid w:val="00037E45"/>
    <w:rsid w:val="0004216A"/>
    <w:rsid w:val="00042E54"/>
    <w:rsid w:val="000432F4"/>
    <w:rsid w:val="000437BA"/>
    <w:rsid w:val="00043856"/>
    <w:rsid w:val="00044CB0"/>
    <w:rsid w:val="00044E4A"/>
    <w:rsid w:val="00045EEF"/>
    <w:rsid w:val="00050C9F"/>
    <w:rsid w:val="000517E7"/>
    <w:rsid w:val="000521FF"/>
    <w:rsid w:val="0005351C"/>
    <w:rsid w:val="000537EF"/>
    <w:rsid w:val="0005402E"/>
    <w:rsid w:val="000543CC"/>
    <w:rsid w:val="00054A8E"/>
    <w:rsid w:val="00055098"/>
    <w:rsid w:val="00055C40"/>
    <w:rsid w:val="00055C56"/>
    <w:rsid w:val="000566E0"/>
    <w:rsid w:val="000602BD"/>
    <w:rsid w:val="00061153"/>
    <w:rsid w:val="000624D3"/>
    <w:rsid w:val="00062E4F"/>
    <w:rsid w:val="00063457"/>
    <w:rsid w:val="000640E2"/>
    <w:rsid w:val="00065CA5"/>
    <w:rsid w:val="00066F07"/>
    <w:rsid w:val="0006742F"/>
    <w:rsid w:val="0006792C"/>
    <w:rsid w:val="00067C4A"/>
    <w:rsid w:val="00072992"/>
    <w:rsid w:val="0007357A"/>
    <w:rsid w:val="00073706"/>
    <w:rsid w:val="00074749"/>
    <w:rsid w:val="00074BED"/>
    <w:rsid w:val="00075A9F"/>
    <w:rsid w:val="00077461"/>
    <w:rsid w:val="00077E07"/>
    <w:rsid w:val="000808A5"/>
    <w:rsid w:val="00081654"/>
    <w:rsid w:val="00081D98"/>
    <w:rsid w:val="000827B4"/>
    <w:rsid w:val="0008292D"/>
    <w:rsid w:val="00082962"/>
    <w:rsid w:val="00083654"/>
    <w:rsid w:val="000837FB"/>
    <w:rsid w:val="00083868"/>
    <w:rsid w:val="000839F2"/>
    <w:rsid w:val="00085D69"/>
    <w:rsid w:val="000861C6"/>
    <w:rsid w:val="00087209"/>
    <w:rsid w:val="0009015F"/>
    <w:rsid w:val="00090DBC"/>
    <w:rsid w:val="00092391"/>
    <w:rsid w:val="000924A9"/>
    <w:rsid w:val="00093086"/>
    <w:rsid w:val="00093412"/>
    <w:rsid w:val="00093707"/>
    <w:rsid w:val="00093C10"/>
    <w:rsid w:val="00094365"/>
    <w:rsid w:val="000946C5"/>
    <w:rsid w:val="000958E2"/>
    <w:rsid w:val="00095BB3"/>
    <w:rsid w:val="000963CF"/>
    <w:rsid w:val="00096FBF"/>
    <w:rsid w:val="000A004A"/>
    <w:rsid w:val="000A0065"/>
    <w:rsid w:val="000A071D"/>
    <w:rsid w:val="000A07BF"/>
    <w:rsid w:val="000A0EB6"/>
    <w:rsid w:val="000A154F"/>
    <w:rsid w:val="000A30F4"/>
    <w:rsid w:val="000A3254"/>
    <w:rsid w:val="000A449E"/>
    <w:rsid w:val="000A658D"/>
    <w:rsid w:val="000A6DB2"/>
    <w:rsid w:val="000A6E81"/>
    <w:rsid w:val="000A6EA7"/>
    <w:rsid w:val="000B1B27"/>
    <w:rsid w:val="000B1BFA"/>
    <w:rsid w:val="000B2BA6"/>
    <w:rsid w:val="000B2C28"/>
    <w:rsid w:val="000B3980"/>
    <w:rsid w:val="000B5C21"/>
    <w:rsid w:val="000B750C"/>
    <w:rsid w:val="000C0188"/>
    <w:rsid w:val="000C1410"/>
    <w:rsid w:val="000C16AC"/>
    <w:rsid w:val="000C1C6C"/>
    <w:rsid w:val="000C2ADE"/>
    <w:rsid w:val="000C3D8B"/>
    <w:rsid w:val="000C4480"/>
    <w:rsid w:val="000C4607"/>
    <w:rsid w:val="000C4DBF"/>
    <w:rsid w:val="000C5CC6"/>
    <w:rsid w:val="000C6BBE"/>
    <w:rsid w:val="000D05D5"/>
    <w:rsid w:val="000D0DAF"/>
    <w:rsid w:val="000D12B4"/>
    <w:rsid w:val="000D2E3F"/>
    <w:rsid w:val="000D3723"/>
    <w:rsid w:val="000D3ECE"/>
    <w:rsid w:val="000E01E4"/>
    <w:rsid w:val="000E02D4"/>
    <w:rsid w:val="000E06CB"/>
    <w:rsid w:val="000E0860"/>
    <w:rsid w:val="000E27A4"/>
    <w:rsid w:val="000E286C"/>
    <w:rsid w:val="000E3D7D"/>
    <w:rsid w:val="000E4706"/>
    <w:rsid w:val="000E4C11"/>
    <w:rsid w:val="000E5409"/>
    <w:rsid w:val="000E5CEE"/>
    <w:rsid w:val="000E64BF"/>
    <w:rsid w:val="000E71C9"/>
    <w:rsid w:val="000E7A22"/>
    <w:rsid w:val="000E7FD6"/>
    <w:rsid w:val="000F01E9"/>
    <w:rsid w:val="000F1A30"/>
    <w:rsid w:val="000F236E"/>
    <w:rsid w:val="000F2BD1"/>
    <w:rsid w:val="000F3BB6"/>
    <w:rsid w:val="000F4881"/>
    <w:rsid w:val="000F6607"/>
    <w:rsid w:val="000F6B85"/>
    <w:rsid w:val="000F716F"/>
    <w:rsid w:val="000F7554"/>
    <w:rsid w:val="00100A40"/>
    <w:rsid w:val="00103017"/>
    <w:rsid w:val="00104502"/>
    <w:rsid w:val="001056F9"/>
    <w:rsid w:val="00105BDA"/>
    <w:rsid w:val="001060FF"/>
    <w:rsid w:val="00107745"/>
    <w:rsid w:val="00107901"/>
    <w:rsid w:val="00110CD0"/>
    <w:rsid w:val="0011122F"/>
    <w:rsid w:val="001121A7"/>
    <w:rsid w:val="00112235"/>
    <w:rsid w:val="0011232A"/>
    <w:rsid w:val="00113B46"/>
    <w:rsid w:val="001151E0"/>
    <w:rsid w:val="0011644C"/>
    <w:rsid w:val="00117D6D"/>
    <w:rsid w:val="001207BB"/>
    <w:rsid w:val="00120DBE"/>
    <w:rsid w:val="0012215D"/>
    <w:rsid w:val="00122BA7"/>
    <w:rsid w:val="00122E7C"/>
    <w:rsid w:val="00123011"/>
    <w:rsid w:val="00124B6F"/>
    <w:rsid w:val="001256B5"/>
    <w:rsid w:val="00127EC7"/>
    <w:rsid w:val="001304A2"/>
    <w:rsid w:val="00130E23"/>
    <w:rsid w:val="00130F35"/>
    <w:rsid w:val="0013285F"/>
    <w:rsid w:val="00133AE1"/>
    <w:rsid w:val="00133C0D"/>
    <w:rsid w:val="00134E13"/>
    <w:rsid w:val="001361E9"/>
    <w:rsid w:val="001368E1"/>
    <w:rsid w:val="00136B9B"/>
    <w:rsid w:val="001371FE"/>
    <w:rsid w:val="00140D31"/>
    <w:rsid w:val="00141F15"/>
    <w:rsid w:val="001426D4"/>
    <w:rsid w:val="00143351"/>
    <w:rsid w:val="00143B7E"/>
    <w:rsid w:val="00143FE5"/>
    <w:rsid w:val="00144541"/>
    <w:rsid w:val="001459A3"/>
    <w:rsid w:val="00145A0A"/>
    <w:rsid w:val="00146873"/>
    <w:rsid w:val="001468FB"/>
    <w:rsid w:val="00147001"/>
    <w:rsid w:val="001471DF"/>
    <w:rsid w:val="0015069D"/>
    <w:rsid w:val="001506A1"/>
    <w:rsid w:val="00151E6F"/>
    <w:rsid w:val="0015208D"/>
    <w:rsid w:val="0015226B"/>
    <w:rsid w:val="001524E5"/>
    <w:rsid w:val="001527C2"/>
    <w:rsid w:val="00153DF4"/>
    <w:rsid w:val="001540B9"/>
    <w:rsid w:val="0015440A"/>
    <w:rsid w:val="00154959"/>
    <w:rsid w:val="00155ABC"/>
    <w:rsid w:val="001564EC"/>
    <w:rsid w:val="001575CD"/>
    <w:rsid w:val="001602EE"/>
    <w:rsid w:val="00160745"/>
    <w:rsid w:val="00161317"/>
    <w:rsid w:val="00161BDC"/>
    <w:rsid w:val="00161DF3"/>
    <w:rsid w:val="001626B8"/>
    <w:rsid w:val="001629C8"/>
    <w:rsid w:val="00163119"/>
    <w:rsid w:val="001637EC"/>
    <w:rsid w:val="00165EF5"/>
    <w:rsid w:val="00166282"/>
    <w:rsid w:val="001664D0"/>
    <w:rsid w:val="00166545"/>
    <w:rsid w:val="00167447"/>
    <w:rsid w:val="00167F77"/>
    <w:rsid w:val="00171884"/>
    <w:rsid w:val="00171C1C"/>
    <w:rsid w:val="001727C3"/>
    <w:rsid w:val="001735D8"/>
    <w:rsid w:val="00173720"/>
    <w:rsid w:val="00173A42"/>
    <w:rsid w:val="00174704"/>
    <w:rsid w:val="00175FB0"/>
    <w:rsid w:val="001761B4"/>
    <w:rsid w:val="00176B8E"/>
    <w:rsid w:val="00176D8F"/>
    <w:rsid w:val="00176F31"/>
    <w:rsid w:val="00177CEA"/>
    <w:rsid w:val="0018081C"/>
    <w:rsid w:val="0018116D"/>
    <w:rsid w:val="001812CA"/>
    <w:rsid w:val="00181EE1"/>
    <w:rsid w:val="00183C99"/>
    <w:rsid w:val="00184F10"/>
    <w:rsid w:val="001850C5"/>
    <w:rsid w:val="00186A9B"/>
    <w:rsid w:val="00186B75"/>
    <w:rsid w:val="00187A53"/>
    <w:rsid w:val="00190294"/>
    <w:rsid w:val="0019162A"/>
    <w:rsid w:val="00191CA5"/>
    <w:rsid w:val="00192799"/>
    <w:rsid w:val="001939AD"/>
    <w:rsid w:val="00194B5D"/>
    <w:rsid w:val="00194C4C"/>
    <w:rsid w:val="001963A8"/>
    <w:rsid w:val="00196724"/>
    <w:rsid w:val="001968D5"/>
    <w:rsid w:val="00196C52"/>
    <w:rsid w:val="00197610"/>
    <w:rsid w:val="001A3E58"/>
    <w:rsid w:val="001A5FE5"/>
    <w:rsid w:val="001A6DCB"/>
    <w:rsid w:val="001A787C"/>
    <w:rsid w:val="001A7EA2"/>
    <w:rsid w:val="001B1FBD"/>
    <w:rsid w:val="001B2515"/>
    <w:rsid w:val="001B253C"/>
    <w:rsid w:val="001B2CB3"/>
    <w:rsid w:val="001B63CA"/>
    <w:rsid w:val="001C10F4"/>
    <w:rsid w:val="001C1371"/>
    <w:rsid w:val="001C25B0"/>
    <w:rsid w:val="001C36BD"/>
    <w:rsid w:val="001C3ACD"/>
    <w:rsid w:val="001C4F9A"/>
    <w:rsid w:val="001C6A0F"/>
    <w:rsid w:val="001C73AD"/>
    <w:rsid w:val="001C7CF8"/>
    <w:rsid w:val="001D1AE1"/>
    <w:rsid w:val="001D1EDA"/>
    <w:rsid w:val="001D1F03"/>
    <w:rsid w:val="001D2970"/>
    <w:rsid w:val="001D31D3"/>
    <w:rsid w:val="001D36E8"/>
    <w:rsid w:val="001D3D7C"/>
    <w:rsid w:val="001D4A02"/>
    <w:rsid w:val="001D5995"/>
    <w:rsid w:val="001D5C29"/>
    <w:rsid w:val="001D5F28"/>
    <w:rsid w:val="001D7600"/>
    <w:rsid w:val="001D7E4B"/>
    <w:rsid w:val="001D7FB6"/>
    <w:rsid w:val="001E0007"/>
    <w:rsid w:val="001E0402"/>
    <w:rsid w:val="001E069F"/>
    <w:rsid w:val="001E07A2"/>
    <w:rsid w:val="001E2D57"/>
    <w:rsid w:val="001E373D"/>
    <w:rsid w:val="001E384C"/>
    <w:rsid w:val="001E5F2F"/>
    <w:rsid w:val="001E7681"/>
    <w:rsid w:val="001E7F36"/>
    <w:rsid w:val="001F0A96"/>
    <w:rsid w:val="001F233C"/>
    <w:rsid w:val="001F3633"/>
    <w:rsid w:val="001F36B4"/>
    <w:rsid w:val="001F4FF7"/>
    <w:rsid w:val="001F5D6A"/>
    <w:rsid w:val="001F5E6D"/>
    <w:rsid w:val="00200CC7"/>
    <w:rsid w:val="002011B0"/>
    <w:rsid w:val="002019D2"/>
    <w:rsid w:val="00202AC7"/>
    <w:rsid w:val="0020525C"/>
    <w:rsid w:val="002063C5"/>
    <w:rsid w:val="00207CF6"/>
    <w:rsid w:val="002100D2"/>
    <w:rsid w:val="00210CEA"/>
    <w:rsid w:val="002116C0"/>
    <w:rsid w:val="00211DD5"/>
    <w:rsid w:val="00212015"/>
    <w:rsid w:val="002126E7"/>
    <w:rsid w:val="00216320"/>
    <w:rsid w:val="00216E1F"/>
    <w:rsid w:val="002174F7"/>
    <w:rsid w:val="002201CB"/>
    <w:rsid w:val="0022079E"/>
    <w:rsid w:val="002217B5"/>
    <w:rsid w:val="00222918"/>
    <w:rsid w:val="00223271"/>
    <w:rsid w:val="00223E88"/>
    <w:rsid w:val="00224078"/>
    <w:rsid w:val="00225285"/>
    <w:rsid w:val="002261FC"/>
    <w:rsid w:val="002302AB"/>
    <w:rsid w:val="00230802"/>
    <w:rsid w:val="002317C7"/>
    <w:rsid w:val="0023194D"/>
    <w:rsid w:val="00232949"/>
    <w:rsid w:val="002330E3"/>
    <w:rsid w:val="00233215"/>
    <w:rsid w:val="00233CC0"/>
    <w:rsid w:val="00234324"/>
    <w:rsid w:val="00235208"/>
    <w:rsid w:val="00235BED"/>
    <w:rsid w:val="002362DB"/>
    <w:rsid w:val="002379D4"/>
    <w:rsid w:val="0024174E"/>
    <w:rsid w:val="0024211F"/>
    <w:rsid w:val="00242530"/>
    <w:rsid w:val="00242A46"/>
    <w:rsid w:val="00243837"/>
    <w:rsid w:val="00243BEB"/>
    <w:rsid w:val="002464DF"/>
    <w:rsid w:val="00251180"/>
    <w:rsid w:val="00251ABF"/>
    <w:rsid w:val="0025298E"/>
    <w:rsid w:val="00252A11"/>
    <w:rsid w:val="00255A60"/>
    <w:rsid w:val="002575D4"/>
    <w:rsid w:val="00257B63"/>
    <w:rsid w:val="00260367"/>
    <w:rsid w:val="002603E2"/>
    <w:rsid w:val="0026057B"/>
    <w:rsid w:val="002616F8"/>
    <w:rsid w:val="002619F6"/>
    <w:rsid w:val="00261BD5"/>
    <w:rsid w:val="002631F4"/>
    <w:rsid w:val="00263202"/>
    <w:rsid w:val="002643E1"/>
    <w:rsid w:val="0026504E"/>
    <w:rsid w:val="002664DC"/>
    <w:rsid w:val="00266CD7"/>
    <w:rsid w:val="00266E11"/>
    <w:rsid w:val="00267A6D"/>
    <w:rsid w:val="00270DFC"/>
    <w:rsid w:val="002718E0"/>
    <w:rsid w:val="00271C2D"/>
    <w:rsid w:val="00271D75"/>
    <w:rsid w:val="00271FCE"/>
    <w:rsid w:val="0027301C"/>
    <w:rsid w:val="002736B2"/>
    <w:rsid w:val="00275A70"/>
    <w:rsid w:val="00276478"/>
    <w:rsid w:val="00276695"/>
    <w:rsid w:val="002773C5"/>
    <w:rsid w:val="0028157E"/>
    <w:rsid w:val="00282000"/>
    <w:rsid w:val="00282D57"/>
    <w:rsid w:val="002838C1"/>
    <w:rsid w:val="00283B67"/>
    <w:rsid w:val="00286AF8"/>
    <w:rsid w:val="0028759A"/>
    <w:rsid w:val="00291DFB"/>
    <w:rsid w:val="002923A5"/>
    <w:rsid w:val="002936D4"/>
    <w:rsid w:val="002940EA"/>
    <w:rsid w:val="00294912"/>
    <w:rsid w:val="002954FD"/>
    <w:rsid w:val="00296733"/>
    <w:rsid w:val="00296786"/>
    <w:rsid w:val="00297F05"/>
    <w:rsid w:val="00297F3D"/>
    <w:rsid w:val="00297F43"/>
    <w:rsid w:val="002A1E73"/>
    <w:rsid w:val="002A253B"/>
    <w:rsid w:val="002A4AD2"/>
    <w:rsid w:val="002A4CF9"/>
    <w:rsid w:val="002A5826"/>
    <w:rsid w:val="002A5864"/>
    <w:rsid w:val="002A5981"/>
    <w:rsid w:val="002A602F"/>
    <w:rsid w:val="002A6AF9"/>
    <w:rsid w:val="002A6C27"/>
    <w:rsid w:val="002A75CD"/>
    <w:rsid w:val="002B024E"/>
    <w:rsid w:val="002B07D8"/>
    <w:rsid w:val="002B0A07"/>
    <w:rsid w:val="002B0CEB"/>
    <w:rsid w:val="002B114E"/>
    <w:rsid w:val="002B2012"/>
    <w:rsid w:val="002B2950"/>
    <w:rsid w:val="002B2E8B"/>
    <w:rsid w:val="002B33C8"/>
    <w:rsid w:val="002B3E0A"/>
    <w:rsid w:val="002B493B"/>
    <w:rsid w:val="002B4B44"/>
    <w:rsid w:val="002B52BA"/>
    <w:rsid w:val="002B57E6"/>
    <w:rsid w:val="002B5B47"/>
    <w:rsid w:val="002B6962"/>
    <w:rsid w:val="002B7823"/>
    <w:rsid w:val="002B7950"/>
    <w:rsid w:val="002C1F1F"/>
    <w:rsid w:val="002C3063"/>
    <w:rsid w:val="002C4F17"/>
    <w:rsid w:val="002C52FE"/>
    <w:rsid w:val="002C595D"/>
    <w:rsid w:val="002C5D8F"/>
    <w:rsid w:val="002C66F3"/>
    <w:rsid w:val="002D0DCC"/>
    <w:rsid w:val="002D2403"/>
    <w:rsid w:val="002D2FFB"/>
    <w:rsid w:val="002D41CF"/>
    <w:rsid w:val="002D475A"/>
    <w:rsid w:val="002D4BB5"/>
    <w:rsid w:val="002D5137"/>
    <w:rsid w:val="002D5B01"/>
    <w:rsid w:val="002D5B57"/>
    <w:rsid w:val="002D5BF9"/>
    <w:rsid w:val="002D6FAE"/>
    <w:rsid w:val="002D7640"/>
    <w:rsid w:val="002E0FB6"/>
    <w:rsid w:val="002E4264"/>
    <w:rsid w:val="002E4951"/>
    <w:rsid w:val="002E4A81"/>
    <w:rsid w:val="002E599A"/>
    <w:rsid w:val="002E651D"/>
    <w:rsid w:val="002F21D5"/>
    <w:rsid w:val="002F28AE"/>
    <w:rsid w:val="002F2E6B"/>
    <w:rsid w:val="002F3362"/>
    <w:rsid w:val="002F3410"/>
    <w:rsid w:val="002F5273"/>
    <w:rsid w:val="002F5568"/>
    <w:rsid w:val="002F5F7B"/>
    <w:rsid w:val="002F6086"/>
    <w:rsid w:val="002F620C"/>
    <w:rsid w:val="002F79D9"/>
    <w:rsid w:val="00300B2C"/>
    <w:rsid w:val="003010A7"/>
    <w:rsid w:val="00301C62"/>
    <w:rsid w:val="00303ED3"/>
    <w:rsid w:val="00303FF8"/>
    <w:rsid w:val="003043B5"/>
    <w:rsid w:val="003045D6"/>
    <w:rsid w:val="00306537"/>
    <w:rsid w:val="00306906"/>
    <w:rsid w:val="00307A0D"/>
    <w:rsid w:val="003100FB"/>
    <w:rsid w:val="00310A2C"/>
    <w:rsid w:val="00310C35"/>
    <w:rsid w:val="00310EF3"/>
    <w:rsid w:val="003111F3"/>
    <w:rsid w:val="003113FC"/>
    <w:rsid w:val="0031390E"/>
    <w:rsid w:val="00314023"/>
    <w:rsid w:val="00314CF0"/>
    <w:rsid w:val="00316BAC"/>
    <w:rsid w:val="0031724D"/>
    <w:rsid w:val="003176C8"/>
    <w:rsid w:val="00317894"/>
    <w:rsid w:val="00320ADF"/>
    <w:rsid w:val="00320E77"/>
    <w:rsid w:val="00322263"/>
    <w:rsid w:val="003229AA"/>
    <w:rsid w:val="00322EAE"/>
    <w:rsid w:val="003233BA"/>
    <w:rsid w:val="00325BB8"/>
    <w:rsid w:val="003262F2"/>
    <w:rsid w:val="003277C9"/>
    <w:rsid w:val="0033010B"/>
    <w:rsid w:val="00331709"/>
    <w:rsid w:val="00332957"/>
    <w:rsid w:val="00332F40"/>
    <w:rsid w:val="00333689"/>
    <w:rsid w:val="00333AF1"/>
    <w:rsid w:val="0033413C"/>
    <w:rsid w:val="003349B4"/>
    <w:rsid w:val="00336D76"/>
    <w:rsid w:val="003374D7"/>
    <w:rsid w:val="00337C54"/>
    <w:rsid w:val="003407DF"/>
    <w:rsid w:val="003423DC"/>
    <w:rsid w:val="0034284A"/>
    <w:rsid w:val="00342A28"/>
    <w:rsid w:val="00343625"/>
    <w:rsid w:val="00344054"/>
    <w:rsid w:val="003441B1"/>
    <w:rsid w:val="0034686C"/>
    <w:rsid w:val="00346ADC"/>
    <w:rsid w:val="00346B1F"/>
    <w:rsid w:val="00346FFE"/>
    <w:rsid w:val="003472D3"/>
    <w:rsid w:val="00350BDA"/>
    <w:rsid w:val="003529CF"/>
    <w:rsid w:val="0035339D"/>
    <w:rsid w:val="003539DD"/>
    <w:rsid w:val="00353E65"/>
    <w:rsid w:val="0035463E"/>
    <w:rsid w:val="00354729"/>
    <w:rsid w:val="0035514E"/>
    <w:rsid w:val="003554EE"/>
    <w:rsid w:val="003556AC"/>
    <w:rsid w:val="0035571F"/>
    <w:rsid w:val="00355C12"/>
    <w:rsid w:val="00355DD3"/>
    <w:rsid w:val="00355EF8"/>
    <w:rsid w:val="003601CB"/>
    <w:rsid w:val="003615C7"/>
    <w:rsid w:val="00362DD9"/>
    <w:rsid w:val="00363722"/>
    <w:rsid w:val="00363EB3"/>
    <w:rsid w:val="0036663C"/>
    <w:rsid w:val="00366E0F"/>
    <w:rsid w:val="0036753B"/>
    <w:rsid w:val="00374761"/>
    <w:rsid w:val="00374AA1"/>
    <w:rsid w:val="003753D2"/>
    <w:rsid w:val="00375E1B"/>
    <w:rsid w:val="003769CD"/>
    <w:rsid w:val="00376F8B"/>
    <w:rsid w:val="00377FB1"/>
    <w:rsid w:val="00380AEE"/>
    <w:rsid w:val="00380BC9"/>
    <w:rsid w:val="00381743"/>
    <w:rsid w:val="00381A8C"/>
    <w:rsid w:val="00381BD0"/>
    <w:rsid w:val="003824A9"/>
    <w:rsid w:val="00382A64"/>
    <w:rsid w:val="00383625"/>
    <w:rsid w:val="00384100"/>
    <w:rsid w:val="00385096"/>
    <w:rsid w:val="00386041"/>
    <w:rsid w:val="00386900"/>
    <w:rsid w:val="00390066"/>
    <w:rsid w:val="00391479"/>
    <w:rsid w:val="00392B42"/>
    <w:rsid w:val="00392FB6"/>
    <w:rsid w:val="00396C5E"/>
    <w:rsid w:val="00397E24"/>
    <w:rsid w:val="00397F71"/>
    <w:rsid w:val="003A04BA"/>
    <w:rsid w:val="003A0CFE"/>
    <w:rsid w:val="003A241B"/>
    <w:rsid w:val="003A28CC"/>
    <w:rsid w:val="003A2D79"/>
    <w:rsid w:val="003A410B"/>
    <w:rsid w:val="003A4FBA"/>
    <w:rsid w:val="003A6968"/>
    <w:rsid w:val="003A7926"/>
    <w:rsid w:val="003A7C9E"/>
    <w:rsid w:val="003B0104"/>
    <w:rsid w:val="003B044D"/>
    <w:rsid w:val="003B14E7"/>
    <w:rsid w:val="003B49CE"/>
    <w:rsid w:val="003B513D"/>
    <w:rsid w:val="003B6C45"/>
    <w:rsid w:val="003B6E99"/>
    <w:rsid w:val="003C0408"/>
    <w:rsid w:val="003C072E"/>
    <w:rsid w:val="003C1F34"/>
    <w:rsid w:val="003C1FAB"/>
    <w:rsid w:val="003C3CDB"/>
    <w:rsid w:val="003C4ED7"/>
    <w:rsid w:val="003C4FA3"/>
    <w:rsid w:val="003C6DAC"/>
    <w:rsid w:val="003C71EF"/>
    <w:rsid w:val="003C74F0"/>
    <w:rsid w:val="003C7CCC"/>
    <w:rsid w:val="003D0591"/>
    <w:rsid w:val="003D1138"/>
    <w:rsid w:val="003D1982"/>
    <w:rsid w:val="003D34DF"/>
    <w:rsid w:val="003D4BEE"/>
    <w:rsid w:val="003D5C4B"/>
    <w:rsid w:val="003E00B3"/>
    <w:rsid w:val="003E00CF"/>
    <w:rsid w:val="003E02D3"/>
    <w:rsid w:val="003E0426"/>
    <w:rsid w:val="003E068C"/>
    <w:rsid w:val="003E071F"/>
    <w:rsid w:val="003E0F56"/>
    <w:rsid w:val="003E150F"/>
    <w:rsid w:val="003E2952"/>
    <w:rsid w:val="003E3C02"/>
    <w:rsid w:val="003E4A7F"/>
    <w:rsid w:val="003E56F5"/>
    <w:rsid w:val="003F0EEF"/>
    <w:rsid w:val="003F1389"/>
    <w:rsid w:val="003F250C"/>
    <w:rsid w:val="003F2C2A"/>
    <w:rsid w:val="003F3658"/>
    <w:rsid w:val="003F3FA0"/>
    <w:rsid w:val="003F4EFD"/>
    <w:rsid w:val="003F5418"/>
    <w:rsid w:val="003F5859"/>
    <w:rsid w:val="003F5CEA"/>
    <w:rsid w:val="004005D5"/>
    <w:rsid w:val="00403925"/>
    <w:rsid w:val="00404014"/>
    <w:rsid w:val="00404901"/>
    <w:rsid w:val="00404FE4"/>
    <w:rsid w:val="00405C60"/>
    <w:rsid w:val="00405EB6"/>
    <w:rsid w:val="004061C1"/>
    <w:rsid w:val="004062E6"/>
    <w:rsid w:val="00406A57"/>
    <w:rsid w:val="00407003"/>
    <w:rsid w:val="004100BA"/>
    <w:rsid w:val="00410951"/>
    <w:rsid w:val="00411273"/>
    <w:rsid w:val="004121E5"/>
    <w:rsid w:val="00412851"/>
    <w:rsid w:val="004138DA"/>
    <w:rsid w:val="00414624"/>
    <w:rsid w:val="00415DC2"/>
    <w:rsid w:val="00417FF9"/>
    <w:rsid w:val="00420090"/>
    <w:rsid w:val="00420460"/>
    <w:rsid w:val="0042086F"/>
    <w:rsid w:val="00424141"/>
    <w:rsid w:val="004249E3"/>
    <w:rsid w:val="00426DE5"/>
    <w:rsid w:val="004273AE"/>
    <w:rsid w:val="00427785"/>
    <w:rsid w:val="004303C4"/>
    <w:rsid w:val="004307FF"/>
    <w:rsid w:val="00432339"/>
    <w:rsid w:val="004329C4"/>
    <w:rsid w:val="00433044"/>
    <w:rsid w:val="00433255"/>
    <w:rsid w:val="004337B0"/>
    <w:rsid w:val="00435E52"/>
    <w:rsid w:val="004364D9"/>
    <w:rsid w:val="00437A51"/>
    <w:rsid w:val="00437B1E"/>
    <w:rsid w:val="00437CEC"/>
    <w:rsid w:val="004417AD"/>
    <w:rsid w:val="00443DD0"/>
    <w:rsid w:val="00443E7A"/>
    <w:rsid w:val="004446D4"/>
    <w:rsid w:val="00444779"/>
    <w:rsid w:val="004462F4"/>
    <w:rsid w:val="0044675B"/>
    <w:rsid w:val="00447269"/>
    <w:rsid w:val="004504AF"/>
    <w:rsid w:val="004504D3"/>
    <w:rsid w:val="00450750"/>
    <w:rsid w:val="00450CDF"/>
    <w:rsid w:val="0045143C"/>
    <w:rsid w:val="004531F4"/>
    <w:rsid w:val="00454919"/>
    <w:rsid w:val="004562BF"/>
    <w:rsid w:val="00457153"/>
    <w:rsid w:val="004573B8"/>
    <w:rsid w:val="004605BD"/>
    <w:rsid w:val="00461812"/>
    <w:rsid w:val="00462650"/>
    <w:rsid w:val="004626B3"/>
    <w:rsid w:val="00462804"/>
    <w:rsid w:val="00462C17"/>
    <w:rsid w:val="00464289"/>
    <w:rsid w:val="00464F23"/>
    <w:rsid w:val="00465EB5"/>
    <w:rsid w:val="00466C0E"/>
    <w:rsid w:val="00470D3D"/>
    <w:rsid w:val="004713FB"/>
    <w:rsid w:val="0047236F"/>
    <w:rsid w:val="0047314C"/>
    <w:rsid w:val="0047363E"/>
    <w:rsid w:val="00473A47"/>
    <w:rsid w:val="00474B50"/>
    <w:rsid w:val="00475E80"/>
    <w:rsid w:val="00476596"/>
    <w:rsid w:val="004809A4"/>
    <w:rsid w:val="0048131B"/>
    <w:rsid w:val="00482DCE"/>
    <w:rsid w:val="00483B35"/>
    <w:rsid w:val="00483C27"/>
    <w:rsid w:val="00483C55"/>
    <w:rsid w:val="004846A6"/>
    <w:rsid w:val="00484AF1"/>
    <w:rsid w:val="004859AC"/>
    <w:rsid w:val="00485E76"/>
    <w:rsid w:val="00486D97"/>
    <w:rsid w:val="0049241B"/>
    <w:rsid w:val="004930A0"/>
    <w:rsid w:val="00493C6C"/>
    <w:rsid w:val="00493E0E"/>
    <w:rsid w:val="00494162"/>
    <w:rsid w:val="00494F94"/>
    <w:rsid w:val="00495E75"/>
    <w:rsid w:val="00495F9F"/>
    <w:rsid w:val="00497051"/>
    <w:rsid w:val="0049750E"/>
    <w:rsid w:val="004A16FA"/>
    <w:rsid w:val="004A23B6"/>
    <w:rsid w:val="004A33B3"/>
    <w:rsid w:val="004A406F"/>
    <w:rsid w:val="004A4D47"/>
    <w:rsid w:val="004A64C8"/>
    <w:rsid w:val="004A6763"/>
    <w:rsid w:val="004B0954"/>
    <w:rsid w:val="004B0F22"/>
    <w:rsid w:val="004B16A8"/>
    <w:rsid w:val="004B1FAC"/>
    <w:rsid w:val="004B231A"/>
    <w:rsid w:val="004B2796"/>
    <w:rsid w:val="004B28B2"/>
    <w:rsid w:val="004B5BDF"/>
    <w:rsid w:val="004B670A"/>
    <w:rsid w:val="004B676D"/>
    <w:rsid w:val="004B6E41"/>
    <w:rsid w:val="004B72CA"/>
    <w:rsid w:val="004B7E54"/>
    <w:rsid w:val="004C007E"/>
    <w:rsid w:val="004C3B4A"/>
    <w:rsid w:val="004C4470"/>
    <w:rsid w:val="004C5F0E"/>
    <w:rsid w:val="004C5F37"/>
    <w:rsid w:val="004C6CAA"/>
    <w:rsid w:val="004C7EB3"/>
    <w:rsid w:val="004D072A"/>
    <w:rsid w:val="004D0962"/>
    <w:rsid w:val="004D155B"/>
    <w:rsid w:val="004D1D24"/>
    <w:rsid w:val="004D2818"/>
    <w:rsid w:val="004D28B8"/>
    <w:rsid w:val="004D46CF"/>
    <w:rsid w:val="004D47FA"/>
    <w:rsid w:val="004D48FE"/>
    <w:rsid w:val="004D54F9"/>
    <w:rsid w:val="004D57B7"/>
    <w:rsid w:val="004D5816"/>
    <w:rsid w:val="004D5F44"/>
    <w:rsid w:val="004D7A71"/>
    <w:rsid w:val="004E0658"/>
    <w:rsid w:val="004E2540"/>
    <w:rsid w:val="004E2A89"/>
    <w:rsid w:val="004E3CD3"/>
    <w:rsid w:val="004E3FBF"/>
    <w:rsid w:val="004E4465"/>
    <w:rsid w:val="004E465A"/>
    <w:rsid w:val="004E6BBE"/>
    <w:rsid w:val="004E6D21"/>
    <w:rsid w:val="004E784F"/>
    <w:rsid w:val="004E7DF0"/>
    <w:rsid w:val="004E7F79"/>
    <w:rsid w:val="004F1C28"/>
    <w:rsid w:val="004F368F"/>
    <w:rsid w:val="004F5934"/>
    <w:rsid w:val="004F5A36"/>
    <w:rsid w:val="004F72A0"/>
    <w:rsid w:val="00500601"/>
    <w:rsid w:val="00500883"/>
    <w:rsid w:val="00500B3D"/>
    <w:rsid w:val="00501737"/>
    <w:rsid w:val="005026F1"/>
    <w:rsid w:val="00503116"/>
    <w:rsid w:val="00503179"/>
    <w:rsid w:val="00503AE5"/>
    <w:rsid w:val="00503B89"/>
    <w:rsid w:val="00504AC9"/>
    <w:rsid w:val="00505A44"/>
    <w:rsid w:val="00505C31"/>
    <w:rsid w:val="00511BC7"/>
    <w:rsid w:val="00512CB5"/>
    <w:rsid w:val="00513BED"/>
    <w:rsid w:val="00514067"/>
    <w:rsid w:val="005141CC"/>
    <w:rsid w:val="00523312"/>
    <w:rsid w:val="00523334"/>
    <w:rsid w:val="00523A49"/>
    <w:rsid w:val="005246E7"/>
    <w:rsid w:val="005255D6"/>
    <w:rsid w:val="00525BF8"/>
    <w:rsid w:val="00526F96"/>
    <w:rsid w:val="00527CF0"/>
    <w:rsid w:val="0053048E"/>
    <w:rsid w:val="00530AE7"/>
    <w:rsid w:val="005316D9"/>
    <w:rsid w:val="0053172C"/>
    <w:rsid w:val="0053351E"/>
    <w:rsid w:val="00534548"/>
    <w:rsid w:val="00535FC3"/>
    <w:rsid w:val="00536200"/>
    <w:rsid w:val="00536CE8"/>
    <w:rsid w:val="00537CE1"/>
    <w:rsid w:val="005417FA"/>
    <w:rsid w:val="00543983"/>
    <w:rsid w:val="00543D15"/>
    <w:rsid w:val="00544B01"/>
    <w:rsid w:val="00544B19"/>
    <w:rsid w:val="0054536C"/>
    <w:rsid w:val="00545436"/>
    <w:rsid w:val="0054683B"/>
    <w:rsid w:val="00546FCD"/>
    <w:rsid w:val="005470B5"/>
    <w:rsid w:val="00550A68"/>
    <w:rsid w:val="00551934"/>
    <w:rsid w:val="00551BA6"/>
    <w:rsid w:val="00551DE7"/>
    <w:rsid w:val="005560D6"/>
    <w:rsid w:val="00556172"/>
    <w:rsid w:val="005566B7"/>
    <w:rsid w:val="00556D5A"/>
    <w:rsid w:val="00557283"/>
    <w:rsid w:val="00557652"/>
    <w:rsid w:val="00560EEB"/>
    <w:rsid w:val="00561C8F"/>
    <w:rsid w:val="00562C9C"/>
    <w:rsid w:val="0056342F"/>
    <w:rsid w:val="00563C7B"/>
    <w:rsid w:val="00565577"/>
    <w:rsid w:val="005657B1"/>
    <w:rsid w:val="00565FAE"/>
    <w:rsid w:val="005660F8"/>
    <w:rsid w:val="005662BD"/>
    <w:rsid w:val="00567A64"/>
    <w:rsid w:val="00567CE6"/>
    <w:rsid w:val="00567F80"/>
    <w:rsid w:val="00570C6B"/>
    <w:rsid w:val="0057160E"/>
    <w:rsid w:val="00573335"/>
    <w:rsid w:val="005734A0"/>
    <w:rsid w:val="00573C42"/>
    <w:rsid w:val="00573F09"/>
    <w:rsid w:val="00575897"/>
    <w:rsid w:val="005759A0"/>
    <w:rsid w:val="00575DDA"/>
    <w:rsid w:val="00576DCB"/>
    <w:rsid w:val="005777BD"/>
    <w:rsid w:val="005777D1"/>
    <w:rsid w:val="00577C2E"/>
    <w:rsid w:val="005822D9"/>
    <w:rsid w:val="00582A99"/>
    <w:rsid w:val="0058356B"/>
    <w:rsid w:val="005842CC"/>
    <w:rsid w:val="005845FE"/>
    <w:rsid w:val="00585EE8"/>
    <w:rsid w:val="00586785"/>
    <w:rsid w:val="00587FDF"/>
    <w:rsid w:val="0059050C"/>
    <w:rsid w:val="00591B5D"/>
    <w:rsid w:val="0059221B"/>
    <w:rsid w:val="005935CE"/>
    <w:rsid w:val="00593D16"/>
    <w:rsid w:val="0059477E"/>
    <w:rsid w:val="00594B32"/>
    <w:rsid w:val="00594ECA"/>
    <w:rsid w:val="005956F5"/>
    <w:rsid w:val="005961D7"/>
    <w:rsid w:val="00596550"/>
    <w:rsid w:val="0059676F"/>
    <w:rsid w:val="005A26BF"/>
    <w:rsid w:val="005A2DDB"/>
    <w:rsid w:val="005A669A"/>
    <w:rsid w:val="005A75A6"/>
    <w:rsid w:val="005B09E6"/>
    <w:rsid w:val="005B1C66"/>
    <w:rsid w:val="005B31CA"/>
    <w:rsid w:val="005B3D54"/>
    <w:rsid w:val="005B3F6A"/>
    <w:rsid w:val="005B490D"/>
    <w:rsid w:val="005B552C"/>
    <w:rsid w:val="005B63D9"/>
    <w:rsid w:val="005B6759"/>
    <w:rsid w:val="005B7788"/>
    <w:rsid w:val="005C0BE8"/>
    <w:rsid w:val="005C11BA"/>
    <w:rsid w:val="005C345C"/>
    <w:rsid w:val="005C35B9"/>
    <w:rsid w:val="005C3ECC"/>
    <w:rsid w:val="005C4357"/>
    <w:rsid w:val="005C5985"/>
    <w:rsid w:val="005C6217"/>
    <w:rsid w:val="005C6304"/>
    <w:rsid w:val="005C656A"/>
    <w:rsid w:val="005C6916"/>
    <w:rsid w:val="005C6A2E"/>
    <w:rsid w:val="005D0C4A"/>
    <w:rsid w:val="005D135E"/>
    <w:rsid w:val="005D21CB"/>
    <w:rsid w:val="005D23BE"/>
    <w:rsid w:val="005D241D"/>
    <w:rsid w:val="005D3902"/>
    <w:rsid w:val="005D4B69"/>
    <w:rsid w:val="005E0741"/>
    <w:rsid w:val="005E1303"/>
    <w:rsid w:val="005E2019"/>
    <w:rsid w:val="005E3220"/>
    <w:rsid w:val="005E431B"/>
    <w:rsid w:val="005E47E6"/>
    <w:rsid w:val="005E4A6B"/>
    <w:rsid w:val="005E5104"/>
    <w:rsid w:val="005E5F37"/>
    <w:rsid w:val="005E700A"/>
    <w:rsid w:val="005E74F1"/>
    <w:rsid w:val="005E7B49"/>
    <w:rsid w:val="005F4C04"/>
    <w:rsid w:val="005F62EC"/>
    <w:rsid w:val="005F7364"/>
    <w:rsid w:val="005F75C1"/>
    <w:rsid w:val="005F77A5"/>
    <w:rsid w:val="00601902"/>
    <w:rsid w:val="00602479"/>
    <w:rsid w:val="00602570"/>
    <w:rsid w:val="00603DDB"/>
    <w:rsid w:val="00605B9D"/>
    <w:rsid w:val="00605F1F"/>
    <w:rsid w:val="00607749"/>
    <w:rsid w:val="0061059E"/>
    <w:rsid w:val="006107AC"/>
    <w:rsid w:val="00610BC8"/>
    <w:rsid w:val="0061117E"/>
    <w:rsid w:val="006111B8"/>
    <w:rsid w:val="00611A8B"/>
    <w:rsid w:val="00613948"/>
    <w:rsid w:val="00615069"/>
    <w:rsid w:val="00615A80"/>
    <w:rsid w:val="00615CD9"/>
    <w:rsid w:val="00620750"/>
    <w:rsid w:val="0062093A"/>
    <w:rsid w:val="00620B7F"/>
    <w:rsid w:val="006231E1"/>
    <w:rsid w:val="00623362"/>
    <w:rsid w:val="00623A68"/>
    <w:rsid w:val="00623B65"/>
    <w:rsid w:val="00624BF7"/>
    <w:rsid w:val="006272B8"/>
    <w:rsid w:val="0062765E"/>
    <w:rsid w:val="00630372"/>
    <w:rsid w:val="00631BF9"/>
    <w:rsid w:val="00632073"/>
    <w:rsid w:val="00632F60"/>
    <w:rsid w:val="0063319C"/>
    <w:rsid w:val="00633E72"/>
    <w:rsid w:val="00633EED"/>
    <w:rsid w:val="00634104"/>
    <w:rsid w:val="00635512"/>
    <w:rsid w:val="00635CF1"/>
    <w:rsid w:val="006367C4"/>
    <w:rsid w:val="00636B9B"/>
    <w:rsid w:val="00637607"/>
    <w:rsid w:val="00641B95"/>
    <w:rsid w:val="006427A4"/>
    <w:rsid w:val="00642824"/>
    <w:rsid w:val="006440BB"/>
    <w:rsid w:val="00644CA2"/>
    <w:rsid w:val="006503D0"/>
    <w:rsid w:val="0065099F"/>
    <w:rsid w:val="00651BEC"/>
    <w:rsid w:val="00652FBB"/>
    <w:rsid w:val="0065327A"/>
    <w:rsid w:val="00654C05"/>
    <w:rsid w:val="006551AF"/>
    <w:rsid w:val="006557BD"/>
    <w:rsid w:val="00655F53"/>
    <w:rsid w:val="00657E66"/>
    <w:rsid w:val="00662443"/>
    <w:rsid w:val="00662DDF"/>
    <w:rsid w:val="00662F4B"/>
    <w:rsid w:val="006633E0"/>
    <w:rsid w:val="006636CD"/>
    <w:rsid w:val="00663CFF"/>
    <w:rsid w:val="006645B4"/>
    <w:rsid w:val="00664A0B"/>
    <w:rsid w:val="00666242"/>
    <w:rsid w:val="00666B46"/>
    <w:rsid w:val="006672A2"/>
    <w:rsid w:val="00667EDC"/>
    <w:rsid w:val="00670957"/>
    <w:rsid w:val="00671A01"/>
    <w:rsid w:val="00672595"/>
    <w:rsid w:val="0067360F"/>
    <w:rsid w:val="00673E87"/>
    <w:rsid w:val="00674558"/>
    <w:rsid w:val="00674F76"/>
    <w:rsid w:val="00674FAF"/>
    <w:rsid w:val="006750D3"/>
    <w:rsid w:val="0067645B"/>
    <w:rsid w:val="0067747F"/>
    <w:rsid w:val="00682258"/>
    <w:rsid w:val="00682748"/>
    <w:rsid w:val="00683489"/>
    <w:rsid w:val="006837E5"/>
    <w:rsid w:val="00685D0F"/>
    <w:rsid w:val="00686B8C"/>
    <w:rsid w:val="00686E91"/>
    <w:rsid w:val="00686F6E"/>
    <w:rsid w:val="00686F8F"/>
    <w:rsid w:val="00687D10"/>
    <w:rsid w:val="006903AC"/>
    <w:rsid w:val="00690BFB"/>
    <w:rsid w:val="00691387"/>
    <w:rsid w:val="00693519"/>
    <w:rsid w:val="00693AE2"/>
    <w:rsid w:val="00694B52"/>
    <w:rsid w:val="00694F9A"/>
    <w:rsid w:val="00695893"/>
    <w:rsid w:val="006964B5"/>
    <w:rsid w:val="006969A6"/>
    <w:rsid w:val="00697465"/>
    <w:rsid w:val="006A0858"/>
    <w:rsid w:val="006A0F08"/>
    <w:rsid w:val="006A133B"/>
    <w:rsid w:val="006A3AAD"/>
    <w:rsid w:val="006A4B46"/>
    <w:rsid w:val="006A64AB"/>
    <w:rsid w:val="006A658C"/>
    <w:rsid w:val="006A6DC6"/>
    <w:rsid w:val="006A72C3"/>
    <w:rsid w:val="006B090B"/>
    <w:rsid w:val="006B0B90"/>
    <w:rsid w:val="006B11B4"/>
    <w:rsid w:val="006B1212"/>
    <w:rsid w:val="006B186C"/>
    <w:rsid w:val="006B2ED2"/>
    <w:rsid w:val="006B311C"/>
    <w:rsid w:val="006B35BA"/>
    <w:rsid w:val="006B431D"/>
    <w:rsid w:val="006B561F"/>
    <w:rsid w:val="006B58C1"/>
    <w:rsid w:val="006B6125"/>
    <w:rsid w:val="006B7C0F"/>
    <w:rsid w:val="006B7F84"/>
    <w:rsid w:val="006C0074"/>
    <w:rsid w:val="006C08B0"/>
    <w:rsid w:val="006C2955"/>
    <w:rsid w:val="006C2AB2"/>
    <w:rsid w:val="006C51D4"/>
    <w:rsid w:val="006C5409"/>
    <w:rsid w:val="006C7ABF"/>
    <w:rsid w:val="006D1316"/>
    <w:rsid w:val="006D292B"/>
    <w:rsid w:val="006D3693"/>
    <w:rsid w:val="006D412E"/>
    <w:rsid w:val="006D550D"/>
    <w:rsid w:val="006D632C"/>
    <w:rsid w:val="006D6621"/>
    <w:rsid w:val="006D7146"/>
    <w:rsid w:val="006E014E"/>
    <w:rsid w:val="006E10D8"/>
    <w:rsid w:val="006E1EE0"/>
    <w:rsid w:val="006E2137"/>
    <w:rsid w:val="006E22D6"/>
    <w:rsid w:val="006E44DE"/>
    <w:rsid w:val="006E4C1E"/>
    <w:rsid w:val="006E4E6E"/>
    <w:rsid w:val="006E7804"/>
    <w:rsid w:val="006F125C"/>
    <w:rsid w:val="006F39E4"/>
    <w:rsid w:val="006F3A09"/>
    <w:rsid w:val="006F47EE"/>
    <w:rsid w:val="006F4C20"/>
    <w:rsid w:val="006F6F2F"/>
    <w:rsid w:val="006F72A3"/>
    <w:rsid w:val="006F76FF"/>
    <w:rsid w:val="00700406"/>
    <w:rsid w:val="00700822"/>
    <w:rsid w:val="0070118B"/>
    <w:rsid w:val="0070149C"/>
    <w:rsid w:val="00701E81"/>
    <w:rsid w:val="007024C6"/>
    <w:rsid w:val="007030B5"/>
    <w:rsid w:val="00703737"/>
    <w:rsid w:val="00704305"/>
    <w:rsid w:val="00704A9D"/>
    <w:rsid w:val="0071112B"/>
    <w:rsid w:val="00711A4D"/>
    <w:rsid w:val="00711F52"/>
    <w:rsid w:val="0071373F"/>
    <w:rsid w:val="00714B15"/>
    <w:rsid w:val="00714FDD"/>
    <w:rsid w:val="00715C60"/>
    <w:rsid w:val="007162A9"/>
    <w:rsid w:val="00716309"/>
    <w:rsid w:val="0071707B"/>
    <w:rsid w:val="007171EF"/>
    <w:rsid w:val="00717930"/>
    <w:rsid w:val="0071798A"/>
    <w:rsid w:val="00717A0C"/>
    <w:rsid w:val="00717DAC"/>
    <w:rsid w:val="007202FA"/>
    <w:rsid w:val="00720A9A"/>
    <w:rsid w:val="0072197A"/>
    <w:rsid w:val="00721C51"/>
    <w:rsid w:val="00722657"/>
    <w:rsid w:val="00722A60"/>
    <w:rsid w:val="00725550"/>
    <w:rsid w:val="00725904"/>
    <w:rsid w:val="00725AB0"/>
    <w:rsid w:val="00726287"/>
    <w:rsid w:val="00726961"/>
    <w:rsid w:val="00726ABA"/>
    <w:rsid w:val="00727945"/>
    <w:rsid w:val="0072799B"/>
    <w:rsid w:val="0073115C"/>
    <w:rsid w:val="007318F2"/>
    <w:rsid w:val="00732B60"/>
    <w:rsid w:val="00733247"/>
    <w:rsid w:val="0073394E"/>
    <w:rsid w:val="00734217"/>
    <w:rsid w:val="00734D9D"/>
    <w:rsid w:val="0073565F"/>
    <w:rsid w:val="00735AD0"/>
    <w:rsid w:val="00736A61"/>
    <w:rsid w:val="00737E17"/>
    <w:rsid w:val="00737FB7"/>
    <w:rsid w:val="007406D9"/>
    <w:rsid w:val="00740B4B"/>
    <w:rsid w:val="00740DBB"/>
    <w:rsid w:val="0074124D"/>
    <w:rsid w:val="00741B2C"/>
    <w:rsid w:val="00742BB1"/>
    <w:rsid w:val="00743B09"/>
    <w:rsid w:val="00745B95"/>
    <w:rsid w:val="007479C8"/>
    <w:rsid w:val="00750095"/>
    <w:rsid w:val="007501C3"/>
    <w:rsid w:val="00750E30"/>
    <w:rsid w:val="007512DC"/>
    <w:rsid w:val="0075156C"/>
    <w:rsid w:val="00753A7A"/>
    <w:rsid w:val="007543AB"/>
    <w:rsid w:val="007546D5"/>
    <w:rsid w:val="00754A0E"/>
    <w:rsid w:val="007551FE"/>
    <w:rsid w:val="00755E0D"/>
    <w:rsid w:val="007567B4"/>
    <w:rsid w:val="00756DC2"/>
    <w:rsid w:val="007573B4"/>
    <w:rsid w:val="00757934"/>
    <w:rsid w:val="00761A3E"/>
    <w:rsid w:val="0076213C"/>
    <w:rsid w:val="007627DF"/>
    <w:rsid w:val="0076296D"/>
    <w:rsid w:val="00763EFF"/>
    <w:rsid w:val="00764666"/>
    <w:rsid w:val="0076554E"/>
    <w:rsid w:val="007656CB"/>
    <w:rsid w:val="00765D18"/>
    <w:rsid w:val="00766262"/>
    <w:rsid w:val="00766B23"/>
    <w:rsid w:val="00767761"/>
    <w:rsid w:val="007678B6"/>
    <w:rsid w:val="00771CAE"/>
    <w:rsid w:val="00772E54"/>
    <w:rsid w:val="00773652"/>
    <w:rsid w:val="007740CD"/>
    <w:rsid w:val="00774716"/>
    <w:rsid w:val="00775A29"/>
    <w:rsid w:val="00775B10"/>
    <w:rsid w:val="007767C8"/>
    <w:rsid w:val="00777686"/>
    <w:rsid w:val="007809C8"/>
    <w:rsid w:val="007814CA"/>
    <w:rsid w:val="0078220A"/>
    <w:rsid w:val="00784E50"/>
    <w:rsid w:val="0078656F"/>
    <w:rsid w:val="0078692E"/>
    <w:rsid w:val="00787561"/>
    <w:rsid w:val="007902AC"/>
    <w:rsid w:val="00790413"/>
    <w:rsid w:val="007906E4"/>
    <w:rsid w:val="0079116B"/>
    <w:rsid w:val="00793309"/>
    <w:rsid w:val="007937F1"/>
    <w:rsid w:val="007953FC"/>
    <w:rsid w:val="00795D11"/>
    <w:rsid w:val="007970EC"/>
    <w:rsid w:val="00797AA5"/>
    <w:rsid w:val="00797D9F"/>
    <w:rsid w:val="007A0021"/>
    <w:rsid w:val="007A0BD7"/>
    <w:rsid w:val="007A1BC5"/>
    <w:rsid w:val="007A2015"/>
    <w:rsid w:val="007A2217"/>
    <w:rsid w:val="007A3DDB"/>
    <w:rsid w:val="007A44EE"/>
    <w:rsid w:val="007A4A6F"/>
    <w:rsid w:val="007A4B61"/>
    <w:rsid w:val="007A5310"/>
    <w:rsid w:val="007A6189"/>
    <w:rsid w:val="007A6B05"/>
    <w:rsid w:val="007A6F41"/>
    <w:rsid w:val="007A71D3"/>
    <w:rsid w:val="007B0202"/>
    <w:rsid w:val="007B0441"/>
    <w:rsid w:val="007B183F"/>
    <w:rsid w:val="007B1FA9"/>
    <w:rsid w:val="007B35E3"/>
    <w:rsid w:val="007B4238"/>
    <w:rsid w:val="007B4CD9"/>
    <w:rsid w:val="007B4EE0"/>
    <w:rsid w:val="007B56A8"/>
    <w:rsid w:val="007B5A0E"/>
    <w:rsid w:val="007B68A6"/>
    <w:rsid w:val="007B6E38"/>
    <w:rsid w:val="007B70CF"/>
    <w:rsid w:val="007C370C"/>
    <w:rsid w:val="007C5272"/>
    <w:rsid w:val="007C7959"/>
    <w:rsid w:val="007D073E"/>
    <w:rsid w:val="007D08AE"/>
    <w:rsid w:val="007D1DFF"/>
    <w:rsid w:val="007D1F2E"/>
    <w:rsid w:val="007D2A2D"/>
    <w:rsid w:val="007D2C02"/>
    <w:rsid w:val="007D490A"/>
    <w:rsid w:val="007D5DC9"/>
    <w:rsid w:val="007D7047"/>
    <w:rsid w:val="007E000C"/>
    <w:rsid w:val="007E0E6E"/>
    <w:rsid w:val="007E36B8"/>
    <w:rsid w:val="007E4297"/>
    <w:rsid w:val="007E467A"/>
    <w:rsid w:val="007E470C"/>
    <w:rsid w:val="007E484B"/>
    <w:rsid w:val="007E48D3"/>
    <w:rsid w:val="007E6179"/>
    <w:rsid w:val="007E6B45"/>
    <w:rsid w:val="007F1983"/>
    <w:rsid w:val="007F2725"/>
    <w:rsid w:val="007F28C8"/>
    <w:rsid w:val="007F368C"/>
    <w:rsid w:val="007F3E71"/>
    <w:rsid w:val="007F49A5"/>
    <w:rsid w:val="007F58F7"/>
    <w:rsid w:val="007F5B03"/>
    <w:rsid w:val="007F5E90"/>
    <w:rsid w:val="007F66D9"/>
    <w:rsid w:val="00800713"/>
    <w:rsid w:val="00800E15"/>
    <w:rsid w:val="00801D07"/>
    <w:rsid w:val="00801D1D"/>
    <w:rsid w:val="008023B3"/>
    <w:rsid w:val="00802CE5"/>
    <w:rsid w:val="00802FD4"/>
    <w:rsid w:val="008030D5"/>
    <w:rsid w:val="00803E5F"/>
    <w:rsid w:val="0080487A"/>
    <w:rsid w:val="008050C0"/>
    <w:rsid w:val="0080515F"/>
    <w:rsid w:val="00805A3E"/>
    <w:rsid w:val="00806952"/>
    <w:rsid w:val="008069CA"/>
    <w:rsid w:val="0081087F"/>
    <w:rsid w:val="00810A7F"/>
    <w:rsid w:val="00811D6E"/>
    <w:rsid w:val="008128A4"/>
    <w:rsid w:val="0081332F"/>
    <w:rsid w:val="00814132"/>
    <w:rsid w:val="008143E9"/>
    <w:rsid w:val="00814A31"/>
    <w:rsid w:val="00821478"/>
    <w:rsid w:val="0082159B"/>
    <w:rsid w:val="00821C16"/>
    <w:rsid w:val="0082251F"/>
    <w:rsid w:val="00822E04"/>
    <w:rsid w:val="0082473D"/>
    <w:rsid w:val="008247F7"/>
    <w:rsid w:val="00824909"/>
    <w:rsid w:val="00824E59"/>
    <w:rsid w:val="008269E9"/>
    <w:rsid w:val="00827237"/>
    <w:rsid w:val="0082793B"/>
    <w:rsid w:val="0083058A"/>
    <w:rsid w:val="00830997"/>
    <w:rsid w:val="00831184"/>
    <w:rsid w:val="00831721"/>
    <w:rsid w:val="00832284"/>
    <w:rsid w:val="0083370B"/>
    <w:rsid w:val="008348B3"/>
    <w:rsid w:val="00834F72"/>
    <w:rsid w:val="008409E6"/>
    <w:rsid w:val="00840B4E"/>
    <w:rsid w:val="008417A0"/>
    <w:rsid w:val="00843009"/>
    <w:rsid w:val="00845587"/>
    <w:rsid w:val="0084588E"/>
    <w:rsid w:val="00845BFB"/>
    <w:rsid w:val="008461C6"/>
    <w:rsid w:val="008462AD"/>
    <w:rsid w:val="00846FEF"/>
    <w:rsid w:val="008471F3"/>
    <w:rsid w:val="00847A80"/>
    <w:rsid w:val="00847BE1"/>
    <w:rsid w:val="008516F8"/>
    <w:rsid w:val="008524B1"/>
    <w:rsid w:val="00852BE9"/>
    <w:rsid w:val="0085353E"/>
    <w:rsid w:val="0085365A"/>
    <w:rsid w:val="00854AF4"/>
    <w:rsid w:val="00855255"/>
    <w:rsid w:val="00855B81"/>
    <w:rsid w:val="00856484"/>
    <w:rsid w:val="00856C9C"/>
    <w:rsid w:val="00857DC2"/>
    <w:rsid w:val="008602FD"/>
    <w:rsid w:val="00860494"/>
    <w:rsid w:val="00860AEE"/>
    <w:rsid w:val="00861694"/>
    <w:rsid w:val="00863187"/>
    <w:rsid w:val="00863460"/>
    <w:rsid w:val="00863F76"/>
    <w:rsid w:val="00864548"/>
    <w:rsid w:val="008656BB"/>
    <w:rsid w:val="008658D4"/>
    <w:rsid w:val="00866292"/>
    <w:rsid w:val="008703C2"/>
    <w:rsid w:val="00870A23"/>
    <w:rsid w:val="00870C30"/>
    <w:rsid w:val="008717AA"/>
    <w:rsid w:val="0087378C"/>
    <w:rsid w:val="00873D1C"/>
    <w:rsid w:val="00875080"/>
    <w:rsid w:val="00875750"/>
    <w:rsid w:val="008758A3"/>
    <w:rsid w:val="008759CA"/>
    <w:rsid w:val="008760F0"/>
    <w:rsid w:val="0088035D"/>
    <w:rsid w:val="00880A95"/>
    <w:rsid w:val="00880C87"/>
    <w:rsid w:val="0088174C"/>
    <w:rsid w:val="00885249"/>
    <w:rsid w:val="00886B70"/>
    <w:rsid w:val="00887C41"/>
    <w:rsid w:val="008923EB"/>
    <w:rsid w:val="0089269C"/>
    <w:rsid w:val="00892BC0"/>
    <w:rsid w:val="00893793"/>
    <w:rsid w:val="00893B93"/>
    <w:rsid w:val="008940B4"/>
    <w:rsid w:val="00894147"/>
    <w:rsid w:val="008942BC"/>
    <w:rsid w:val="00896E41"/>
    <w:rsid w:val="00896FF6"/>
    <w:rsid w:val="008973A5"/>
    <w:rsid w:val="008A137A"/>
    <w:rsid w:val="008A14B9"/>
    <w:rsid w:val="008A2095"/>
    <w:rsid w:val="008A39B7"/>
    <w:rsid w:val="008A4FB7"/>
    <w:rsid w:val="008A59D8"/>
    <w:rsid w:val="008A5F34"/>
    <w:rsid w:val="008A633E"/>
    <w:rsid w:val="008A6F76"/>
    <w:rsid w:val="008A73AB"/>
    <w:rsid w:val="008B0A60"/>
    <w:rsid w:val="008B1037"/>
    <w:rsid w:val="008B1643"/>
    <w:rsid w:val="008B3049"/>
    <w:rsid w:val="008B3220"/>
    <w:rsid w:val="008B36DC"/>
    <w:rsid w:val="008B3E3D"/>
    <w:rsid w:val="008B4B75"/>
    <w:rsid w:val="008B4DD6"/>
    <w:rsid w:val="008B50B4"/>
    <w:rsid w:val="008B5BD7"/>
    <w:rsid w:val="008B5D2D"/>
    <w:rsid w:val="008B79EC"/>
    <w:rsid w:val="008C0D5E"/>
    <w:rsid w:val="008C0E0F"/>
    <w:rsid w:val="008C22FC"/>
    <w:rsid w:val="008C33BB"/>
    <w:rsid w:val="008C353D"/>
    <w:rsid w:val="008C3C16"/>
    <w:rsid w:val="008C3D10"/>
    <w:rsid w:val="008C400D"/>
    <w:rsid w:val="008C409C"/>
    <w:rsid w:val="008C4483"/>
    <w:rsid w:val="008C475F"/>
    <w:rsid w:val="008C4C75"/>
    <w:rsid w:val="008C4DC8"/>
    <w:rsid w:val="008C518B"/>
    <w:rsid w:val="008C6F52"/>
    <w:rsid w:val="008D1FA8"/>
    <w:rsid w:val="008D2E8A"/>
    <w:rsid w:val="008D32EE"/>
    <w:rsid w:val="008D3713"/>
    <w:rsid w:val="008D3EEC"/>
    <w:rsid w:val="008D4274"/>
    <w:rsid w:val="008D4590"/>
    <w:rsid w:val="008D6AE4"/>
    <w:rsid w:val="008D7786"/>
    <w:rsid w:val="008E022E"/>
    <w:rsid w:val="008E0FC6"/>
    <w:rsid w:val="008E128B"/>
    <w:rsid w:val="008E1CBA"/>
    <w:rsid w:val="008E220D"/>
    <w:rsid w:val="008E3A89"/>
    <w:rsid w:val="008E54AF"/>
    <w:rsid w:val="008E733A"/>
    <w:rsid w:val="008F109D"/>
    <w:rsid w:val="008F1967"/>
    <w:rsid w:val="008F2705"/>
    <w:rsid w:val="008F2B02"/>
    <w:rsid w:val="008F2B4F"/>
    <w:rsid w:val="008F40A6"/>
    <w:rsid w:val="008F4783"/>
    <w:rsid w:val="008F50F4"/>
    <w:rsid w:val="008F6791"/>
    <w:rsid w:val="00902435"/>
    <w:rsid w:val="009024D0"/>
    <w:rsid w:val="00904F6A"/>
    <w:rsid w:val="00905D14"/>
    <w:rsid w:val="00905E6E"/>
    <w:rsid w:val="00905F17"/>
    <w:rsid w:val="009063E6"/>
    <w:rsid w:val="00906AFD"/>
    <w:rsid w:val="0090733B"/>
    <w:rsid w:val="009101F3"/>
    <w:rsid w:val="0091098A"/>
    <w:rsid w:val="00912DB1"/>
    <w:rsid w:val="0091373C"/>
    <w:rsid w:val="00913B12"/>
    <w:rsid w:val="00913DED"/>
    <w:rsid w:val="00913F71"/>
    <w:rsid w:val="00913FD0"/>
    <w:rsid w:val="00914040"/>
    <w:rsid w:val="00914410"/>
    <w:rsid w:val="00914423"/>
    <w:rsid w:val="00914732"/>
    <w:rsid w:val="00916057"/>
    <w:rsid w:val="009169C9"/>
    <w:rsid w:val="009203FC"/>
    <w:rsid w:val="009218A8"/>
    <w:rsid w:val="009218D6"/>
    <w:rsid w:val="00921D9E"/>
    <w:rsid w:val="00922189"/>
    <w:rsid w:val="009223C2"/>
    <w:rsid w:val="009234A2"/>
    <w:rsid w:val="0092446F"/>
    <w:rsid w:val="009265F9"/>
    <w:rsid w:val="00926E53"/>
    <w:rsid w:val="0093006D"/>
    <w:rsid w:val="00931CDD"/>
    <w:rsid w:val="009322C3"/>
    <w:rsid w:val="00932FB4"/>
    <w:rsid w:val="009333BE"/>
    <w:rsid w:val="0093348D"/>
    <w:rsid w:val="009351DC"/>
    <w:rsid w:val="00935F05"/>
    <w:rsid w:val="00937823"/>
    <w:rsid w:val="00937ADA"/>
    <w:rsid w:val="00937EDC"/>
    <w:rsid w:val="00940513"/>
    <w:rsid w:val="009406D7"/>
    <w:rsid w:val="00943124"/>
    <w:rsid w:val="00943703"/>
    <w:rsid w:val="00943929"/>
    <w:rsid w:val="00947AD3"/>
    <w:rsid w:val="00947BF7"/>
    <w:rsid w:val="00947DB1"/>
    <w:rsid w:val="00950304"/>
    <w:rsid w:val="00950655"/>
    <w:rsid w:val="0095105E"/>
    <w:rsid w:val="00952379"/>
    <w:rsid w:val="00952E35"/>
    <w:rsid w:val="0095563B"/>
    <w:rsid w:val="00955A5E"/>
    <w:rsid w:val="00955B70"/>
    <w:rsid w:val="00955F51"/>
    <w:rsid w:val="009633CF"/>
    <w:rsid w:val="009638AC"/>
    <w:rsid w:val="009647AF"/>
    <w:rsid w:val="009656C2"/>
    <w:rsid w:val="00965BB7"/>
    <w:rsid w:val="00965D50"/>
    <w:rsid w:val="00966156"/>
    <w:rsid w:val="00967C5C"/>
    <w:rsid w:val="00967ED0"/>
    <w:rsid w:val="0097001A"/>
    <w:rsid w:val="009701FD"/>
    <w:rsid w:val="00970EC6"/>
    <w:rsid w:val="00971A0A"/>
    <w:rsid w:val="00973A0F"/>
    <w:rsid w:val="00974123"/>
    <w:rsid w:val="00974A1F"/>
    <w:rsid w:val="00975039"/>
    <w:rsid w:val="00975B99"/>
    <w:rsid w:val="00976CE3"/>
    <w:rsid w:val="00980575"/>
    <w:rsid w:val="00980E37"/>
    <w:rsid w:val="00980E98"/>
    <w:rsid w:val="00981EE2"/>
    <w:rsid w:val="0098200E"/>
    <w:rsid w:val="0098403A"/>
    <w:rsid w:val="00985805"/>
    <w:rsid w:val="0098670F"/>
    <w:rsid w:val="00986846"/>
    <w:rsid w:val="00986AEE"/>
    <w:rsid w:val="00986C1C"/>
    <w:rsid w:val="00987717"/>
    <w:rsid w:val="0099034C"/>
    <w:rsid w:val="00990372"/>
    <w:rsid w:val="00990FE3"/>
    <w:rsid w:val="00992170"/>
    <w:rsid w:val="00994508"/>
    <w:rsid w:val="00994F2C"/>
    <w:rsid w:val="00995A69"/>
    <w:rsid w:val="00995A9E"/>
    <w:rsid w:val="00996B6E"/>
    <w:rsid w:val="009A0FB8"/>
    <w:rsid w:val="009A1104"/>
    <w:rsid w:val="009A12EF"/>
    <w:rsid w:val="009A340C"/>
    <w:rsid w:val="009A6620"/>
    <w:rsid w:val="009B018F"/>
    <w:rsid w:val="009B0506"/>
    <w:rsid w:val="009B13A9"/>
    <w:rsid w:val="009B27B4"/>
    <w:rsid w:val="009B68DB"/>
    <w:rsid w:val="009B7E3C"/>
    <w:rsid w:val="009C0FD6"/>
    <w:rsid w:val="009C2885"/>
    <w:rsid w:val="009C46A8"/>
    <w:rsid w:val="009C4815"/>
    <w:rsid w:val="009C52D3"/>
    <w:rsid w:val="009C5AE7"/>
    <w:rsid w:val="009C626F"/>
    <w:rsid w:val="009C64FA"/>
    <w:rsid w:val="009C65E4"/>
    <w:rsid w:val="009D0B34"/>
    <w:rsid w:val="009D1105"/>
    <w:rsid w:val="009D13D2"/>
    <w:rsid w:val="009D19FB"/>
    <w:rsid w:val="009D1CB1"/>
    <w:rsid w:val="009D23BE"/>
    <w:rsid w:val="009D29A3"/>
    <w:rsid w:val="009D42F1"/>
    <w:rsid w:val="009D575A"/>
    <w:rsid w:val="009D634A"/>
    <w:rsid w:val="009D7B1A"/>
    <w:rsid w:val="009E01A1"/>
    <w:rsid w:val="009E078C"/>
    <w:rsid w:val="009E1786"/>
    <w:rsid w:val="009E1F61"/>
    <w:rsid w:val="009E2205"/>
    <w:rsid w:val="009E3AA3"/>
    <w:rsid w:val="009E3BB2"/>
    <w:rsid w:val="009E4E32"/>
    <w:rsid w:val="009E5F51"/>
    <w:rsid w:val="009E624A"/>
    <w:rsid w:val="009E65E7"/>
    <w:rsid w:val="009E66C0"/>
    <w:rsid w:val="009E78F7"/>
    <w:rsid w:val="009E7AE1"/>
    <w:rsid w:val="009F0FC6"/>
    <w:rsid w:val="009F1224"/>
    <w:rsid w:val="009F36C8"/>
    <w:rsid w:val="009F3A07"/>
    <w:rsid w:val="009F3CBF"/>
    <w:rsid w:val="009F3D61"/>
    <w:rsid w:val="009F48AB"/>
    <w:rsid w:val="00A01DD1"/>
    <w:rsid w:val="00A034F2"/>
    <w:rsid w:val="00A03CCD"/>
    <w:rsid w:val="00A03DB7"/>
    <w:rsid w:val="00A04439"/>
    <w:rsid w:val="00A049E5"/>
    <w:rsid w:val="00A057EF"/>
    <w:rsid w:val="00A05B37"/>
    <w:rsid w:val="00A0616D"/>
    <w:rsid w:val="00A064EF"/>
    <w:rsid w:val="00A0696C"/>
    <w:rsid w:val="00A101E1"/>
    <w:rsid w:val="00A10993"/>
    <w:rsid w:val="00A11CFE"/>
    <w:rsid w:val="00A129BF"/>
    <w:rsid w:val="00A138F4"/>
    <w:rsid w:val="00A13A37"/>
    <w:rsid w:val="00A142B5"/>
    <w:rsid w:val="00A14752"/>
    <w:rsid w:val="00A160D6"/>
    <w:rsid w:val="00A17F46"/>
    <w:rsid w:val="00A20100"/>
    <w:rsid w:val="00A20B54"/>
    <w:rsid w:val="00A217E2"/>
    <w:rsid w:val="00A246CF"/>
    <w:rsid w:val="00A24C75"/>
    <w:rsid w:val="00A25CD7"/>
    <w:rsid w:val="00A30105"/>
    <w:rsid w:val="00A30B96"/>
    <w:rsid w:val="00A3102F"/>
    <w:rsid w:val="00A32A98"/>
    <w:rsid w:val="00A3307E"/>
    <w:rsid w:val="00A34123"/>
    <w:rsid w:val="00A35108"/>
    <w:rsid w:val="00A362C6"/>
    <w:rsid w:val="00A40375"/>
    <w:rsid w:val="00A407F0"/>
    <w:rsid w:val="00A40F55"/>
    <w:rsid w:val="00A412DE"/>
    <w:rsid w:val="00A41340"/>
    <w:rsid w:val="00A42297"/>
    <w:rsid w:val="00A42C5A"/>
    <w:rsid w:val="00A43170"/>
    <w:rsid w:val="00A44C71"/>
    <w:rsid w:val="00A46B24"/>
    <w:rsid w:val="00A5005F"/>
    <w:rsid w:val="00A5095C"/>
    <w:rsid w:val="00A516EA"/>
    <w:rsid w:val="00A539F6"/>
    <w:rsid w:val="00A54CB3"/>
    <w:rsid w:val="00A557AF"/>
    <w:rsid w:val="00A565A0"/>
    <w:rsid w:val="00A57480"/>
    <w:rsid w:val="00A6053E"/>
    <w:rsid w:val="00A606AA"/>
    <w:rsid w:val="00A612FE"/>
    <w:rsid w:val="00A616F0"/>
    <w:rsid w:val="00A62243"/>
    <w:rsid w:val="00A627DC"/>
    <w:rsid w:val="00A6475D"/>
    <w:rsid w:val="00A64F05"/>
    <w:rsid w:val="00A6542F"/>
    <w:rsid w:val="00A661F2"/>
    <w:rsid w:val="00A70463"/>
    <w:rsid w:val="00A725B7"/>
    <w:rsid w:val="00A72754"/>
    <w:rsid w:val="00A7289F"/>
    <w:rsid w:val="00A73746"/>
    <w:rsid w:val="00A74BB9"/>
    <w:rsid w:val="00A76CBE"/>
    <w:rsid w:val="00A76D40"/>
    <w:rsid w:val="00A774D8"/>
    <w:rsid w:val="00A77619"/>
    <w:rsid w:val="00A819D4"/>
    <w:rsid w:val="00A84E99"/>
    <w:rsid w:val="00A851E8"/>
    <w:rsid w:val="00A85CBC"/>
    <w:rsid w:val="00A90999"/>
    <w:rsid w:val="00A90BC8"/>
    <w:rsid w:val="00A90CAB"/>
    <w:rsid w:val="00A90D5F"/>
    <w:rsid w:val="00A91ADE"/>
    <w:rsid w:val="00A91E14"/>
    <w:rsid w:val="00A93DCE"/>
    <w:rsid w:val="00A95F0D"/>
    <w:rsid w:val="00A9651B"/>
    <w:rsid w:val="00AA01FC"/>
    <w:rsid w:val="00AA06A6"/>
    <w:rsid w:val="00AA083E"/>
    <w:rsid w:val="00AA0BD6"/>
    <w:rsid w:val="00AA1BF4"/>
    <w:rsid w:val="00AA2BEC"/>
    <w:rsid w:val="00AA4CDC"/>
    <w:rsid w:val="00AB04AA"/>
    <w:rsid w:val="00AB136C"/>
    <w:rsid w:val="00AB18B5"/>
    <w:rsid w:val="00AB20E2"/>
    <w:rsid w:val="00AB2627"/>
    <w:rsid w:val="00AB287D"/>
    <w:rsid w:val="00AB28E6"/>
    <w:rsid w:val="00AB2B11"/>
    <w:rsid w:val="00AB2C90"/>
    <w:rsid w:val="00AB4A24"/>
    <w:rsid w:val="00AB5B21"/>
    <w:rsid w:val="00AB61D4"/>
    <w:rsid w:val="00AB6BA4"/>
    <w:rsid w:val="00AB6F34"/>
    <w:rsid w:val="00AB7CAB"/>
    <w:rsid w:val="00AC07D6"/>
    <w:rsid w:val="00AC0981"/>
    <w:rsid w:val="00AC2809"/>
    <w:rsid w:val="00AC2DA8"/>
    <w:rsid w:val="00AC3D4C"/>
    <w:rsid w:val="00AC43A7"/>
    <w:rsid w:val="00AC562D"/>
    <w:rsid w:val="00AC5868"/>
    <w:rsid w:val="00AC5A65"/>
    <w:rsid w:val="00AC5D88"/>
    <w:rsid w:val="00AC5D96"/>
    <w:rsid w:val="00AC627D"/>
    <w:rsid w:val="00AD0053"/>
    <w:rsid w:val="00AD0B87"/>
    <w:rsid w:val="00AD121D"/>
    <w:rsid w:val="00AD127B"/>
    <w:rsid w:val="00AD1398"/>
    <w:rsid w:val="00AD277C"/>
    <w:rsid w:val="00AD27C5"/>
    <w:rsid w:val="00AD2F14"/>
    <w:rsid w:val="00AD3610"/>
    <w:rsid w:val="00AD5609"/>
    <w:rsid w:val="00AE01A7"/>
    <w:rsid w:val="00AE07B6"/>
    <w:rsid w:val="00AE0B78"/>
    <w:rsid w:val="00AE0E1B"/>
    <w:rsid w:val="00AE42ED"/>
    <w:rsid w:val="00AE45F7"/>
    <w:rsid w:val="00AE4A4B"/>
    <w:rsid w:val="00AE512A"/>
    <w:rsid w:val="00AE55B6"/>
    <w:rsid w:val="00AE6209"/>
    <w:rsid w:val="00AE6F71"/>
    <w:rsid w:val="00AE7755"/>
    <w:rsid w:val="00AF0028"/>
    <w:rsid w:val="00AF05FC"/>
    <w:rsid w:val="00AF0D4A"/>
    <w:rsid w:val="00AF12C4"/>
    <w:rsid w:val="00AF1983"/>
    <w:rsid w:val="00AF35A9"/>
    <w:rsid w:val="00AF372A"/>
    <w:rsid w:val="00AF6A45"/>
    <w:rsid w:val="00AF781F"/>
    <w:rsid w:val="00AF786D"/>
    <w:rsid w:val="00AF7D4D"/>
    <w:rsid w:val="00B005F2"/>
    <w:rsid w:val="00B00D30"/>
    <w:rsid w:val="00B00D9D"/>
    <w:rsid w:val="00B01270"/>
    <w:rsid w:val="00B015E5"/>
    <w:rsid w:val="00B0166B"/>
    <w:rsid w:val="00B0341E"/>
    <w:rsid w:val="00B0364F"/>
    <w:rsid w:val="00B04D2E"/>
    <w:rsid w:val="00B05D79"/>
    <w:rsid w:val="00B0612A"/>
    <w:rsid w:val="00B069E6"/>
    <w:rsid w:val="00B11362"/>
    <w:rsid w:val="00B12540"/>
    <w:rsid w:val="00B1261B"/>
    <w:rsid w:val="00B131BE"/>
    <w:rsid w:val="00B14D1B"/>
    <w:rsid w:val="00B16ABB"/>
    <w:rsid w:val="00B16B9C"/>
    <w:rsid w:val="00B170F2"/>
    <w:rsid w:val="00B17436"/>
    <w:rsid w:val="00B17FAF"/>
    <w:rsid w:val="00B20FF5"/>
    <w:rsid w:val="00B217F2"/>
    <w:rsid w:val="00B21B4B"/>
    <w:rsid w:val="00B224A6"/>
    <w:rsid w:val="00B2324B"/>
    <w:rsid w:val="00B2326D"/>
    <w:rsid w:val="00B23A49"/>
    <w:rsid w:val="00B2494E"/>
    <w:rsid w:val="00B2706F"/>
    <w:rsid w:val="00B2752D"/>
    <w:rsid w:val="00B30238"/>
    <w:rsid w:val="00B31AC0"/>
    <w:rsid w:val="00B32BD9"/>
    <w:rsid w:val="00B32CAE"/>
    <w:rsid w:val="00B3405E"/>
    <w:rsid w:val="00B34B3F"/>
    <w:rsid w:val="00B3556A"/>
    <w:rsid w:val="00B404DC"/>
    <w:rsid w:val="00B41279"/>
    <w:rsid w:val="00B41472"/>
    <w:rsid w:val="00B417B6"/>
    <w:rsid w:val="00B433B6"/>
    <w:rsid w:val="00B439D6"/>
    <w:rsid w:val="00B4547D"/>
    <w:rsid w:val="00B45E57"/>
    <w:rsid w:val="00B45EE6"/>
    <w:rsid w:val="00B479B5"/>
    <w:rsid w:val="00B52310"/>
    <w:rsid w:val="00B52FD5"/>
    <w:rsid w:val="00B53307"/>
    <w:rsid w:val="00B53FA4"/>
    <w:rsid w:val="00B5424A"/>
    <w:rsid w:val="00B54A50"/>
    <w:rsid w:val="00B54D84"/>
    <w:rsid w:val="00B54EE2"/>
    <w:rsid w:val="00B55B17"/>
    <w:rsid w:val="00B56F1E"/>
    <w:rsid w:val="00B602C0"/>
    <w:rsid w:val="00B60719"/>
    <w:rsid w:val="00B60DA5"/>
    <w:rsid w:val="00B63642"/>
    <w:rsid w:val="00B6510D"/>
    <w:rsid w:val="00B67387"/>
    <w:rsid w:val="00B7098B"/>
    <w:rsid w:val="00B7098D"/>
    <w:rsid w:val="00B7133E"/>
    <w:rsid w:val="00B71351"/>
    <w:rsid w:val="00B71DAC"/>
    <w:rsid w:val="00B72A8D"/>
    <w:rsid w:val="00B734CA"/>
    <w:rsid w:val="00B74F6F"/>
    <w:rsid w:val="00B75AB3"/>
    <w:rsid w:val="00B77425"/>
    <w:rsid w:val="00B8103D"/>
    <w:rsid w:val="00B8140A"/>
    <w:rsid w:val="00B818AE"/>
    <w:rsid w:val="00B819FC"/>
    <w:rsid w:val="00B8225A"/>
    <w:rsid w:val="00B8238F"/>
    <w:rsid w:val="00B8414D"/>
    <w:rsid w:val="00B84641"/>
    <w:rsid w:val="00B8526B"/>
    <w:rsid w:val="00B85875"/>
    <w:rsid w:val="00B85FD8"/>
    <w:rsid w:val="00B87124"/>
    <w:rsid w:val="00B8734B"/>
    <w:rsid w:val="00B87B01"/>
    <w:rsid w:val="00B87B5C"/>
    <w:rsid w:val="00B91094"/>
    <w:rsid w:val="00B9122D"/>
    <w:rsid w:val="00B91670"/>
    <w:rsid w:val="00B9227D"/>
    <w:rsid w:val="00B9251E"/>
    <w:rsid w:val="00B9289A"/>
    <w:rsid w:val="00B93571"/>
    <w:rsid w:val="00B9375F"/>
    <w:rsid w:val="00B975C9"/>
    <w:rsid w:val="00B97D07"/>
    <w:rsid w:val="00BA0367"/>
    <w:rsid w:val="00BA0407"/>
    <w:rsid w:val="00BA0AD8"/>
    <w:rsid w:val="00BA1355"/>
    <w:rsid w:val="00BA18F0"/>
    <w:rsid w:val="00BA2313"/>
    <w:rsid w:val="00BA35D1"/>
    <w:rsid w:val="00BA42C3"/>
    <w:rsid w:val="00BA5251"/>
    <w:rsid w:val="00BA597D"/>
    <w:rsid w:val="00BA5C2B"/>
    <w:rsid w:val="00BA5D18"/>
    <w:rsid w:val="00BA77A3"/>
    <w:rsid w:val="00BB0268"/>
    <w:rsid w:val="00BB17C4"/>
    <w:rsid w:val="00BB19BE"/>
    <w:rsid w:val="00BB25BF"/>
    <w:rsid w:val="00BB277B"/>
    <w:rsid w:val="00BB2909"/>
    <w:rsid w:val="00BB37D4"/>
    <w:rsid w:val="00BB40B8"/>
    <w:rsid w:val="00BB46CA"/>
    <w:rsid w:val="00BB54B3"/>
    <w:rsid w:val="00BB5EFD"/>
    <w:rsid w:val="00BB70BC"/>
    <w:rsid w:val="00BB74BB"/>
    <w:rsid w:val="00BC10D7"/>
    <w:rsid w:val="00BC4CE7"/>
    <w:rsid w:val="00BC5689"/>
    <w:rsid w:val="00BC6401"/>
    <w:rsid w:val="00BC6D21"/>
    <w:rsid w:val="00BC745D"/>
    <w:rsid w:val="00BD019B"/>
    <w:rsid w:val="00BD068A"/>
    <w:rsid w:val="00BD23B8"/>
    <w:rsid w:val="00BD2629"/>
    <w:rsid w:val="00BD40A3"/>
    <w:rsid w:val="00BD458A"/>
    <w:rsid w:val="00BD4DCE"/>
    <w:rsid w:val="00BD5CFC"/>
    <w:rsid w:val="00BD63E3"/>
    <w:rsid w:val="00BD719F"/>
    <w:rsid w:val="00BD71B9"/>
    <w:rsid w:val="00BD7921"/>
    <w:rsid w:val="00BE164A"/>
    <w:rsid w:val="00BE289E"/>
    <w:rsid w:val="00BE4687"/>
    <w:rsid w:val="00BE49EB"/>
    <w:rsid w:val="00BE49EF"/>
    <w:rsid w:val="00BF02AD"/>
    <w:rsid w:val="00BF2EC4"/>
    <w:rsid w:val="00BF58B7"/>
    <w:rsid w:val="00BF5A2E"/>
    <w:rsid w:val="00BF5BD8"/>
    <w:rsid w:val="00BF6457"/>
    <w:rsid w:val="00BF6AFC"/>
    <w:rsid w:val="00BF77AB"/>
    <w:rsid w:val="00C0043C"/>
    <w:rsid w:val="00C00AE0"/>
    <w:rsid w:val="00C0177E"/>
    <w:rsid w:val="00C01A2D"/>
    <w:rsid w:val="00C0271E"/>
    <w:rsid w:val="00C03F81"/>
    <w:rsid w:val="00C045EA"/>
    <w:rsid w:val="00C047CF"/>
    <w:rsid w:val="00C04ACE"/>
    <w:rsid w:val="00C04C87"/>
    <w:rsid w:val="00C05553"/>
    <w:rsid w:val="00C059A5"/>
    <w:rsid w:val="00C06608"/>
    <w:rsid w:val="00C06ED2"/>
    <w:rsid w:val="00C077A7"/>
    <w:rsid w:val="00C07A2B"/>
    <w:rsid w:val="00C10764"/>
    <w:rsid w:val="00C11481"/>
    <w:rsid w:val="00C11798"/>
    <w:rsid w:val="00C12335"/>
    <w:rsid w:val="00C12728"/>
    <w:rsid w:val="00C12772"/>
    <w:rsid w:val="00C12C5A"/>
    <w:rsid w:val="00C139AD"/>
    <w:rsid w:val="00C13D34"/>
    <w:rsid w:val="00C13DC5"/>
    <w:rsid w:val="00C14602"/>
    <w:rsid w:val="00C151B2"/>
    <w:rsid w:val="00C15420"/>
    <w:rsid w:val="00C1546A"/>
    <w:rsid w:val="00C15AFC"/>
    <w:rsid w:val="00C16795"/>
    <w:rsid w:val="00C16ABE"/>
    <w:rsid w:val="00C17B85"/>
    <w:rsid w:val="00C209BD"/>
    <w:rsid w:val="00C21DCB"/>
    <w:rsid w:val="00C23194"/>
    <w:rsid w:val="00C2399B"/>
    <w:rsid w:val="00C242F1"/>
    <w:rsid w:val="00C24FD3"/>
    <w:rsid w:val="00C2572D"/>
    <w:rsid w:val="00C25741"/>
    <w:rsid w:val="00C25A18"/>
    <w:rsid w:val="00C25B2C"/>
    <w:rsid w:val="00C26221"/>
    <w:rsid w:val="00C26FCC"/>
    <w:rsid w:val="00C30318"/>
    <w:rsid w:val="00C322B4"/>
    <w:rsid w:val="00C34917"/>
    <w:rsid w:val="00C34BA8"/>
    <w:rsid w:val="00C3657A"/>
    <w:rsid w:val="00C37914"/>
    <w:rsid w:val="00C40092"/>
    <w:rsid w:val="00C4067A"/>
    <w:rsid w:val="00C424EE"/>
    <w:rsid w:val="00C4335F"/>
    <w:rsid w:val="00C44271"/>
    <w:rsid w:val="00C44B55"/>
    <w:rsid w:val="00C454ED"/>
    <w:rsid w:val="00C45B3D"/>
    <w:rsid w:val="00C47255"/>
    <w:rsid w:val="00C473BD"/>
    <w:rsid w:val="00C474C6"/>
    <w:rsid w:val="00C47A74"/>
    <w:rsid w:val="00C5007D"/>
    <w:rsid w:val="00C5040E"/>
    <w:rsid w:val="00C50864"/>
    <w:rsid w:val="00C51431"/>
    <w:rsid w:val="00C52ACA"/>
    <w:rsid w:val="00C52CE2"/>
    <w:rsid w:val="00C5390C"/>
    <w:rsid w:val="00C54EB0"/>
    <w:rsid w:val="00C557FF"/>
    <w:rsid w:val="00C56CB9"/>
    <w:rsid w:val="00C5702A"/>
    <w:rsid w:val="00C5734C"/>
    <w:rsid w:val="00C577B7"/>
    <w:rsid w:val="00C61BCF"/>
    <w:rsid w:val="00C63677"/>
    <w:rsid w:val="00C63800"/>
    <w:rsid w:val="00C63D94"/>
    <w:rsid w:val="00C653A2"/>
    <w:rsid w:val="00C654D8"/>
    <w:rsid w:val="00C65887"/>
    <w:rsid w:val="00C661AE"/>
    <w:rsid w:val="00C6634B"/>
    <w:rsid w:val="00C665BC"/>
    <w:rsid w:val="00C66DC9"/>
    <w:rsid w:val="00C67350"/>
    <w:rsid w:val="00C7015C"/>
    <w:rsid w:val="00C716C7"/>
    <w:rsid w:val="00C71939"/>
    <w:rsid w:val="00C71DD8"/>
    <w:rsid w:val="00C725CF"/>
    <w:rsid w:val="00C752E3"/>
    <w:rsid w:val="00C76EC1"/>
    <w:rsid w:val="00C80ECC"/>
    <w:rsid w:val="00C80F57"/>
    <w:rsid w:val="00C811C4"/>
    <w:rsid w:val="00C8276E"/>
    <w:rsid w:val="00C84F37"/>
    <w:rsid w:val="00C858C8"/>
    <w:rsid w:val="00C86550"/>
    <w:rsid w:val="00C86612"/>
    <w:rsid w:val="00C86D6A"/>
    <w:rsid w:val="00C879E2"/>
    <w:rsid w:val="00C87C9A"/>
    <w:rsid w:val="00C909AC"/>
    <w:rsid w:val="00C91869"/>
    <w:rsid w:val="00C94CC5"/>
    <w:rsid w:val="00C955C6"/>
    <w:rsid w:val="00C9581D"/>
    <w:rsid w:val="00C96104"/>
    <w:rsid w:val="00C96ACF"/>
    <w:rsid w:val="00C97064"/>
    <w:rsid w:val="00C97564"/>
    <w:rsid w:val="00C97D20"/>
    <w:rsid w:val="00CA08FA"/>
    <w:rsid w:val="00CA0B8A"/>
    <w:rsid w:val="00CA0C7E"/>
    <w:rsid w:val="00CA1951"/>
    <w:rsid w:val="00CA1FFB"/>
    <w:rsid w:val="00CA209C"/>
    <w:rsid w:val="00CA242F"/>
    <w:rsid w:val="00CA4324"/>
    <w:rsid w:val="00CA574B"/>
    <w:rsid w:val="00CA6009"/>
    <w:rsid w:val="00CA70D4"/>
    <w:rsid w:val="00CB0756"/>
    <w:rsid w:val="00CB30A4"/>
    <w:rsid w:val="00CB471A"/>
    <w:rsid w:val="00CB5F75"/>
    <w:rsid w:val="00CB6848"/>
    <w:rsid w:val="00CB6940"/>
    <w:rsid w:val="00CB7B88"/>
    <w:rsid w:val="00CB7CA3"/>
    <w:rsid w:val="00CC00C4"/>
    <w:rsid w:val="00CC0525"/>
    <w:rsid w:val="00CC26C8"/>
    <w:rsid w:val="00CC2856"/>
    <w:rsid w:val="00CC32E7"/>
    <w:rsid w:val="00CC3A20"/>
    <w:rsid w:val="00CC3DBE"/>
    <w:rsid w:val="00CC5712"/>
    <w:rsid w:val="00CD0077"/>
    <w:rsid w:val="00CD0216"/>
    <w:rsid w:val="00CD0A6A"/>
    <w:rsid w:val="00CD1D16"/>
    <w:rsid w:val="00CD1FC7"/>
    <w:rsid w:val="00CD2287"/>
    <w:rsid w:val="00CD3013"/>
    <w:rsid w:val="00CD5D8A"/>
    <w:rsid w:val="00CD68A6"/>
    <w:rsid w:val="00CD6D80"/>
    <w:rsid w:val="00CD70AB"/>
    <w:rsid w:val="00CD730E"/>
    <w:rsid w:val="00CE0922"/>
    <w:rsid w:val="00CE0B35"/>
    <w:rsid w:val="00CE247D"/>
    <w:rsid w:val="00CE276C"/>
    <w:rsid w:val="00CE307B"/>
    <w:rsid w:val="00CE3B24"/>
    <w:rsid w:val="00CE3D57"/>
    <w:rsid w:val="00CE40E7"/>
    <w:rsid w:val="00CE4F9B"/>
    <w:rsid w:val="00CE5D8D"/>
    <w:rsid w:val="00CE761A"/>
    <w:rsid w:val="00CE7F42"/>
    <w:rsid w:val="00CF02B3"/>
    <w:rsid w:val="00CF064C"/>
    <w:rsid w:val="00CF1BE9"/>
    <w:rsid w:val="00CF2E6B"/>
    <w:rsid w:val="00CF3709"/>
    <w:rsid w:val="00CF3782"/>
    <w:rsid w:val="00CF421D"/>
    <w:rsid w:val="00CF454C"/>
    <w:rsid w:val="00CF4F31"/>
    <w:rsid w:val="00CF55FE"/>
    <w:rsid w:val="00CF690A"/>
    <w:rsid w:val="00CF73B3"/>
    <w:rsid w:val="00CF7D5A"/>
    <w:rsid w:val="00D00AE0"/>
    <w:rsid w:val="00D00DC0"/>
    <w:rsid w:val="00D0102A"/>
    <w:rsid w:val="00D02D5A"/>
    <w:rsid w:val="00D03DB6"/>
    <w:rsid w:val="00D057E0"/>
    <w:rsid w:val="00D06EE1"/>
    <w:rsid w:val="00D11102"/>
    <w:rsid w:val="00D124AF"/>
    <w:rsid w:val="00D12683"/>
    <w:rsid w:val="00D128E3"/>
    <w:rsid w:val="00D1294E"/>
    <w:rsid w:val="00D13752"/>
    <w:rsid w:val="00D143C2"/>
    <w:rsid w:val="00D152FB"/>
    <w:rsid w:val="00D15F77"/>
    <w:rsid w:val="00D16206"/>
    <w:rsid w:val="00D167FF"/>
    <w:rsid w:val="00D16D96"/>
    <w:rsid w:val="00D1714A"/>
    <w:rsid w:val="00D171E0"/>
    <w:rsid w:val="00D17551"/>
    <w:rsid w:val="00D1762C"/>
    <w:rsid w:val="00D22905"/>
    <w:rsid w:val="00D23A48"/>
    <w:rsid w:val="00D23EFC"/>
    <w:rsid w:val="00D24CF4"/>
    <w:rsid w:val="00D2522B"/>
    <w:rsid w:val="00D25406"/>
    <w:rsid w:val="00D254DC"/>
    <w:rsid w:val="00D25AE7"/>
    <w:rsid w:val="00D27DCB"/>
    <w:rsid w:val="00D27E42"/>
    <w:rsid w:val="00D30E24"/>
    <w:rsid w:val="00D31BBD"/>
    <w:rsid w:val="00D32963"/>
    <w:rsid w:val="00D33CA3"/>
    <w:rsid w:val="00D3420D"/>
    <w:rsid w:val="00D342C7"/>
    <w:rsid w:val="00D34AC3"/>
    <w:rsid w:val="00D415E0"/>
    <w:rsid w:val="00D41F69"/>
    <w:rsid w:val="00D426A5"/>
    <w:rsid w:val="00D42E4F"/>
    <w:rsid w:val="00D435E0"/>
    <w:rsid w:val="00D43CCB"/>
    <w:rsid w:val="00D4455C"/>
    <w:rsid w:val="00D44A12"/>
    <w:rsid w:val="00D44B4C"/>
    <w:rsid w:val="00D46790"/>
    <w:rsid w:val="00D47794"/>
    <w:rsid w:val="00D507FA"/>
    <w:rsid w:val="00D50842"/>
    <w:rsid w:val="00D5273F"/>
    <w:rsid w:val="00D52C44"/>
    <w:rsid w:val="00D52E14"/>
    <w:rsid w:val="00D52F25"/>
    <w:rsid w:val="00D53D09"/>
    <w:rsid w:val="00D54B3F"/>
    <w:rsid w:val="00D5616E"/>
    <w:rsid w:val="00D568A9"/>
    <w:rsid w:val="00D56956"/>
    <w:rsid w:val="00D56A95"/>
    <w:rsid w:val="00D56F9E"/>
    <w:rsid w:val="00D61498"/>
    <w:rsid w:val="00D61C5F"/>
    <w:rsid w:val="00D62435"/>
    <w:rsid w:val="00D62630"/>
    <w:rsid w:val="00D639B4"/>
    <w:rsid w:val="00D63CCB"/>
    <w:rsid w:val="00D644FA"/>
    <w:rsid w:val="00D64D26"/>
    <w:rsid w:val="00D657E1"/>
    <w:rsid w:val="00D6589A"/>
    <w:rsid w:val="00D66598"/>
    <w:rsid w:val="00D66F9D"/>
    <w:rsid w:val="00D7017B"/>
    <w:rsid w:val="00D701DA"/>
    <w:rsid w:val="00D7155D"/>
    <w:rsid w:val="00D72405"/>
    <w:rsid w:val="00D728EA"/>
    <w:rsid w:val="00D73BC9"/>
    <w:rsid w:val="00D81B71"/>
    <w:rsid w:val="00D830DE"/>
    <w:rsid w:val="00D83234"/>
    <w:rsid w:val="00D83396"/>
    <w:rsid w:val="00D85D02"/>
    <w:rsid w:val="00D85D74"/>
    <w:rsid w:val="00D873F6"/>
    <w:rsid w:val="00D87EAB"/>
    <w:rsid w:val="00D91210"/>
    <w:rsid w:val="00D91839"/>
    <w:rsid w:val="00D918AD"/>
    <w:rsid w:val="00D925D8"/>
    <w:rsid w:val="00D929B8"/>
    <w:rsid w:val="00D94766"/>
    <w:rsid w:val="00D96576"/>
    <w:rsid w:val="00D96E52"/>
    <w:rsid w:val="00D97CC8"/>
    <w:rsid w:val="00DA0DF2"/>
    <w:rsid w:val="00DA16FB"/>
    <w:rsid w:val="00DA1763"/>
    <w:rsid w:val="00DA2D57"/>
    <w:rsid w:val="00DA2E37"/>
    <w:rsid w:val="00DA3AEE"/>
    <w:rsid w:val="00DA3E35"/>
    <w:rsid w:val="00DA42F0"/>
    <w:rsid w:val="00DA534C"/>
    <w:rsid w:val="00DA5E5F"/>
    <w:rsid w:val="00DA62FE"/>
    <w:rsid w:val="00DB08B8"/>
    <w:rsid w:val="00DB1377"/>
    <w:rsid w:val="00DB2A5C"/>
    <w:rsid w:val="00DB2E4E"/>
    <w:rsid w:val="00DB3C72"/>
    <w:rsid w:val="00DB418D"/>
    <w:rsid w:val="00DB56DF"/>
    <w:rsid w:val="00DB6819"/>
    <w:rsid w:val="00DB73B9"/>
    <w:rsid w:val="00DB7FB4"/>
    <w:rsid w:val="00DC0A8D"/>
    <w:rsid w:val="00DC182E"/>
    <w:rsid w:val="00DC1903"/>
    <w:rsid w:val="00DC1937"/>
    <w:rsid w:val="00DC26A4"/>
    <w:rsid w:val="00DC6250"/>
    <w:rsid w:val="00DD102E"/>
    <w:rsid w:val="00DD2966"/>
    <w:rsid w:val="00DD4023"/>
    <w:rsid w:val="00DD4814"/>
    <w:rsid w:val="00DD4D23"/>
    <w:rsid w:val="00DD500E"/>
    <w:rsid w:val="00DD53D2"/>
    <w:rsid w:val="00DD64CF"/>
    <w:rsid w:val="00DD71EC"/>
    <w:rsid w:val="00DD7850"/>
    <w:rsid w:val="00DD7874"/>
    <w:rsid w:val="00DD7E59"/>
    <w:rsid w:val="00DE01CD"/>
    <w:rsid w:val="00DE0B08"/>
    <w:rsid w:val="00DE1040"/>
    <w:rsid w:val="00DE4CD9"/>
    <w:rsid w:val="00DE602D"/>
    <w:rsid w:val="00DE6552"/>
    <w:rsid w:val="00DE7475"/>
    <w:rsid w:val="00DE7C7B"/>
    <w:rsid w:val="00DE7D52"/>
    <w:rsid w:val="00DF3188"/>
    <w:rsid w:val="00DF3C20"/>
    <w:rsid w:val="00DF5F81"/>
    <w:rsid w:val="00DF7696"/>
    <w:rsid w:val="00E00BA8"/>
    <w:rsid w:val="00E019F8"/>
    <w:rsid w:val="00E023C7"/>
    <w:rsid w:val="00E02D1E"/>
    <w:rsid w:val="00E0527C"/>
    <w:rsid w:val="00E05A9A"/>
    <w:rsid w:val="00E10C18"/>
    <w:rsid w:val="00E1123B"/>
    <w:rsid w:val="00E12447"/>
    <w:rsid w:val="00E12797"/>
    <w:rsid w:val="00E134D8"/>
    <w:rsid w:val="00E13C4A"/>
    <w:rsid w:val="00E149EF"/>
    <w:rsid w:val="00E161EA"/>
    <w:rsid w:val="00E162D2"/>
    <w:rsid w:val="00E1697C"/>
    <w:rsid w:val="00E173FD"/>
    <w:rsid w:val="00E22293"/>
    <w:rsid w:val="00E22833"/>
    <w:rsid w:val="00E2432F"/>
    <w:rsid w:val="00E24797"/>
    <w:rsid w:val="00E27687"/>
    <w:rsid w:val="00E27691"/>
    <w:rsid w:val="00E3077B"/>
    <w:rsid w:val="00E30A0B"/>
    <w:rsid w:val="00E30FB5"/>
    <w:rsid w:val="00E31921"/>
    <w:rsid w:val="00E31B44"/>
    <w:rsid w:val="00E33E83"/>
    <w:rsid w:val="00E3454C"/>
    <w:rsid w:val="00E363CB"/>
    <w:rsid w:val="00E3749B"/>
    <w:rsid w:val="00E40733"/>
    <w:rsid w:val="00E41DBB"/>
    <w:rsid w:val="00E42646"/>
    <w:rsid w:val="00E438A8"/>
    <w:rsid w:val="00E43C47"/>
    <w:rsid w:val="00E43C5B"/>
    <w:rsid w:val="00E44101"/>
    <w:rsid w:val="00E44497"/>
    <w:rsid w:val="00E45496"/>
    <w:rsid w:val="00E455C0"/>
    <w:rsid w:val="00E45B72"/>
    <w:rsid w:val="00E45D0A"/>
    <w:rsid w:val="00E45D53"/>
    <w:rsid w:val="00E477D8"/>
    <w:rsid w:val="00E47A17"/>
    <w:rsid w:val="00E51282"/>
    <w:rsid w:val="00E525E4"/>
    <w:rsid w:val="00E53EFF"/>
    <w:rsid w:val="00E5420F"/>
    <w:rsid w:val="00E54396"/>
    <w:rsid w:val="00E5445D"/>
    <w:rsid w:val="00E54FB1"/>
    <w:rsid w:val="00E55F12"/>
    <w:rsid w:val="00E57D7B"/>
    <w:rsid w:val="00E60FD9"/>
    <w:rsid w:val="00E61BCE"/>
    <w:rsid w:val="00E62246"/>
    <w:rsid w:val="00E62399"/>
    <w:rsid w:val="00E6322F"/>
    <w:rsid w:val="00E637A4"/>
    <w:rsid w:val="00E6434C"/>
    <w:rsid w:val="00E65E2C"/>
    <w:rsid w:val="00E6650A"/>
    <w:rsid w:val="00E676B2"/>
    <w:rsid w:val="00E6786C"/>
    <w:rsid w:val="00E70C16"/>
    <w:rsid w:val="00E71031"/>
    <w:rsid w:val="00E7137A"/>
    <w:rsid w:val="00E71A85"/>
    <w:rsid w:val="00E72EC9"/>
    <w:rsid w:val="00E72F52"/>
    <w:rsid w:val="00E72FF5"/>
    <w:rsid w:val="00E7333B"/>
    <w:rsid w:val="00E7367E"/>
    <w:rsid w:val="00E73B98"/>
    <w:rsid w:val="00E7463F"/>
    <w:rsid w:val="00E760D6"/>
    <w:rsid w:val="00E77818"/>
    <w:rsid w:val="00E77D32"/>
    <w:rsid w:val="00E80469"/>
    <w:rsid w:val="00E80B26"/>
    <w:rsid w:val="00E80C65"/>
    <w:rsid w:val="00E82281"/>
    <w:rsid w:val="00E83362"/>
    <w:rsid w:val="00E84546"/>
    <w:rsid w:val="00E851B8"/>
    <w:rsid w:val="00E8545C"/>
    <w:rsid w:val="00E8664C"/>
    <w:rsid w:val="00E86AE4"/>
    <w:rsid w:val="00E90662"/>
    <w:rsid w:val="00E9100C"/>
    <w:rsid w:val="00E91250"/>
    <w:rsid w:val="00E91514"/>
    <w:rsid w:val="00E915B8"/>
    <w:rsid w:val="00E91BD5"/>
    <w:rsid w:val="00E91F3A"/>
    <w:rsid w:val="00E9263A"/>
    <w:rsid w:val="00E93F22"/>
    <w:rsid w:val="00E93F3F"/>
    <w:rsid w:val="00E944AB"/>
    <w:rsid w:val="00E94F6D"/>
    <w:rsid w:val="00E9507D"/>
    <w:rsid w:val="00E954BD"/>
    <w:rsid w:val="00E97489"/>
    <w:rsid w:val="00E97F7C"/>
    <w:rsid w:val="00EA0141"/>
    <w:rsid w:val="00EA0C26"/>
    <w:rsid w:val="00EA157E"/>
    <w:rsid w:val="00EA191C"/>
    <w:rsid w:val="00EA231F"/>
    <w:rsid w:val="00EA3345"/>
    <w:rsid w:val="00EA606D"/>
    <w:rsid w:val="00EA65BA"/>
    <w:rsid w:val="00EA7718"/>
    <w:rsid w:val="00EB046D"/>
    <w:rsid w:val="00EB103E"/>
    <w:rsid w:val="00EB30D0"/>
    <w:rsid w:val="00EB4C4A"/>
    <w:rsid w:val="00EB5868"/>
    <w:rsid w:val="00EB5893"/>
    <w:rsid w:val="00EB6D9B"/>
    <w:rsid w:val="00EB6E7D"/>
    <w:rsid w:val="00EB7487"/>
    <w:rsid w:val="00EB7E51"/>
    <w:rsid w:val="00EC01F6"/>
    <w:rsid w:val="00EC198B"/>
    <w:rsid w:val="00EC2404"/>
    <w:rsid w:val="00EC2E48"/>
    <w:rsid w:val="00EC6056"/>
    <w:rsid w:val="00EC68B1"/>
    <w:rsid w:val="00EC715A"/>
    <w:rsid w:val="00EC7B7C"/>
    <w:rsid w:val="00ED0DD5"/>
    <w:rsid w:val="00ED2ABF"/>
    <w:rsid w:val="00ED2EE8"/>
    <w:rsid w:val="00ED2FC7"/>
    <w:rsid w:val="00ED3BD9"/>
    <w:rsid w:val="00ED4090"/>
    <w:rsid w:val="00ED48CF"/>
    <w:rsid w:val="00ED51BF"/>
    <w:rsid w:val="00ED5514"/>
    <w:rsid w:val="00ED7375"/>
    <w:rsid w:val="00ED7410"/>
    <w:rsid w:val="00EE11BD"/>
    <w:rsid w:val="00EE1F8D"/>
    <w:rsid w:val="00EE363A"/>
    <w:rsid w:val="00EE39CB"/>
    <w:rsid w:val="00EE3FE7"/>
    <w:rsid w:val="00EE4050"/>
    <w:rsid w:val="00EE489F"/>
    <w:rsid w:val="00EE4B9C"/>
    <w:rsid w:val="00EE5E0E"/>
    <w:rsid w:val="00EE600D"/>
    <w:rsid w:val="00EE6622"/>
    <w:rsid w:val="00EE6903"/>
    <w:rsid w:val="00EE7E58"/>
    <w:rsid w:val="00EF0394"/>
    <w:rsid w:val="00EF0834"/>
    <w:rsid w:val="00EF0F42"/>
    <w:rsid w:val="00EF1306"/>
    <w:rsid w:val="00EF1F86"/>
    <w:rsid w:val="00EF21AB"/>
    <w:rsid w:val="00EF24AE"/>
    <w:rsid w:val="00EF4974"/>
    <w:rsid w:val="00EF5E72"/>
    <w:rsid w:val="00EF663D"/>
    <w:rsid w:val="00EF6C17"/>
    <w:rsid w:val="00EF7452"/>
    <w:rsid w:val="00EF76E6"/>
    <w:rsid w:val="00EF7B21"/>
    <w:rsid w:val="00F00649"/>
    <w:rsid w:val="00F01AB8"/>
    <w:rsid w:val="00F01D3F"/>
    <w:rsid w:val="00F0246A"/>
    <w:rsid w:val="00F02965"/>
    <w:rsid w:val="00F02EBF"/>
    <w:rsid w:val="00F0326D"/>
    <w:rsid w:val="00F037C7"/>
    <w:rsid w:val="00F040B7"/>
    <w:rsid w:val="00F13101"/>
    <w:rsid w:val="00F15E1A"/>
    <w:rsid w:val="00F16076"/>
    <w:rsid w:val="00F1628A"/>
    <w:rsid w:val="00F16FD8"/>
    <w:rsid w:val="00F20955"/>
    <w:rsid w:val="00F20FCA"/>
    <w:rsid w:val="00F21847"/>
    <w:rsid w:val="00F255F6"/>
    <w:rsid w:val="00F26286"/>
    <w:rsid w:val="00F27668"/>
    <w:rsid w:val="00F30591"/>
    <w:rsid w:val="00F309CE"/>
    <w:rsid w:val="00F31E55"/>
    <w:rsid w:val="00F322A2"/>
    <w:rsid w:val="00F32B65"/>
    <w:rsid w:val="00F32D11"/>
    <w:rsid w:val="00F33495"/>
    <w:rsid w:val="00F33D30"/>
    <w:rsid w:val="00F34FAE"/>
    <w:rsid w:val="00F35A84"/>
    <w:rsid w:val="00F36445"/>
    <w:rsid w:val="00F365DF"/>
    <w:rsid w:val="00F37076"/>
    <w:rsid w:val="00F37955"/>
    <w:rsid w:val="00F37E9C"/>
    <w:rsid w:val="00F40D27"/>
    <w:rsid w:val="00F410E5"/>
    <w:rsid w:val="00F421A7"/>
    <w:rsid w:val="00F4255F"/>
    <w:rsid w:val="00F43615"/>
    <w:rsid w:val="00F4409E"/>
    <w:rsid w:val="00F44339"/>
    <w:rsid w:val="00F44A7D"/>
    <w:rsid w:val="00F45625"/>
    <w:rsid w:val="00F474E3"/>
    <w:rsid w:val="00F47828"/>
    <w:rsid w:val="00F47E21"/>
    <w:rsid w:val="00F5019F"/>
    <w:rsid w:val="00F509AA"/>
    <w:rsid w:val="00F546B6"/>
    <w:rsid w:val="00F54C46"/>
    <w:rsid w:val="00F5697B"/>
    <w:rsid w:val="00F60E83"/>
    <w:rsid w:val="00F620F9"/>
    <w:rsid w:val="00F62216"/>
    <w:rsid w:val="00F638A0"/>
    <w:rsid w:val="00F63FB2"/>
    <w:rsid w:val="00F661C5"/>
    <w:rsid w:val="00F6667E"/>
    <w:rsid w:val="00F66839"/>
    <w:rsid w:val="00F6717B"/>
    <w:rsid w:val="00F671B4"/>
    <w:rsid w:val="00F67694"/>
    <w:rsid w:val="00F67E3B"/>
    <w:rsid w:val="00F71708"/>
    <w:rsid w:val="00F71FB0"/>
    <w:rsid w:val="00F73885"/>
    <w:rsid w:val="00F73D58"/>
    <w:rsid w:val="00F743B8"/>
    <w:rsid w:val="00F74422"/>
    <w:rsid w:val="00F75737"/>
    <w:rsid w:val="00F75A6C"/>
    <w:rsid w:val="00F76BF0"/>
    <w:rsid w:val="00F7764A"/>
    <w:rsid w:val="00F7769A"/>
    <w:rsid w:val="00F812FF"/>
    <w:rsid w:val="00F81536"/>
    <w:rsid w:val="00F820E5"/>
    <w:rsid w:val="00F829C4"/>
    <w:rsid w:val="00F8327C"/>
    <w:rsid w:val="00F83977"/>
    <w:rsid w:val="00F83D27"/>
    <w:rsid w:val="00F84741"/>
    <w:rsid w:val="00F86BAB"/>
    <w:rsid w:val="00F8739E"/>
    <w:rsid w:val="00F87585"/>
    <w:rsid w:val="00F87C75"/>
    <w:rsid w:val="00F87E5A"/>
    <w:rsid w:val="00F87E92"/>
    <w:rsid w:val="00F91D9E"/>
    <w:rsid w:val="00F92FEF"/>
    <w:rsid w:val="00F93656"/>
    <w:rsid w:val="00F93921"/>
    <w:rsid w:val="00F9547E"/>
    <w:rsid w:val="00F962B7"/>
    <w:rsid w:val="00F97A89"/>
    <w:rsid w:val="00FA01E0"/>
    <w:rsid w:val="00FA0EAD"/>
    <w:rsid w:val="00FA25DC"/>
    <w:rsid w:val="00FA401A"/>
    <w:rsid w:val="00FA7F7A"/>
    <w:rsid w:val="00FB101C"/>
    <w:rsid w:val="00FB2370"/>
    <w:rsid w:val="00FB25C1"/>
    <w:rsid w:val="00FB3DEB"/>
    <w:rsid w:val="00FB3E1B"/>
    <w:rsid w:val="00FB4A39"/>
    <w:rsid w:val="00FB4ACF"/>
    <w:rsid w:val="00FB54E2"/>
    <w:rsid w:val="00FB62EE"/>
    <w:rsid w:val="00FB6A2D"/>
    <w:rsid w:val="00FB6CF0"/>
    <w:rsid w:val="00FC060A"/>
    <w:rsid w:val="00FC1FDA"/>
    <w:rsid w:val="00FC20D2"/>
    <w:rsid w:val="00FC22CA"/>
    <w:rsid w:val="00FC29A9"/>
    <w:rsid w:val="00FC488D"/>
    <w:rsid w:val="00FC4902"/>
    <w:rsid w:val="00FC4F3C"/>
    <w:rsid w:val="00FC4FD9"/>
    <w:rsid w:val="00FC6A31"/>
    <w:rsid w:val="00FC76EE"/>
    <w:rsid w:val="00FD1602"/>
    <w:rsid w:val="00FD2C42"/>
    <w:rsid w:val="00FD413E"/>
    <w:rsid w:val="00FD4D9B"/>
    <w:rsid w:val="00FD51E1"/>
    <w:rsid w:val="00FD5A10"/>
    <w:rsid w:val="00FD70AB"/>
    <w:rsid w:val="00FE1227"/>
    <w:rsid w:val="00FE1661"/>
    <w:rsid w:val="00FE2BC3"/>
    <w:rsid w:val="00FE2F47"/>
    <w:rsid w:val="00FE306D"/>
    <w:rsid w:val="00FE33A2"/>
    <w:rsid w:val="00FE465D"/>
    <w:rsid w:val="00FE4F7B"/>
    <w:rsid w:val="00FE7A44"/>
    <w:rsid w:val="00FE7DE7"/>
    <w:rsid w:val="00FE7F1D"/>
    <w:rsid w:val="00FF34D9"/>
    <w:rsid w:val="00FF573E"/>
    <w:rsid w:val="00FF63F1"/>
    <w:rsid w:val="00FF6556"/>
    <w:rsid w:val="00FF669B"/>
    <w:rsid w:val="00FF67E3"/>
    <w:rsid w:val="00FF7006"/>
    <w:rsid w:val="00FF72D9"/>
    <w:rsid w:val="00FF7324"/>
    <w:rsid w:val="00FF7B9A"/>
    <w:rsid w:val="013A35F0"/>
    <w:rsid w:val="01625D24"/>
    <w:rsid w:val="01F36694"/>
    <w:rsid w:val="0204567E"/>
    <w:rsid w:val="02476095"/>
    <w:rsid w:val="029B4FBE"/>
    <w:rsid w:val="039B6EC5"/>
    <w:rsid w:val="0440612E"/>
    <w:rsid w:val="05D8221A"/>
    <w:rsid w:val="05E20D68"/>
    <w:rsid w:val="05F3085F"/>
    <w:rsid w:val="069F3BC7"/>
    <w:rsid w:val="06E67F2F"/>
    <w:rsid w:val="06EA0260"/>
    <w:rsid w:val="073C7668"/>
    <w:rsid w:val="07427412"/>
    <w:rsid w:val="075054DC"/>
    <w:rsid w:val="07614D1C"/>
    <w:rsid w:val="076B6129"/>
    <w:rsid w:val="07936D64"/>
    <w:rsid w:val="08102931"/>
    <w:rsid w:val="083667A7"/>
    <w:rsid w:val="08B503BD"/>
    <w:rsid w:val="091D0422"/>
    <w:rsid w:val="09505260"/>
    <w:rsid w:val="09DA66AB"/>
    <w:rsid w:val="0A984C11"/>
    <w:rsid w:val="0AAF2C5D"/>
    <w:rsid w:val="0B0E5201"/>
    <w:rsid w:val="0BBD1B21"/>
    <w:rsid w:val="0BF76286"/>
    <w:rsid w:val="0DBE7891"/>
    <w:rsid w:val="0E134146"/>
    <w:rsid w:val="0E92545A"/>
    <w:rsid w:val="0E99673E"/>
    <w:rsid w:val="0F46507D"/>
    <w:rsid w:val="0FC87CEA"/>
    <w:rsid w:val="0FD5795D"/>
    <w:rsid w:val="0FE60570"/>
    <w:rsid w:val="0FEFF728"/>
    <w:rsid w:val="0FF506AA"/>
    <w:rsid w:val="0FFD23CF"/>
    <w:rsid w:val="10445DAA"/>
    <w:rsid w:val="10887978"/>
    <w:rsid w:val="110055C0"/>
    <w:rsid w:val="11864EF7"/>
    <w:rsid w:val="119E2047"/>
    <w:rsid w:val="119F3883"/>
    <w:rsid w:val="11DA3D05"/>
    <w:rsid w:val="11E0044B"/>
    <w:rsid w:val="121D74BA"/>
    <w:rsid w:val="12280F14"/>
    <w:rsid w:val="1243760C"/>
    <w:rsid w:val="12442989"/>
    <w:rsid w:val="1245236A"/>
    <w:rsid w:val="125E66E4"/>
    <w:rsid w:val="1299771C"/>
    <w:rsid w:val="12A33E0E"/>
    <w:rsid w:val="12B24C82"/>
    <w:rsid w:val="13241B70"/>
    <w:rsid w:val="13AD22D8"/>
    <w:rsid w:val="13E227DD"/>
    <w:rsid w:val="14445DAD"/>
    <w:rsid w:val="14680205"/>
    <w:rsid w:val="14822472"/>
    <w:rsid w:val="15396BAE"/>
    <w:rsid w:val="16044B96"/>
    <w:rsid w:val="16507894"/>
    <w:rsid w:val="165F0917"/>
    <w:rsid w:val="16784163"/>
    <w:rsid w:val="17E95C2F"/>
    <w:rsid w:val="17FF0EAF"/>
    <w:rsid w:val="18093470"/>
    <w:rsid w:val="18CD0162"/>
    <w:rsid w:val="18FE34C0"/>
    <w:rsid w:val="19BA0579"/>
    <w:rsid w:val="19E00A37"/>
    <w:rsid w:val="19EE6F84"/>
    <w:rsid w:val="1A3B6B37"/>
    <w:rsid w:val="1A880C9D"/>
    <w:rsid w:val="1AEF27B3"/>
    <w:rsid w:val="1B134F74"/>
    <w:rsid w:val="1B461F80"/>
    <w:rsid w:val="1BAF1CC5"/>
    <w:rsid w:val="1BB30B64"/>
    <w:rsid w:val="1BCC17E5"/>
    <w:rsid w:val="1BDBF77B"/>
    <w:rsid w:val="1C53283A"/>
    <w:rsid w:val="1CC34003"/>
    <w:rsid w:val="1CD06430"/>
    <w:rsid w:val="1D4E293D"/>
    <w:rsid w:val="1D4F7015"/>
    <w:rsid w:val="1D735303"/>
    <w:rsid w:val="1DE51B16"/>
    <w:rsid w:val="1DF62F65"/>
    <w:rsid w:val="1EA40E2B"/>
    <w:rsid w:val="1EAE28BB"/>
    <w:rsid w:val="1EBFEBCF"/>
    <w:rsid w:val="1F031A7A"/>
    <w:rsid w:val="1F05615F"/>
    <w:rsid w:val="1F1B17A0"/>
    <w:rsid w:val="1F3114B0"/>
    <w:rsid w:val="1FBD36BF"/>
    <w:rsid w:val="1FE529C4"/>
    <w:rsid w:val="1FFE3178"/>
    <w:rsid w:val="1FFF4A6F"/>
    <w:rsid w:val="20430D93"/>
    <w:rsid w:val="208F1091"/>
    <w:rsid w:val="211A3503"/>
    <w:rsid w:val="2136071D"/>
    <w:rsid w:val="216929AF"/>
    <w:rsid w:val="217C41E9"/>
    <w:rsid w:val="2247614C"/>
    <w:rsid w:val="224C5EF3"/>
    <w:rsid w:val="22670FF2"/>
    <w:rsid w:val="23466409"/>
    <w:rsid w:val="23CF40EE"/>
    <w:rsid w:val="24121FCA"/>
    <w:rsid w:val="24CF6C60"/>
    <w:rsid w:val="250D548D"/>
    <w:rsid w:val="255943AB"/>
    <w:rsid w:val="256873B1"/>
    <w:rsid w:val="25713B43"/>
    <w:rsid w:val="25733F7D"/>
    <w:rsid w:val="25A70F54"/>
    <w:rsid w:val="25E50C01"/>
    <w:rsid w:val="264A5C60"/>
    <w:rsid w:val="265C1A00"/>
    <w:rsid w:val="26FE6E73"/>
    <w:rsid w:val="27357B21"/>
    <w:rsid w:val="277C77E5"/>
    <w:rsid w:val="27823ADF"/>
    <w:rsid w:val="27BD23B8"/>
    <w:rsid w:val="286F5047"/>
    <w:rsid w:val="28793CDC"/>
    <w:rsid w:val="28982E3F"/>
    <w:rsid w:val="28D276E8"/>
    <w:rsid w:val="28F62DA0"/>
    <w:rsid w:val="28FF053F"/>
    <w:rsid w:val="290F261A"/>
    <w:rsid w:val="2A4B0C8C"/>
    <w:rsid w:val="2A8251FB"/>
    <w:rsid w:val="2A837178"/>
    <w:rsid w:val="2AE62171"/>
    <w:rsid w:val="2B5F6D78"/>
    <w:rsid w:val="2B6D0017"/>
    <w:rsid w:val="2BA74B2E"/>
    <w:rsid w:val="2BD40F9B"/>
    <w:rsid w:val="2BDD2AB9"/>
    <w:rsid w:val="2C6079E6"/>
    <w:rsid w:val="2C8A087E"/>
    <w:rsid w:val="2C9D1A8D"/>
    <w:rsid w:val="2CD42691"/>
    <w:rsid w:val="2CEC764E"/>
    <w:rsid w:val="2D1373D6"/>
    <w:rsid w:val="2D8F6EE7"/>
    <w:rsid w:val="2DB32B18"/>
    <w:rsid w:val="2DB6670B"/>
    <w:rsid w:val="2E033034"/>
    <w:rsid w:val="2E952ED2"/>
    <w:rsid w:val="2E9D3B68"/>
    <w:rsid w:val="2EB61B31"/>
    <w:rsid w:val="2EE42AA8"/>
    <w:rsid w:val="2EED2FE1"/>
    <w:rsid w:val="2EFB546E"/>
    <w:rsid w:val="2F5507BF"/>
    <w:rsid w:val="2F5B30E3"/>
    <w:rsid w:val="2F70043A"/>
    <w:rsid w:val="2F7BAD18"/>
    <w:rsid w:val="2FB567BE"/>
    <w:rsid w:val="2FB92412"/>
    <w:rsid w:val="2FF7778E"/>
    <w:rsid w:val="30AC6847"/>
    <w:rsid w:val="30B0583D"/>
    <w:rsid w:val="30DD7948"/>
    <w:rsid w:val="312347B0"/>
    <w:rsid w:val="32285EF6"/>
    <w:rsid w:val="327A79E2"/>
    <w:rsid w:val="327B46CA"/>
    <w:rsid w:val="32B10565"/>
    <w:rsid w:val="32F26CA9"/>
    <w:rsid w:val="3302438F"/>
    <w:rsid w:val="33AC278A"/>
    <w:rsid w:val="33C62B8E"/>
    <w:rsid w:val="344E3970"/>
    <w:rsid w:val="345D0D20"/>
    <w:rsid w:val="34B10238"/>
    <w:rsid w:val="34BE229F"/>
    <w:rsid w:val="351C03B3"/>
    <w:rsid w:val="353731DC"/>
    <w:rsid w:val="3570E86E"/>
    <w:rsid w:val="35714E12"/>
    <w:rsid w:val="35844200"/>
    <w:rsid w:val="35BF71E5"/>
    <w:rsid w:val="364E1141"/>
    <w:rsid w:val="369260AD"/>
    <w:rsid w:val="36944CA3"/>
    <w:rsid w:val="36A52284"/>
    <w:rsid w:val="36BB6B70"/>
    <w:rsid w:val="36EE7447"/>
    <w:rsid w:val="370A16F2"/>
    <w:rsid w:val="3748796D"/>
    <w:rsid w:val="3754381B"/>
    <w:rsid w:val="37B6E195"/>
    <w:rsid w:val="37BE125B"/>
    <w:rsid w:val="37EC9F5A"/>
    <w:rsid w:val="38390196"/>
    <w:rsid w:val="38555ED9"/>
    <w:rsid w:val="39483B0E"/>
    <w:rsid w:val="39530C1B"/>
    <w:rsid w:val="39ED2DFA"/>
    <w:rsid w:val="3A5D10CE"/>
    <w:rsid w:val="3A7A7BB7"/>
    <w:rsid w:val="3AD64B3D"/>
    <w:rsid w:val="3B922805"/>
    <w:rsid w:val="3C5A361C"/>
    <w:rsid w:val="3CB64491"/>
    <w:rsid w:val="3D654195"/>
    <w:rsid w:val="3DB5594D"/>
    <w:rsid w:val="3DE79D9B"/>
    <w:rsid w:val="3DED3CA9"/>
    <w:rsid w:val="3EE811C2"/>
    <w:rsid w:val="3EF15A6D"/>
    <w:rsid w:val="3F220AA0"/>
    <w:rsid w:val="3F6F27CF"/>
    <w:rsid w:val="3FCF4B26"/>
    <w:rsid w:val="409E134E"/>
    <w:rsid w:val="41112CFF"/>
    <w:rsid w:val="41614607"/>
    <w:rsid w:val="423C3DDB"/>
    <w:rsid w:val="42451D80"/>
    <w:rsid w:val="425166EE"/>
    <w:rsid w:val="42A7502D"/>
    <w:rsid w:val="42C50FDF"/>
    <w:rsid w:val="430704F3"/>
    <w:rsid w:val="436012BD"/>
    <w:rsid w:val="437A12A8"/>
    <w:rsid w:val="43B26B9C"/>
    <w:rsid w:val="43EC32A7"/>
    <w:rsid w:val="440CE54B"/>
    <w:rsid w:val="4426739D"/>
    <w:rsid w:val="442944F4"/>
    <w:rsid w:val="442F19E9"/>
    <w:rsid w:val="445035AF"/>
    <w:rsid w:val="446A0F4E"/>
    <w:rsid w:val="448F0EF9"/>
    <w:rsid w:val="44D03962"/>
    <w:rsid w:val="44E040EC"/>
    <w:rsid w:val="459B778B"/>
    <w:rsid w:val="45E40423"/>
    <w:rsid w:val="4615088F"/>
    <w:rsid w:val="4687399D"/>
    <w:rsid w:val="468B4C18"/>
    <w:rsid w:val="471F1BDF"/>
    <w:rsid w:val="47441760"/>
    <w:rsid w:val="477E3405"/>
    <w:rsid w:val="47DA3F81"/>
    <w:rsid w:val="48164D90"/>
    <w:rsid w:val="481A2B2E"/>
    <w:rsid w:val="48F862F0"/>
    <w:rsid w:val="49025314"/>
    <w:rsid w:val="497D53BB"/>
    <w:rsid w:val="4A2C04AF"/>
    <w:rsid w:val="4A804780"/>
    <w:rsid w:val="4ADF66B5"/>
    <w:rsid w:val="4AEB1A61"/>
    <w:rsid w:val="4B457715"/>
    <w:rsid w:val="4B79A19D"/>
    <w:rsid w:val="4BC42C08"/>
    <w:rsid w:val="4BD70D6D"/>
    <w:rsid w:val="4BF02569"/>
    <w:rsid w:val="4C341D29"/>
    <w:rsid w:val="4C9C207D"/>
    <w:rsid w:val="4CAF5A21"/>
    <w:rsid w:val="4D06200E"/>
    <w:rsid w:val="4DBC06B9"/>
    <w:rsid w:val="4DEC9456"/>
    <w:rsid w:val="4F2A2ECF"/>
    <w:rsid w:val="4FEE6C43"/>
    <w:rsid w:val="4FF40011"/>
    <w:rsid w:val="50922018"/>
    <w:rsid w:val="50960D71"/>
    <w:rsid w:val="517629CE"/>
    <w:rsid w:val="51CA162D"/>
    <w:rsid w:val="52201CCD"/>
    <w:rsid w:val="532742F5"/>
    <w:rsid w:val="536103A8"/>
    <w:rsid w:val="539B7F33"/>
    <w:rsid w:val="53A028F0"/>
    <w:rsid w:val="53C53816"/>
    <w:rsid w:val="53C82D1B"/>
    <w:rsid w:val="53E9C116"/>
    <w:rsid w:val="54061143"/>
    <w:rsid w:val="548346F3"/>
    <w:rsid w:val="549A0AF6"/>
    <w:rsid w:val="54FB37EF"/>
    <w:rsid w:val="55081F50"/>
    <w:rsid w:val="55394FF4"/>
    <w:rsid w:val="557032EB"/>
    <w:rsid w:val="55C43447"/>
    <w:rsid w:val="55F1630D"/>
    <w:rsid w:val="56206E5C"/>
    <w:rsid w:val="562D1F6B"/>
    <w:rsid w:val="562F0B38"/>
    <w:rsid w:val="56340815"/>
    <w:rsid w:val="565F1867"/>
    <w:rsid w:val="56D70B89"/>
    <w:rsid w:val="56DD1E7A"/>
    <w:rsid w:val="57247251"/>
    <w:rsid w:val="574272BE"/>
    <w:rsid w:val="576FBDD4"/>
    <w:rsid w:val="579F18B6"/>
    <w:rsid w:val="57D75FC3"/>
    <w:rsid w:val="57F16787"/>
    <w:rsid w:val="585C14EB"/>
    <w:rsid w:val="58CB127E"/>
    <w:rsid w:val="58D52BEC"/>
    <w:rsid w:val="59A617B7"/>
    <w:rsid w:val="59BE3CDD"/>
    <w:rsid w:val="59BE41DC"/>
    <w:rsid w:val="59D13845"/>
    <w:rsid w:val="59DBEAFA"/>
    <w:rsid w:val="59E9187E"/>
    <w:rsid w:val="5A783338"/>
    <w:rsid w:val="5AA10CBF"/>
    <w:rsid w:val="5AE7002E"/>
    <w:rsid w:val="5B014DF5"/>
    <w:rsid w:val="5B627661"/>
    <w:rsid w:val="5B796428"/>
    <w:rsid w:val="5BAB5A4E"/>
    <w:rsid w:val="5BB43626"/>
    <w:rsid w:val="5BD6F696"/>
    <w:rsid w:val="5C58760A"/>
    <w:rsid w:val="5C753FB9"/>
    <w:rsid w:val="5CB0091F"/>
    <w:rsid w:val="5CF73264"/>
    <w:rsid w:val="5CFC422C"/>
    <w:rsid w:val="5D7FEC4C"/>
    <w:rsid w:val="5DA907CA"/>
    <w:rsid w:val="5DEFF1E2"/>
    <w:rsid w:val="5DF37690"/>
    <w:rsid w:val="5E2D72B3"/>
    <w:rsid w:val="5EC61FA9"/>
    <w:rsid w:val="5EE5F8AC"/>
    <w:rsid w:val="5F3B2232"/>
    <w:rsid w:val="5F461B22"/>
    <w:rsid w:val="5FA14062"/>
    <w:rsid w:val="5FDB989B"/>
    <w:rsid w:val="5FDE4BAA"/>
    <w:rsid w:val="5FE3C4D6"/>
    <w:rsid w:val="5FFB3837"/>
    <w:rsid w:val="60270C08"/>
    <w:rsid w:val="60A91AC0"/>
    <w:rsid w:val="60C12D1D"/>
    <w:rsid w:val="60D13AF2"/>
    <w:rsid w:val="60EE08E8"/>
    <w:rsid w:val="612B5FD0"/>
    <w:rsid w:val="613411E6"/>
    <w:rsid w:val="61C216BB"/>
    <w:rsid w:val="625E5912"/>
    <w:rsid w:val="63101B44"/>
    <w:rsid w:val="63AE9593"/>
    <w:rsid w:val="63BF7F99"/>
    <w:rsid w:val="63EB225F"/>
    <w:rsid w:val="64525FE0"/>
    <w:rsid w:val="64895F26"/>
    <w:rsid w:val="64A92D03"/>
    <w:rsid w:val="64F3748E"/>
    <w:rsid w:val="65024A4F"/>
    <w:rsid w:val="65173404"/>
    <w:rsid w:val="652E32C1"/>
    <w:rsid w:val="655D18BD"/>
    <w:rsid w:val="655F4B64"/>
    <w:rsid w:val="65795592"/>
    <w:rsid w:val="65A937F3"/>
    <w:rsid w:val="6621369A"/>
    <w:rsid w:val="671360D5"/>
    <w:rsid w:val="673A282D"/>
    <w:rsid w:val="673C35F7"/>
    <w:rsid w:val="67A565CD"/>
    <w:rsid w:val="67CB479D"/>
    <w:rsid w:val="68322736"/>
    <w:rsid w:val="687F5629"/>
    <w:rsid w:val="68921E34"/>
    <w:rsid w:val="69263582"/>
    <w:rsid w:val="692C240A"/>
    <w:rsid w:val="697C10F4"/>
    <w:rsid w:val="69811F27"/>
    <w:rsid w:val="69A2465A"/>
    <w:rsid w:val="69CE6E20"/>
    <w:rsid w:val="69FB15B2"/>
    <w:rsid w:val="69FB5693"/>
    <w:rsid w:val="6A0432B8"/>
    <w:rsid w:val="6A923CC5"/>
    <w:rsid w:val="6AC41AC9"/>
    <w:rsid w:val="6ACA7988"/>
    <w:rsid w:val="6BAF794A"/>
    <w:rsid w:val="6BB5F45F"/>
    <w:rsid w:val="6BFB38C5"/>
    <w:rsid w:val="6BFFD06B"/>
    <w:rsid w:val="6C117099"/>
    <w:rsid w:val="6CDC761F"/>
    <w:rsid w:val="6D0B1D72"/>
    <w:rsid w:val="6DBF450F"/>
    <w:rsid w:val="6DF59F18"/>
    <w:rsid w:val="6E076721"/>
    <w:rsid w:val="6E2D63FA"/>
    <w:rsid w:val="6E603DE1"/>
    <w:rsid w:val="6EF914F5"/>
    <w:rsid w:val="6F597B23"/>
    <w:rsid w:val="6F5B456B"/>
    <w:rsid w:val="6F95B88D"/>
    <w:rsid w:val="6F9FF43A"/>
    <w:rsid w:val="6FBD426B"/>
    <w:rsid w:val="6FD1EA03"/>
    <w:rsid w:val="6FDF0131"/>
    <w:rsid w:val="6FE7768F"/>
    <w:rsid w:val="6FEFBBE5"/>
    <w:rsid w:val="6FFD56E1"/>
    <w:rsid w:val="6FFDA068"/>
    <w:rsid w:val="6FFEDE25"/>
    <w:rsid w:val="6FFFE3DC"/>
    <w:rsid w:val="700B51B0"/>
    <w:rsid w:val="703E2DFE"/>
    <w:rsid w:val="70612C74"/>
    <w:rsid w:val="71726697"/>
    <w:rsid w:val="71A401F3"/>
    <w:rsid w:val="71B53CD2"/>
    <w:rsid w:val="71BCA73E"/>
    <w:rsid w:val="71E739F7"/>
    <w:rsid w:val="72175BEA"/>
    <w:rsid w:val="72394C9A"/>
    <w:rsid w:val="728229F5"/>
    <w:rsid w:val="72B62AF4"/>
    <w:rsid w:val="72C660DC"/>
    <w:rsid w:val="72D231ED"/>
    <w:rsid w:val="72F13B80"/>
    <w:rsid w:val="73266ED2"/>
    <w:rsid w:val="738314C4"/>
    <w:rsid w:val="742A7420"/>
    <w:rsid w:val="74671DF1"/>
    <w:rsid w:val="747134D4"/>
    <w:rsid w:val="74FE5AFE"/>
    <w:rsid w:val="74FFE165"/>
    <w:rsid w:val="7508712A"/>
    <w:rsid w:val="757F8D18"/>
    <w:rsid w:val="7599D685"/>
    <w:rsid w:val="759B2993"/>
    <w:rsid w:val="75FDF89B"/>
    <w:rsid w:val="763EBED2"/>
    <w:rsid w:val="76637F5C"/>
    <w:rsid w:val="768F680C"/>
    <w:rsid w:val="76AF0AD1"/>
    <w:rsid w:val="76EFF908"/>
    <w:rsid w:val="777262BE"/>
    <w:rsid w:val="7798409F"/>
    <w:rsid w:val="78357A5B"/>
    <w:rsid w:val="78AB0354"/>
    <w:rsid w:val="78AF0536"/>
    <w:rsid w:val="78B3393B"/>
    <w:rsid w:val="79237326"/>
    <w:rsid w:val="79891128"/>
    <w:rsid w:val="799F2BF7"/>
    <w:rsid w:val="79AE5DA8"/>
    <w:rsid w:val="79F92899"/>
    <w:rsid w:val="7A3767A3"/>
    <w:rsid w:val="7A3E4BDD"/>
    <w:rsid w:val="7AA65943"/>
    <w:rsid w:val="7B1337B0"/>
    <w:rsid w:val="7B253A17"/>
    <w:rsid w:val="7B531769"/>
    <w:rsid w:val="7B6D59CE"/>
    <w:rsid w:val="7B812DFB"/>
    <w:rsid w:val="7BC41676"/>
    <w:rsid w:val="7BDF8BB5"/>
    <w:rsid w:val="7BFB3656"/>
    <w:rsid w:val="7BFD7E50"/>
    <w:rsid w:val="7BFFF2FE"/>
    <w:rsid w:val="7C7D4306"/>
    <w:rsid w:val="7CC876FF"/>
    <w:rsid w:val="7CFC4761"/>
    <w:rsid w:val="7CFCB489"/>
    <w:rsid w:val="7D1370A9"/>
    <w:rsid w:val="7D96E44B"/>
    <w:rsid w:val="7DBF3241"/>
    <w:rsid w:val="7DEF1D6C"/>
    <w:rsid w:val="7DF9FAF9"/>
    <w:rsid w:val="7E0567F9"/>
    <w:rsid w:val="7E245C48"/>
    <w:rsid w:val="7E7FAF0A"/>
    <w:rsid w:val="7EB361E0"/>
    <w:rsid w:val="7EB7AA18"/>
    <w:rsid w:val="7F11156E"/>
    <w:rsid w:val="7F3C217C"/>
    <w:rsid w:val="7F3FFB43"/>
    <w:rsid w:val="7F736048"/>
    <w:rsid w:val="7F77786F"/>
    <w:rsid w:val="7F7ACDC4"/>
    <w:rsid w:val="7F8610E0"/>
    <w:rsid w:val="7FBF1303"/>
    <w:rsid w:val="7FBFA037"/>
    <w:rsid w:val="7FDE52E5"/>
    <w:rsid w:val="7FDE9260"/>
    <w:rsid w:val="7FE4B85B"/>
    <w:rsid w:val="7FEB2232"/>
    <w:rsid w:val="7FEFA842"/>
    <w:rsid w:val="7FF4D115"/>
    <w:rsid w:val="7FFB2619"/>
    <w:rsid w:val="7FFD5EB9"/>
    <w:rsid w:val="7FFE1CC9"/>
    <w:rsid w:val="7FFF6362"/>
    <w:rsid w:val="7FFF9CF3"/>
    <w:rsid w:val="877F7C5B"/>
    <w:rsid w:val="9DE4E62A"/>
    <w:rsid w:val="9F636AFA"/>
    <w:rsid w:val="9F72E923"/>
    <w:rsid w:val="9FE32F78"/>
    <w:rsid w:val="9FEE439F"/>
    <w:rsid w:val="A2EB32DB"/>
    <w:rsid w:val="A5F6B5AC"/>
    <w:rsid w:val="A7E66F0D"/>
    <w:rsid w:val="ABF7A001"/>
    <w:rsid w:val="AE5DB62C"/>
    <w:rsid w:val="AF66BF14"/>
    <w:rsid w:val="AFDF81B7"/>
    <w:rsid w:val="AFEFBAE1"/>
    <w:rsid w:val="B3B5303F"/>
    <w:rsid w:val="B5D7499A"/>
    <w:rsid w:val="B6FD7C1A"/>
    <w:rsid w:val="B7EF8C91"/>
    <w:rsid w:val="B7FF6B67"/>
    <w:rsid w:val="BAF2E0B2"/>
    <w:rsid w:val="BBDF9E39"/>
    <w:rsid w:val="BBF4BF97"/>
    <w:rsid w:val="BCDBE6ED"/>
    <w:rsid w:val="BD77B9F6"/>
    <w:rsid w:val="BEBAAB3C"/>
    <w:rsid w:val="BF2FB067"/>
    <w:rsid w:val="BF6FCF7F"/>
    <w:rsid w:val="BFDD77C7"/>
    <w:rsid w:val="BFFB09ED"/>
    <w:rsid w:val="BFFBA254"/>
    <w:rsid w:val="BFFDB25E"/>
    <w:rsid w:val="CADF1E59"/>
    <w:rsid w:val="CB6D2879"/>
    <w:rsid w:val="D3B7D550"/>
    <w:rsid w:val="D59FE3EF"/>
    <w:rsid w:val="D5E7BC16"/>
    <w:rsid w:val="D6F63C9C"/>
    <w:rsid w:val="D7FFC811"/>
    <w:rsid w:val="D9F71884"/>
    <w:rsid w:val="DB620D1D"/>
    <w:rsid w:val="DDF1A46B"/>
    <w:rsid w:val="DEF52EC9"/>
    <w:rsid w:val="DFBFEB54"/>
    <w:rsid w:val="DFF73E6D"/>
    <w:rsid w:val="DFFBCD74"/>
    <w:rsid w:val="DFFFDF99"/>
    <w:rsid w:val="E1EA8F24"/>
    <w:rsid w:val="E3DD1263"/>
    <w:rsid w:val="E69F2367"/>
    <w:rsid w:val="E6F7CD3F"/>
    <w:rsid w:val="E76344FA"/>
    <w:rsid w:val="E773B4ED"/>
    <w:rsid w:val="E8F39AFE"/>
    <w:rsid w:val="EDBF5B33"/>
    <w:rsid w:val="EDFDBB47"/>
    <w:rsid w:val="EF2A26AA"/>
    <w:rsid w:val="EF9FC983"/>
    <w:rsid w:val="EFCF77AC"/>
    <w:rsid w:val="EFDEB9FF"/>
    <w:rsid w:val="EFEFE8D8"/>
    <w:rsid w:val="EFFF6029"/>
    <w:rsid w:val="F1BB8658"/>
    <w:rsid w:val="F3DE97B4"/>
    <w:rsid w:val="F45CEBC5"/>
    <w:rsid w:val="F4CA6008"/>
    <w:rsid w:val="F5FDF438"/>
    <w:rsid w:val="F60FFD58"/>
    <w:rsid w:val="F67CB00B"/>
    <w:rsid w:val="F6FF0BE1"/>
    <w:rsid w:val="F74FD305"/>
    <w:rsid w:val="F7AFC32A"/>
    <w:rsid w:val="F7BF3E17"/>
    <w:rsid w:val="F7D359A4"/>
    <w:rsid w:val="F7EB72D0"/>
    <w:rsid w:val="F7FB69A8"/>
    <w:rsid w:val="F7FD3BFA"/>
    <w:rsid w:val="F93B0111"/>
    <w:rsid w:val="F95B14C2"/>
    <w:rsid w:val="FAA77661"/>
    <w:rsid w:val="FB4A848F"/>
    <w:rsid w:val="FB5F941C"/>
    <w:rsid w:val="FB7A0E36"/>
    <w:rsid w:val="FB9B3832"/>
    <w:rsid w:val="FB9DD7EA"/>
    <w:rsid w:val="FBCBD2A4"/>
    <w:rsid w:val="FBCF0484"/>
    <w:rsid w:val="FBF5BCCC"/>
    <w:rsid w:val="FBFB605E"/>
    <w:rsid w:val="FC3712A1"/>
    <w:rsid w:val="FC6FE253"/>
    <w:rsid w:val="FD7FE036"/>
    <w:rsid w:val="FDD6085A"/>
    <w:rsid w:val="FDDE4EEA"/>
    <w:rsid w:val="FDF54CC2"/>
    <w:rsid w:val="FDFB1E55"/>
    <w:rsid w:val="FDFF0264"/>
    <w:rsid w:val="FE7FD33B"/>
    <w:rsid w:val="FEEEDB6E"/>
    <w:rsid w:val="FF6E8594"/>
    <w:rsid w:val="FF7E3C48"/>
    <w:rsid w:val="FF9F6DC6"/>
    <w:rsid w:val="FFAF633F"/>
    <w:rsid w:val="FFD57E8D"/>
    <w:rsid w:val="FFD6FB1F"/>
    <w:rsid w:val="FFDB1F86"/>
    <w:rsid w:val="FFDF2216"/>
    <w:rsid w:val="FFFB21AB"/>
    <w:rsid w:val="FFFB53ED"/>
    <w:rsid w:val="FFFE439F"/>
    <w:rsid w:val="FFFE5EA4"/>
    <w:rsid w:val="FFFEE279"/>
    <w:rsid w:val="FFFF384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0" w:semiHidden="0" w:name="heading 4"/>
    <w:lsdException w:qFormat="1" w:uiPriority="0" w:semiHidden="0" w:name="heading 5"/>
    <w:lsdException w:qFormat="1" w:unhideWhenUsed="0" w:uiPriority="9" w:semiHidden="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qFormat="1" w:uiPriority="99" w:semiHidden="0" w:name="header"/>
    <w:lsdException w:qFormat="1"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iPriority="99" w:semiHidden="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qFormat="1" w:uiPriority="99" w:semiHidden="0" w:name="Body Text First Indent"/>
    <w:lsdException w:uiPriority="0" w:name="Body Text First Indent 2"/>
    <w:lsdException w:uiPriority="0" w:name="Note Heading"/>
    <w:lsdException w:uiPriority="0" w:name="Body Text 2"/>
    <w:lsdException w:uiPriority="0" w:name="Body Text 3"/>
    <w:lsdException w:qFormat="1" w:uiPriority="99" w:semiHidden="0" w:name="Body Text Indent 2"/>
    <w:lsdException w:uiPriority="0" w:name="Body Text Indent 3"/>
    <w:lsdException w:uiPriority="0" w:name="Block Text"/>
    <w:lsdException w:qFormat="1" w:unhideWhenUsed="0" w:uiPriority="0" w:name="Hyperlink"/>
    <w:lsdException w:uiPriority="0" w:name="FollowedHyperlink"/>
    <w:lsdException w:qFormat="1" w:unhideWhenUsed="0" w:uiPriority="0" w:semiHidden="0" w:name="Strong"/>
    <w:lsdException w:qFormat="1" w:unhideWhenUsed="0" w:uiPriority="0" w:semiHidden="0" w:name="Emphasis"/>
    <w:lsdException w:qFormat="1" w:uiPriority="0" w:name="Document Map"/>
    <w:lsdException w:qFormat="1" w:unhideWhenUsed="0" w:uiPriority="99"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360" w:lineRule="auto"/>
      <w:ind w:firstLine="200" w:firstLineChars="200"/>
      <w:jc w:val="both"/>
    </w:pPr>
    <w:rPr>
      <w:rFonts w:ascii="宋体" w:hAnsi="宋体" w:eastAsia="宋体" w:cstheme="minorBidi"/>
      <w:kern w:val="2"/>
      <w:sz w:val="24"/>
      <w:szCs w:val="32"/>
      <w:lang w:val="en-US" w:eastAsia="zh-CN" w:bidi="ar-SA"/>
    </w:rPr>
  </w:style>
  <w:style w:type="paragraph" w:styleId="2">
    <w:name w:val="heading 1"/>
    <w:basedOn w:val="1"/>
    <w:next w:val="1"/>
    <w:link w:val="65"/>
    <w:qFormat/>
    <w:uiPriority w:val="9"/>
    <w:pPr>
      <w:spacing w:before="480"/>
      <w:contextualSpacing/>
      <w:outlineLvl w:val="0"/>
    </w:pPr>
    <w:rPr>
      <w:rFonts w:ascii="Cambria" w:hAnsi="Cambria"/>
      <w:b/>
      <w:bCs/>
      <w:sz w:val="28"/>
      <w:szCs w:val="28"/>
    </w:rPr>
  </w:style>
  <w:style w:type="paragraph" w:styleId="3">
    <w:name w:val="heading 2"/>
    <w:basedOn w:val="1"/>
    <w:next w:val="1"/>
    <w:link w:val="66"/>
    <w:qFormat/>
    <w:uiPriority w:val="9"/>
    <w:pPr>
      <w:spacing w:before="200"/>
      <w:outlineLvl w:val="1"/>
    </w:pPr>
    <w:rPr>
      <w:rFonts w:ascii="Cambria" w:hAnsi="Cambria"/>
      <w:b/>
      <w:bCs/>
      <w:sz w:val="26"/>
      <w:szCs w:val="26"/>
    </w:rPr>
  </w:style>
  <w:style w:type="paragraph" w:styleId="4">
    <w:name w:val="heading 3"/>
    <w:basedOn w:val="1"/>
    <w:next w:val="1"/>
    <w:link w:val="67"/>
    <w:qFormat/>
    <w:uiPriority w:val="9"/>
    <w:pPr>
      <w:spacing w:before="200" w:line="271" w:lineRule="auto"/>
      <w:outlineLvl w:val="2"/>
    </w:pPr>
    <w:rPr>
      <w:rFonts w:ascii="Cambria" w:hAnsi="Cambria"/>
      <w:b/>
      <w:bCs/>
      <w:sz w:val="20"/>
      <w:szCs w:val="20"/>
    </w:rPr>
  </w:style>
  <w:style w:type="paragraph" w:styleId="5">
    <w:name w:val="heading 4"/>
    <w:basedOn w:val="1"/>
    <w:next w:val="1"/>
    <w:link w:val="90"/>
    <w:unhideWhenUsed/>
    <w:qFormat/>
    <w:uiPriority w:val="0"/>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6">
    <w:name w:val="heading 5"/>
    <w:basedOn w:val="1"/>
    <w:next w:val="1"/>
    <w:link w:val="91"/>
    <w:unhideWhenUsed/>
    <w:qFormat/>
    <w:uiPriority w:val="0"/>
    <w:pPr>
      <w:keepNext/>
      <w:keepLines/>
      <w:spacing w:before="280" w:after="290" w:line="376" w:lineRule="auto"/>
      <w:outlineLvl w:val="4"/>
    </w:pPr>
    <w:rPr>
      <w:b/>
      <w:bCs/>
      <w:sz w:val="28"/>
      <w:szCs w:val="28"/>
    </w:rPr>
  </w:style>
  <w:style w:type="paragraph" w:styleId="7">
    <w:name w:val="heading 6"/>
    <w:basedOn w:val="1"/>
    <w:next w:val="1"/>
    <w:link w:val="45"/>
    <w:qFormat/>
    <w:uiPriority w:val="9"/>
    <w:pPr>
      <w:spacing w:line="271" w:lineRule="auto"/>
      <w:outlineLvl w:val="5"/>
    </w:pPr>
    <w:rPr>
      <w:rFonts w:ascii="Cambria" w:hAnsi="Cambria"/>
      <w:b/>
      <w:bCs/>
      <w:i/>
      <w:iCs/>
      <w:color w:val="7F7F7F"/>
      <w:sz w:val="20"/>
      <w:szCs w:val="20"/>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8">
    <w:name w:val="Document Map"/>
    <w:basedOn w:val="1"/>
    <w:link w:val="82"/>
    <w:semiHidden/>
    <w:unhideWhenUsed/>
    <w:qFormat/>
    <w:uiPriority w:val="0"/>
    <w:rPr>
      <w:sz w:val="18"/>
      <w:szCs w:val="18"/>
    </w:rPr>
  </w:style>
  <w:style w:type="paragraph" w:styleId="9">
    <w:name w:val="annotation text"/>
    <w:basedOn w:val="1"/>
    <w:link w:val="42"/>
    <w:qFormat/>
    <w:uiPriority w:val="0"/>
  </w:style>
  <w:style w:type="paragraph" w:styleId="10">
    <w:name w:val="Body Text"/>
    <w:basedOn w:val="1"/>
    <w:link w:val="68"/>
    <w:unhideWhenUsed/>
    <w:qFormat/>
    <w:uiPriority w:val="99"/>
    <w:pPr>
      <w:spacing w:after="120"/>
    </w:pPr>
  </w:style>
  <w:style w:type="paragraph" w:styleId="11">
    <w:name w:val="Plain Text"/>
    <w:basedOn w:val="1"/>
    <w:link w:val="75"/>
    <w:qFormat/>
    <w:uiPriority w:val="99"/>
    <w:pPr>
      <w:spacing w:before="100" w:beforeAutospacing="1" w:after="100" w:afterAutospacing="1" w:line="240" w:lineRule="auto"/>
      <w:ind w:firstLine="0" w:firstLineChars="0"/>
      <w:jc w:val="left"/>
    </w:pPr>
    <w:rPr>
      <w:rFonts w:cs="宋体"/>
      <w:kern w:val="0"/>
      <w:szCs w:val="24"/>
    </w:rPr>
  </w:style>
  <w:style w:type="paragraph" w:styleId="12">
    <w:name w:val="Date"/>
    <w:basedOn w:val="1"/>
    <w:next w:val="1"/>
    <w:link w:val="80"/>
    <w:qFormat/>
    <w:uiPriority w:val="0"/>
    <w:pPr>
      <w:spacing w:line="594" w:lineRule="exact"/>
      <w:ind w:left="100" w:leftChars="2500"/>
    </w:pPr>
    <w:rPr>
      <w:rFonts w:ascii="Times New Roman" w:hAnsi="Times New Roman" w:eastAsia="仿宋_GB2312"/>
      <w:sz w:val="32"/>
    </w:rPr>
  </w:style>
  <w:style w:type="paragraph" w:styleId="13">
    <w:name w:val="Body Text Indent 2"/>
    <w:basedOn w:val="1"/>
    <w:link w:val="69"/>
    <w:unhideWhenUsed/>
    <w:qFormat/>
    <w:uiPriority w:val="99"/>
    <w:pPr>
      <w:spacing w:after="120" w:line="480" w:lineRule="auto"/>
      <w:ind w:left="420"/>
    </w:pPr>
  </w:style>
  <w:style w:type="paragraph" w:styleId="14">
    <w:name w:val="Balloon Text"/>
    <w:basedOn w:val="1"/>
    <w:link w:val="46"/>
    <w:unhideWhenUsed/>
    <w:qFormat/>
    <w:uiPriority w:val="99"/>
    <w:pPr>
      <w:spacing w:line="240" w:lineRule="auto"/>
    </w:pPr>
    <w:rPr>
      <w:sz w:val="18"/>
      <w:szCs w:val="18"/>
    </w:rPr>
  </w:style>
  <w:style w:type="paragraph" w:styleId="15">
    <w:name w:val="footer"/>
    <w:basedOn w:val="1"/>
    <w:link w:val="49"/>
    <w:unhideWhenUsed/>
    <w:qFormat/>
    <w:uiPriority w:val="99"/>
    <w:pPr>
      <w:tabs>
        <w:tab w:val="center" w:pos="4153"/>
        <w:tab w:val="right" w:pos="8306"/>
      </w:tabs>
      <w:snapToGrid w:val="0"/>
      <w:spacing w:line="240" w:lineRule="atLeast"/>
      <w:jc w:val="left"/>
    </w:pPr>
    <w:rPr>
      <w:sz w:val="18"/>
      <w:szCs w:val="18"/>
    </w:rPr>
  </w:style>
  <w:style w:type="paragraph" w:styleId="16">
    <w:name w:val="header"/>
    <w:basedOn w:val="1"/>
    <w:link w:val="48"/>
    <w:unhideWhenUsed/>
    <w:qFormat/>
    <w:uiPriority w:val="99"/>
    <w:pPr>
      <w:tabs>
        <w:tab w:val="center" w:pos="4153"/>
        <w:tab w:val="right" w:pos="8306"/>
      </w:tabs>
      <w:snapToGrid w:val="0"/>
      <w:spacing w:line="240" w:lineRule="atLeast"/>
      <w:jc w:val="center"/>
    </w:pPr>
    <w:rPr>
      <w:sz w:val="18"/>
      <w:szCs w:val="18"/>
    </w:rPr>
  </w:style>
  <w:style w:type="paragraph" w:styleId="17">
    <w:name w:val="toc 1"/>
    <w:basedOn w:val="1"/>
    <w:next w:val="1"/>
    <w:semiHidden/>
    <w:qFormat/>
    <w:uiPriority w:val="0"/>
    <w:pPr>
      <w:spacing w:before="120" w:after="120"/>
    </w:pPr>
    <w:rPr>
      <w:b/>
      <w:bCs/>
      <w:caps/>
      <w:sz w:val="20"/>
      <w:szCs w:val="20"/>
    </w:rPr>
  </w:style>
  <w:style w:type="paragraph" w:styleId="18">
    <w:name w:val="Normal (Web)"/>
    <w:basedOn w:val="1"/>
    <w:qFormat/>
    <w:uiPriority w:val="0"/>
    <w:pPr>
      <w:spacing w:before="100" w:beforeAutospacing="1" w:after="100" w:afterAutospacing="1"/>
    </w:pPr>
    <w:rPr>
      <w:rFonts w:ascii="Arial Unicode MS" w:hAnsi="Arial Unicode MS" w:eastAsia="Times New Roman" w:cs="Arial Unicode MS"/>
      <w:szCs w:val="24"/>
    </w:rPr>
  </w:style>
  <w:style w:type="paragraph" w:styleId="19">
    <w:name w:val="Title"/>
    <w:basedOn w:val="1"/>
    <w:next w:val="1"/>
    <w:link w:val="113"/>
    <w:qFormat/>
    <w:uiPriority w:val="0"/>
    <w:pPr>
      <w:spacing w:before="240" w:after="60"/>
      <w:jc w:val="center"/>
      <w:outlineLvl w:val="0"/>
    </w:pPr>
    <w:rPr>
      <w:rFonts w:asciiTheme="majorHAnsi" w:hAnsiTheme="majorHAnsi" w:eastAsiaTheme="majorEastAsia" w:cstheme="majorBidi"/>
      <w:b/>
      <w:bCs/>
      <w:sz w:val="32"/>
    </w:rPr>
  </w:style>
  <w:style w:type="paragraph" w:styleId="20">
    <w:name w:val="annotation subject"/>
    <w:basedOn w:val="9"/>
    <w:next w:val="9"/>
    <w:link w:val="47"/>
    <w:unhideWhenUsed/>
    <w:qFormat/>
    <w:uiPriority w:val="99"/>
    <w:pPr>
      <w:jc w:val="left"/>
    </w:pPr>
    <w:rPr>
      <w:b/>
      <w:bCs/>
    </w:rPr>
  </w:style>
  <w:style w:type="paragraph" w:styleId="21">
    <w:name w:val="Body Text First Indent"/>
    <w:basedOn w:val="10"/>
    <w:link w:val="44"/>
    <w:unhideWhenUsed/>
    <w:qFormat/>
    <w:uiPriority w:val="99"/>
    <w:pPr>
      <w:ind w:firstLine="420" w:firstLineChars="100"/>
    </w:pPr>
  </w:style>
  <w:style w:type="table" w:styleId="23">
    <w:name w:val="Table Grid"/>
    <w:basedOn w:val="22"/>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Hyperlink"/>
    <w:semiHidden/>
    <w:qFormat/>
    <w:uiPriority w:val="0"/>
    <w:rPr>
      <w:color w:val="0000FF"/>
      <w:u w:val="single"/>
    </w:rPr>
  </w:style>
  <w:style w:type="character" w:styleId="26">
    <w:name w:val="annotation reference"/>
    <w:basedOn w:val="24"/>
    <w:qFormat/>
    <w:uiPriority w:val="99"/>
    <w:rPr>
      <w:sz w:val="21"/>
      <w:szCs w:val="21"/>
    </w:rPr>
  </w:style>
  <w:style w:type="paragraph" w:customStyle="1" w:styleId="27">
    <w:name w:val="节"/>
    <w:basedOn w:val="28"/>
    <w:link w:val="74"/>
    <w:qFormat/>
    <w:uiPriority w:val="0"/>
    <w:pPr>
      <w:tabs>
        <w:tab w:val="left" w:pos="6089"/>
      </w:tabs>
      <w:spacing w:before="0" w:afterLines="35" w:line="460" w:lineRule="exact"/>
      <w:jc w:val="left"/>
    </w:pPr>
    <w:rPr>
      <w:rFonts w:ascii="黑体" w:hAnsi="黑体"/>
      <w:b/>
      <w:sz w:val="24"/>
      <w:szCs w:val="21"/>
    </w:rPr>
  </w:style>
  <w:style w:type="paragraph" w:customStyle="1" w:styleId="28">
    <w:name w:val="章"/>
    <w:basedOn w:val="2"/>
    <w:qFormat/>
    <w:uiPriority w:val="0"/>
    <w:pPr>
      <w:tabs>
        <w:tab w:val="left" w:pos="6089"/>
      </w:tabs>
      <w:adjustRightInd w:val="0"/>
      <w:snapToGrid w:val="0"/>
      <w:spacing w:beforeLines="200" w:afterLines="200" w:line="240" w:lineRule="auto"/>
      <w:jc w:val="center"/>
    </w:pPr>
    <w:rPr>
      <w:rFonts w:ascii="Arial Unicode MS" w:hAnsi="Arial Unicode MS" w:eastAsia="黑体"/>
      <w:b w:val="0"/>
      <w:spacing w:val="4"/>
      <w:lang w:val="zh-CN"/>
    </w:rPr>
  </w:style>
  <w:style w:type="paragraph" w:customStyle="1" w:styleId="29">
    <w:name w:val="节2"/>
    <w:basedOn w:val="4"/>
    <w:qFormat/>
    <w:uiPriority w:val="99"/>
    <w:pPr>
      <w:adjustRightInd w:val="0"/>
      <w:snapToGrid w:val="0"/>
      <w:spacing w:beforeLines="35" w:afterLines="25" w:line="400" w:lineRule="exact"/>
    </w:pPr>
    <w:rPr>
      <w:rFonts w:ascii="黑体" w:hAnsi="黑体" w:eastAsia="方正书宋简体"/>
      <w:b w:val="0"/>
      <w:bCs w:val="0"/>
      <w:spacing w:val="4"/>
      <w:sz w:val="24"/>
      <w:szCs w:val="21"/>
      <w:lang w:val="zh-CN"/>
    </w:rPr>
  </w:style>
  <w:style w:type="paragraph" w:customStyle="1" w:styleId="30">
    <w:name w:val="页脚1"/>
    <w:basedOn w:val="1"/>
    <w:qFormat/>
    <w:uiPriority w:val="0"/>
    <w:pPr>
      <w:tabs>
        <w:tab w:val="center" w:pos="4153"/>
        <w:tab w:val="right" w:pos="8306"/>
      </w:tabs>
      <w:snapToGrid w:val="0"/>
    </w:pPr>
    <w:rPr>
      <w:rFonts w:ascii="Calibri" w:hAnsi="Calibri"/>
      <w:sz w:val="18"/>
      <w:szCs w:val="18"/>
    </w:rPr>
  </w:style>
  <w:style w:type="paragraph" w:customStyle="1" w:styleId="31">
    <w:name w:val="节3"/>
    <w:basedOn w:val="29"/>
    <w:qFormat/>
    <w:uiPriority w:val="99"/>
    <w:pPr>
      <w:spacing w:beforeLines="0" w:afterLines="0"/>
    </w:pPr>
  </w:style>
  <w:style w:type="paragraph" w:customStyle="1" w:styleId="32">
    <w:name w:val="段"/>
    <w:basedOn w:val="1"/>
    <w:link w:val="36"/>
    <w:qFormat/>
    <w:uiPriority w:val="99"/>
    <w:pPr>
      <w:adjustRightInd w:val="0"/>
      <w:snapToGrid w:val="0"/>
      <w:spacing w:line="400" w:lineRule="exact"/>
      <w:ind w:firstLine="496"/>
    </w:pPr>
    <w:rPr>
      <w:bCs/>
      <w:spacing w:val="4"/>
    </w:rPr>
  </w:style>
  <w:style w:type="paragraph" w:customStyle="1" w:styleId="33">
    <w:name w:val="目次、标准名称标题"/>
    <w:basedOn w:val="1"/>
    <w:next w:val="1"/>
    <w:qFormat/>
    <w:uiPriority w:val="0"/>
    <w:pPr>
      <w:shd w:val="clear" w:color="FFFFFF" w:fill="FFFFFF"/>
      <w:snapToGrid w:val="0"/>
      <w:spacing w:line="410" w:lineRule="exact"/>
      <w:ind w:firstLine="576"/>
      <w:jc w:val="center"/>
      <w:outlineLvl w:val="0"/>
    </w:pPr>
    <w:rPr>
      <w:rFonts w:ascii="黑体" w:hAnsi="黑体" w:eastAsia="黑体"/>
      <w:spacing w:val="4"/>
      <w:sz w:val="28"/>
      <w:szCs w:val="28"/>
    </w:rPr>
  </w:style>
  <w:style w:type="paragraph" w:customStyle="1" w:styleId="34">
    <w:name w:val="附件"/>
    <w:basedOn w:val="32"/>
    <w:qFormat/>
    <w:uiPriority w:val="0"/>
  </w:style>
  <w:style w:type="paragraph" w:customStyle="1" w:styleId="35">
    <w:name w:val="_Style 128"/>
    <w:basedOn w:val="10"/>
    <w:next w:val="21"/>
    <w:unhideWhenUsed/>
    <w:qFormat/>
    <w:uiPriority w:val="99"/>
    <w:pPr>
      <w:ind w:firstLine="420" w:firstLineChars="100"/>
    </w:pPr>
  </w:style>
  <w:style w:type="character" w:customStyle="1" w:styleId="36">
    <w:name w:val="段 Char"/>
    <w:link w:val="32"/>
    <w:qFormat/>
    <w:locked/>
    <w:uiPriority w:val="0"/>
    <w:rPr>
      <w:rFonts w:ascii="宋体" w:hAnsi="宋体" w:eastAsia="宋体"/>
      <w:bCs/>
      <w:spacing w:val="4"/>
      <w:kern w:val="2"/>
      <w:sz w:val="24"/>
      <w:szCs w:val="32"/>
    </w:rPr>
  </w:style>
  <w:style w:type="character" w:customStyle="1" w:styleId="37">
    <w:name w:val="NormalCharacter"/>
    <w:semiHidden/>
    <w:qFormat/>
    <w:uiPriority w:val="0"/>
  </w:style>
  <w:style w:type="paragraph" w:customStyle="1" w:styleId="38">
    <w:name w:val="表头"/>
    <w:basedOn w:val="1"/>
    <w:qFormat/>
    <w:uiPriority w:val="0"/>
    <w:pPr>
      <w:keepNext/>
      <w:keepLines/>
      <w:spacing w:before="120" w:afterLines="25" w:line="400" w:lineRule="exact"/>
      <w:jc w:val="center"/>
      <w:outlineLvl w:val="2"/>
    </w:pPr>
    <w:rPr>
      <w:rFonts w:eastAsia="方正书宋简体"/>
      <w:bCs/>
      <w:color w:val="000000"/>
      <w:spacing w:val="4"/>
    </w:rPr>
  </w:style>
  <w:style w:type="paragraph" w:customStyle="1" w:styleId="39">
    <w:name w:val="表内文字居中"/>
    <w:basedOn w:val="1"/>
    <w:qFormat/>
    <w:uiPriority w:val="0"/>
    <w:pPr>
      <w:snapToGrid w:val="0"/>
      <w:jc w:val="center"/>
    </w:pPr>
    <w:rPr>
      <w:rFonts w:eastAsia="方正书宋简体"/>
      <w:spacing w:val="4"/>
    </w:rPr>
  </w:style>
  <w:style w:type="paragraph" w:customStyle="1" w:styleId="40">
    <w:name w:val="1"/>
    <w:basedOn w:val="1"/>
    <w:next w:val="13"/>
    <w:qFormat/>
    <w:uiPriority w:val="0"/>
    <w:pPr>
      <w:ind w:left="525" w:firstLine="480"/>
    </w:pPr>
    <w:rPr>
      <w:szCs w:val="20"/>
    </w:rPr>
  </w:style>
  <w:style w:type="paragraph" w:customStyle="1" w:styleId="41">
    <w:name w:val="回车"/>
    <w:basedOn w:val="1"/>
    <w:qFormat/>
    <w:uiPriority w:val="0"/>
    <w:pPr>
      <w:shd w:val="clear" w:color="FFFFFF" w:fill="FFFFFF"/>
      <w:spacing w:line="120" w:lineRule="exact"/>
    </w:pPr>
    <w:rPr>
      <w:rFonts w:ascii="黑体" w:eastAsia="方正书宋简体"/>
      <w:spacing w:val="4"/>
      <w:sz w:val="10"/>
    </w:rPr>
  </w:style>
  <w:style w:type="character" w:customStyle="1" w:styleId="42">
    <w:name w:val="批注文字 字符"/>
    <w:basedOn w:val="24"/>
    <w:link w:val="9"/>
    <w:qFormat/>
    <w:uiPriority w:val="0"/>
    <w:rPr>
      <w:rFonts w:ascii="Times New Roman" w:hAnsi="Times New Roman" w:eastAsia="仿宋_GB2312"/>
      <w:kern w:val="2"/>
      <w:sz w:val="32"/>
      <w:szCs w:val="32"/>
    </w:rPr>
  </w:style>
  <w:style w:type="paragraph" w:customStyle="1" w:styleId="43">
    <w:name w:val="UserStyle_5"/>
    <w:basedOn w:val="1"/>
    <w:qFormat/>
    <w:uiPriority w:val="0"/>
    <w:pPr>
      <w:snapToGrid w:val="0"/>
      <w:spacing w:line="400" w:lineRule="exact"/>
    </w:pPr>
    <w:rPr>
      <w:rFonts w:ascii="Calibri" w:hAnsi="Calibri" w:eastAsia="方正书宋简体"/>
      <w:bCs/>
      <w:spacing w:val="4"/>
      <w:szCs w:val="21"/>
    </w:rPr>
  </w:style>
  <w:style w:type="character" w:customStyle="1" w:styleId="44">
    <w:name w:val="正文文本首行缩进 字符"/>
    <w:basedOn w:val="24"/>
    <w:link w:val="21"/>
    <w:qFormat/>
    <w:uiPriority w:val="99"/>
    <w:rPr>
      <w:rFonts w:ascii="Times New Roman" w:hAnsi="Times New Roman" w:eastAsia="仿宋_GB2312"/>
      <w:kern w:val="2"/>
      <w:sz w:val="32"/>
      <w:szCs w:val="32"/>
    </w:rPr>
  </w:style>
  <w:style w:type="character" w:customStyle="1" w:styleId="45">
    <w:name w:val="标题 6 字符"/>
    <w:basedOn w:val="24"/>
    <w:link w:val="7"/>
    <w:qFormat/>
    <w:uiPriority w:val="9"/>
    <w:rPr>
      <w:rFonts w:ascii="Cambria" w:hAnsi="Cambria" w:eastAsia="仿宋_GB2312"/>
      <w:b/>
      <w:bCs/>
      <w:i/>
      <w:iCs/>
      <w:color w:val="7F7F7F"/>
      <w:kern w:val="2"/>
    </w:rPr>
  </w:style>
  <w:style w:type="character" w:customStyle="1" w:styleId="46">
    <w:name w:val="批注框文本 字符"/>
    <w:basedOn w:val="24"/>
    <w:link w:val="14"/>
    <w:qFormat/>
    <w:uiPriority w:val="99"/>
    <w:rPr>
      <w:rFonts w:ascii="Times New Roman" w:hAnsi="Times New Roman" w:eastAsia="仿宋_GB2312"/>
      <w:kern w:val="2"/>
      <w:sz w:val="18"/>
      <w:szCs w:val="18"/>
    </w:rPr>
  </w:style>
  <w:style w:type="character" w:customStyle="1" w:styleId="47">
    <w:name w:val="批注主题 字符"/>
    <w:basedOn w:val="42"/>
    <w:link w:val="20"/>
    <w:qFormat/>
    <w:uiPriority w:val="99"/>
    <w:rPr>
      <w:rFonts w:ascii="Times New Roman" w:hAnsi="Times New Roman" w:eastAsia="仿宋_GB2312"/>
      <w:b/>
      <w:bCs/>
      <w:kern w:val="2"/>
      <w:sz w:val="32"/>
      <w:szCs w:val="32"/>
    </w:rPr>
  </w:style>
  <w:style w:type="character" w:customStyle="1" w:styleId="48">
    <w:name w:val="页眉 字符"/>
    <w:basedOn w:val="24"/>
    <w:link w:val="16"/>
    <w:qFormat/>
    <w:uiPriority w:val="99"/>
    <w:rPr>
      <w:rFonts w:ascii="Times New Roman" w:hAnsi="Times New Roman" w:eastAsia="仿宋_GB2312"/>
      <w:kern w:val="2"/>
      <w:sz w:val="18"/>
      <w:szCs w:val="18"/>
    </w:rPr>
  </w:style>
  <w:style w:type="character" w:customStyle="1" w:styleId="49">
    <w:name w:val="页脚 字符"/>
    <w:basedOn w:val="24"/>
    <w:link w:val="15"/>
    <w:qFormat/>
    <w:uiPriority w:val="99"/>
    <w:rPr>
      <w:rFonts w:ascii="Times New Roman" w:hAnsi="Times New Roman" w:eastAsia="仿宋_GB2312"/>
      <w:kern w:val="2"/>
      <w:sz w:val="18"/>
      <w:szCs w:val="18"/>
    </w:rPr>
  </w:style>
  <w:style w:type="paragraph" w:customStyle="1" w:styleId="50">
    <w:name w:val="UserStyle_11"/>
    <w:basedOn w:val="51"/>
    <w:qFormat/>
    <w:uiPriority w:val="0"/>
    <w:pPr>
      <w:spacing w:before="0" w:after="0"/>
    </w:pPr>
    <w:rPr>
      <w:rFonts w:ascii="Calibri" w:hAnsi="Calibri" w:eastAsia="宋体"/>
      <w:lang w:val="en-US"/>
    </w:rPr>
  </w:style>
  <w:style w:type="paragraph" w:customStyle="1" w:styleId="51">
    <w:name w:val="UserStyle_8"/>
    <w:basedOn w:val="52"/>
    <w:qFormat/>
    <w:uiPriority w:val="0"/>
    <w:pPr>
      <w:snapToGrid w:val="0"/>
      <w:spacing w:before="35" w:after="25" w:line="400" w:lineRule="exact"/>
    </w:pPr>
    <w:rPr>
      <w:rFonts w:ascii="黑体" w:hAnsi="黑体" w:eastAsia="方正书宋简体"/>
      <w:b w:val="0"/>
      <w:bCs w:val="0"/>
      <w:spacing w:val="4"/>
      <w:szCs w:val="21"/>
      <w:lang w:val="zh-CN"/>
    </w:rPr>
  </w:style>
  <w:style w:type="paragraph" w:customStyle="1" w:styleId="52">
    <w:name w:val="Heading3"/>
    <w:basedOn w:val="1"/>
    <w:next w:val="1"/>
    <w:qFormat/>
    <w:uiPriority w:val="0"/>
    <w:pPr>
      <w:keepNext/>
      <w:keepLines/>
      <w:spacing w:before="260" w:after="260" w:line="416" w:lineRule="auto"/>
    </w:pPr>
    <w:rPr>
      <w:rFonts w:ascii="Calibri" w:hAnsi="Calibri"/>
      <w:b/>
      <w:bCs/>
    </w:rPr>
  </w:style>
  <w:style w:type="paragraph" w:customStyle="1" w:styleId="53">
    <w:name w:val="BodyText1I"/>
    <w:basedOn w:val="54"/>
    <w:qFormat/>
    <w:uiPriority w:val="0"/>
    <w:pPr>
      <w:spacing w:after="0" w:line="410" w:lineRule="exact"/>
      <w:ind w:firstLine="0" w:firstLineChars="0"/>
      <w:jc w:val="center"/>
    </w:pPr>
    <w:rPr>
      <w:rFonts w:ascii="宋体" w:hAnsi="宋体" w:cs="宋体"/>
      <w:szCs w:val="21"/>
    </w:rPr>
  </w:style>
  <w:style w:type="paragraph" w:customStyle="1" w:styleId="54">
    <w:name w:val="BodyText"/>
    <w:basedOn w:val="1"/>
    <w:qFormat/>
    <w:uiPriority w:val="0"/>
    <w:pPr>
      <w:spacing w:after="120"/>
    </w:pPr>
    <w:rPr>
      <w:rFonts w:ascii="Calibri" w:hAnsi="Calibri"/>
    </w:rPr>
  </w:style>
  <w:style w:type="paragraph" w:customStyle="1" w:styleId="55">
    <w:name w:val="UserStyle_13"/>
    <w:basedOn w:val="1"/>
    <w:qFormat/>
    <w:uiPriority w:val="0"/>
    <w:pPr>
      <w:snapToGrid w:val="0"/>
      <w:jc w:val="center"/>
    </w:pPr>
    <w:rPr>
      <w:rFonts w:ascii="Calibri" w:hAnsi="Calibri" w:eastAsia="方正书宋简体"/>
      <w:spacing w:val="4"/>
    </w:rPr>
  </w:style>
  <w:style w:type="paragraph" w:customStyle="1" w:styleId="56">
    <w:name w:val="公式居中"/>
    <w:basedOn w:val="1"/>
    <w:qFormat/>
    <w:uiPriority w:val="0"/>
    <w:pPr>
      <w:tabs>
        <w:tab w:val="center" w:pos="4556"/>
        <w:tab w:val="right" w:pos="6825"/>
        <w:tab w:val="right" w:leader="middleDot" w:pos="9156"/>
      </w:tabs>
      <w:adjustRightInd w:val="0"/>
      <w:jc w:val="center"/>
      <w:textAlignment w:val="center"/>
    </w:pPr>
    <w:rPr>
      <w:rFonts w:eastAsia="方正书宋简体"/>
      <w:spacing w:val="4"/>
      <w:kern w:val="21"/>
      <w:position w:val="-12"/>
    </w:rPr>
  </w:style>
  <w:style w:type="paragraph" w:customStyle="1" w:styleId="57">
    <w:name w:val="_Style 126"/>
    <w:basedOn w:val="10"/>
    <w:next w:val="21"/>
    <w:unhideWhenUsed/>
    <w:qFormat/>
    <w:uiPriority w:val="99"/>
    <w:pPr>
      <w:ind w:firstLine="420" w:firstLineChars="100"/>
    </w:pPr>
  </w:style>
  <w:style w:type="paragraph" w:customStyle="1" w:styleId="58">
    <w:name w:val="列出段落11"/>
    <w:basedOn w:val="1"/>
    <w:qFormat/>
    <w:uiPriority w:val="34"/>
    <w:pPr>
      <w:ind w:firstLine="420"/>
    </w:pPr>
  </w:style>
  <w:style w:type="paragraph" w:customStyle="1" w:styleId="59">
    <w:name w:val="三级条标题"/>
    <w:basedOn w:val="60"/>
    <w:next w:val="32"/>
    <w:qFormat/>
    <w:uiPriority w:val="0"/>
    <w:pPr>
      <w:numPr>
        <w:ilvl w:val="0"/>
        <w:numId w:val="0"/>
      </w:numPr>
      <w:tabs>
        <w:tab w:val="left" w:pos="360"/>
      </w:tabs>
      <w:outlineLvl w:val="4"/>
    </w:pPr>
  </w:style>
  <w:style w:type="paragraph" w:customStyle="1" w:styleId="60">
    <w:name w:val="二级条标题"/>
    <w:basedOn w:val="61"/>
    <w:next w:val="32"/>
    <w:qFormat/>
    <w:uiPriority w:val="0"/>
    <w:pPr>
      <w:numPr>
        <w:ilvl w:val="3"/>
      </w:numPr>
      <w:tabs>
        <w:tab w:val="left" w:pos="360"/>
      </w:tabs>
      <w:outlineLvl w:val="3"/>
    </w:pPr>
  </w:style>
  <w:style w:type="paragraph" w:customStyle="1" w:styleId="61">
    <w:name w:val="一级条标题"/>
    <w:next w:val="32"/>
    <w:qFormat/>
    <w:uiPriority w:val="0"/>
    <w:pPr>
      <w:numPr>
        <w:ilvl w:val="2"/>
        <w:numId w:val="1"/>
      </w:numPr>
      <w:tabs>
        <w:tab w:val="left" w:pos="360"/>
      </w:tabs>
      <w:spacing w:after="200" w:line="276" w:lineRule="auto"/>
      <w:outlineLvl w:val="2"/>
    </w:pPr>
    <w:rPr>
      <w:rFonts w:ascii="Times New Roman" w:hAnsi="Times New Roman" w:eastAsia="黑体" w:cs="Times New Roman"/>
      <w:sz w:val="21"/>
      <w:szCs w:val="22"/>
      <w:lang w:val="en-US" w:eastAsia="zh-CN" w:bidi="ar-SA"/>
    </w:rPr>
  </w:style>
  <w:style w:type="character" w:customStyle="1" w:styleId="62">
    <w:name w:val="标题 6 Char"/>
    <w:qFormat/>
    <w:uiPriority w:val="9"/>
    <w:rPr>
      <w:rFonts w:ascii="Cambria" w:hAnsi="Cambria"/>
      <w:b/>
      <w:bCs/>
      <w:i/>
      <w:iCs/>
      <w:color w:val="7F7F7F"/>
      <w:sz w:val="20"/>
      <w:szCs w:val="20"/>
      <w:lang w:bidi="ar-SA"/>
    </w:rPr>
  </w:style>
  <w:style w:type="paragraph" w:customStyle="1" w:styleId="63">
    <w:name w:val="项目1"/>
    <w:basedOn w:val="1"/>
    <w:qFormat/>
    <w:uiPriority w:val="0"/>
    <w:pPr>
      <w:adjustRightInd w:val="0"/>
      <w:spacing w:line="340" w:lineRule="exact"/>
      <w:ind w:left="400" w:leftChars="200" w:hanging="200" w:hangingChars="200"/>
    </w:pPr>
    <w:rPr>
      <w:rFonts w:eastAsia="方正书宋简体"/>
      <w:spacing w:val="4"/>
    </w:rPr>
  </w:style>
  <w:style w:type="paragraph" w:customStyle="1" w:styleId="64">
    <w:name w:val="修订1"/>
    <w:hidden/>
    <w:semiHidden/>
    <w:qFormat/>
    <w:uiPriority w:val="99"/>
    <w:pPr>
      <w:spacing w:after="160" w:line="278" w:lineRule="auto"/>
    </w:pPr>
    <w:rPr>
      <w:rFonts w:ascii="Times New Roman" w:hAnsi="Times New Roman" w:eastAsia="仿宋_GB2312" w:cstheme="minorBidi"/>
      <w:kern w:val="2"/>
      <w:sz w:val="32"/>
      <w:szCs w:val="32"/>
      <w:lang w:val="en-US" w:eastAsia="zh-CN" w:bidi="ar-SA"/>
    </w:rPr>
  </w:style>
  <w:style w:type="character" w:customStyle="1" w:styleId="65">
    <w:name w:val="标题 1 字符"/>
    <w:basedOn w:val="24"/>
    <w:link w:val="2"/>
    <w:qFormat/>
    <w:uiPriority w:val="9"/>
    <w:rPr>
      <w:rFonts w:ascii="Cambria" w:hAnsi="Cambria" w:eastAsia="仿宋_GB2312"/>
      <w:b/>
      <w:bCs/>
      <w:kern w:val="2"/>
      <w:sz w:val="28"/>
      <w:szCs w:val="28"/>
    </w:rPr>
  </w:style>
  <w:style w:type="character" w:customStyle="1" w:styleId="66">
    <w:name w:val="标题 2 字符"/>
    <w:basedOn w:val="24"/>
    <w:link w:val="3"/>
    <w:qFormat/>
    <w:uiPriority w:val="9"/>
    <w:rPr>
      <w:rFonts w:ascii="Cambria" w:hAnsi="Cambria" w:eastAsia="仿宋_GB2312"/>
      <w:b/>
      <w:bCs/>
      <w:kern w:val="2"/>
      <w:sz w:val="26"/>
      <w:szCs w:val="26"/>
    </w:rPr>
  </w:style>
  <w:style w:type="character" w:customStyle="1" w:styleId="67">
    <w:name w:val="标题 3 字符"/>
    <w:basedOn w:val="24"/>
    <w:link w:val="4"/>
    <w:qFormat/>
    <w:uiPriority w:val="9"/>
    <w:rPr>
      <w:rFonts w:ascii="Cambria" w:hAnsi="Cambria" w:eastAsia="仿宋_GB2312"/>
      <w:b/>
      <w:bCs/>
      <w:kern w:val="2"/>
    </w:rPr>
  </w:style>
  <w:style w:type="character" w:customStyle="1" w:styleId="68">
    <w:name w:val="正文文本 字符"/>
    <w:basedOn w:val="24"/>
    <w:link w:val="10"/>
    <w:qFormat/>
    <w:uiPriority w:val="99"/>
    <w:rPr>
      <w:rFonts w:ascii="Times New Roman" w:hAnsi="Times New Roman" w:eastAsia="仿宋_GB2312"/>
      <w:kern w:val="2"/>
      <w:sz w:val="32"/>
      <w:szCs w:val="32"/>
    </w:rPr>
  </w:style>
  <w:style w:type="character" w:customStyle="1" w:styleId="69">
    <w:name w:val="正文文本缩进 2 字符"/>
    <w:basedOn w:val="24"/>
    <w:link w:val="13"/>
    <w:qFormat/>
    <w:uiPriority w:val="99"/>
    <w:rPr>
      <w:rFonts w:ascii="Times New Roman" w:hAnsi="Times New Roman" w:eastAsia="仿宋_GB2312"/>
      <w:kern w:val="2"/>
      <w:sz w:val="32"/>
      <w:szCs w:val="32"/>
    </w:rPr>
  </w:style>
  <w:style w:type="paragraph" w:customStyle="1" w:styleId="70">
    <w:name w:val="修订2"/>
    <w:hidden/>
    <w:unhideWhenUsed/>
    <w:qFormat/>
    <w:uiPriority w:val="99"/>
    <w:pPr>
      <w:spacing w:after="160" w:line="278" w:lineRule="auto"/>
    </w:pPr>
    <w:rPr>
      <w:rFonts w:ascii="Times New Roman" w:hAnsi="Times New Roman" w:eastAsia="仿宋_GB2312" w:cstheme="minorBidi"/>
      <w:kern w:val="2"/>
      <w:sz w:val="32"/>
      <w:szCs w:val="32"/>
      <w:lang w:val="en-US" w:eastAsia="zh-CN" w:bidi="ar-SA"/>
    </w:rPr>
  </w:style>
  <w:style w:type="paragraph" w:customStyle="1" w:styleId="71">
    <w:name w:val="修订3"/>
    <w:hidden/>
    <w:unhideWhenUsed/>
    <w:qFormat/>
    <w:uiPriority w:val="99"/>
    <w:pPr>
      <w:spacing w:after="160" w:line="278" w:lineRule="auto"/>
    </w:pPr>
    <w:rPr>
      <w:rFonts w:ascii="Times New Roman" w:hAnsi="Times New Roman" w:eastAsia="仿宋_GB2312" w:cstheme="minorBidi"/>
      <w:kern w:val="2"/>
      <w:sz w:val="32"/>
      <w:szCs w:val="32"/>
      <w:lang w:val="en-US" w:eastAsia="zh-CN" w:bidi="ar-SA"/>
    </w:rPr>
  </w:style>
  <w:style w:type="paragraph" w:customStyle="1" w:styleId="72">
    <w:name w:val="修订4"/>
    <w:hidden/>
    <w:unhideWhenUsed/>
    <w:qFormat/>
    <w:uiPriority w:val="99"/>
    <w:pPr>
      <w:spacing w:after="160" w:line="278" w:lineRule="auto"/>
    </w:pPr>
    <w:rPr>
      <w:rFonts w:ascii="Times New Roman" w:hAnsi="Times New Roman" w:eastAsia="仿宋_GB2312" w:cstheme="minorBidi"/>
      <w:kern w:val="2"/>
      <w:sz w:val="32"/>
      <w:szCs w:val="32"/>
      <w:lang w:val="en-US" w:eastAsia="zh-CN" w:bidi="ar-SA"/>
    </w:rPr>
  </w:style>
  <w:style w:type="paragraph" w:styleId="73">
    <w:name w:val="List Paragraph"/>
    <w:basedOn w:val="1"/>
    <w:qFormat/>
    <w:uiPriority w:val="99"/>
    <w:pPr>
      <w:ind w:firstLine="420"/>
    </w:pPr>
  </w:style>
  <w:style w:type="character" w:customStyle="1" w:styleId="74">
    <w:name w:val="节 Char"/>
    <w:link w:val="27"/>
    <w:qFormat/>
    <w:uiPriority w:val="0"/>
    <w:rPr>
      <w:rFonts w:ascii="黑体" w:hAnsi="黑体" w:eastAsia="黑体"/>
      <w:b/>
      <w:bCs/>
      <w:spacing w:val="4"/>
      <w:kern w:val="2"/>
      <w:sz w:val="24"/>
      <w:szCs w:val="21"/>
      <w:lang w:val="zh-CN"/>
    </w:rPr>
  </w:style>
  <w:style w:type="character" w:customStyle="1" w:styleId="75">
    <w:name w:val="纯文本 字符"/>
    <w:basedOn w:val="24"/>
    <w:link w:val="11"/>
    <w:qFormat/>
    <w:uiPriority w:val="99"/>
    <w:rPr>
      <w:rFonts w:ascii="宋体" w:hAnsi="宋体" w:eastAsia="宋体" w:cs="宋体"/>
      <w:sz w:val="24"/>
      <w:szCs w:val="24"/>
    </w:rPr>
  </w:style>
  <w:style w:type="paragraph" w:customStyle="1" w:styleId="76">
    <w:name w:val="修订5"/>
    <w:hidden/>
    <w:semiHidden/>
    <w:qFormat/>
    <w:uiPriority w:val="99"/>
    <w:pPr>
      <w:spacing w:after="160" w:line="278" w:lineRule="auto"/>
    </w:pPr>
    <w:rPr>
      <w:rFonts w:ascii="Times New Roman" w:hAnsi="Times New Roman" w:eastAsia="仿宋_GB2312" w:cstheme="minorBidi"/>
      <w:kern w:val="2"/>
      <w:sz w:val="32"/>
      <w:szCs w:val="32"/>
      <w:lang w:val="en-US" w:eastAsia="zh-CN" w:bidi="ar-SA"/>
    </w:rPr>
  </w:style>
  <w:style w:type="paragraph" w:customStyle="1" w:styleId="77">
    <w:name w:val="修订6"/>
    <w:hidden/>
    <w:semiHidden/>
    <w:qFormat/>
    <w:uiPriority w:val="99"/>
    <w:pPr>
      <w:spacing w:after="160" w:line="278" w:lineRule="auto"/>
    </w:pPr>
    <w:rPr>
      <w:rFonts w:ascii="Times New Roman" w:hAnsi="Times New Roman" w:eastAsia="仿宋_GB2312" w:cstheme="minorBidi"/>
      <w:kern w:val="2"/>
      <w:sz w:val="32"/>
      <w:szCs w:val="32"/>
      <w:lang w:val="en-US" w:eastAsia="zh-CN" w:bidi="ar-SA"/>
    </w:rPr>
  </w:style>
  <w:style w:type="paragraph" w:customStyle="1" w:styleId="78">
    <w:name w:val="修订7"/>
    <w:hidden/>
    <w:qFormat/>
    <w:uiPriority w:val="99"/>
    <w:pPr>
      <w:spacing w:after="160" w:line="278" w:lineRule="auto"/>
    </w:pPr>
    <w:rPr>
      <w:rFonts w:ascii="Times New Roman" w:hAnsi="Times New Roman" w:eastAsia="仿宋_GB2312" w:cstheme="minorBidi"/>
      <w:kern w:val="2"/>
      <w:sz w:val="32"/>
      <w:szCs w:val="32"/>
      <w:lang w:val="en-US" w:eastAsia="zh-CN" w:bidi="ar-SA"/>
    </w:rPr>
  </w:style>
  <w:style w:type="character" w:customStyle="1" w:styleId="79">
    <w:name w:val="段 Char1"/>
    <w:qFormat/>
    <w:uiPriority w:val="99"/>
    <w:rPr>
      <w:rFonts w:eastAsia="方正书宋简体"/>
      <w:spacing w:val="4"/>
      <w:sz w:val="24"/>
    </w:rPr>
  </w:style>
  <w:style w:type="character" w:customStyle="1" w:styleId="80">
    <w:name w:val="日期 字符"/>
    <w:basedOn w:val="24"/>
    <w:link w:val="12"/>
    <w:qFormat/>
    <w:uiPriority w:val="0"/>
    <w:rPr>
      <w:rFonts w:ascii="Times New Roman" w:hAnsi="Times New Roman" w:eastAsia="仿宋_GB2312"/>
      <w:kern w:val="2"/>
      <w:sz w:val="32"/>
      <w:szCs w:val="32"/>
    </w:rPr>
  </w:style>
  <w:style w:type="paragraph" w:customStyle="1" w:styleId="81">
    <w:name w:val="修订71"/>
    <w:hidden/>
    <w:qFormat/>
    <w:uiPriority w:val="99"/>
    <w:pPr>
      <w:spacing w:after="160" w:line="278" w:lineRule="auto"/>
    </w:pPr>
    <w:rPr>
      <w:rFonts w:ascii="Times New Roman" w:hAnsi="Times New Roman" w:eastAsia="仿宋_GB2312" w:cstheme="minorBidi"/>
      <w:kern w:val="2"/>
      <w:sz w:val="32"/>
      <w:szCs w:val="32"/>
      <w:lang w:val="en-US" w:eastAsia="zh-CN" w:bidi="ar-SA"/>
    </w:rPr>
  </w:style>
  <w:style w:type="character" w:customStyle="1" w:styleId="82">
    <w:name w:val="文档结构图 字符"/>
    <w:basedOn w:val="24"/>
    <w:link w:val="8"/>
    <w:semiHidden/>
    <w:qFormat/>
    <w:uiPriority w:val="0"/>
    <w:rPr>
      <w:rFonts w:ascii="宋体" w:hAnsi="宋体" w:eastAsia="宋体"/>
      <w:kern w:val="2"/>
      <w:sz w:val="18"/>
      <w:szCs w:val="18"/>
    </w:rPr>
  </w:style>
  <w:style w:type="paragraph" w:customStyle="1" w:styleId="83">
    <w:name w:val="修订8"/>
    <w:hidden/>
    <w:unhideWhenUsed/>
    <w:qFormat/>
    <w:uiPriority w:val="99"/>
    <w:pPr>
      <w:spacing w:after="160" w:line="278" w:lineRule="auto"/>
    </w:pPr>
    <w:rPr>
      <w:rFonts w:ascii="宋体" w:hAnsi="宋体" w:eastAsia="宋体" w:cstheme="minorBidi"/>
      <w:kern w:val="2"/>
      <w:sz w:val="24"/>
      <w:szCs w:val="32"/>
      <w:lang w:val="en-US" w:eastAsia="zh-CN" w:bidi="ar-SA"/>
    </w:rPr>
  </w:style>
  <w:style w:type="paragraph" w:customStyle="1" w:styleId="84">
    <w:name w:val="修订9"/>
    <w:hidden/>
    <w:unhideWhenUsed/>
    <w:qFormat/>
    <w:uiPriority w:val="99"/>
    <w:pPr>
      <w:spacing w:after="160" w:line="278" w:lineRule="auto"/>
    </w:pPr>
    <w:rPr>
      <w:rFonts w:ascii="宋体" w:hAnsi="宋体" w:eastAsia="宋体" w:cstheme="minorBidi"/>
      <w:kern w:val="2"/>
      <w:sz w:val="24"/>
      <w:szCs w:val="32"/>
      <w:lang w:val="en-US" w:eastAsia="zh-CN" w:bidi="ar-SA"/>
    </w:rPr>
  </w:style>
  <w:style w:type="paragraph" w:customStyle="1" w:styleId="85">
    <w:name w:val="注"/>
    <w:basedOn w:val="32"/>
    <w:qFormat/>
    <w:uiPriority w:val="0"/>
    <w:pPr>
      <w:widowControl w:val="0"/>
      <w:spacing w:line="340" w:lineRule="exact"/>
      <w:ind w:firstLine="436"/>
    </w:pPr>
    <w:rPr>
      <w:rFonts w:ascii="Times New Roman" w:hAnsi="Times New Roman" w:eastAsia="方正书宋简体" w:cs="Times New Roman"/>
      <w:bCs w:val="0"/>
      <w:kern w:val="0"/>
      <w:sz w:val="21"/>
      <w:szCs w:val="21"/>
      <w:lang w:val="zh-CN"/>
    </w:rPr>
  </w:style>
  <w:style w:type="paragraph" w:customStyle="1" w:styleId="86">
    <w:name w:val="修订10"/>
    <w:hidden/>
    <w:unhideWhenUsed/>
    <w:qFormat/>
    <w:uiPriority w:val="99"/>
    <w:pPr>
      <w:spacing w:after="160" w:line="278" w:lineRule="auto"/>
    </w:pPr>
    <w:rPr>
      <w:rFonts w:ascii="宋体" w:hAnsi="宋体" w:eastAsia="宋体" w:cstheme="minorBidi"/>
      <w:kern w:val="2"/>
      <w:sz w:val="24"/>
      <w:szCs w:val="32"/>
      <w:lang w:val="en-US" w:eastAsia="zh-CN" w:bidi="ar-SA"/>
    </w:rPr>
  </w:style>
  <w:style w:type="paragraph" w:customStyle="1" w:styleId="87">
    <w:name w:val="修订11"/>
    <w:hidden/>
    <w:unhideWhenUsed/>
    <w:qFormat/>
    <w:uiPriority w:val="99"/>
    <w:pPr>
      <w:spacing w:after="160" w:line="278" w:lineRule="auto"/>
    </w:pPr>
    <w:rPr>
      <w:rFonts w:ascii="宋体" w:hAnsi="宋体" w:eastAsia="宋体" w:cstheme="minorBidi"/>
      <w:kern w:val="2"/>
      <w:sz w:val="24"/>
      <w:szCs w:val="32"/>
      <w:lang w:val="en-US" w:eastAsia="zh-CN" w:bidi="ar-SA"/>
    </w:rPr>
  </w:style>
  <w:style w:type="paragraph" w:customStyle="1" w:styleId="88">
    <w:name w:val="修订12"/>
    <w:hidden/>
    <w:unhideWhenUsed/>
    <w:qFormat/>
    <w:uiPriority w:val="99"/>
    <w:pPr>
      <w:spacing w:after="160" w:line="278" w:lineRule="auto"/>
    </w:pPr>
    <w:rPr>
      <w:rFonts w:ascii="宋体" w:hAnsi="宋体" w:eastAsia="宋体" w:cstheme="minorBidi"/>
      <w:kern w:val="2"/>
      <w:sz w:val="24"/>
      <w:szCs w:val="32"/>
      <w:lang w:val="en-US" w:eastAsia="zh-CN" w:bidi="ar-SA"/>
    </w:rPr>
  </w:style>
  <w:style w:type="paragraph" w:customStyle="1" w:styleId="89">
    <w:name w:val="修订13"/>
    <w:hidden/>
    <w:unhideWhenUsed/>
    <w:qFormat/>
    <w:uiPriority w:val="99"/>
    <w:pPr>
      <w:spacing w:after="160" w:line="278" w:lineRule="auto"/>
    </w:pPr>
    <w:rPr>
      <w:rFonts w:ascii="宋体" w:hAnsi="宋体" w:eastAsia="宋体" w:cstheme="minorBidi"/>
      <w:kern w:val="2"/>
      <w:sz w:val="24"/>
      <w:szCs w:val="32"/>
      <w:lang w:val="en-US" w:eastAsia="zh-CN" w:bidi="ar-SA"/>
    </w:rPr>
  </w:style>
  <w:style w:type="character" w:customStyle="1" w:styleId="90">
    <w:name w:val="标题 4 字符"/>
    <w:basedOn w:val="24"/>
    <w:link w:val="5"/>
    <w:qFormat/>
    <w:uiPriority w:val="0"/>
    <w:rPr>
      <w:rFonts w:asciiTheme="majorHAnsi" w:hAnsiTheme="majorHAnsi" w:eastAsiaTheme="majorEastAsia" w:cstheme="majorBidi"/>
      <w:b/>
      <w:bCs/>
      <w:kern w:val="2"/>
      <w:sz w:val="28"/>
      <w:szCs w:val="28"/>
    </w:rPr>
  </w:style>
  <w:style w:type="character" w:customStyle="1" w:styleId="91">
    <w:name w:val="标题 5 字符"/>
    <w:basedOn w:val="24"/>
    <w:link w:val="6"/>
    <w:qFormat/>
    <w:uiPriority w:val="0"/>
    <w:rPr>
      <w:rFonts w:ascii="宋体" w:hAnsi="宋体" w:cstheme="minorBidi"/>
      <w:b/>
      <w:bCs/>
      <w:kern w:val="2"/>
      <w:sz w:val="28"/>
      <w:szCs w:val="28"/>
    </w:rPr>
  </w:style>
  <w:style w:type="paragraph" w:customStyle="1" w:styleId="92">
    <w:name w:val="修订14"/>
    <w:hidden/>
    <w:unhideWhenUsed/>
    <w:qFormat/>
    <w:uiPriority w:val="99"/>
    <w:pPr>
      <w:spacing w:after="160" w:line="278" w:lineRule="auto"/>
    </w:pPr>
    <w:rPr>
      <w:rFonts w:ascii="宋体" w:hAnsi="宋体" w:eastAsia="宋体" w:cstheme="minorBidi"/>
      <w:kern w:val="2"/>
      <w:sz w:val="24"/>
      <w:szCs w:val="32"/>
      <w:lang w:val="en-US" w:eastAsia="zh-CN" w:bidi="ar-SA"/>
    </w:rPr>
  </w:style>
  <w:style w:type="paragraph" w:customStyle="1" w:styleId="93">
    <w:name w:val="修订15"/>
    <w:hidden/>
    <w:unhideWhenUsed/>
    <w:qFormat/>
    <w:uiPriority w:val="99"/>
    <w:pPr>
      <w:spacing w:after="160" w:line="278" w:lineRule="auto"/>
    </w:pPr>
    <w:rPr>
      <w:rFonts w:ascii="宋体" w:hAnsi="宋体" w:eastAsia="宋体" w:cstheme="minorBidi"/>
      <w:kern w:val="2"/>
      <w:sz w:val="24"/>
      <w:szCs w:val="32"/>
      <w:lang w:val="en-US" w:eastAsia="zh-CN" w:bidi="ar-SA"/>
    </w:rPr>
  </w:style>
  <w:style w:type="paragraph" w:customStyle="1" w:styleId="94">
    <w:name w:val="修订16"/>
    <w:hidden/>
    <w:unhideWhenUsed/>
    <w:qFormat/>
    <w:uiPriority w:val="99"/>
    <w:pPr>
      <w:spacing w:after="160" w:line="278" w:lineRule="auto"/>
    </w:pPr>
    <w:rPr>
      <w:rFonts w:ascii="宋体" w:hAnsi="宋体" w:eastAsia="宋体" w:cstheme="minorBidi"/>
      <w:kern w:val="2"/>
      <w:sz w:val="24"/>
      <w:szCs w:val="32"/>
      <w:lang w:val="en-US" w:eastAsia="zh-CN" w:bidi="ar-SA"/>
    </w:rPr>
  </w:style>
  <w:style w:type="paragraph" w:customStyle="1" w:styleId="95">
    <w:name w:val="修订17"/>
    <w:hidden/>
    <w:unhideWhenUsed/>
    <w:qFormat/>
    <w:uiPriority w:val="99"/>
    <w:pPr>
      <w:spacing w:after="160" w:line="278" w:lineRule="auto"/>
    </w:pPr>
    <w:rPr>
      <w:rFonts w:ascii="宋体" w:hAnsi="宋体" w:eastAsia="宋体" w:cstheme="minorBidi"/>
      <w:kern w:val="2"/>
      <w:sz w:val="24"/>
      <w:szCs w:val="32"/>
      <w:lang w:val="en-US" w:eastAsia="zh-CN" w:bidi="ar-SA"/>
    </w:rPr>
  </w:style>
  <w:style w:type="paragraph" w:customStyle="1" w:styleId="96">
    <w:name w:val="修订18"/>
    <w:hidden/>
    <w:unhideWhenUsed/>
    <w:qFormat/>
    <w:uiPriority w:val="99"/>
    <w:pPr>
      <w:spacing w:after="160" w:line="278" w:lineRule="auto"/>
    </w:pPr>
    <w:rPr>
      <w:rFonts w:ascii="宋体" w:hAnsi="宋体" w:eastAsia="宋体" w:cstheme="minorBidi"/>
      <w:kern w:val="2"/>
      <w:sz w:val="24"/>
      <w:szCs w:val="32"/>
      <w:lang w:val="en-US" w:eastAsia="zh-CN" w:bidi="ar-SA"/>
    </w:rPr>
  </w:style>
  <w:style w:type="paragraph" w:customStyle="1" w:styleId="97">
    <w:name w:val="修订19"/>
    <w:hidden/>
    <w:unhideWhenUsed/>
    <w:qFormat/>
    <w:uiPriority w:val="99"/>
    <w:pPr>
      <w:spacing w:after="160" w:line="278" w:lineRule="auto"/>
    </w:pPr>
    <w:rPr>
      <w:rFonts w:ascii="宋体" w:hAnsi="宋体" w:eastAsia="宋体" w:cstheme="minorBidi"/>
      <w:kern w:val="2"/>
      <w:sz w:val="24"/>
      <w:szCs w:val="32"/>
      <w:lang w:val="en-US" w:eastAsia="zh-CN" w:bidi="ar-SA"/>
    </w:rPr>
  </w:style>
  <w:style w:type="paragraph" w:customStyle="1" w:styleId="98">
    <w:name w:val="修订20"/>
    <w:hidden/>
    <w:unhideWhenUsed/>
    <w:qFormat/>
    <w:uiPriority w:val="99"/>
    <w:pPr>
      <w:spacing w:after="160" w:line="278" w:lineRule="auto"/>
    </w:pPr>
    <w:rPr>
      <w:rFonts w:ascii="宋体" w:hAnsi="宋体" w:eastAsia="宋体" w:cstheme="minorBidi"/>
      <w:kern w:val="2"/>
      <w:sz w:val="24"/>
      <w:szCs w:val="32"/>
      <w:lang w:val="en-US" w:eastAsia="zh-CN" w:bidi="ar-SA"/>
    </w:rPr>
  </w:style>
  <w:style w:type="paragraph" w:customStyle="1" w:styleId="99">
    <w:name w:val="修订21"/>
    <w:hidden/>
    <w:unhideWhenUsed/>
    <w:qFormat/>
    <w:uiPriority w:val="99"/>
    <w:pPr>
      <w:spacing w:after="160" w:line="278" w:lineRule="auto"/>
    </w:pPr>
    <w:rPr>
      <w:rFonts w:ascii="宋体" w:hAnsi="宋体" w:eastAsia="宋体" w:cstheme="minorBidi"/>
      <w:kern w:val="2"/>
      <w:sz w:val="24"/>
      <w:szCs w:val="32"/>
      <w:lang w:val="en-US" w:eastAsia="zh-CN" w:bidi="ar-SA"/>
    </w:rPr>
  </w:style>
  <w:style w:type="paragraph" w:customStyle="1" w:styleId="100">
    <w:name w:val="修订22"/>
    <w:hidden/>
    <w:unhideWhenUsed/>
    <w:qFormat/>
    <w:uiPriority w:val="99"/>
    <w:pPr>
      <w:spacing w:after="160" w:line="278" w:lineRule="auto"/>
    </w:pPr>
    <w:rPr>
      <w:rFonts w:ascii="宋体" w:hAnsi="宋体" w:eastAsia="宋体" w:cstheme="minorBidi"/>
      <w:kern w:val="2"/>
      <w:sz w:val="24"/>
      <w:szCs w:val="32"/>
      <w:lang w:val="en-US" w:eastAsia="zh-CN" w:bidi="ar-SA"/>
    </w:rPr>
  </w:style>
  <w:style w:type="paragraph" w:customStyle="1" w:styleId="101">
    <w:name w:val="修订23"/>
    <w:hidden/>
    <w:unhideWhenUsed/>
    <w:qFormat/>
    <w:uiPriority w:val="99"/>
    <w:pPr>
      <w:spacing w:after="160" w:line="278" w:lineRule="auto"/>
    </w:pPr>
    <w:rPr>
      <w:rFonts w:ascii="宋体" w:hAnsi="宋体" w:eastAsia="宋体" w:cstheme="minorBidi"/>
      <w:kern w:val="2"/>
      <w:sz w:val="24"/>
      <w:szCs w:val="32"/>
      <w:lang w:val="en-US" w:eastAsia="zh-CN" w:bidi="ar-SA"/>
    </w:rPr>
  </w:style>
  <w:style w:type="paragraph" w:customStyle="1" w:styleId="102">
    <w:name w:val="修订24"/>
    <w:hidden/>
    <w:unhideWhenUsed/>
    <w:qFormat/>
    <w:uiPriority w:val="99"/>
    <w:pPr>
      <w:spacing w:after="160" w:line="278" w:lineRule="auto"/>
    </w:pPr>
    <w:rPr>
      <w:rFonts w:ascii="宋体" w:hAnsi="宋体" w:eastAsia="宋体" w:cstheme="minorBidi"/>
      <w:kern w:val="2"/>
      <w:sz w:val="24"/>
      <w:szCs w:val="32"/>
      <w:lang w:val="en-US" w:eastAsia="zh-CN" w:bidi="ar-SA"/>
    </w:rPr>
  </w:style>
  <w:style w:type="paragraph" w:customStyle="1" w:styleId="103">
    <w:name w:val="修订25"/>
    <w:hidden/>
    <w:unhideWhenUsed/>
    <w:qFormat/>
    <w:uiPriority w:val="99"/>
    <w:pPr>
      <w:spacing w:after="160" w:line="278" w:lineRule="auto"/>
    </w:pPr>
    <w:rPr>
      <w:rFonts w:ascii="宋体" w:hAnsi="宋体" w:eastAsia="宋体" w:cstheme="minorBidi"/>
      <w:kern w:val="2"/>
      <w:sz w:val="24"/>
      <w:szCs w:val="32"/>
      <w:lang w:val="en-US" w:eastAsia="zh-CN" w:bidi="ar-SA"/>
    </w:rPr>
  </w:style>
  <w:style w:type="paragraph" w:customStyle="1" w:styleId="104">
    <w:name w:val="修订26"/>
    <w:hidden/>
    <w:unhideWhenUsed/>
    <w:qFormat/>
    <w:uiPriority w:val="99"/>
    <w:pPr>
      <w:spacing w:after="160" w:line="278" w:lineRule="auto"/>
    </w:pPr>
    <w:rPr>
      <w:rFonts w:ascii="宋体" w:hAnsi="宋体" w:eastAsia="宋体" w:cstheme="minorBidi"/>
      <w:kern w:val="2"/>
      <w:sz w:val="24"/>
      <w:szCs w:val="32"/>
      <w:lang w:val="en-US" w:eastAsia="zh-CN" w:bidi="ar-SA"/>
    </w:rPr>
  </w:style>
  <w:style w:type="paragraph" w:customStyle="1" w:styleId="105">
    <w:name w:val="修订27"/>
    <w:hidden/>
    <w:unhideWhenUsed/>
    <w:qFormat/>
    <w:uiPriority w:val="99"/>
    <w:pPr>
      <w:spacing w:after="160" w:line="278" w:lineRule="auto"/>
    </w:pPr>
    <w:rPr>
      <w:rFonts w:ascii="宋体" w:hAnsi="宋体" w:eastAsia="宋体" w:cstheme="minorBidi"/>
      <w:kern w:val="2"/>
      <w:sz w:val="24"/>
      <w:szCs w:val="32"/>
      <w:lang w:val="en-US" w:eastAsia="zh-CN" w:bidi="ar-SA"/>
    </w:rPr>
  </w:style>
  <w:style w:type="paragraph" w:customStyle="1" w:styleId="106">
    <w:name w:val="修订28"/>
    <w:hidden/>
    <w:unhideWhenUsed/>
    <w:qFormat/>
    <w:uiPriority w:val="99"/>
    <w:pPr>
      <w:spacing w:after="160" w:line="278" w:lineRule="auto"/>
    </w:pPr>
    <w:rPr>
      <w:rFonts w:ascii="宋体" w:hAnsi="宋体" w:eastAsia="宋体" w:cstheme="minorBidi"/>
      <w:kern w:val="2"/>
      <w:sz w:val="24"/>
      <w:szCs w:val="32"/>
      <w:lang w:val="en-US" w:eastAsia="zh-CN" w:bidi="ar-SA"/>
    </w:rPr>
  </w:style>
  <w:style w:type="paragraph" w:customStyle="1" w:styleId="107">
    <w:name w:val="修订29"/>
    <w:hidden/>
    <w:unhideWhenUsed/>
    <w:qFormat/>
    <w:uiPriority w:val="99"/>
    <w:pPr>
      <w:spacing w:after="160" w:line="278" w:lineRule="auto"/>
    </w:pPr>
    <w:rPr>
      <w:rFonts w:ascii="宋体" w:hAnsi="宋体" w:eastAsia="宋体" w:cstheme="minorBidi"/>
      <w:kern w:val="2"/>
      <w:sz w:val="24"/>
      <w:szCs w:val="32"/>
      <w:lang w:val="en-US" w:eastAsia="zh-CN" w:bidi="ar-SA"/>
    </w:rPr>
  </w:style>
  <w:style w:type="paragraph" w:customStyle="1" w:styleId="108">
    <w:name w:val="修订30"/>
    <w:hidden/>
    <w:unhideWhenUsed/>
    <w:qFormat/>
    <w:uiPriority w:val="99"/>
    <w:pPr>
      <w:spacing w:after="160" w:line="278" w:lineRule="auto"/>
    </w:pPr>
    <w:rPr>
      <w:rFonts w:ascii="宋体" w:hAnsi="宋体" w:eastAsia="宋体" w:cstheme="minorBidi"/>
      <w:kern w:val="2"/>
      <w:sz w:val="24"/>
      <w:szCs w:val="32"/>
      <w:lang w:val="en-US" w:eastAsia="zh-CN" w:bidi="ar-SA"/>
    </w:rPr>
  </w:style>
  <w:style w:type="paragraph" w:customStyle="1" w:styleId="109">
    <w:name w:val="修订31"/>
    <w:hidden/>
    <w:unhideWhenUsed/>
    <w:qFormat/>
    <w:uiPriority w:val="99"/>
    <w:pPr>
      <w:spacing w:after="160" w:line="278" w:lineRule="auto"/>
    </w:pPr>
    <w:rPr>
      <w:rFonts w:ascii="宋体" w:hAnsi="宋体" w:eastAsia="宋体" w:cstheme="minorBidi"/>
      <w:kern w:val="2"/>
      <w:sz w:val="24"/>
      <w:szCs w:val="32"/>
      <w:lang w:val="en-US" w:eastAsia="zh-CN" w:bidi="ar-SA"/>
    </w:rPr>
  </w:style>
  <w:style w:type="paragraph" w:customStyle="1" w:styleId="110">
    <w:name w:val="17babae4-54f0-44fa-a444-1068224df0ac"/>
    <w:basedOn w:val="19"/>
    <w:next w:val="111"/>
    <w:link w:val="112"/>
    <w:qFormat/>
    <w:uiPriority w:val="0"/>
    <w:pPr>
      <w:adjustRightInd w:val="0"/>
      <w:spacing w:before="0" w:after="0" w:line="288" w:lineRule="auto"/>
      <w:ind w:firstLine="0" w:firstLineChars="0"/>
    </w:pPr>
    <w:rPr>
      <w:rFonts w:ascii="微软雅黑" w:hAnsi="微软雅黑" w:eastAsia="微软雅黑"/>
      <w:bCs w:val="0"/>
      <w:snapToGrid w:val="0"/>
      <w:color w:val="000000"/>
      <w:spacing w:val="4"/>
      <w:sz w:val="40"/>
      <w:lang w:val="zh-CN"/>
    </w:rPr>
  </w:style>
  <w:style w:type="paragraph" w:customStyle="1" w:styleId="111">
    <w:name w:val="acbfdd8b-e11b-4d36-88ff-6049b138f862"/>
    <w:basedOn w:val="1"/>
    <w:link w:val="114"/>
    <w:qFormat/>
    <w:uiPriority w:val="0"/>
    <w:pPr>
      <w:adjustRightInd w:val="0"/>
      <w:spacing w:after="0" w:line="288" w:lineRule="auto"/>
      <w:ind w:firstLine="0" w:firstLineChars="0"/>
      <w:jc w:val="left"/>
    </w:pPr>
    <w:rPr>
      <w:rFonts w:ascii="微软雅黑" w:hAnsi="微软雅黑" w:eastAsia="微软雅黑"/>
      <w:bCs/>
      <w:snapToGrid w:val="0"/>
      <w:color w:val="000000"/>
      <w:spacing w:val="4"/>
      <w:sz w:val="22"/>
      <w:lang w:val="zh-CN"/>
    </w:rPr>
  </w:style>
  <w:style w:type="character" w:customStyle="1" w:styleId="112">
    <w:name w:val="17babae4-54f0-44fa-a444-1068224df0ac 字符"/>
    <w:basedOn w:val="74"/>
    <w:link w:val="110"/>
    <w:qFormat/>
    <w:uiPriority w:val="0"/>
    <w:rPr>
      <w:rFonts w:ascii="微软雅黑" w:hAnsi="微软雅黑" w:eastAsia="微软雅黑" w:cstheme="majorBidi"/>
      <w:bCs w:val="0"/>
      <w:snapToGrid w:val="0"/>
      <w:color w:val="000000"/>
      <w:spacing w:val="4"/>
      <w:kern w:val="2"/>
      <w:sz w:val="40"/>
      <w:szCs w:val="32"/>
      <w:lang w:val="zh-CN"/>
    </w:rPr>
  </w:style>
  <w:style w:type="character" w:customStyle="1" w:styleId="113">
    <w:name w:val="标题 字符"/>
    <w:basedOn w:val="24"/>
    <w:link w:val="19"/>
    <w:qFormat/>
    <w:uiPriority w:val="0"/>
    <w:rPr>
      <w:rFonts w:asciiTheme="majorHAnsi" w:hAnsiTheme="majorHAnsi" w:eastAsiaTheme="majorEastAsia" w:cstheme="majorBidi"/>
      <w:b/>
      <w:bCs/>
      <w:kern w:val="2"/>
      <w:sz w:val="32"/>
      <w:szCs w:val="32"/>
    </w:rPr>
  </w:style>
  <w:style w:type="character" w:customStyle="1" w:styleId="114">
    <w:name w:val="acbfdd8b-e11b-4d36-88ff-6049b138f862 字符"/>
    <w:basedOn w:val="74"/>
    <w:link w:val="111"/>
    <w:qFormat/>
    <w:uiPriority w:val="0"/>
    <w:rPr>
      <w:rFonts w:ascii="微软雅黑" w:hAnsi="微软雅黑" w:eastAsia="微软雅黑" w:cstheme="minorBidi"/>
      <w:b w:val="0"/>
      <w:snapToGrid w:val="0"/>
      <w:color w:val="000000"/>
      <w:spacing w:val="4"/>
      <w:kern w:val="2"/>
      <w:sz w:val="22"/>
      <w:szCs w:val="32"/>
      <w:lang w:val="zh-CN"/>
    </w:rPr>
  </w:style>
  <w:style w:type="character" w:customStyle="1" w:styleId="115">
    <w:name w:val="Char Char2"/>
    <w:qFormat/>
    <w:uiPriority w:val="0"/>
    <w:rPr>
      <w:rFonts w:ascii="宋体" w:hAnsi="Courier New" w:eastAsia="宋体" w:cs="Courier New"/>
      <w:kern w:val="2"/>
      <w:sz w:val="21"/>
      <w:szCs w:val="21"/>
      <w:lang w:val="en-US" w:eastAsia="zh-CN" w:bidi="ar-SA"/>
    </w:rPr>
  </w:style>
  <w:style w:type="paragraph" w:customStyle="1" w:styleId="116">
    <w:name w:val="修订32"/>
    <w:hidden/>
    <w:unhideWhenUsed/>
    <w:qFormat/>
    <w:uiPriority w:val="99"/>
    <w:pPr>
      <w:spacing w:after="160" w:line="278" w:lineRule="auto"/>
    </w:pPr>
    <w:rPr>
      <w:rFonts w:ascii="宋体" w:hAnsi="宋体" w:eastAsia="宋体" w:cstheme="minorBidi"/>
      <w:kern w:val="2"/>
      <w:sz w:val="24"/>
      <w:szCs w:val="32"/>
      <w:lang w:val="en-US" w:eastAsia="zh-CN" w:bidi="ar-SA"/>
    </w:rPr>
  </w:style>
  <w:style w:type="paragraph" w:customStyle="1" w:styleId="117">
    <w:name w:val="修订33"/>
    <w:hidden/>
    <w:unhideWhenUsed/>
    <w:qFormat/>
    <w:uiPriority w:val="99"/>
    <w:pPr>
      <w:spacing w:after="160" w:line="278" w:lineRule="auto"/>
    </w:pPr>
    <w:rPr>
      <w:rFonts w:ascii="宋体" w:hAnsi="宋体" w:eastAsia="宋体" w:cstheme="minorBidi"/>
      <w:kern w:val="2"/>
      <w:sz w:val="24"/>
      <w:szCs w:val="32"/>
      <w:lang w:val="en-US" w:eastAsia="zh-CN" w:bidi="ar-SA"/>
    </w:rPr>
  </w:style>
  <w:style w:type="paragraph" w:customStyle="1" w:styleId="118">
    <w:name w:val="修订34"/>
    <w:hidden/>
    <w:unhideWhenUsed/>
    <w:qFormat/>
    <w:uiPriority w:val="99"/>
    <w:pPr>
      <w:spacing w:after="0" w:line="240" w:lineRule="auto"/>
    </w:pPr>
    <w:rPr>
      <w:rFonts w:ascii="宋体" w:hAnsi="宋体" w:eastAsia="宋体" w:cstheme="minorBidi"/>
      <w:kern w:val="2"/>
      <w:sz w:val="24"/>
      <w:szCs w:val="32"/>
      <w:lang w:val="en-US" w:eastAsia="zh-CN" w:bidi="ar-SA"/>
    </w:rPr>
  </w:style>
  <w:style w:type="paragraph" w:customStyle="1" w:styleId="119">
    <w:name w:val="修订35"/>
    <w:hidden/>
    <w:unhideWhenUsed/>
    <w:qFormat/>
    <w:uiPriority w:val="99"/>
    <w:pPr>
      <w:spacing w:after="0" w:line="240" w:lineRule="auto"/>
    </w:pPr>
    <w:rPr>
      <w:rFonts w:ascii="宋体" w:hAnsi="宋体" w:eastAsia="宋体" w:cstheme="minorBidi"/>
      <w:kern w:val="2"/>
      <w:sz w:val="24"/>
      <w:szCs w:val="32"/>
      <w:lang w:val="en-US" w:eastAsia="zh-CN" w:bidi="ar-SA"/>
    </w:rPr>
  </w:style>
  <w:style w:type="paragraph" w:customStyle="1" w:styleId="120">
    <w:name w:val="修订36"/>
    <w:hidden/>
    <w:unhideWhenUsed/>
    <w:qFormat/>
    <w:uiPriority w:val="99"/>
    <w:pPr>
      <w:spacing w:after="0" w:line="240" w:lineRule="auto"/>
    </w:pPr>
    <w:rPr>
      <w:rFonts w:ascii="宋体" w:hAnsi="宋体" w:eastAsia="宋体" w:cstheme="minorBidi"/>
      <w:kern w:val="2"/>
      <w:sz w:val="24"/>
      <w:szCs w:val="32"/>
      <w:lang w:val="en-US" w:eastAsia="zh-CN" w:bidi="ar-SA"/>
    </w:rPr>
  </w:style>
  <w:style w:type="paragraph" w:customStyle="1" w:styleId="121">
    <w:name w:val="修订37"/>
    <w:hidden/>
    <w:unhideWhenUsed/>
    <w:qFormat/>
    <w:uiPriority w:val="99"/>
    <w:pPr>
      <w:spacing w:after="0" w:line="240" w:lineRule="auto"/>
    </w:pPr>
    <w:rPr>
      <w:rFonts w:ascii="宋体" w:hAnsi="宋体" w:eastAsia="宋体" w:cstheme="minorBidi"/>
      <w:kern w:val="2"/>
      <w:sz w:val="24"/>
      <w:szCs w:val="32"/>
      <w:lang w:val="en-US" w:eastAsia="zh-CN" w:bidi="ar-SA"/>
    </w:rPr>
  </w:style>
  <w:style w:type="paragraph" w:customStyle="1" w:styleId="122">
    <w:name w:val="Revision"/>
    <w:hidden/>
    <w:unhideWhenUsed/>
    <w:qFormat/>
    <w:uiPriority w:val="99"/>
    <w:pPr>
      <w:spacing w:after="0" w:line="240" w:lineRule="auto"/>
    </w:pPr>
    <w:rPr>
      <w:rFonts w:ascii="宋体" w:hAnsi="宋体" w:eastAsia="宋体" w:cstheme="minorBidi"/>
      <w:kern w:val="2"/>
      <w:sz w:val="24"/>
      <w:szCs w:val="3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8" Type="http://schemas.openxmlformats.org/officeDocument/2006/relationships/fontTable" Target="fontTable.xml"/><Relationship Id="rId87" Type="http://schemas.openxmlformats.org/officeDocument/2006/relationships/numbering" Target="numbering.xml"/><Relationship Id="rId86" Type="http://schemas.openxmlformats.org/officeDocument/2006/relationships/customXml" Target="../customXml/item1.xml"/><Relationship Id="rId85" Type="http://schemas.openxmlformats.org/officeDocument/2006/relationships/image" Target="media/image16.png"/><Relationship Id="rId84" Type="http://schemas.openxmlformats.org/officeDocument/2006/relationships/oleObject" Target="embeddings/oleObject24.bin"/><Relationship Id="rId83" Type="http://schemas.openxmlformats.org/officeDocument/2006/relationships/image" Target="media/image15.wmf"/><Relationship Id="rId82" Type="http://schemas.openxmlformats.org/officeDocument/2006/relationships/oleObject" Target="embeddings/oleObject23.bin"/><Relationship Id="rId81" Type="http://schemas.openxmlformats.org/officeDocument/2006/relationships/image" Target="media/image14.wmf"/><Relationship Id="rId80" Type="http://schemas.openxmlformats.org/officeDocument/2006/relationships/oleObject" Target="embeddings/oleObject22.bin"/><Relationship Id="rId8" Type="http://schemas.openxmlformats.org/officeDocument/2006/relationships/footer" Target="footer1.xml"/><Relationship Id="rId79" Type="http://schemas.openxmlformats.org/officeDocument/2006/relationships/image" Target="media/image13.wmf"/><Relationship Id="rId78" Type="http://schemas.openxmlformats.org/officeDocument/2006/relationships/oleObject" Target="embeddings/oleObject21.bin"/><Relationship Id="rId77" Type="http://schemas.openxmlformats.org/officeDocument/2006/relationships/image" Target="media/image12.wmf"/><Relationship Id="rId76" Type="http://schemas.openxmlformats.org/officeDocument/2006/relationships/oleObject" Target="embeddings/oleObject20.bin"/><Relationship Id="rId75" Type="http://schemas.openxmlformats.org/officeDocument/2006/relationships/image" Target="media/image11.wmf"/><Relationship Id="rId74" Type="http://schemas.openxmlformats.org/officeDocument/2006/relationships/image" Target="media/image10.wmf"/><Relationship Id="rId73" Type="http://schemas.openxmlformats.org/officeDocument/2006/relationships/oleObject" Target="embeddings/oleObject19.bin"/><Relationship Id="rId72" Type="http://schemas.openxmlformats.org/officeDocument/2006/relationships/oleObject" Target="embeddings/oleObject18.bin"/><Relationship Id="rId71" Type="http://schemas.openxmlformats.org/officeDocument/2006/relationships/image" Target="media/image9.wmf"/><Relationship Id="rId70" Type="http://schemas.openxmlformats.org/officeDocument/2006/relationships/oleObject" Target="embeddings/oleObject17.bin"/><Relationship Id="rId7" Type="http://schemas.openxmlformats.org/officeDocument/2006/relationships/header" Target="header3.xml"/><Relationship Id="rId69" Type="http://schemas.openxmlformats.org/officeDocument/2006/relationships/image" Target="media/image8.wmf"/><Relationship Id="rId68" Type="http://schemas.openxmlformats.org/officeDocument/2006/relationships/oleObject" Target="embeddings/oleObject16.bin"/><Relationship Id="rId67" Type="http://schemas.openxmlformats.org/officeDocument/2006/relationships/image" Target="media/image7.wmf"/><Relationship Id="rId66" Type="http://schemas.openxmlformats.org/officeDocument/2006/relationships/oleObject" Target="embeddings/oleObject15.bin"/><Relationship Id="rId65" Type="http://schemas.openxmlformats.org/officeDocument/2006/relationships/oleObject" Target="embeddings/oleObject14.bin"/><Relationship Id="rId64" Type="http://schemas.openxmlformats.org/officeDocument/2006/relationships/image" Target="media/image6.wmf"/><Relationship Id="rId63" Type="http://schemas.openxmlformats.org/officeDocument/2006/relationships/oleObject" Target="embeddings/oleObject13.bin"/><Relationship Id="rId62" Type="http://schemas.openxmlformats.org/officeDocument/2006/relationships/oleObject" Target="embeddings/oleObject12.bin"/><Relationship Id="rId61" Type="http://schemas.openxmlformats.org/officeDocument/2006/relationships/oleObject" Target="embeddings/oleObject11.bin"/><Relationship Id="rId60" Type="http://schemas.openxmlformats.org/officeDocument/2006/relationships/oleObject" Target="embeddings/oleObject10.bin"/><Relationship Id="rId6" Type="http://schemas.openxmlformats.org/officeDocument/2006/relationships/header" Target="header2.xml"/><Relationship Id="rId59" Type="http://schemas.openxmlformats.org/officeDocument/2006/relationships/oleObject" Target="embeddings/oleObject9.bin"/><Relationship Id="rId58" Type="http://schemas.openxmlformats.org/officeDocument/2006/relationships/oleObject" Target="embeddings/oleObject8.bin"/><Relationship Id="rId57" Type="http://schemas.openxmlformats.org/officeDocument/2006/relationships/image" Target="media/image5.wmf"/><Relationship Id="rId56" Type="http://schemas.openxmlformats.org/officeDocument/2006/relationships/oleObject" Target="embeddings/oleObject7.bin"/><Relationship Id="rId55" Type="http://schemas.openxmlformats.org/officeDocument/2006/relationships/image" Target="media/image4.wmf"/><Relationship Id="rId54" Type="http://schemas.openxmlformats.org/officeDocument/2006/relationships/oleObject" Target="embeddings/oleObject6.bin"/><Relationship Id="rId53" Type="http://schemas.openxmlformats.org/officeDocument/2006/relationships/image" Target="media/image3.wmf"/><Relationship Id="rId52" Type="http://schemas.openxmlformats.org/officeDocument/2006/relationships/oleObject" Target="embeddings/oleObject5.bin"/><Relationship Id="rId51" Type="http://schemas.openxmlformats.org/officeDocument/2006/relationships/oleObject" Target="embeddings/oleObject4.bin"/><Relationship Id="rId50" Type="http://schemas.openxmlformats.org/officeDocument/2006/relationships/oleObject" Target="embeddings/oleObject3.bin"/><Relationship Id="rId5" Type="http://schemas.openxmlformats.org/officeDocument/2006/relationships/header" Target="header1.xml"/><Relationship Id="rId49" Type="http://schemas.openxmlformats.org/officeDocument/2006/relationships/image" Target="media/image2.wmf"/><Relationship Id="rId48" Type="http://schemas.openxmlformats.org/officeDocument/2006/relationships/oleObject" Target="embeddings/oleObject2.bin"/><Relationship Id="rId47" Type="http://schemas.openxmlformats.org/officeDocument/2006/relationships/image" Target="media/image1.wmf"/><Relationship Id="rId46" Type="http://schemas.openxmlformats.org/officeDocument/2006/relationships/oleObject" Target="embeddings/oleObject1.bin"/><Relationship Id="rId45" Type="http://schemas.openxmlformats.org/officeDocument/2006/relationships/theme" Target="theme/theme1.xml"/><Relationship Id="rId44" Type="http://schemas.openxmlformats.org/officeDocument/2006/relationships/footer" Target="footer23.xml"/><Relationship Id="rId43" Type="http://schemas.openxmlformats.org/officeDocument/2006/relationships/header" Target="header17.xml"/><Relationship Id="rId42" Type="http://schemas.openxmlformats.org/officeDocument/2006/relationships/header" Target="header16.xml"/><Relationship Id="rId41" Type="http://schemas.openxmlformats.org/officeDocument/2006/relationships/header" Target="header15.xml"/><Relationship Id="rId40" Type="http://schemas.openxmlformats.org/officeDocument/2006/relationships/footer" Target="footer22.xml"/><Relationship Id="rId4" Type="http://schemas.openxmlformats.org/officeDocument/2006/relationships/endnotes" Target="endnotes.xml"/><Relationship Id="rId39" Type="http://schemas.openxmlformats.org/officeDocument/2006/relationships/footer" Target="footer21.xml"/><Relationship Id="rId38" Type="http://schemas.openxmlformats.org/officeDocument/2006/relationships/footer" Target="footer20.xml"/><Relationship Id="rId37" Type="http://schemas.openxmlformats.org/officeDocument/2006/relationships/header" Target="header14.xml"/><Relationship Id="rId36" Type="http://schemas.openxmlformats.org/officeDocument/2006/relationships/header" Target="header13.xml"/><Relationship Id="rId35" Type="http://schemas.openxmlformats.org/officeDocument/2006/relationships/header" Target="header12.xml"/><Relationship Id="rId34" Type="http://schemas.openxmlformats.org/officeDocument/2006/relationships/footer" Target="footer19.xml"/><Relationship Id="rId33" Type="http://schemas.openxmlformats.org/officeDocument/2006/relationships/header" Target="header11.xml"/><Relationship Id="rId32" Type="http://schemas.openxmlformats.org/officeDocument/2006/relationships/footer" Target="footer18.xml"/><Relationship Id="rId31" Type="http://schemas.openxmlformats.org/officeDocument/2006/relationships/footer" Target="footer17.xml"/><Relationship Id="rId30" Type="http://schemas.openxmlformats.org/officeDocument/2006/relationships/footer" Target="footer16.xml"/><Relationship Id="rId3" Type="http://schemas.openxmlformats.org/officeDocument/2006/relationships/footnotes" Target="footnotes.xml"/><Relationship Id="rId29" Type="http://schemas.openxmlformats.org/officeDocument/2006/relationships/footer" Target="footer15.xml"/><Relationship Id="rId28" Type="http://schemas.openxmlformats.org/officeDocument/2006/relationships/header" Target="header10.xml"/><Relationship Id="rId27" Type="http://schemas.openxmlformats.org/officeDocument/2006/relationships/header" Target="header9.xml"/><Relationship Id="rId26" Type="http://schemas.openxmlformats.org/officeDocument/2006/relationships/footer" Target="footer14.xml"/><Relationship Id="rId25" Type="http://schemas.openxmlformats.org/officeDocument/2006/relationships/header" Target="header8.xml"/><Relationship Id="rId24" Type="http://schemas.openxmlformats.org/officeDocument/2006/relationships/footer" Target="footer13.xml"/><Relationship Id="rId23" Type="http://schemas.openxmlformats.org/officeDocument/2006/relationships/header" Target="header7.xml"/><Relationship Id="rId22" Type="http://schemas.openxmlformats.org/officeDocument/2006/relationships/footer" Target="footer12.xml"/><Relationship Id="rId21" Type="http://schemas.openxmlformats.org/officeDocument/2006/relationships/header" Target="header6.xml"/><Relationship Id="rId20" Type="http://schemas.openxmlformats.org/officeDocument/2006/relationships/footer" Target="footer11.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footer" Target="footer9.xml"/><Relationship Id="rId17" Type="http://schemas.openxmlformats.org/officeDocument/2006/relationships/footer" Target="footer8.xml"/><Relationship Id="rId16" Type="http://schemas.openxmlformats.org/officeDocument/2006/relationships/header" Target="header5.xml"/><Relationship Id="rId15" Type="http://schemas.openxmlformats.org/officeDocument/2006/relationships/header" Target="header4.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Organization</Company>
  <Pages>187</Pages>
  <Words>11577</Words>
  <Characters>13191</Characters>
  <Lines>693</Lines>
  <Paragraphs>195</Paragraphs>
  <TotalTime>2</TotalTime>
  <ScaleCrop>false</ScaleCrop>
  <LinksUpToDate>false</LinksUpToDate>
  <CharactersWithSpaces>13755</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2025-06-07T20:47:00Z</dcterms:created>
  <dc:creator>chenzhaohui</dc:creator>
  <cp:lastModifiedBy>oa</cp:lastModifiedBy>
  <cp:lastPrinted>2025-06-08T11:39:00Z</cp:lastPrinted>
  <dcterms:modified xsi:type="dcterms:W3CDTF">2025-06-20T11:53:26Z</dcterms:modified>
  <dc:title>特种设备安全技术规范	   	    TSG 22—20××</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A23F1D3EFAC8449FBFB2D941A10F7FD5_13</vt:lpwstr>
  </property>
  <property fmtid="{D5CDD505-2E9C-101B-9397-08002B2CF9AE}" pid="4" name="KSOTemplateDocerSaveRecord">
    <vt:lpwstr>eyJoZGlkIjoiYTJkYjhkMjE1MjMyMzllMWIyODUxZjc5YzgyYmRiNjAifQ==</vt:lpwstr>
  </property>
</Properties>
</file>